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EC2BE" w14:textId="77777777" w:rsidR="00A04673" w:rsidRDefault="00000000">
      <w:pPr>
        <w:pStyle w:val="Default"/>
        <w:ind w:right="627" w:firstLineChars="200" w:firstLine="643"/>
        <w:jc w:val="center"/>
        <w:rPr>
          <w:rFonts w:ascii="Times New Roman" w:eastAsiaTheme="minorEastAsia" w:hAnsi="Times New Roman" w:cs="Times New Roman"/>
          <w:b/>
          <w:color w:val="auto"/>
          <w:sz w:val="30"/>
          <w:szCs w:val="30"/>
          <w:lang w:eastAsia="zh-CN"/>
        </w:rPr>
      </w:pPr>
      <w:bookmarkStart w:id="0" w:name="OLE_LINK120"/>
      <w:r>
        <w:rPr>
          <w:rFonts w:ascii="Times New Roman" w:eastAsiaTheme="minorEastAsia" w:hAnsi="Times New Roman" w:cs="Times New Roman"/>
          <w:b/>
          <w:color w:val="auto"/>
          <w:sz w:val="32"/>
          <w:szCs w:val="32"/>
          <w:lang w:eastAsia="zh-CN"/>
        </w:rPr>
        <w:t>SUPPLEMENTARY MATERIAL</w:t>
      </w:r>
      <w:bookmarkEnd w:id="0"/>
    </w:p>
    <w:p w14:paraId="3E71BD34" w14:textId="77777777" w:rsidR="00A04673" w:rsidRDefault="00000000">
      <w:pPr>
        <w:pStyle w:val="Default"/>
        <w:ind w:right="627" w:firstLineChars="200" w:firstLine="602"/>
        <w:jc w:val="center"/>
        <w:rPr>
          <w:rFonts w:ascii="Times New Roman" w:eastAsiaTheme="minorEastAsia" w:hAnsi="Times New Roman" w:cs="Times New Roman"/>
          <w:b/>
          <w:color w:val="auto"/>
          <w:sz w:val="30"/>
          <w:szCs w:val="30"/>
          <w:lang w:eastAsia="zh-CN"/>
        </w:rPr>
      </w:pPr>
      <w:r>
        <w:rPr>
          <w:rFonts w:ascii="Times New Roman" w:eastAsiaTheme="minorEastAsia" w:hAnsi="Times New Roman" w:cs="Times New Roman"/>
          <w:b/>
          <w:color w:val="auto"/>
          <w:sz w:val="30"/>
          <w:szCs w:val="30"/>
          <w:lang w:eastAsia="zh-CN"/>
        </w:rPr>
        <w:t>Table of Contents</w:t>
      </w:r>
    </w:p>
    <w:p w14:paraId="2C7446FD" w14:textId="77777777"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Methods 1</w:t>
      </w:r>
      <w:r>
        <w:rPr>
          <w:rFonts w:ascii="Times New Roman" w:eastAsiaTheme="majorEastAsia" w:hAnsi="Times New Roman" w:cs="Times New Roman" w:hint="eastAsia"/>
          <w:b/>
          <w:bCs/>
          <w:sz w:val="28"/>
          <w:szCs w:val="36"/>
        </w:rPr>
        <w:t>——</w:t>
      </w:r>
      <w:r>
        <w:rPr>
          <w:rFonts w:ascii="Times New Roman" w:eastAsiaTheme="majorEastAsia" w:hAnsi="Times New Roman" w:cs="Times New Roman" w:hint="eastAsia"/>
          <w:b/>
          <w:bCs/>
          <w:sz w:val="28"/>
          <w:szCs w:val="36"/>
        </w:rPr>
        <w:t>Search Strategy</w:t>
      </w:r>
      <w:r>
        <w:rPr>
          <w:rFonts w:ascii="Times New Roman" w:eastAsiaTheme="majorEastAsia" w:hAnsi="Times New Roman" w:cs="Times New Roman" w:hint="eastAsia"/>
          <w:b/>
          <w:bCs/>
          <w:sz w:val="28"/>
          <w:szCs w:val="36"/>
        </w:rPr>
        <w:tab/>
        <w:t>1</w:t>
      </w:r>
    </w:p>
    <w:p w14:paraId="03D41C40" w14:textId="77777777"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Table S1:</w:t>
      </w:r>
      <w:r>
        <w:rPr>
          <w:rFonts w:ascii="Times New Roman" w:eastAsiaTheme="majorEastAsia" w:hAnsi="Times New Roman" w:cs="Times New Roman" w:hint="eastAsia"/>
          <w:b/>
          <w:bCs/>
          <w:sz w:val="28"/>
          <w:szCs w:val="36"/>
        </w:rPr>
        <w:t xml:space="preserve"> Demographic characteristics of included studies.</w:t>
      </w:r>
      <w:r>
        <w:rPr>
          <w:rFonts w:ascii="Times New Roman" w:eastAsiaTheme="majorEastAsia" w:hAnsi="Times New Roman" w:cs="Times New Roman" w:hint="eastAsia"/>
          <w:b/>
          <w:bCs/>
          <w:sz w:val="28"/>
          <w:szCs w:val="36"/>
        </w:rPr>
        <w:tab/>
        <w:t>4</w:t>
      </w:r>
    </w:p>
    <w:p w14:paraId="7B4C6989" w14:textId="7608FA85"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Table S2:</w:t>
      </w:r>
      <w:r>
        <w:rPr>
          <w:rFonts w:ascii="Times New Roman" w:eastAsiaTheme="majorEastAsia" w:hAnsi="Times New Roman" w:cs="Times New Roman" w:hint="eastAsia"/>
          <w:b/>
          <w:bCs/>
          <w:sz w:val="28"/>
          <w:szCs w:val="36"/>
        </w:rPr>
        <w:t xml:space="preserve"> </w:t>
      </w:r>
      <w:r w:rsidR="00087892" w:rsidRPr="00087892">
        <w:rPr>
          <w:rFonts w:ascii="Times New Roman" w:eastAsiaTheme="majorEastAsia" w:hAnsi="Times New Roman" w:cs="Times New Roman"/>
          <w:b/>
          <w:bCs/>
          <w:sz w:val="28"/>
          <w:szCs w:val="36"/>
        </w:rPr>
        <w:t>Newcastle-Ottawa Quality Assessment for Cohort and Case-Control Studies</w:t>
      </w:r>
      <w:r>
        <w:rPr>
          <w:rFonts w:ascii="Times New Roman" w:eastAsiaTheme="majorEastAsia" w:hAnsi="Times New Roman" w:cs="Times New Roman" w:hint="eastAsia"/>
          <w:b/>
          <w:bCs/>
          <w:sz w:val="28"/>
          <w:szCs w:val="36"/>
        </w:rPr>
        <w:tab/>
        <w:t>20</w:t>
      </w:r>
    </w:p>
    <w:p w14:paraId="3D79A601" w14:textId="5D317278"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Table S3:</w:t>
      </w:r>
      <w:r>
        <w:rPr>
          <w:rFonts w:ascii="Times New Roman" w:eastAsiaTheme="majorEastAsia" w:hAnsi="Times New Roman" w:cs="Times New Roman" w:hint="eastAsia"/>
          <w:b/>
          <w:bCs/>
          <w:sz w:val="28"/>
          <w:szCs w:val="36"/>
        </w:rPr>
        <w:t xml:space="preserve"> Cross-Sectional/Prevalence Study Quality</w:t>
      </w:r>
      <w:r>
        <w:rPr>
          <w:rFonts w:ascii="Times New Roman" w:eastAsiaTheme="majorEastAsia" w:hAnsi="Times New Roman" w:cs="Times New Roman" w:hint="eastAsia"/>
          <w:b/>
          <w:bCs/>
          <w:sz w:val="28"/>
          <w:szCs w:val="36"/>
        </w:rPr>
        <w:tab/>
      </w:r>
      <w:r w:rsidR="00087892">
        <w:rPr>
          <w:rFonts w:ascii="Times New Roman" w:eastAsiaTheme="majorEastAsia" w:hAnsi="Times New Roman" w:cs="Times New Roman" w:hint="eastAsia"/>
          <w:b/>
          <w:bCs/>
          <w:sz w:val="28"/>
          <w:szCs w:val="36"/>
        </w:rPr>
        <w:t>2</w:t>
      </w:r>
      <w:r>
        <w:rPr>
          <w:rFonts w:ascii="Times New Roman" w:eastAsiaTheme="majorEastAsia" w:hAnsi="Times New Roman" w:cs="Times New Roman" w:hint="eastAsia"/>
          <w:b/>
          <w:bCs/>
          <w:sz w:val="28"/>
          <w:szCs w:val="36"/>
        </w:rPr>
        <w:t>3</w:t>
      </w:r>
    </w:p>
    <w:p w14:paraId="7EE24A4D" w14:textId="4D014CC5"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Figure S1:</w:t>
      </w:r>
      <w:r>
        <w:rPr>
          <w:rFonts w:ascii="Times New Roman" w:eastAsiaTheme="majorEastAsia" w:hAnsi="Times New Roman" w:cs="Times New Roman" w:hint="eastAsia"/>
          <w:b/>
          <w:bCs/>
          <w:sz w:val="28"/>
          <w:szCs w:val="36"/>
        </w:rPr>
        <w:t xml:space="preserve"> Forest Plot:The overall prevalence of COPD with OP and the corresponding subgroup analysis by continent are presented.</w:t>
      </w:r>
      <w:r>
        <w:rPr>
          <w:rFonts w:ascii="Times New Roman" w:eastAsiaTheme="majorEastAsia" w:hAnsi="Times New Roman" w:cs="Times New Roman" w:hint="eastAsia"/>
          <w:b/>
          <w:bCs/>
          <w:sz w:val="28"/>
          <w:szCs w:val="36"/>
        </w:rPr>
        <w:tab/>
        <w:t>28</w:t>
      </w:r>
    </w:p>
    <w:p w14:paraId="4A49794A" w14:textId="636AEE90"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Figure S2:</w:t>
      </w:r>
      <w:r>
        <w:rPr>
          <w:rFonts w:ascii="Times New Roman" w:eastAsiaTheme="majorEastAsia" w:hAnsi="Times New Roman" w:cs="Times New Roman" w:hint="eastAsia"/>
          <w:b/>
          <w:bCs/>
          <w:sz w:val="28"/>
          <w:szCs w:val="36"/>
        </w:rPr>
        <w:t xml:space="preserve"> </w:t>
      </w:r>
      <w:r w:rsidR="00087892" w:rsidRPr="00087892">
        <w:rPr>
          <w:rFonts w:ascii="Times New Roman" w:eastAsiaTheme="majorEastAsia" w:hAnsi="Times New Roman" w:cs="Times New Roman"/>
          <w:b/>
          <w:bCs/>
          <w:sz w:val="28"/>
          <w:szCs w:val="36"/>
        </w:rPr>
        <w:t>Forest Plot:The prevalence of COPD with OP stratified by Study design is presented</w:t>
      </w:r>
      <w:r>
        <w:rPr>
          <w:rFonts w:ascii="Times New Roman" w:eastAsiaTheme="majorEastAsia" w:hAnsi="Times New Roman" w:cs="Times New Roman" w:hint="eastAsia"/>
          <w:b/>
          <w:bCs/>
          <w:sz w:val="28"/>
          <w:szCs w:val="36"/>
        </w:rPr>
        <w:t>.</w:t>
      </w:r>
      <w:r>
        <w:rPr>
          <w:rFonts w:ascii="Times New Roman" w:eastAsiaTheme="majorEastAsia" w:hAnsi="Times New Roman" w:cs="Times New Roman" w:hint="eastAsia"/>
          <w:b/>
          <w:bCs/>
          <w:sz w:val="28"/>
          <w:szCs w:val="36"/>
        </w:rPr>
        <w:tab/>
        <w:t>29</w:t>
      </w:r>
    </w:p>
    <w:p w14:paraId="7FBED589" w14:textId="184EF4DD"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Figure S3:</w:t>
      </w:r>
      <w:r>
        <w:rPr>
          <w:rFonts w:ascii="Times New Roman" w:eastAsiaTheme="majorEastAsia" w:hAnsi="Times New Roman" w:cs="Times New Roman" w:hint="eastAsia"/>
          <w:b/>
          <w:bCs/>
          <w:sz w:val="28"/>
          <w:szCs w:val="36"/>
        </w:rPr>
        <w:t xml:space="preserve"> Forest Plot:The prevalence of COPD with OP stratified by BMI is presented.</w:t>
      </w:r>
      <w:r>
        <w:rPr>
          <w:rFonts w:ascii="Times New Roman" w:eastAsiaTheme="majorEastAsia" w:hAnsi="Times New Roman" w:cs="Times New Roman" w:hint="eastAsia"/>
          <w:b/>
          <w:bCs/>
          <w:sz w:val="28"/>
          <w:szCs w:val="36"/>
        </w:rPr>
        <w:tab/>
        <w:t>30</w:t>
      </w:r>
    </w:p>
    <w:p w14:paraId="5712D7D0" w14:textId="77777777"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Figure S4:</w:t>
      </w:r>
      <w:r>
        <w:rPr>
          <w:rFonts w:ascii="Times New Roman" w:eastAsiaTheme="majorEastAsia" w:hAnsi="Times New Roman" w:cs="Times New Roman" w:hint="eastAsia"/>
          <w:b/>
          <w:bCs/>
          <w:sz w:val="28"/>
          <w:szCs w:val="36"/>
        </w:rPr>
        <w:t xml:space="preserve"> Forest Plot:The prevalence of COPD with OP stratified by Age is presented.</w:t>
      </w:r>
      <w:r>
        <w:rPr>
          <w:rFonts w:ascii="Times New Roman" w:eastAsiaTheme="majorEastAsia" w:hAnsi="Times New Roman" w:cs="Times New Roman" w:hint="eastAsia"/>
          <w:b/>
          <w:bCs/>
          <w:sz w:val="28"/>
          <w:szCs w:val="36"/>
        </w:rPr>
        <w:tab/>
        <w:t>31</w:t>
      </w:r>
    </w:p>
    <w:p w14:paraId="08EE27E6" w14:textId="28148100"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Figure S5:</w:t>
      </w:r>
      <w:r w:rsidR="00087892" w:rsidRPr="00087892">
        <w:t xml:space="preserve"> </w:t>
      </w:r>
      <w:r w:rsidR="00087892" w:rsidRPr="00087892">
        <w:rPr>
          <w:rFonts w:ascii="Times New Roman" w:eastAsiaTheme="majorEastAsia" w:hAnsi="Times New Roman" w:cs="Times New Roman"/>
          <w:b/>
          <w:bCs/>
          <w:sz w:val="28"/>
          <w:szCs w:val="36"/>
        </w:rPr>
        <w:t>Forest Plot:The prevalence of COPD with OP stratified by BMD assessment method is presented</w:t>
      </w:r>
      <w:r>
        <w:rPr>
          <w:rFonts w:ascii="Times New Roman" w:eastAsiaTheme="majorEastAsia" w:hAnsi="Times New Roman" w:cs="Times New Roman" w:hint="eastAsia"/>
          <w:b/>
          <w:bCs/>
          <w:sz w:val="28"/>
          <w:szCs w:val="36"/>
        </w:rPr>
        <w:t>.</w:t>
      </w:r>
      <w:r>
        <w:rPr>
          <w:rFonts w:ascii="Times New Roman" w:eastAsiaTheme="majorEastAsia" w:hAnsi="Times New Roman" w:cs="Times New Roman" w:hint="eastAsia"/>
          <w:b/>
          <w:bCs/>
          <w:sz w:val="28"/>
          <w:szCs w:val="36"/>
        </w:rPr>
        <w:tab/>
        <w:t>32</w:t>
      </w:r>
    </w:p>
    <w:p w14:paraId="337D5429" w14:textId="77777777"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Figure S6:</w:t>
      </w:r>
      <w:r>
        <w:rPr>
          <w:rFonts w:ascii="Times New Roman" w:eastAsiaTheme="majorEastAsia" w:hAnsi="Times New Roman" w:cs="Times New Roman" w:hint="eastAsia"/>
          <w:b/>
          <w:bCs/>
          <w:sz w:val="28"/>
          <w:szCs w:val="36"/>
        </w:rPr>
        <w:t xml:space="preserve"> Scatter plot with regression line of effect size (ES) by number.</w:t>
      </w:r>
      <w:r>
        <w:rPr>
          <w:rFonts w:ascii="Times New Roman" w:eastAsiaTheme="majorEastAsia" w:hAnsi="Times New Roman" w:cs="Times New Roman" w:hint="eastAsia"/>
          <w:b/>
          <w:bCs/>
          <w:sz w:val="28"/>
          <w:szCs w:val="36"/>
        </w:rPr>
        <w:tab/>
        <w:t>33</w:t>
      </w:r>
    </w:p>
    <w:p w14:paraId="6A1265CF" w14:textId="77777777"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Figure S7:</w:t>
      </w:r>
      <w:r>
        <w:rPr>
          <w:rFonts w:ascii="Times New Roman" w:eastAsiaTheme="majorEastAsia" w:hAnsi="Times New Roman" w:cs="Times New Roman" w:hint="eastAsia"/>
          <w:b/>
          <w:bCs/>
          <w:sz w:val="28"/>
          <w:szCs w:val="36"/>
        </w:rPr>
        <w:t>Scatter plot with regression line of effect size (ES) by continent.</w:t>
      </w:r>
      <w:r>
        <w:rPr>
          <w:rFonts w:ascii="Times New Roman" w:eastAsiaTheme="majorEastAsia" w:hAnsi="Times New Roman" w:cs="Times New Roman" w:hint="eastAsia"/>
          <w:b/>
          <w:bCs/>
          <w:sz w:val="28"/>
          <w:szCs w:val="36"/>
        </w:rPr>
        <w:tab/>
        <w:t>33</w:t>
      </w:r>
    </w:p>
    <w:p w14:paraId="5ED8A9E3" w14:textId="77777777"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lastRenderedPageBreak/>
        <w:t>Figure S8:</w:t>
      </w:r>
      <w:r>
        <w:rPr>
          <w:rFonts w:ascii="Times New Roman" w:eastAsiaTheme="majorEastAsia" w:hAnsi="Times New Roman" w:cs="Times New Roman" w:hint="eastAsia"/>
          <w:b/>
          <w:bCs/>
          <w:sz w:val="28"/>
          <w:szCs w:val="36"/>
        </w:rPr>
        <w:t>Scatter plot with regression line of effect size (ES) by year.</w:t>
      </w:r>
      <w:r>
        <w:rPr>
          <w:rFonts w:ascii="Times New Roman" w:eastAsiaTheme="majorEastAsia" w:hAnsi="Times New Roman" w:cs="Times New Roman" w:hint="eastAsia"/>
          <w:b/>
          <w:bCs/>
          <w:sz w:val="28"/>
          <w:szCs w:val="36"/>
        </w:rPr>
        <w:tab/>
        <w:t>34</w:t>
      </w:r>
    </w:p>
    <w:p w14:paraId="38FA54B0" w14:textId="77777777"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Figure S9:</w:t>
      </w:r>
      <w:r>
        <w:rPr>
          <w:rFonts w:ascii="Times New Roman" w:eastAsiaTheme="majorEastAsia" w:hAnsi="Times New Roman" w:cs="Times New Roman" w:hint="eastAsia"/>
          <w:b/>
          <w:bCs/>
          <w:sz w:val="28"/>
          <w:szCs w:val="36"/>
        </w:rPr>
        <w:t>Scatter plot with regression line of effect size (ES) by Literature quality score.</w:t>
      </w:r>
      <w:r>
        <w:rPr>
          <w:rFonts w:ascii="Times New Roman" w:eastAsiaTheme="majorEastAsia" w:hAnsi="Times New Roman" w:cs="Times New Roman" w:hint="eastAsia"/>
          <w:b/>
          <w:bCs/>
          <w:sz w:val="28"/>
          <w:szCs w:val="36"/>
        </w:rPr>
        <w:tab/>
        <w:t>34</w:t>
      </w:r>
    </w:p>
    <w:p w14:paraId="768FBB00" w14:textId="77777777"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Figure S10:</w:t>
      </w:r>
      <w:r>
        <w:rPr>
          <w:rFonts w:ascii="Times New Roman" w:eastAsiaTheme="majorEastAsia" w:hAnsi="Times New Roman" w:cs="Times New Roman" w:hint="eastAsia"/>
          <w:b/>
          <w:bCs/>
          <w:sz w:val="28"/>
          <w:szCs w:val="36"/>
        </w:rPr>
        <w:t>Scatter plot with regression line of effect size (ES) by Study design.</w:t>
      </w:r>
      <w:r>
        <w:rPr>
          <w:rFonts w:ascii="Times New Roman" w:eastAsiaTheme="majorEastAsia" w:hAnsi="Times New Roman" w:cs="Times New Roman" w:hint="eastAsia"/>
          <w:b/>
          <w:bCs/>
          <w:sz w:val="28"/>
          <w:szCs w:val="36"/>
        </w:rPr>
        <w:tab/>
        <w:t>35</w:t>
      </w:r>
    </w:p>
    <w:p w14:paraId="0305F1C1" w14:textId="77777777"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Figure S11:</w:t>
      </w:r>
      <w:r>
        <w:rPr>
          <w:rFonts w:ascii="Times New Roman" w:eastAsiaTheme="majorEastAsia" w:hAnsi="Times New Roman" w:cs="Times New Roman" w:hint="eastAsia"/>
          <w:b/>
          <w:bCs/>
          <w:sz w:val="28"/>
          <w:szCs w:val="36"/>
        </w:rPr>
        <w:t>Scatter plot with regression line of effect size (ES) by Mean participant age.</w:t>
      </w:r>
      <w:r>
        <w:rPr>
          <w:rFonts w:ascii="Times New Roman" w:eastAsiaTheme="majorEastAsia" w:hAnsi="Times New Roman" w:cs="Times New Roman" w:hint="eastAsia"/>
          <w:b/>
          <w:bCs/>
          <w:sz w:val="28"/>
          <w:szCs w:val="36"/>
        </w:rPr>
        <w:tab/>
        <w:t>35</w:t>
      </w:r>
    </w:p>
    <w:p w14:paraId="16182B3E" w14:textId="77777777"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Figure S12:</w:t>
      </w:r>
      <w:r>
        <w:rPr>
          <w:rFonts w:ascii="Times New Roman" w:eastAsiaTheme="majorEastAsia" w:hAnsi="Times New Roman" w:cs="Times New Roman" w:hint="eastAsia"/>
          <w:b/>
          <w:bCs/>
          <w:sz w:val="28"/>
          <w:szCs w:val="36"/>
        </w:rPr>
        <w:t>Scatter plot with regression line of effect size (ES) by BMD assessment method.</w:t>
      </w:r>
      <w:r>
        <w:rPr>
          <w:rFonts w:ascii="Times New Roman" w:eastAsiaTheme="majorEastAsia" w:hAnsi="Times New Roman" w:cs="Times New Roman" w:hint="eastAsia"/>
          <w:b/>
          <w:bCs/>
          <w:sz w:val="28"/>
          <w:szCs w:val="36"/>
        </w:rPr>
        <w:tab/>
        <w:t>36</w:t>
      </w:r>
    </w:p>
    <w:p w14:paraId="383FB0DC" w14:textId="77777777"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Figure S13:</w:t>
      </w:r>
      <w:r>
        <w:rPr>
          <w:rFonts w:ascii="Times New Roman" w:eastAsiaTheme="majorEastAsia" w:hAnsi="Times New Roman" w:cs="Times New Roman" w:hint="eastAsia"/>
          <w:b/>
          <w:bCs/>
          <w:sz w:val="28"/>
          <w:szCs w:val="36"/>
        </w:rPr>
        <w:t xml:space="preserve"> Forest Plot:Risk factors for COPD with OP stratified by Sex</w:t>
      </w:r>
      <w:r>
        <w:rPr>
          <w:rFonts w:ascii="Times New Roman" w:eastAsiaTheme="majorEastAsia" w:hAnsi="Times New Roman" w:cs="Times New Roman" w:hint="eastAsia"/>
          <w:b/>
          <w:bCs/>
          <w:sz w:val="28"/>
          <w:szCs w:val="36"/>
        </w:rPr>
        <w:tab/>
        <w:t>36</w:t>
      </w:r>
    </w:p>
    <w:p w14:paraId="7E70AF66" w14:textId="77777777"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Figure S14:</w:t>
      </w:r>
      <w:r>
        <w:rPr>
          <w:rFonts w:ascii="Times New Roman" w:eastAsiaTheme="majorEastAsia" w:hAnsi="Times New Roman" w:cs="Times New Roman" w:hint="eastAsia"/>
          <w:b/>
          <w:bCs/>
          <w:sz w:val="28"/>
          <w:szCs w:val="36"/>
        </w:rPr>
        <w:t xml:space="preserve"> Sensitivity analysis:Risk factors for COPD with OP stratified by Sex</w:t>
      </w:r>
      <w:r>
        <w:rPr>
          <w:rFonts w:ascii="Times New Roman" w:eastAsiaTheme="majorEastAsia" w:hAnsi="Times New Roman" w:cs="Times New Roman" w:hint="eastAsia"/>
          <w:b/>
          <w:bCs/>
          <w:sz w:val="28"/>
          <w:szCs w:val="36"/>
        </w:rPr>
        <w:tab/>
        <w:t>37</w:t>
      </w:r>
    </w:p>
    <w:p w14:paraId="4405E732" w14:textId="77777777"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Figure S15:</w:t>
      </w:r>
      <w:r>
        <w:rPr>
          <w:rFonts w:ascii="Times New Roman" w:eastAsiaTheme="majorEastAsia" w:hAnsi="Times New Roman" w:cs="Times New Roman" w:hint="eastAsia"/>
          <w:b/>
          <w:bCs/>
          <w:sz w:val="28"/>
          <w:szCs w:val="36"/>
        </w:rPr>
        <w:t xml:space="preserve"> Funnel plot:Risk factors for COPD with OP stratified by Sex</w:t>
      </w:r>
      <w:r>
        <w:rPr>
          <w:rFonts w:ascii="Times New Roman" w:eastAsiaTheme="majorEastAsia" w:hAnsi="Times New Roman" w:cs="Times New Roman" w:hint="eastAsia"/>
          <w:b/>
          <w:bCs/>
          <w:sz w:val="28"/>
          <w:szCs w:val="36"/>
        </w:rPr>
        <w:tab/>
        <w:t>37</w:t>
      </w:r>
    </w:p>
    <w:p w14:paraId="31834ED8" w14:textId="77777777"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Figure S16:</w:t>
      </w:r>
      <w:r>
        <w:rPr>
          <w:rFonts w:ascii="Times New Roman" w:eastAsiaTheme="majorEastAsia" w:hAnsi="Times New Roman" w:cs="Times New Roman" w:hint="eastAsia"/>
          <w:b/>
          <w:bCs/>
          <w:sz w:val="28"/>
          <w:szCs w:val="36"/>
        </w:rPr>
        <w:t xml:space="preserve"> Forest Plot:Risk factors for COPD with OP stratified by BMI</w:t>
      </w:r>
      <w:r>
        <w:rPr>
          <w:rFonts w:ascii="Times New Roman" w:eastAsiaTheme="majorEastAsia" w:hAnsi="Times New Roman" w:cs="Times New Roman" w:hint="eastAsia"/>
          <w:b/>
          <w:bCs/>
          <w:sz w:val="28"/>
          <w:szCs w:val="36"/>
        </w:rPr>
        <w:tab/>
        <w:t>38</w:t>
      </w:r>
    </w:p>
    <w:p w14:paraId="15747A9B" w14:textId="77777777"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Figure S17:</w:t>
      </w:r>
      <w:r>
        <w:rPr>
          <w:rFonts w:ascii="Times New Roman" w:eastAsiaTheme="majorEastAsia" w:hAnsi="Times New Roman" w:cs="Times New Roman" w:hint="eastAsia"/>
          <w:b/>
          <w:bCs/>
          <w:sz w:val="28"/>
          <w:szCs w:val="36"/>
        </w:rPr>
        <w:t xml:space="preserve"> Sensitivity analysis:Risk factors for COPD with OP stratified by BMI</w:t>
      </w:r>
      <w:r>
        <w:rPr>
          <w:rFonts w:ascii="Times New Roman" w:eastAsiaTheme="majorEastAsia" w:hAnsi="Times New Roman" w:cs="Times New Roman" w:hint="eastAsia"/>
          <w:b/>
          <w:bCs/>
          <w:sz w:val="28"/>
          <w:szCs w:val="36"/>
        </w:rPr>
        <w:tab/>
        <w:t>38</w:t>
      </w:r>
    </w:p>
    <w:p w14:paraId="30904063" w14:textId="77777777"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Figure S18:</w:t>
      </w:r>
      <w:r>
        <w:rPr>
          <w:rFonts w:ascii="Times New Roman" w:eastAsiaTheme="majorEastAsia" w:hAnsi="Times New Roman" w:cs="Times New Roman" w:hint="eastAsia"/>
          <w:b/>
          <w:bCs/>
          <w:sz w:val="28"/>
          <w:szCs w:val="36"/>
        </w:rPr>
        <w:t xml:space="preserve"> Funnel plot:Risk factors for COPD with OP stratified by BMI</w:t>
      </w:r>
      <w:r>
        <w:rPr>
          <w:rFonts w:ascii="Times New Roman" w:eastAsiaTheme="majorEastAsia" w:hAnsi="Times New Roman" w:cs="Times New Roman" w:hint="eastAsia"/>
          <w:b/>
          <w:bCs/>
          <w:sz w:val="28"/>
          <w:szCs w:val="36"/>
        </w:rPr>
        <w:tab/>
        <w:t>39</w:t>
      </w:r>
    </w:p>
    <w:p w14:paraId="2902D2A9" w14:textId="77777777"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lastRenderedPageBreak/>
        <w:t>Figure S19:</w:t>
      </w:r>
      <w:r>
        <w:rPr>
          <w:rFonts w:ascii="Times New Roman" w:eastAsiaTheme="majorEastAsia" w:hAnsi="Times New Roman" w:cs="Times New Roman" w:hint="eastAsia"/>
          <w:b/>
          <w:bCs/>
          <w:sz w:val="28"/>
          <w:szCs w:val="36"/>
        </w:rPr>
        <w:t xml:space="preserve"> Forest Plot:Risk factors for COPD with OP stratified by Corticosteroids</w:t>
      </w:r>
      <w:r>
        <w:rPr>
          <w:rFonts w:ascii="Times New Roman" w:eastAsiaTheme="majorEastAsia" w:hAnsi="Times New Roman" w:cs="Times New Roman" w:hint="eastAsia"/>
          <w:b/>
          <w:bCs/>
          <w:sz w:val="28"/>
          <w:szCs w:val="36"/>
        </w:rPr>
        <w:tab/>
        <w:t>39</w:t>
      </w:r>
    </w:p>
    <w:p w14:paraId="6C5855D0" w14:textId="77777777"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Figure S20:</w:t>
      </w:r>
      <w:r>
        <w:rPr>
          <w:rFonts w:ascii="Times New Roman" w:eastAsiaTheme="majorEastAsia" w:hAnsi="Times New Roman" w:cs="Times New Roman" w:hint="eastAsia"/>
          <w:b/>
          <w:bCs/>
          <w:sz w:val="28"/>
          <w:szCs w:val="36"/>
        </w:rPr>
        <w:t xml:space="preserve"> Sensitivity analysis:Risk factors for COPD with OP stratified by Corticosteroids</w:t>
      </w:r>
      <w:r>
        <w:rPr>
          <w:rFonts w:ascii="Times New Roman" w:eastAsiaTheme="majorEastAsia" w:hAnsi="Times New Roman" w:cs="Times New Roman" w:hint="eastAsia"/>
          <w:b/>
          <w:bCs/>
          <w:sz w:val="28"/>
          <w:szCs w:val="36"/>
        </w:rPr>
        <w:tab/>
        <w:t>40</w:t>
      </w:r>
    </w:p>
    <w:p w14:paraId="13E10427" w14:textId="77777777"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Figure S21:</w:t>
      </w:r>
      <w:r>
        <w:rPr>
          <w:rFonts w:ascii="Times New Roman" w:eastAsiaTheme="majorEastAsia" w:hAnsi="Times New Roman" w:cs="Times New Roman" w:hint="eastAsia"/>
          <w:b/>
          <w:bCs/>
          <w:sz w:val="28"/>
          <w:szCs w:val="36"/>
        </w:rPr>
        <w:t xml:space="preserve"> Funnel plot:Risk factors for COPD with OP stratified by Corticosteroids</w:t>
      </w:r>
      <w:r>
        <w:rPr>
          <w:rFonts w:ascii="Times New Roman" w:eastAsiaTheme="majorEastAsia" w:hAnsi="Times New Roman" w:cs="Times New Roman" w:hint="eastAsia"/>
          <w:b/>
          <w:bCs/>
          <w:sz w:val="28"/>
          <w:szCs w:val="36"/>
        </w:rPr>
        <w:tab/>
        <w:t>40</w:t>
      </w:r>
    </w:p>
    <w:p w14:paraId="3A68FBC0" w14:textId="77777777"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Figure S22:</w:t>
      </w:r>
      <w:r>
        <w:rPr>
          <w:rFonts w:ascii="Times New Roman" w:eastAsiaTheme="majorEastAsia" w:hAnsi="Times New Roman" w:cs="Times New Roman" w:hint="eastAsia"/>
          <w:b/>
          <w:bCs/>
          <w:sz w:val="28"/>
          <w:szCs w:val="36"/>
        </w:rPr>
        <w:t xml:space="preserve"> Forest Plot:Risk factors for COPD with OP stratified by FEV1% predicted</w:t>
      </w:r>
      <w:r>
        <w:rPr>
          <w:rFonts w:ascii="Times New Roman" w:eastAsiaTheme="majorEastAsia" w:hAnsi="Times New Roman" w:cs="Times New Roman" w:hint="eastAsia"/>
          <w:b/>
          <w:bCs/>
          <w:sz w:val="28"/>
          <w:szCs w:val="36"/>
        </w:rPr>
        <w:tab/>
        <w:t>41</w:t>
      </w:r>
    </w:p>
    <w:p w14:paraId="688EB556" w14:textId="77777777"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Figure S23:</w:t>
      </w:r>
      <w:r>
        <w:rPr>
          <w:rFonts w:ascii="Times New Roman" w:eastAsiaTheme="majorEastAsia" w:hAnsi="Times New Roman" w:cs="Times New Roman" w:hint="eastAsia"/>
          <w:b/>
          <w:bCs/>
          <w:sz w:val="28"/>
          <w:szCs w:val="36"/>
        </w:rPr>
        <w:t xml:space="preserve"> Funnel plot:Risk factors for COPD with OP stratified by FEV1% predicted</w:t>
      </w:r>
      <w:r>
        <w:rPr>
          <w:rFonts w:ascii="Times New Roman" w:eastAsiaTheme="majorEastAsia" w:hAnsi="Times New Roman" w:cs="Times New Roman" w:hint="eastAsia"/>
          <w:b/>
          <w:bCs/>
          <w:sz w:val="28"/>
          <w:szCs w:val="36"/>
        </w:rPr>
        <w:tab/>
        <w:t>41</w:t>
      </w:r>
    </w:p>
    <w:p w14:paraId="45CF941C" w14:textId="77777777"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Figure S24:</w:t>
      </w:r>
      <w:r>
        <w:rPr>
          <w:rFonts w:ascii="Times New Roman" w:eastAsiaTheme="majorEastAsia" w:hAnsi="Times New Roman" w:cs="Times New Roman" w:hint="eastAsia"/>
          <w:b/>
          <w:bCs/>
          <w:sz w:val="28"/>
          <w:szCs w:val="36"/>
        </w:rPr>
        <w:t xml:space="preserve"> Forest Plot:Risk factors for COPD with OP stratified by Age</w:t>
      </w:r>
      <w:r>
        <w:rPr>
          <w:rFonts w:ascii="Times New Roman" w:eastAsiaTheme="majorEastAsia" w:hAnsi="Times New Roman" w:cs="Times New Roman" w:hint="eastAsia"/>
          <w:b/>
          <w:bCs/>
          <w:sz w:val="28"/>
          <w:szCs w:val="36"/>
        </w:rPr>
        <w:tab/>
        <w:t>42</w:t>
      </w:r>
    </w:p>
    <w:p w14:paraId="4771D747" w14:textId="77777777"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Figure S25:</w:t>
      </w:r>
      <w:r>
        <w:rPr>
          <w:rFonts w:ascii="Times New Roman" w:eastAsiaTheme="majorEastAsia" w:hAnsi="Times New Roman" w:cs="Times New Roman" w:hint="eastAsia"/>
          <w:b/>
          <w:bCs/>
          <w:sz w:val="28"/>
          <w:szCs w:val="36"/>
        </w:rPr>
        <w:t xml:space="preserve"> Sensitivity analysis:Risk factors for COPD with OP stratified by Age</w:t>
      </w:r>
      <w:r>
        <w:rPr>
          <w:rFonts w:ascii="Times New Roman" w:eastAsiaTheme="majorEastAsia" w:hAnsi="Times New Roman" w:cs="Times New Roman" w:hint="eastAsia"/>
          <w:b/>
          <w:bCs/>
          <w:sz w:val="28"/>
          <w:szCs w:val="36"/>
        </w:rPr>
        <w:tab/>
        <w:t>42</w:t>
      </w:r>
    </w:p>
    <w:p w14:paraId="755CA837" w14:textId="77777777" w:rsidR="00A04673" w:rsidRDefault="00000000">
      <w:pPr>
        <w:widowControl/>
        <w:tabs>
          <w:tab w:val="right" w:leader="middleDot" w:pos="8400"/>
        </w:tabs>
        <w:adjustRightInd w:val="0"/>
        <w:ind w:firstLineChars="200" w:firstLine="562"/>
        <w:jc w:val="left"/>
        <w:textAlignment w:val="top"/>
        <w:rPr>
          <w:rFonts w:ascii="Times New Roman" w:eastAsiaTheme="majorEastAsia" w:hAnsi="Times New Roman" w:cs="Times New Roman"/>
          <w:b/>
          <w:bCs/>
          <w:sz w:val="28"/>
          <w:szCs w:val="36"/>
        </w:rPr>
      </w:pPr>
      <w:r>
        <w:rPr>
          <w:rFonts w:ascii="Times New Roman" w:eastAsiaTheme="majorEastAsia" w:hAnsi="Times New Roman" w:cs="Times New Roman"/>
          <w:b/>
          <w:color w:val="0000FF"/>
          <w:sz w:val="28"/>
          <w:szCs w:val="28"/>
        </w:rPr>
        <w:t>Figure S26:</w:t>
      </w:r>
      <w:r>
        <w:rPr>
          <w:rFonts w:ascii="Times New Roman" w:eastAsiaTheme="majorEastAsia" w:hAnsi="Times New Roman" w:cs="Times New Roman" w:hint="eastAsia"/>
          <w:b/>
          <w:bCs/>
          <w:sz w:val="28"/>
          <w:szCs w:val="36"/>
        </w:rPr>
        <w:t xml:space="preserve"> Funnel plot:Risk factors for COPD with OP stratified by Age</w:t>
      </w:r>
      <w:r>
        <w:rPr>
          <w:rFonts w:ascii="Times New Roman" w:eastAsiaTheme="majorEastAsia" w:hAnsi="Times New Roman" w:cs="Times New Roman" w:hint="eastAsia"/>
          <w:b/>
          <w:bCs/>
          <w:sz w:val="28"/>
          <w:szCs w:val="36"/>
        </w:rPr>
        <w:tab/>
        <w:t>43</w:t>
      </w:r>
    </w:p>
    <w:p w14:paraId="7EAE359F" w14:textId="77777777" w:rsidR="00A04673" w:rsidRDefault="00A04673">
      <w:pPr>
        <w:rPr>
          <w:rFonts w:ascii="Times New Roman" w:hAnsi="Times New Roman" w:cs="Times New Roman"/>
          <w:b/>
          <w:kern w:val="0"/>
          <w:sz w:val="32"/>
          <w:szCs w:val="32"/>
        </w:rPr>
      </w:pPr>
    </w:p>
    <w:p w14:paraId="7C4C0779" w14:textId="77777777" w:rsidR="00A04673" w:rsidRDefault="00A04673">
      <w:pPr>
        <w:rPr>
          <w:rFonts w:ascii="Times New Roman" w:hAnsi="Times New Roman" w:cs="Times New Roman"/>
          <w:b/>
          <w:kern w:val="0"/>
          <w:sz w:val="32"/>
          <w:szCs w:val="32"/>
        </w:rPr>
      </w:pPr>
    </w:p>
    <w:p w14:paraId="0BC7B0C2" w14:textId="77777777" w:rsidR="00A04673" w:rsidRDefault="00A04673">
      <w:pPr>
        <w:rPr>
          <w:rFonts w:ascii="Times New Roman" w:hAnsi="Times New Roman" w:cs="Times New Roman"/>
          <w:b/>
          <w:kern w:val="0"/>
          <w:sz w:val="32"/>
          <w:szCs w:val="32"/>
        </w:rPr>
      </w:pPr>
    </w:p>
    <w:p w14:paraId="06D4C970" w14:textId="77777777" w:rsidR="00A04673" w:rsidRDefault="00A04673">
      <w:pPr>
        <w:rPr>
          <w:rFonts w:ascii="Times New Roman" w:hAnsi="Times New Roman" w:cs="Times New Roman"/>
          <w:b/>
          <w:kern w:val="0"/>
          <w:sz w:val="32"/>
          <w:szCs w:val="32"/>
        </w:rPr>
      </w:pPr>
    </w:p>
    <w:p w14:paraId="2C4081B0" w14:textId="77777777" w:rsidR="00A04673" w:rsidRDefault="00A04673">
      <w:pPr>
        <w:rPr>
          <w:rFonts w:ascii="Times New Roman" w:hAnsi="Times New Roman" w:cs="Times New Roman"/>
          <w:b/>
          <w:kern w:val="0"/>
          <w:sz w:val="32"/>
          <w:szCs w:val="32"/>
        </w:rPr>
      </w:pPr>
    </w:p>
    <w:p w14:paraId="41BC1906" w14:textId="77777777" w:rsidR="00A04673" w:rsidRDefault="00A04673">
      <w:pPr>
        <w:rPr>
          <w:rFonts w:ascii="Times New Roman" w:hAnsi="Times New Roman" w:cs="Times New Roman"/>
          <w:b/>
          <w:kern w:val="0"/>
          <w:sz w:val="32"/>
          <w:szCs w:val="32"/>
        </w:rPr>
      </w:pPr>
    </w:p>
    <w:p w14:paraId="6818DE15" w14:textId="77777777" w:rsidR="00A04673" w:rsidRDefault="00A04673">
      <w:pPr>
        <w:widowControl/>
        <w:jc w:val="left"/>
        <w:rPr>
          <w:rFonts w:ascii="Times New Roman" w:hAnsi="Times New Roman" w:cs="Times New Roman"/>
          <w:b/>
          <w:color w:val="0000FF"/>
          <w:sz w:val="28"/>
          <w:szCs w:val="28"/>
        </w:rPr>
        <w:sectPr w:rsidR="00A04673">
          <w:footerReference w:type="default" r:id="rId7"/>
          <w:pgSz w:w="11906" w:h="16838"/>
          <w:pgMar w:top="1440" w:right="1800" w:bottom="1440" w:left="1800" w:header="851" w:footer="992" w:gutter="0"/>
          <w:cols w:space="425"/>
          <w:docGrid w:type="lines" w:linePitch="312"/>
        </w:sectPr>
      </w:pPr>
    </w:p>
    <w:p w14:paraId="1D0CC2D8" w14:textId="77777777" w:rsidR="00A04673" w:rsidRDefault="00000000">
      <w:pPr>
        <w:rPr>
          <w:rFonts w:ascii="Times New Roman" w:hAnsi="Times New Roman" w:cs="Times New Roman"/>
          <w:b/>
          <w:color w:val="0000FF"/>
          <w:sz w:val="28"/>
          <w:szCs w:val="28"/>
        </w:rPr>
      </w:pPr>
      <w:r>
        <w:rPr>
          <w:rFonts w:ascii="Times New Roman" w:hAnsi="Times New Roman" w:cs="Times New Roman"/>
          <w:b/>
          <w:color w:val="0000FF"/>
          <w:sz w:val="28"/>
          <w:szCs w:val="28"/>
        </w:rPr>
        <w:lastRenderedPageBreak/>
        <w:t>Supplementary Methods</w:t>
      </w:r>
      <w:r>
        <w:rPr>
          <w:rFonts w:ascii="Times New Roman" w:hAnsi="Times New Roman" w:cs="Times New Roman" w:hint="eastAsia"/>
          <w:b/>
          <w:color w:val="0000FF"/>
          <w:sz w:val="28"/>
          <w:szCs w:val="28"/>
        </w:rPr>
        <w:t xml:space="preserve"> 1</w:t>
      </w:r>
      <w:r>
        <w:rPr>
          <w:rFonts w:ascii="Times New Roman" w:hAnsi="Times New Roman" w:cs="Times New Roman" w:hint="eastAsia"/>
          <w:b/>
          <w:color w:val="0000FF"/>
          <w:sz w:val="28"/>
          <w:szCs w:val="28"/>
        </w:rPr>
        <w:t>——</w:t>
      </w:r>
      <w:r>
        <w:rPr>
          <w:rFonts w:ascii="Times New Roman" w:hAnsi="Times New Roman" w:cs="Times New Roman"/>
          <w:b/>
          <w:color w:val="000000" w:themeColor="text1"/>
          <w:sz w:val="28"/>
          <w:szCs w:val="28"/>
        </w:rPr>
        <w:t>Search Strategy</w:t>
      </w:r>
    </w:p>
    <w:p w14:paraId="0D9B8B93" w14:textId="77777777" w:rsidR="00A04673" w:rsidRDefault="00000000">
      <w:pPr>
        <w:rPr>
          <w:rFonts w:ascii="Times New Roman" w:hAnsi="Times New Roman" w:cs="Times New Roman"/>
          <w:color w:val="0000FF"/>
          <w:sz w:val="24"/>
        </w:rPr>
      </w:pPr>
      <w:r>
        <w:rPr>
          <w:rFonts w:ascii="Times New Roman" w:hAnsi="Times New Roman" w:cs="Times New Roman" w:hint="eastAsia"/>
          <w:color w:val="0000FF"/>
          <w:sz w:val="24"/>
        </w:rPr>
        <w:t>PUBMED</w:t>
      </w:r>
    </w:p>
    <w:p w14:paraId="2346353C" w14:textId="77777777" w:rsidR="00A04673" w:rsidRDefault="00000000">
      <w:pPr>
        <w:rPr>
          <w:rFonts w:ascii="Times New Roman" w:hAnsi="Times New Roman" w:cs="Times New Roman"/>
          <w:color w:val="000000" w:themeColor="text1"/>
          <w:sz w:val="24"/>
        </w:rPr>
      </w:pPr>
      <w:r>
        <w:rPr>
          <w:rFonts w:ascii="Times New Roman" w:hAnsi="Times New Roman" w:cs="Times New Roman"/>
          <w:color w:val="000000" w:themeColor="text1"/>
          <w:sz w:val="24"/>
        </w:rPr>
        <w:t>Search: (((("Pulmonary Disease, Chronic Obstructive"[Mesh]) AND (Pulmonary Disease, Chronic Obstructive[Title/Abstract])) OR ((((((((((Chronic Obstructive Pulmonary Diseases[Title/Abstract]) OR (COPD[Title/Abstract])) OR (Chronic Obstructive Lung Disease[Title/Abstract])) OR (Chronic Obstructive Pulmonary Disease[Title/Abstract])) OR (COAD[Title/Abstract])) OR (Chronic Obstructive Airway Disease[Title/Abstract])) OR (Airflow Obstruction, Chronic[Title/Abstract])) OR (Airflow Obstructions, Chronic[Title/Abstract])) OR (Chronic Airflow Obstructions[Title/Abstract])) OR (Chronic Airflow Obstruction[Title/Abstract]))) AND ((("Osteoporosis"[Mesh]) AND (Osteoporosis[Title/Abstract])) OR ((((((((((((((((((((((Osteoporoses[Title/Abstract]) ) OR (Osteoporosis, Age-Related[Title/Abstract])) OR (Osteoporosis, Age Related[Title/Abstract])) OR (Age-Related Osteoporosis[Title/Abstract])) OR (Age-Related Osteoporoses[Title/Abstract])) OR (Age Related Osteoporosis[Title/Abstract])) OR (Osteoporoses, Age-Related[Title/Abstract])) OR (Bone Loss, Age-Related[Title/Abstract])) OR (Age-Related Bone Loss[Title/Abstract])) OR (Age-Related Bone Losses[Title/Abstract])) OR (Bone Loss, Age Related[Title/Abstract])) OR (Bone Losses, Age-Related[Title/Abstract])) OR (Osteoporosis, Senile[Title/Abstract])) OR (Osteoporoses, Senile[Title/Abstract])) OR (Senile Osteoporoses[Title/Abstract])) OR (Senile Osteoporosis[Title/Abstract])) OR (Osteoporosis, Involutional[Title/Abstract])) OR (Osteoporosis, Post-Traumatic[Title/Abstract])) OR (Osteoporosis, Post Traumatic[Title/Abstract])) OR (Post-Traumatic Osteoporoses[Title/Abstract])) OR (Post-Traumatic Osteoporosis[Title/Abstract])))) AND (prevalence[Title/Abstract] OR risk factors[Title/Abstract] OR influence factor[Title/Abstract])</w:t>
      </w:r>
    </w:p>
    <w:p w14:paraId="5775066D" w14:textId="77777777" w:rsidR="00A04673" w:rsidRDefault="00000000">
      <w:pPr>
        <w:rPr>
          <w:rFonts w:ascii="Times New Roman" w:hAnsi="Times New Roman" w:cs="Times New Roman"/>
          <w:color w:val="0000FF"/>
          <w:sz w:val="24"/>
        </w:rPr>
      </w:pPr>
      <w:r>
        <w:rPr>
          <w:rFonts w:ascii="Times New Roman" w:hAnsi="Times New Roman" w:cs="Times New Roman"/>
          <w:color w:val="0000FF"/>
          <w:sz w:val="24"/>
        </w:rPr>
        <w:t>Scopus</w:t>
      </w:r>
    </w:p>
    <w:p w14:paraId="3F847650" w14:textId="77777777" w:rsidR="00A04673" w:rsidRDefault="00000000">
      <w:pPr>
        <w:rPr>
          <w:rFonts w:ascii="Times New Roman" w:hAnsi="Times New Roman" w:cs="Times New Roman"/>
          <w:color w:val="000000" w:themeColor="text1"/>
          <w:sz w:val="24"/>
        </w:rPr>
      </w:pPr>
      <w:r>
        <w:rPr>
          <w:rFonts w:ascii="Times New Roman" w:hAnsi="Times New Roman" w:cs="Times New Roman"/>
          <w:color w:val="000000" w:themeColor="text1"/>
          <w:sz w:val="24"/>
        </w:rPr>
        <w:t>（</w:t>
      </w:r>
      <w:r>
        <w:rPr>
          <w:rFonts w:ascii="Times New Roman" w:hAnsi="Times New Roman" w:cs="Times New Roman"/>
          <w:color w:val="000000" w:themeColor="text1"/>
          <w:sz w:val="24"/>
        </w:rPr>
        <w:t>"chronic obstructive pulmonary disease" OR "Chronic Obstructive Pulmonary Diseases" OR "COPD" OR "Chronic Obstructive Lung Disease" OR "Chronic Obstructive Pulmonary Disease" OR "COAD" OR "Chronic Obstructive Airway Disease" OR "Airflow Obstruction, Chronic" OR "Airflow Obstructions, Chronic" OR "Chronic Airflow Obstructions" OR "Chronic Airflow Obstruction"</w:t>
      </w:r>
      <w:r>
        <w:rPr>
          <w:rFonts w:ascii="Times New Roman" w:hAnsi="Times New Roman" w:cs="Times New Roman"/>
          <w:color w:val="000000" w:themeColor="text1"/>
          <w:sz w:val="24"/>
        </w:rPr>
        <w:t>）</w:t>
      </w:r>
      <w:r>
        <w:rPr>
          <w:rFonts w:ascii="Times New Roman" w:hAnsi="Times New Roman" w:cs="Times New Roman"/>
          <w:color w:val="000000" w:themeColor="text1"/>
          <w:sz w:val="24"/>
        </w:rPr>
        <w:t xml:space="preserve"> AND ("Osteoporosis" OR "Osteoporoses" OR "Osteoporosis, Age-Related" OR "Osteoporosis, Age Related" OR "Age-Related Osteoporosis" OR "Age-Related Osteoporoses" OR "Age Related Osteoporosis" OR "Osteoporoses, Age-Related" OR "Bone Loss, Age-Related" OR "Age-Related Bone Loss" OR "Age-Related Bone Losses" OR "Bone Loss, Age Related" OR "Bone Losses, Age-Related" OR "Osteoporosis, Senile" OR "Osteoporoses, Senile" OR "Senile Osteoporoses" OR "Senile Osteoporosis" OR "Osteoporosis, Involutional" OR "Osteoporosis, Post-Traumatic" OR "Osteoporosis, Post Traumatic" OR "Post-Traumatic Osteoporoses" OR "Post-Traumatic Osteoporosis") AND ("prevalence" OR "risk factors" OR "influence factor")</w:t>
      </w:r>
    </w:p>
    <w:p w14:paraId="57BBB86C" w14:textId="77777777" w:rsidR="00A04673" w:rsidRDefault="00000000">
      <w:pPr>
        <w:rPr>
          <w:rFonts w:ascii="Times New Roman" w:hAnsi="Times New Roman" w:cs="Times New Roman"/>
          <w:color w:val="0000FF"/>
          <w:sz w:val="24"/>
        </w:rPr>
      </w:pPr>
      <w:r>
        <w:rPr>
          <w:rFonts w:ascii="Times New Roman" w:hAnsi="Times New Roman" w:cs="Times New Roman"/>
          <w:color w:val="0000FF"/>
          <w:sz w:val="24"/>
        </w:rPr>
        <w:t>EMBASE</w:t>
      </w:r>
    </w:p>
    <w:p w14:paraId="579EED83" w14:textId="77777777" w:rsidR="00A04673" w:rsidRDefault="00000000">
      <w:pPr>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('chronic obstructive lung disease'/exp OR 'chronic airflow obstruction':ab,ti OR </w:t>
      </w:r>
      <w:r>
        <w:rPr>
          <w:rFonts w:ascii="Times New Roman" w:hAnsi="Times New Roman" w:cs="Times New Roman"/>
          <w:color w:val="000000" w:themeColor="text1"/>
          <w:sz w:val="24"/>
        </w:rPr>
        <w:lastRenderedPageBreak/>
        <w:t>'chronic airway obstruction':ab,ti OR 'chronic obstructive bronchopulmonary disease':ab,ti OR 'chronic obstructive lung disorder':ab,ti OR 'chronic obstructive pulmonary disease':ab,ti OR 'chronic obstructive pulmonary disorder':ab,ti OR 'chronic obstructive respiratory disease':ab,ti OR 'chronic pulmonary obstructive disease':ab,ti OR 'chronic pulmonary obstructive disorder':ab,ti OR 'copd':ab,ti OR 'lung chronic obstructive disease':ab,ti OR 'lung disease, chronic obstructive':ab,ti OR 'obstructive chronic lung disease':ab,ti OR 'obstructive chronic pulmonary disease':ab,ti OR 'obstructive lung disease, chronic':ab,ti OR 'pulmonary disease, chronic obstructive':ab,ti OR 'pulmonary disorder, chronic obstructive':ab,ti OR 'chronic obstructive lung disease':ab,ti) AND ('osteoporosis'/exp OR 'Osteoporoses':ab,ti OR 'Osteoporosis, Age-Related':ab,ti OR 'Osteoporosis, Age Related':ab,ti OR 'Age-Related Osteoporosis':ab,ti OR 'Age-Related Osteoporoses':ab,ti OR 'Age Related Osteoporosis':ab,ti OR 'Osteoporoses, Age-Related':ab,ti OR 'Bone Loss, Age-Related':ab,ti OR 'Age-Related Bone Loss':ab,ti OR 'Age-Related Bone Losses':ab,ti OR 'Bone Loss, Age Related':ab,ti OR 'Bone Losses, Age-Related':ab,ti OR 'Osteoporosis, Senile':ab,ti OR 'Osteoporoses, Senile':ab,ti OR 'Senile Osteoporoses':ab,ti OR 'Senile Osteoporosis':ab,ti OR 'Osteoporosis, Involutional':ab,ti OR 'Osteoporosis, Post-Traumatic':ab,ti OR 'Osteoporosis, Post Traumatic':ab,ti OR 'Post-Traumatic Osteoporoses':ab,ti OR 'Post-Traumatic Osteoporosis':ab,ti) AND ('prevalence':ab,ti OR 'risk factors':ab,ti OR 'influence factor':ab,ti)</w:t>
      </w:r>
    </w:p>
    <w:p w14:paraId="070A921C" w14:textId="77777777" w:rsidR="00A04673" w:rsidRDefault="00000000">
      <w:pPr>
        <w:rPr>
          <w:rFonts w:ascii="Times New Roman" w:hAnsi="Times New Roman" w:cs="Times New Roman"/>
          <w:color w:val="0000FF"/>
          <w:sz w:val="24"/>
        </w:rPr>
      </w:pPr>
      <w:r>
        <w:rPr>
          <w:rFonts w:ascii="Times New Roman" w:hAnsi="Times New Roman" w:cs="Times New Roman"/>
          <w:color w:val="0000FF"/>
          <w:sz w:val="24"/>
        </w:rPr>
        <w:t>CINAHL</w:t>
      </w:r>
    </w:p>
    <w:p w14:paraId="3B93F5A4" w14:textId="77777777" w:rsidR="00A04673" w:rsidRDefault="00A04673">
      <w:pPr>
        <w:rPr>
          <w:rFonts w:ascii="Times New Roman" w:hAnsi="Times New Roman" w:cs="Times New Roman"/>
          <w:color w:val="000000" w:themeColor="text1"/>
          <w:sz w:val="24"/>
        </w:rPr>
      </w:pPr>
      <w:hyperlink r:id="rId8" w:history="1">
        <w:r>
          <w:rPr>
            <w:rFonts w:ascii="Times New Roman" w:hAnsi="Times New Roman" w:cs="Times New Roman"/>
            <w:color w:val="000000" w:themeColor="text1"/>
            <w:sz w:val="24"/>
          </w:rPr>
          <w:t xml:space="preserve">((SU (prevalence OR risk factors OR influence factor)) OR (TI (prevalence OR risk factors OR influence factor)) OR (AB (prevalence OR risk factors OR influence factor))) AND ((( ((SU ("chronic obstructive pulmonary disease") OR TI (“Chronic Obstructive Pulmonary Diseases" OR "COPD" OR "Chronic Obstructive Lung Disease" OR "Chronic Obstructive Pulmonary Disease" OR "COAD" OR "Chronic Obstructive Airway Disease" OR "Airflow Obstruction, Chronic" OR "Airflow Obstructions, Chronic" OR "Chronic Airflow Obstructions" OR "Chronic Airflow Obstruction") OR AB (“Chronic Obstructive Pulmonary Diseases" OR "COPD" OR "Chronic Obstructive Lung Disease" OR "Chronic Obstructive Pulmonary Disease" OR "COAD" OR "Chronic Obstructive Airway Disease" OR "Airflow Obstruction, Chronic" OR "Airflow Obstructions, Chronic" OR "Chronic Airflow Obstructions" OR "Chronic Airflow Obstruction")) AND (SU ("osteoporosis") OR TI (“Osteoporoses" OR "Osteoporosis, Age-Related" OR "Osteoporosis, Age Related" OR "Age-Related Osteoporosis" OR "Age-Related Osteoporoses" OR "Age Related Osteoporosis" OR "Osteoporoses, Age-Related" OR "Bone Loss, Age-Related" OR "Age-Related Bone Loss" OR "Age-Related Bone Losses" OR "Bone Loss, Age Related" OR "Bone Losses, Age-Related" OR "Osteoporosis, Senile" OR "Osteoporoses, Senile" OR "Senile Osteoporoses" OR "Senile Osteoporosis" OR "Osteoporosis, Involutional" OR "Osteoporosis, Post-Traumatic" OR "Osteoporosis, Post Traumatic" OR "Post-Traumatic Osteoporoses" OR "Post-Traumatic Osteoporosis") OR AB (““Osteoporoses" OR "Osteoporosis, Age-Related" OR "Osteoporosis, Age Related" OR "Age-Related Osteoporosis" OR "Age-Related Osteoporoses" OR "Age Related Osteoporosis" OR "Osteoporoses, Age-Related" OR "Bone Loss, Age-Related" OR </w:t>
        </w:r>
        <w:r>
          <w:rPr>
            <w:rFonts w:ascii="Times New Roman" w:hAnsi="Times New Roman" w:cs="Times New Roman"/>
            <w:color w:val="000000" w:themeColor="text1"/>
            <w:sz w:val="24"/>
          </w:rPr>
          <w:lastRenderedPageBreak/>
          <w:t>"Age-Related Bone Loss" OR "Age-Related Bone Losses" OR "Bone Loss, Age Related" OR "Bone Losses, Age-Related" OR "Osteoporosis, Senile" OR "Osteoporoses, Senile" OR "Senile Osteoporoses" OR "Senile Osteoporosis" OR "Osteoporosis, Involutional" OR "Osteoporosis, Post-Traumatic" OR "Osteoporosis, Post Traumatic" OR "Post-Traumatic Osteoporoses" OR "Post-Traumatic Osteoporosis")))))</w:t>
        </w:r>
      </w:hyperlink>
    </w:p>
    <w:p w14:paraId="36437AA2" w14:textId="77777777" w:rsidR="00A04673" w:rsidRDefault="00000000">
      <w:pPr>
        <w:rPr>
          <w:rFonts w:ascii="Times New Roman" w:hAnsi="Times New Roman" w:cs="Times New Roman"/>
          <w:color w:val="0000FF"/>
          <w:sz w:val="24"/>
        </w:rPr>
      </w:pPr>
      <w:r>
        <w:rPr>
          <w:rFonts w:ascii="Times New Roman" w:hAnsi="Times New Roman" w:cs="Times New Roman"/>
          <w:color w:val="0000FF"/>
          <w:sz w:val="24"/>
        </w:rPr>
        <w:t>Cochrane Library</w:t>
      </w:r>
    </w:p>
    <w:p w14:paraId="55C45B76" w14:textId="77777777" w:rsidR="00A04673" w:rsidRDefault="00000000">
      <w:pPr>
        <w:rPr>
          <w:rFonts w:ascii="Times New Roman" w:hAnsi="Times New Roman" w:cs="Times New Roman"/>
          <w:color w:val="000000" w:themeColor="text1"/>
          <w:sz w:val="24"/>
        </w:rPr>
      </w:pPr>
      <w:r>
        <w:rPr>
          <w:rFonts w:ascii="Times New Roman" w:hAnsi="Times New Roman" w:cs="Times New Roman"/>
          <w:color w:val="000000" w:themeColor="text1"/>
          <w:sz w:val="24"/>
        </w:rPr>
        <w:t>(MeSH descriptor: [Pulmonary Disease, Chronic Obstructive] explode all trees OR (Chronic Obstructive Pulmonary Diseases OR COPD OR Chronic Obstructive Lung Disease OR Chronic Obstructive Pulmonary Disease OR COAD OR Chronic Obstructive Airway Disease OR Airflow Obstruction, Chronic OR Airflow Obstructions, Chronic OR Chronic Airflow Obstructions OR Chronic Airflow Obstruction):ti,ab,kw ) AND (MeSH descriptor: [Osteoporosis] explode all trees OR (Osteoporoses OR Osteoporosis, Age-Related OR Osteoporosis, Age Related OR Age-Related Osteoporosis OR Age-Related Osteoporoses OR Age Related Osteoporosis OR Osteoporoses, Age-Related OR Bone Loss, Age-Related OR Age-Related Bone Loss OR Age-Related Bone Losses OR Bone Loss, Age Related OR Bone Losses, Age-Related OR Osteoporosis, Senile OR Osteoporoses, Senile OR Senile Osteoporoses OR Senile Osteoporosis OR Osteoporosis, Involutional OR Osteoporosis, Post-Traumatic OR Osteoporosis, Post Traumatic OR Post-Traumatic Osteoporoses OR Post-Traumatic Osteoporosis):ti,ab,kw) AND (prevalence OR risk factors OR influence factor):ti,ab,kw</w:t>
      </w:r>
    </w:p>
    <w:p w14:paraId="68F5AA10" w14:textId="77777777" w:rsidR="00A04673" w:rsidRDefault="00A04673">
      <w:pPr>
        <w:rPr>
          <w:rFonts w:ascii="Times New Roman" w:hAnsi="Times New Roman" w:cs="Times New Roman"/>
          <w:color w:val="000000" w:themeColor="text1"/>
          <w:sz w:val="24"/>
        </w:rPr>
      </w:pPr>
    </w:p>
    <w:p w14:paraId="338A0CBE" w14:textId="77777777" w:rsidR="00A04673" w:rsidRDefault="00A04673">
      <w:pPr>
        <w:rPr>
          <w:rFonts w:ascii="Times New Roman" w:hAnsi="Times New Roman" w:cs="Times New Roman"/>
          <w:color w:val="000000" w:themeColor="text1"/>
          <w:sz w:val="24"/>
        </w:rPr>
      </w:pPr>
    </w:p>
    <w:p w14:paraId="5217A233" w14:textId="77777777" w:rsidR="00A04673" w:rsidRDefault="00A04673">
      <w:pPr>
        <w:rPr>
          <w:rFonts w:ascii="Times New Roman" w:hAnsi="Times New Roman" w:cs="Times New Roman"/>
          <w:color w:val="000000" w:themeColor="text1"/>
          <w:sz w:val="24"/>
        </w:rPr>
      </w:pPr>
    </w:p>
    <w:p w14:paraId="6FB65BCF" w14:textId="77777777" w:rsidR="00A04673" w:rsidRDefault="00A04673">
      <w:pPr>
        <w:rPr>
          <w:rFonts w:ascii="Times New Roman" w:hAnsi="Times New Roman" w:cs="Times New Roman"/>
          <w:color w:val="000000" w:themeColor="text1"/>
          <w:sz w:val="24"/>
        </w:rPr>
      </w:pPr>
    </w:p>
    <w:p w14:paraId="41ED19DF" w14:textId="77777777" w:rsidR="00A04673" w:rsidRDefault="00A04673">
      <w:pPr>
        <w:rPr>
          <w:rFonts w:ascii="Times New Roman" w:hAnsi="Times New Roman" w:cs="Times New Roman"/>
          <w:color w:val="000000" w:themeColor="text1"/>
          <w:sz w:val="24"/>
        </w:rPr>
        <w:sectPr w:rsidR="00A04673">
          <w:footerReference w:type="default" r:id="rId9"/>
          <w:pgSz w:w="11906" w:h="16838"/>
          <w:pgMar w:top="1440" w:right="1800" w:bottom="1440" w:left="1800" w:header="851" w:footer="992" w:gutter="0"/>
          <w:pgNumType w:start="1"/>
          <w:cols w:space="425"/>
          <w:docGrid w:type="lines" w:linePitch="312"/>
        </w:sectPr>
      </w:pPr>
    </w:p>
    <w:p w14:paraId="40065BA6" w14:textId="77777777" w:rsidR="00A04673" w:rsidRDefault="00000000">
      <w:pPr>
        <w:pStyle w:val="1"/>
        <w:spacing w:beforeAutospacing="0" w:afterAutospacing="0"/>
        <w:rPr>
          <w:rFonts w:ascii="Times New Roman" w:hAnsi="Times New Roman" w:hint="default"/>
          <w:color w:val="000000"/>
          <w:kern w:val="0"/>
          <w:sz w:val="22"/>
          <w:szCs w:val="22"/>
          <w:lang w:bidi="ar"/>
        </w:rPr>
      </w:pPr>
      <w:r>
        <w:rPr>
          <w:rFonts w:ascii="Times New Roman" w:eastAsiaTheme="minorEastAsia" w:hAnsi="Times New Roman"/>
          <w:bCs w:val="0"/>
          <w:color w:val="0000FF"/>
          <w:kern w:val="2"/>
          <w:sz w:val="28"/>
          <w:szCs w:val="28"/>
        </w:rPr>
        <w:lastRenderedPageBreak/>
        <w:t xml:space="preserve">Supplementary Table S1: </w:t>
      </w:r>
      <w:r>
        <w:rPr>
          <w:rFonts w:ascii="Times New Roman" w:eastAsiaTheme="minorEastAsia" w:hAnsi="Times New Roman"/>
          <w:bCs w:val="0"/>
          <w:kern w:val="0"/>
          <w:sz w:val="28"/>
          <w:szCs w:val="28"/>
        </w:rPr>
        <w:t>Demographic characteristics of included studies</w:t>
      </w:r>
      <w:r>
        <w:rPr>
          <w:bCs w:val="0"/>
          <w:kern w:val="0"/>
          <w:sz w:val="28"/>
          <w:szCs w:val="28"/>
        </w:rPr>
        <w:t>.</w:t>
      </w:r>
    </w:p>
    <w:p w14:paraId="4EF6CEC3" w14:textId="77777777" w:rsidR="00A04673" w:rsidRDefault="00A04673">
      <w:pPr>
        <w:widowControl/>
        <w:jc w:val="center"/>
        <w:textAlignment w:val="center"/>
        <w:rPr>
          <w:rFonts w:ascii="Times New Roman" w:eastAsia="宋体" w:hAnsi="Times New Roman" w:cs="Times New Roman"/>
          <w:color w:val="000000"/>
          <w:kern w:val="0"/>
          <w:sz w:val="22"/>
          <w:szCs w:val="22"/>
          <w:lang w:bidi="ar"/>
        </w:rPr>
      </w:pPr>
    </w:p>
    <w:tbl>
      <w:tblPr>
        <w:tblStyle w:val="a8"/>
        <w:tblW w:w="14782" w:type="dxa"/>
        <w:tblLayout w:type="fixed"/>
        <w:tblLook w:val="04A0" w:firstRow="1" w:lastRow="0" w:firstColumn="1" w:lastColumn="0" w:noHBand="0" w:noVBand="1"/>
      </w:tblPr>
      <w:tblGrid>
        <w:gridCol w:w="2112"/>
        <w:gridCol w:w="1381"/>
        <w:gridCol w:w="1859"/>
        <w:gridCol w:w="1249"/>
        <w:gridCol w:w="901"/>
        <w:gridCol w:w="1290"/>
        <w:gridCol w:w="1180"/>
        <w:gridCol w:w="1250"/>
        <w:gridCol w:w="1170"/>
        <w:gridCol w:w="1070"/>
        <w:gridCol w:w="1320"/>
      </w:tblGrid>
      <w:tr w:rsidR="00A04673" w14:paraId="2B56BFD2" w14:textId="77777777">
        <w:tc>
          <w:tcPr>
            <w:tcW w:w="2112" w:type="dxa"/>
          </w:tcPr>
          <w:p w14:paraId="6D66F869" w14:textId="77777777" w:rsidR="00A04673" w:rsidRDefault="00A04673">
            <w:pPr>
              <w:widowControl/>
              <w:jc w:val="center"/>
              <w:textAlignment w:val="center"/>
              <w:rPr>
                <w:rFonts w:ascii="Times New Roman" w:eastAsia="宋体" w:hAnsi="Times New Roman" w:cs="Times New Roman"/>
                <w:color w:val="000000"/>
                <w:kern w:val="0"/>
                <w:sz w:val="22"/>
                <w:szCs w:val="22"/>
                <w:lang w:bidi="ar"/>
              </w:rPr>
            </w:pPr>
          </w:p>
          <w:p w14:paraId="2254D1BA"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First Author (Year)</w:t>
            </w:r>
          </w:p>
        </w:tc>
        <w:tc>
          <w:tcPr>
            <w:tcW w:w="1381" w:type="dxa"/>
            <w:vAlign w:val="center"/>
          </w:tcPr>
          <w:p w14:paraId="2AFE9088"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Continent</w:t>
            </w:r>
          </w:p>
        </w:tc>
        <w:tc>
          <w:tcPr>
            <w:tcW w:w="1859" w:type="dxa"/>
          </w:tcPr>
          <w:p w14:paraId="02FB8195" w14:textId="77777777" w:rsidR="00A04673" w:rsidRDefault="00A04673">
            <w:pPr>
              <w:widowControl/>
              <w:jc w:val="center"/>
              <w:textAlignment w:val="center"/>
              <w:rPr>
                <w:rFonts w:ascii="Times New Roman" w:eastAsia="宋体" w:hAnsi="Times New Roman" w:cs="Times New Roman"/>
                <w:color w:val="000000"/>
                <w:kern w:val="0"/>
                <w:sz w:val="22"/>
                <w:szCs w:val="22"/>
                <w:lang w:bidi="ar"/>
              </w:rPr>
            </w:pPr>
          </w:p>
          <w:p w14:paraId="05A6F23F"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COPD Sample size n (M/F)</w:t>
            </w:r>
          </w:p>
        </w:tc>
        <w:tc>
          <w:tcPr>
            <w:tcW w:w="1249" w:type="dxa"/>
            <w:vAlign w:val="center"/>
          </w:tcPr>
          <w:p w14:paraId="70A80871"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OP Sample size n</w:t>
            </w:r>
          </w:p>
        </w:tc>
        <w:tc>
          <w:tcPr>
            <w:tcW w:w="901" w:type="dxa"/>
            <w:vAlign w:val="center"/>
          </w:tcPr>
          <w:p w14:paraId="7958D8AA"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Age</w:t>
            </w:r>
          </w:p>
        </w:tc>
        <w:tc>
          <w:tcPr>
            <w:tcW w:w="1290" w:type="dxa"/>
            <w:vAlign w:val="center"/>
          </w:tcPr>
          <w:p w14:paraId="607CEBF7"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FEV</w:t>
            </w:r>
            <w:r>
              <w:rPr>
                <w:rFonts w:ascii="Times New Roman" w:eastAsia="宋体" w:hAnsi="Times New Roman" w:cs="Times New Roman"/>
                <w:color w:val="000000"/>
                <w:kern w:val="0"/>
                <w:sz w:val="22"/>
                <w:szCs w:val="22"/>
                <w:lang w:bidi="ar"/>
              </w:rPr>
              <w:t>1 (% predicted)</w:t>
            </w:r>
          </w:p>
        </w:tc>
        <w:tc>
          <w:tcPr>
            <w:tcW w:w="1180" w:type="dxa"/>
            <w:vAlign w:val="center"/>
          </w:tcPr>
          <w:p w14:paraId="33754676"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BMI</w:t>
            </w:r>
            <w:r>
              <w:rPr>
                <w:rFonts w:ascii="Times New Roman" w:eastAsia="宋体" w:hAnsi="Times New Roman" w:cs="Times New Roman" w:hint="eastAsia"/>
                <w:color w:val="000000"/>
                <w:kern w:val="0"/>
                <w:sz w:val="22"/>
                <w:szCs w:val="22"/>
                <w:lang w:bidi="ar"/>
              </w:rPr>
              <w:t>（</w:t>
            </w:r>
            <w:r>
              <w:rPr>
                <w:rFonts w:ascii="Times New Roman" w:eastAsia="宋体" w:hAnsi="Times New Roman" w:cs="Times New Roman" w:hint="eastAsia"/>
                <w:color w:val="000000"/>
                <w:kern w:val="0"/>
                <w:sz w:val="22"/>
                <w:szCs w:val="22"/>
                <w:lang w:bidi="ar"/>
              </w:rPr>
              <w:t>kg/m</w:t>
            </w:r>
            <w:r>
              <w:rPr>
                <w:rFonts w:ascii="Times New Roman" w:eastAsia="宋体" w:hAnsi="Times New Roman" w:cs="Times New Roman" w:hint="eastAsia"/>
                <w:color w:val="000000"/>
                <w:kern w:val="0"/>
                <w:sz w:val="22"/>
                <w:szCs w:val="22"/>
                <w:lang w:bidi="ar"/>
              </w:rPr>
              <w:t>²）</w:t>
            </w:r>
          </w:p>
        </w:tc>
        <w:tc>
          <w:tcPr>
            <w:tcW w:w="1250" w:type="dxa"/>
            <w:vAlign w:val="center"/>
          </w:tcPr>
          <w:p w14:paraId="351CEDA4"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 xml:space="preserve">Device </w:t>
            </w:r>
          </w:p>
        </w:tc>
        <w:tc>
          <w:tcPr>
            <w:tcW w:w="1170" w:type="dxa"/>
            <w:vAlign w:val="center"/>
          </w:tcPr>
          <w:p w14:paraId="31D57F13"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Location</w:t>
            </w:r>
          </w:p>
        </w:tc>
        <w:tc>
          <w:tcPr>
            <w:tcW w:w="1070" w:type="dxa"/>
            <w:vAlign w:val="center"/>
          </w:tcPr>
          <w:p w14:paraId="6678D537"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Criteria</w:t>
            </w:r>
          </w:p>
        </w:tc>
        <w:tc>
          <w:tcPr>
            <w:tcW w:w="1320" w:type="dxa"/>
            <w:vAlign w:val="center"/>
          </w:tcPr>
          <w:p w14:paraId="44988C9A"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Type of English literature</w:t>
            </w:r>
          </w:p>
        </w:tc>
      </w:tr>
      <w:tr w:rsidR="00A04673" w14:paraId="2E355BB9" w14:textId="77777777">
        <w:tc>
          <w:tcPr>
            <w:tcW w:w="2112" w:type="dxa"/>
            <w:vAlign w:val="center"/>
          </w:tcPr>
          <w:p w14:paraId="3A09A6E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Abbasi (2016) [18]</w:t>
            </w:r>
          </w:p>
        </w:tc>
        <w:tc>
          <w:tcPr>
            <w:tcW w:w="1381" w:type="dxa"/>
            <w:vAlign w:val="center"/>
          </w:tcPr>
          <w:p w14:paraId="1F545D3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0289899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89 (89/0)</w:t>
            </w:r>
          </w:p>
        </w:tc>
        <w:tc>
          <w:tcPr>
            <w:tcW w:w="1249" w:type="dxa"/>
            <w:vAlign w:val="center"/>
          </w:tcPr>
          <w:p w14:paraId="716F06B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47</w:t>
            </w:r>
          </w:p>
        </w:tc>
        <w:tc>
          <w:tcPr>
            <w:tcW w:w="901" w:type="dxa"/>
            <w:vAlign w:val="center"/>
          </w:tcPr>
          <w:p w14:paraId="4B619D8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69 (6)</w:t>
            </w:r>
          </w:p>
        </w:tc>
        <w:tc>
          <w:tcPr>
            <w:tcW w:w="1290" w:type="dxa"/>
            <w:vAlign w:val="center"/>
          </w:tcPr>
          <w:p w14:paraId="7AE54F5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4A21636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22.2 (4.2)</w:t>
            </w:r>
          </w:p>
        </w:tc>
        <w:tc>
          <w:tcPr>
            <w:tcW w:w="1250" w:type="dxa"/>
            <w:vAlign w:val="center"/>
          </w:tcPr>
          <w:p w14:paraId="7DEFDD4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7609E69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Femoral neck</w:t>
            </w:r>
          </w:p>
        </w:tc>
        <w:tc>
          <w:tcPr>
            <w:tcW w:w="1070" w:type="dxa"/>
            <w:vAlign w:val="center"/>
          </w:tcPr>
          <w:p w14:paraId="74DFB5A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454975B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0B7BEC66" w14:textId="77777777">
        <w:tc>
          <w:tcPr>
            <w:tcW w:w="2112" w:type="dxa"/>
            <w:vAlign w:val="center"/>
          </w:tcPr>
          <w:p w14:paraId="500CA02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Arenas-de Larriva(2010)[19]</w:t>
            </w:r>
          </w:p>
        </w:tc>
        <w:tc>
          <w:tcPr>
            <w:tcW w:w="1381" w:type="dxa"/>
            <w:vAlign w:val="center"/>
          </w:tcPr>
          <w:p w14:paraId="0F699B4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61764D0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64</w:t>
            </w:r>
          </w:p>
        </w:tc>
        <w:tc>
          <w:tcPr>
            <w:tcW w:w="1249" w:type="dxa"/>
            <w:vAlign w:val="center"/>
          </w:tcPr>
          <w:p w14:paraId="1275F0C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36</w:t>
            </w:r>
          </w:p>
        </w:tc>
        <w:tc>
          <w:tcPr>
            <w:tcW w:w="901" w:type="dxa"/>
            <w:vAlign w:val="center"/>
          </w:tcPr>
          <w:p w14:paraId="51A2664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290" w:type="dxa"/>
            <w:vAlign w:val="center"/>
          </w:tcPr>
          <w:p w14:paraId="5E3A417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7BEDD78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250" w:type="dxa"/>
            <w:vAlign w:val="center"/>
          </w:tcPr>
          <w:p w14:paraId="6E73494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57D05D1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Femoral neck</w:t>
            </w:r>
          </w:p>
        </w:tc>
        <w:tc>
          <w:tcPr>
            <w:tcW w:w="1070" w:type="dxa"/>
            <w:vAlign w:val="center"/>
          </w:tcPr>
          <w:p w14:paraId="6F907C9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1508BE5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1C1A3142" w14:textId="77777777">
        <w:tc>
          <w:tcPr>
            <w:tcW w:w="2112" w:type="dxa"/>
            <w:vAlign w:val="center"/>
          </w:tcPr>
          <w:p w14:paraId="2C28CD2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Bhattacharyya(2011)[20]</w:t>
            </w:r>
          </w:p>
        </w:tc>
        <w:tc>
          <w:tcPr>
            <w:tcW w:w="1381" w:type="dxa"/>
            <w:vAlign w:val="center"/>
          </w:tcPr>
          <w:p w14:paraId="3452878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5D25979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37 (35/2)</w:t>
            </w:r>
          </w:p>
        </w:tc>
        <w:tc>
          <w:tcPr>
            <w:tcW w:w="1249" w:type="dxa"/>
            <w:vAlign w:val="center"/>
          </w:tcPr>
          <w:p w14:paraId="06353E0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8</w:t>
            </w:r>
          </w:p>
        </w:tc>
        <w:tc>
          <w:tcPr>
            <w:tcW w:w="901" w:type="dxa"/>
            <w:vAlign w:val="center"/>
          </w:tcPr>
          <w:p w14:paraId="4399083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65.3 (9.6)</w:t>
            </w:r>
          </w:p>
        </w:tc>
        <w:tc>
          <w:tcPr>
            <w:tcW w:w="1290" w:type="dxa"/>
            <w:vAlign w:val="center"/>
          </w:tcPr>
          <w:p w14:paraId="60DC8A2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07ADF80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250" w:type="dxa"/>
            <w:vAlign w:val="center"/>
          </w:tcPr>
          <w:p w14:paraId="38100A6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Broadband </w:t>
            </w:r>
            <w:r>
              <w:rPr>
                <w:rFonts w:ascii="Times New Roman" w:eastAsia="宋体" w:hAnsi="Times New Roman" w:cs="Times New Roman" w:hint="eastAsia"/>
                <w:color w:val="000000" w:themeColor="text1"/>
                <w:kern w:val="0"/>
                <w:sz w:val="22"/>
                <w:szCs w:val="22"/>
                <w:lang w:bidi="ar"/>
              </w:rPr>
              <w:br/>
              <w:t xml:space="preserve">ultrasound bone </w:t>
            </w:r>
            <w:r>
              <w:rPr>
                <w:rFonts w:ascii="Times New Roman" w:eastAsia="宋体" w:hAnsi="Times New Roman" w:cs="Times New Roman" w:hint="eastAsia"/>
                <w:color w:val="000000" w:themeColor="text1"/>
                <w:kern w:val="0"/>
                <w:sz w:val="22"/>
                <w:szCs w:val="22"/>
                <w:lang w:bidi="ar"/>
              </w:rPr>
              <w:br/>
              <w:t>densitometer</w:t>
            </w:r>
          </w:p>
        </w:tc>
        <w:tc>
          <w:tcPr>
            <w:tcW w:w="1170" w:type="dxa"/>
            <w:vAlign w:val="center"/>
          </w:tcPr>
          <w:p w14:paraId="5A6C6C5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Calcaneus</w:t>
            </w:r>
          </w:p>
        </w:tc>
        <w:tc>
          <w:tcPr>
            <w:tcW w:w="1070" w:type="dxa"/>
            <w:vAlign w:val="center"/>
          </w:tcPr>
          <w:p w14:paraId="0C85D5D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0568AF5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322CAA1A" w14:textId="77777777">
        <w:tc>
          <w:tcPr>
            <w:tcW w:w="2112" w:type="dxa"/>
            <w:vAlign w:val="center"/>
          </w:tcPr>
          <w:p w14:paraId="33E0765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Bolton(2004)[21]</w:t>
            </w:r>
          </w:p>
        </w:tc>
        <w:tc>
          <w:tcPr>
            <w:tcW w:w="1381" w:type="dxa"/>
            <w:vAlign w:val="center"/>
          </w:tcPr>
          <w:p w14:paraId="452988E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6575EBD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81 (43/38)</w:t>
            </w:r>
          </w:p>
        </w:tc>
        <w:tc>
          <w:tcPr>
            <w:tcW w:w="1249" w:type="dxa"/>
            <w:vAlign w:val="center"/>
          </w:tcPr>
          <w:p w14:paraId="77E4B25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26</w:t>
            </w:r>
          </w:p>
        </w:tc>
        <w:tc>
          <w:tcPr>
            <w:tcW w:w="901" w:type="dxa"/>
            <w:vAlign w:val="center"/>
          </w:tcPr>
          <w:p w14:paraId="1B9A0E9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65.8</w:t>
            </w:r>
          </w:p>
        </w:tc>
        <w:tc>
          <w:tcPr>
            <w:tcW w:w="1290" w:type="dxa"/>
            <w:vAlign w:val="center"/>
          </w:tcPr>
          <w:p w14:paraId="002E9B3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44%</w:t>
            </w:r>
          </w:p>
        </w:tc>
        <w:tc>
          <w:tcPr>
            <w:tcW w:w="1180" w:type="dxa"/>
            <w:vAlign w:val="center"/>
          </w:tcPr>
          <w:p w14:paraId="17043C3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23.9</w:t>
            </w:r>
          </w:p>
        </w:tc>
        <w:tc>
          <w:tcPr>
            <w:tcW w:w="1250" w:type="dxa"/>
            <w:vAlign w:val="center"/>
          </w:tcPr>
          <w:p w14:paraId="18877B5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209309D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Hip</w:t>
            </w:r>
          </w:p>
        </w:tc>
        <w:tc>
          <w:tcPr>
            <w:tcW w:w="1070" w:type="dxa"/>
            <w:vAlign w:val="center"/>
          </w:tcPr>
          <w:p w14:paraId="43ED04E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76E1093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1C03E854" w14:textId="77777777">
        <w:tc>
          <w:tcPr>
            <w:tcW w:w="2112" w:type="dxa"/>
            <w:vAlign w:val="center"/>
          </w:tcPr>
          <w:p w14:paraId="768676C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Bolton(2008)[22]</w:t>
            </w:r>
          </w:p>
        </w:tc>
        <w:tc>
          <w:tcPr>
            <w:tcW w:w="1381" w:type="dxa"/>
            <w:vAlign w:val="center"/>
          </w:tcPr>
          <w:p w14:paraId="1F88314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46D80BA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58 (31/27)</w:t>
            </w:r>
          </w:p>
        </w:tc>
        <w:tc>
          <w:tcPr>
            <w:tcW w:w="1249" w:type="dxa"/>
            <w:vAlign w:val="center"/>
          </w:tcPr>
          <w:p w14:paraId="6943AD6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14</w:t>
            </w:r>
          </w:p>
        </w:tc>
        <w:tc>
          <w:tcPr>
            <w:tcW w:w="901" w:type="dxa"/>
            <w:vAlign w:val="center"/>
          </w:tcPr>
          <w:p w14:paraId="645F466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66.8 (8.7)</w:t>
            </w:r>
          </w:p>
        </w:tc>
        <w:tc>
          <w:tcPr>
            <w:tcW w:w="1290" w:type="dxa"/>
            <w:vAlign w:val="center"/>
          </w:tcPr>
          <w:p w14:paraId="361D4B1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54.17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20.18%</w:t>
            </w:r>
          </w:p>
        </w:tc>
        <w:tc>
          <w:tcPr>
            <w:tcW w:w="1180" w:type="dxa"/>
            <w:vAlign w:val="center"/>
          </w:tcPr>
          <w:p w14:paraId="1CD6917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25.6 (4.5)</w:t>
            </w:r>
          </w:p>
        </w:tc>
        <w:tc>
          <w:tcPr>
            <w:tcW w:w="1250" w:type="dxa"/>
            <w:vAlign w:val="center"/>
          </w:tcPr>
          <w:p w14:paraId="6E9843F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62747FF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Hip</w:t>
            </w:r>
          </w:p>
        </w:tc>
        <w:tc>
          <w:tcPr>
            <w:tcW w:w="1070" w:type="dxa"/>
            <w:vAlign w:val="center"/>
          </w:tcPr>
          <w:p w14:paraId="2A5D54B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59869B6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49D69DF8" w14:textId="77777777">
        <w:tc>
          <w:tcPr>
            <w:tcW w:w="2112" w:type="dxa"/>
            <w:vAlign w:val="center"/>
          </w:tcPr>
          <w:p w14:paraId="5CF49D4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lastRenderedPageBreak/>
              <w:t>Bolton(2009)[23]</w:t>
            </w:r>
          </w:p>
        </w:tc>
        <w:tc>
          <w:tcPr>
            <w:tcW w:w="1381" w:type="dxa"/>
            <w:vAlign w:val="center"/>
          </w:tcPr>
          <w:p w14:paraId="2F439B6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4FAE28C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70 (40/30)</w:t>
            </w:r>
          </w:p>
        </w:tc>
        <w:tc>
          <w:tcPr>
            <w:tcW w:w="1249" w:type="dxa"/>
            <w:vAlign w:val="center"/>
          </w:tcPr>
          <w:p w14:paraId="675FD42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19</w:t>
            </w:r>
          </w:p>
        </w:tc>
        <w:tc>
          <w:tcPr>
            <w:tcW w:w="901" w:type="dxa"/>
            <w:vAlign w:val="center"/>
          </w:tcPr>
          <w:p w14:paraId="625BB9C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61.6 (9.2)</w:t>
            </w:r>
          </w:p>
        </w:tc>
        <w:tc>
          <w:tcPr>
            <w:tcW w:w="1290" w:type="dxa"/>
            <w:vAlign w:val="center"/>
          </w:tcPr>
          <w:p w14:paraId="73F31C0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47%</w:t>
            </w:r>
          </w:p>
        </w:tc>
        <w:tc>
          <w:tcPr>
            <w:tcW w:w="1180" w:type="dxa"/>
            <w:vAlign w:val="center"/>
          </w:tcPr>
          <w:p w14:paraId="5087015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24.4 (5.0)</w:t>
            </w:r>
          </w:p>
        </w:tc>
        <w:tc>
          <w:tcPr>
            <w:tcW w:w="1250" w:type="dxa"/>
            <w:vAlign w:val="center"/>
          </w:tcPr>
          <w:p w14:paraId="664C88A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212270A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Hip</w:t>
            </w:r>
          </w:p>
        </w:tc>
        <w:tc>
          <w:tcPr>
            <w:tcW w:w="1070" w:type="dxa"/>
            <w:vAlign w:val="center"/>
          </w:tcPr>
          <w:p w14:paraId="4148097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03A0C5F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3B287213" w14:textId="77777777">
        <w:tc>
          <w:tcPr>
            <w:tcW w:w="2112" w:type="dxa"/>
            <w:vAlign w:val="center"/>
          </w:tcPr>
          <w:p w14:paraId="497710C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Bon (2010)[24]</w:t>
            </w:r>
          </w:p>
        </w:tc>
        <w:tc>
          <w:tcPr>
            <w:tcW w:w="1381" w:type="dxa"/>
            <w:vAlign w:val="center"/>
          </w:tcPr>
          <w:p w14:paraId="77CA97E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North America</w:t>
            </w:r>
          </w:p>
        </w:tc>
        <w:tc>
          <w:tcPr>
            <w:tcW w:w="1859" w:type="dxa"/>
            <w:vAlign w:val="center"/>
          </w:tcPr>
          <w:p w14:paraId="32323FF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40 (16/24)</w:t>
            </w:r>
          </w:p>
        </w:tc>
        <w:tc>
          <w:tcPr>
            <w:tcW w:w="1249" w:type="dxa"/>
            <w:vAlign w:val="center"/>
          </w:tcPr>
          <w:p w14:paraId="4CCC2E9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17</w:t>
            </w:r>
          </w:p>
        </w:tc>
        <w:tc>
          <w:tcPr>
            <w:tcW w:w="901" w:type="dxa"/>
            <w:vAlign w:val="center"/>
          </w:tcPr>
          <w:p w14:paraId="5024EEA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59 (6)</w:t>
            </w:r>
          </w:p>
        </w:tc>
        <w:tc>
          <w:tcPr>
            <w:tcW w:w="1290" w:type="dxa"/>
            <w:vAlign w:val="center"/>
          </w:tcPr>
          <w:p w14:paraId="33E3C67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23.5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8.3%</w:t>
            </w:r>
          </w:p>
        </w:tc>
        <w:tc>
          <w:tcPr>
            <w:tcW w:w="1180" w:type="dxa"/>
            <w:vAlign w:val="center"/>
          </w:tcPr>
          <w:p w14:paraId="4442C37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250" w:type="dxa"/>
            <w:vAlign w:val="center"/>
          </w:tcPr>
          <w:p w14:paraId="5051711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5F6C566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Hip</w:t>
            </w:r>
          </w:p>
        </w:tc>
        <w:tc>
          <w:tcPr>
            <w:tcW w:w="1070" w:type="dxa"/>
            <w:vAlign w:val="center"/>
          </w:tcPr>
          <w:p w14:paraId="5A3C499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55E1312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28FD6592" w14:textId="77777777">
        <w:tc>
          <w:tcPr>
            <w:tcW w:w="2112" w:type="dxa"/>
            <w:vAlign w:val="center"/>
          </w:tcPr>
          <w:p w14:paraId="19AD1DD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Chubachi(2014)[25]</w:t>
            </w:r>
          </w:p>
        </w:tc>
        <w:tc>
          <w:tcPr>
            <w:tcW w:w="1381" w:type="dxa"/>
            <w:vAlign w:val="center"/>
          </w:tcPr>
          <w:p w14:paraId="215F94C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6ADA986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210 (188/22)</w:t>
            </w:r>
          </w:p>
        </w:tc>
        <w:tc>
          <w:tcPr>
            <w:tcW w:w="1249" w:type="dxa"/>
            <w:vAlign w:val="center"/>
          </w:tcPr>
          <w:p w14:paraId="5F15EE5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38</w:t>
            </w:r>
          </w:p>
        </w:tc>
        <w:tc>
          <w:tcPr>
            <w:tcW w:w="901" w:type="dxa"/>
            <w:vAlign w:val="center"/>
          </w:tcPr>
          <w:p w14:paraId="6765D66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72.8 (8.3)</w:t>
            </w:r>
          </w:p>
        </w:tc>
        <w:tc>
          <w:tcPr>
            <w:tcW w:w="1290" w:type="dxa"/>
            <w:vAlign w:val="center"/>
          </w:tcPr>
          <w:p w14:paraId="48DFE45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65.4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20.4%</w:t>
            </w:r>
          </w:p>
        </w:tc>
        <w:tc>
          <w:tcPr>
            <w:tcW w:w="1180" w:type="dxa"/>
            <w:vAlign w:val="center"/>
          </w:tcPr>
          <w:p w14:paraId="5048E30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22.8 (3.3)</w:t>
            </w:r>
          </w:p>
        </w:tc>
        <w:tc>
          <w:tcPr>
            <w:tcW w:w="1250" w:type="dxa"/>
            <w:vAlign w:val="center"/>
          </w:tcPr>
          <w:p w14:paraId="17399D0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184A764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Hip</w:t>
            </w:r>
          </w:p>
        </w:tc>
        <w:tc>
          <w:tcPr>
            <w:tcW w:w="1070" w:type="dxa"/>
            <w:vAlign w:val="center"/>
          </w:tcPr>
          <w:p w14:paraId="7BA76B7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60D3660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5737DA5D" w14:textId="77777777">
        <w:tc>
          <w:tcPr>
            <w:tcW w:w="2112" w:type="dxa"/>
            <w:vAlign w:val="center"/>
          </w:tcPr>
          <w:p w14:paraId="1C2E5BC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Coin(2010)[26]</w:t>
            </w:r>
          </w:p>
        </w:tc>
        <w:tc>
          <w:tcPr>
            <w:tcW w:w="1381" w:type="dxa"/>
            <w:vAlign w:val="center"/>
          </w:tcPr>
          <w:p w14:paraId="3983643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00A86F0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41 (41/0)</w:t>
            </w:r>
          </w:p>
        </w:tc>
        <w:tc>
          <w:tcPr>
            <w:tcW w:w="1249" w:type="dxa"/>
            <w:vAlign w:val="center"/>
          </w:tcPr>
          <w:p w14:paraId="58B8C36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12</w:t>
            </w:r>
          </w:p>
        </w:tc>
        <w:tc>
          <w:tcPr>
            <w:tcW w:w="901" w:type="dxa"/>
            <w:vAlign w:val="center"/>
          </w:tcPr>
          <w:p w14:paraId="432D080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75.7 (5.3)</w:t>
            </w:r>
          </w:p>
        </w:tc>
        <w:tc>
          <w:tcPr>
            <w:tcW w:w="1290" w:type="dxa"/>
            <w:vAlign w:val="center"/>
          </w:tcPr>
          <w:p w14:paraId="319AEAE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53.1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17.6%</w:t>
            </w:r>
          </w:p>
        </w:tc>
        <w:tc>
          <w:tcPr>
            <w:tcW w:w="1180" w:type="dxa"/>
            <w:vAlign w:val="center"/>
          </w:tcPr>
          <w:p w14:paraId="1F31CC3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25.4 (3.5)</w:t>
            </w:r>
          </w:p>
        </w:tc>
        <w:tc>
          <w:tcPr>
            <w:tcW w:w="1250" w:type="dxa"/>
            <w:vAlign w:val="center"/>
          </w:tcPr>
          <w:p w14:paraId="547484A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1512656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Hip</w:t>
            </w:r>
          </w:p>
        </w:tc>
        <w:tc>
          <w:tcPr>
            <w:tcW w:w="1070" w:type="dxa"/>
            <w:vAlign w:val="center"/>
          </w:tcPr>
          <w:p w14:paraId="7DC996C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39AA597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48E8F7F0" w14:textId="77777777">
        <w:tc>
          <w:tcPr>
            <w:tcW w:w="2112" w:type="dxa"/>
            <w:vAlign w:val="center"/>
          </w:tcPr>
          <w:p w14:paraId="14C1065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Dimai(2001)[27]</w:t>
            </w:r>
          </w:p>
        </w:tc>
        <w:tc>
          <w:tcPr>
            <w:tcW w:w="1381" w:type="dxa"/>
            <w:vAlign w:val="center"/>
          </w:tcPr>
          <w:p w14:paraId="4C1D084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North America</w:t>
            </w:r>
          </w:p>
        </w:tc>
        <w:tc>
          <w:tcPr>
            <w:tcW w:w="1859" w:type="dxa"/>
            <w:vAlign w:val="center"/>
          </w:tcPr>
          <w:p w14:paraId="10D463D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71 (71/0)</w:t>
            </w:r>
          </w:p>
        </w:tc>
        <w:tc>
          <w:tcPr>
            <w:tcW w:w="1249" w:type="dxa"/>
            <w:vAlign w:val="center"/>
          </w:tcPr>
          <w:p w14:paraId="3F07F2B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20</w:t>
            </w:r>
          </w:p>
        </w:tc>
        <w:tc>
          <w:tcPr>
            <w:tcW w:w="901" w:type="dxa"/>
            <w:vAlign w:val="center"/>
          </w:tcPr>
          <w:p w14:paraId="2EF76A1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64.5 (0.9)</w:t>
            </w:r>
          </w:p>
        </w:tc>
        <w:tc>
          <w:tcPr>
            <w:tcW w:w="1290" w:type="dxa"/>
            <w:vAlign w:val="center"/>
          </w:tcPr>
          <w:p w14:paraId="64ADC7C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79D4F0F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25.8 (0.4)</w:t>
            </w:r>
          </w:p>
        </w:tc>
        <w:tc>
          <w:tcPr>
            <w:tcW w:w="1250" w:type="dxa"/>
            <w:vAlign w:val="center"/>
          </w:tcPr>
          <w:p w14:paraId="792CC98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QCT</w:t>
            </w:r>
          </w:p>
        </w:tc>
        <w:tc>
          <w:tcPr>
            <w:tcW w:w="1170" w:type="dxa"/>
            <w:vAlign w:val="center"/>
          </w:tcPr>
          <w:p w14:paraId="463C613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Distal forearm</w:t>
            </w:r>
          </w:p>
        </w:tc>
        <w:tc>
          <w:tcPr>
            <w:tcW w:w="1070" w:type="dxa"/>
            <w:vAlign w:val="center"/>
          </w:tcPr>
          <w:p w14:paraId="156A49B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299B611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62E50E07" w14:textId="77777777">
        <w:tc>
          <w:tcPr>
            <w:tcW w:w="2112" w:type="dxa"/>
            <w:vAlign w:val="center"/>
          </w:tcPr>
          <w:p w14:paraId="2C7C95B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Dubois(2002)[28]</w:t>
            </w:r>
          </w:p>
        </w:tc>
        <w:tc>
          <w:tcPr>
            <w:tcW w:w="1381" w:type="dxa"/>
            <w:vAlign w:val="center"/>
          </w:tcPr>
          <w:p w14:paraId="4287898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64B4054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86 (86/0)</w:t>
            </w:r>
          </w:p>
        </w:tc>
        <w:tc>
          <w:tcPr>
            <w:tcW w:w="1249" w:type="dxa"/>
            <w:vAlign w:val="center"/>
          </w:tcPr>
          <w:p w14:paraId="693AD9E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27</w:t>
            </w:r>
          </w:p>
        </w:tc>
        <w:tc>
          <w:tcPr>
            <w:tcW w:w="901" w:type="dxa"/>
            <w:vAlign w:val="center"/>
          </w:tcPr>
          <w:p w14:paraId="11C5F80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64.6</w:t>
            </w:r>
          </w:p>
        </w:tc>
        <w:tc>
          <w:tcPr>
            <w:tcW w:w="1290" w:type="dxa"/>
            <w:vAlign w:val="center"/>
          </w:tcPr>
          <w:p w14:paraId="72C8726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0EDA38D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24.9</w:t>
            </w:r>
          </w:p>
        </w:tc>
        <w:tc>
          <w:tcPr>
            <w:tcW w:w="1250" w:type="dxa"/>
            <w:vAlign w:val="center"/>
          </w:tcPr>
          <w:p w14:paraId="64C3F63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4CC9487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 xml:space="preserve">Hip </w:t>
            </w:r>
            <w:r>
              <w:rPr>
                <w:rFonts w:ascii="Times New Roman" w:eastAsia="宋体" w:hAnsi="Times New Roman" w:cs="Times New Roman" w:hint="eastAsia"/>
                <w:color w:val="000000" w:themeColor="text1"/>
                <w:kern w:val="0"/>
                <w:sz w:val="22"/>
                <w:szCs w:val="22"/>
                <w:lang w:bidi="ar"/>
              </w:rPr>
              <w:br/>
              <w:t>Femoral neck</w:t>
            </w:r>
          </w:p>
        </w:tc>
        <w:tc>
          <w:tcPr>
            <w:tcW w:w="1070" w:type="dxa"/>
            <w:vAlign w:val="center"/>
          </w:tcPr>
          <w:p w14:paraId="60EEB93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4143D8E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49C1566D" w14:textId="77777777">
        <w:tc>
          <w:tcPr>
            <w:tcW w:w="2112" w:type="dxa"/>
            <w:vAlign w:val="center"/>
          </w:tcPr>
          <w:p w14:paraId="085802E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Duckers(2011)[29]</w:t>
            </w:r>
          </w:p>
        </w:tc>
        <w:tc>
          <w:tcPr>
            <w:tcW w:w="1381" w:type="dxa"/>
            <w:vAlign w:val="center"/>
          </w:tcPr>
          <w:p w14:paraId="3374220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094A0C4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30 (30/0)</w:t>
            </w:r>
          </w:p>
        </w:tc>
        <w:tc>
          <w:tcPr>
            <w:tcW w:w="1249" w:type="dxa"/>
            <w:vAlign w:val="center"/>
          </w:tcPr>
          <w:p w14:paraId="78C6FB2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5</w:t>
            </w:r>
          </w:p>
        </w:tc>
        <w:tc>
          <w:tcPr>
            <w:tcW w:w="901" w:type="dxa"/>
            <w:vAlign w:val="center"/>
          </w:tcPr>
          <w:p w14:paraId="049DF9D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66 (8.5)</w:t>
            </w:r>
          </w:p>
        </w:tc>
        <w:tc>
          <w:tcPr>
            <w:tcW w:w="1290" w:type="dxa"/>
            <w:vAlign w:val="center"/>
          </w:tcPr>
          <w:p w14:paraId="3B8550B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63.7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17.9%</w:t>
            </w:r>
          </w:p>
        </w:tc>
        <w:tc>
          <w:tcPr>
            <w:tcW w:w="1180" w:type="dxa"/>
            <w:vAlign w:val="center"/>
          </w:tcPr>
          <w:p w14:paraId="04775B0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26.4 (5.1)</w:t>
            </w:r>
          </w:p>
        </w:tc>
        <w:tc>
          <w:tcPr>
            <w:tcW w:w="1250" w:type="dxa"/>
            <w:vAlign w:val="center"/>
          </w:tcPr>
          <w:p w14:paraId="71EAB78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548FE6D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Hip</w:t>
            </w:r>
          </w:p>
        </w:tc>
        <w:tc>
          <w:tcPr>
            <w:tcW w:w="1070" w:type="dxa"/>
            <w:vAlign w:val="center"/>
          </w:tcPr>
          <w:p w14:paraId="2F98ECA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18BA9A6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36004A9C" w14:textId="77777777">
        <w:tc>
          <w:tcPr>
            <w:tcW w:w="2112" w:type="dxa"/>
            <w:vAlign w:val="center"/>
          </w:tcPr>
          <w:p w14:paraId="191D6F9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Xu</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2020</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[30]</w:t>
            </w:r>
          </w:p>
        </w:tc>
        <w:tc>
          <w:tcPr>
            <w:tcW w:w="1381" w:type="dxa"/>
            <w:vAlign w:val="center"/>
          </w:tcPr>
          <w:p w14:paraId="194F8F9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1C4528A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133(0/133)</w:t>
            </w:r>
          </w:p>
        </w:tc>
        <w:tc>
          <w:tcPr>
            <w:tcW w:w="1249" w:type="dxa"/>
            <w:vAlign w:val="center"/>
          </w:tcPr>
          <w:p w14:paraId="2434F4A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50</w:t>
            </w:r>
          </w:p>
        </w:tc>
        <w:tc>
          <w:tcPr>
            <w:tcW w:w="901" w:type="dxa"/>
            <w:vAlign w:val="center"/>
          </w:tcPr>
          <w:p w14:paraId="1E9B1CD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61.40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6.42 </w:t>
            </w:r>
          </w:p>
        </w:tc>
        <w:tc>
          <w:tcPr>
            <w:tcW w:w="1290" w:type="dxa"/>
            <w:vAlign w:val="center"/>
          </w:tcPr>
          <w:p w14:paraId="3FAE19F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64.90%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7.79%</w:t>
            </w:r>
          </w:p>
        </w:tc>
        <w:tc>
          <w:tcPr>
            <w:tcW w:w="1180" w:type="dxa"/>
            <w:vAlign w:val="center"/>
          </w:tcPr>
          <w:p w14:paraId="15277CA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21.88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3.30 </w:t>
            </w:r>
          </w:p>
        </w:tc>
        <w:tc>
          <w:tcPr>
            <w:tcW w:w="1250" w:type="dxa"/>
            <w:vAlign w:val="center"/>
          </w:tcPr>
          <w:p w14:paraId="26E64E5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6C591FF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left femoral neck</w:t>
            </w:r>
          </w:p>
        </w:tc>
        <w:tc>
          <w:tcPr>
            <w:tcW w:w="1070" w:type="dxa"/>
            <w:vAlign w:val="center"/>
          </w:tcPr>
          <w:p w14:paraId="322D6E2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13E7930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62F38839" w14:textId="77777777">
        <w:tc>
          <w:tcPr>
            <w:tcW w:w="2112" w:type="dxa"/>
            <w:vAlign w:val="center"/>
          </w:tcPr>
          <w:p w14:paraId="443B1F0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lastRenderedPageBreak/>
              <w:t>Fouda(2017)[31]</w:t>
            </w:r>
          </w:p>
        </w:tc>
        <w:tc>
          <w:tcPr>
            <w:tcW w:w="1381" w:type="dxa"/>
            <w:vAlign w:val="center"/>
          </w:tcPr>
          <w:p w14:paraId="2B235AD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0661B70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52 (49/3)</w:t>
            </w:r>
          </w:p>
        </w:tc>
        <w:tc>
          <w:tcPr>
            <w:tcW w:w="1249" w:type="dxa"/>
            <w:vAlign w:val="center"/>
          </w:tcPr>
          <w:p w14:paraId="6DB6C90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19</w:t>
            </w:r>
          </w:p>
        </w:tc>
        <w:tc>
          <w:tcPr>
            <w:tcW w:w="901" w:type="dxa"/>
            <w:vAlign w:val="center"/>
          </w:tcPr>
          <w:p w14:paraId="184BE53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63.9</w:t>
            </w:r>
          </w:p>
        </w:tc>
        <w:tc>
          <w:tcPr>
            <w:tcW w:w="1290" w:type="dxa"/>
            <w:vAlign w:val="center"/>
          </w:tcPr>
          <w:p w14:paraId="32A4712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50.0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13.1%</w:t>
            </w:r>
          </w:p>
        </w:tc>
        <w:tc>
          <w:tcPr>
            <w:tcW w:w="1180" w:type="dxa"/>
            <w:vAlign w:val="center"/>
          </w:tcPr>
          <w:p w14:paraId="6996A62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27.4</w:t>
            </w:r>
          </w:p>
        </w:tc>
        <w:tc>
          <w:tcPr>
            <w:tcW w:w="1250" w:type="dxa"/>
            <w:vAlign w:val="center"/>
          </w:tcPr>
          <w:p w14:paraId="5371526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3D74102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Femoral neck</w:t>
            </w:r>
          </w:p>
        </w:tc>
        <w:tc>
          <w:tcPr>
            <w:tcW w:w="1070" w:type="dxa"/>
            <w:vAlign w:val="center"/>
          </w:tcPr>
          <w:p w14:paraId="289C082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04F26AB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7E5B8C84" w14:textId="77777777">
        <w:tc>
          <w:tcPr>
            <w:tcW w:w="2112" w:type="dxa"/>
            <w:vAlign w:val="center"/>
          </w:tcPr>
          <w:p w14:paraId="33BDEBF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Fountoulis (2012)[32]</w:t>
            </w:r>
          </w:p>
        </w:tc>
        <w:tc>
          <w:tcPr>
            <w:tcW w:w="1381" w:type="dxa"/>
            <w:vAlign w:val="center"/>
          </w:tcPr>
          <w:p w14:paraId="1811525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Europe</w:t>
            </w:r>
          </w:p>
        </w:tc>
        <w:tc>
          <w:tcPr>
            <w:tcW w:w="1859" w:type="dxa"/>
            <w:vAlign w:val="center"/>
          </w:tcPr>
          <w:p w14:paraId="6B90D2F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46 (46/0)</w:t>
            </w:r>
          </w:p>
        </w:tc>
        <w:tc>
          <w:tcPr>
            <w:tcW w:w="1249" w:type="dxa"/>
            <w:vAlign w:val="center"/>
          </w:tcPr>
          <w:p w14:paraId="2DFADF4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9</w:t>
            </w:r>
          </w:p>
        </w:tc>
        <w:tc>
          <w:tcPr>
            <w:tcW w:w="901" w:type="dxa"/>
            <w:vAlign w:val="center"/>
          </w:tcPr>
          <w:p w14:paraId="0C5520A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69.1 (8.7)</w:t>
            </w:r>
          </w:p>
        </w:tc>
        <w:tc>
          <w:tcPr>
            <w:tcW w:w="1290" w:type="dxa"/>
            <w:vAlign w:val="center"/>
          </w:tcPr>
          <w:p w14:paraId="38D3844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2586AC8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250" w:type="dxa"/>
            <w:vAlign w:val="center"/>
          </w:tcPr>
          <w:p w14:paraId="3A957FE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14577D2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Whole body </w:t>
            </w:r>
            <w:r>
              <w:rPr>
                <w:rFonts w:ascii="Times New Roman" w:eastAsia="宋体" w:hAnsi="Times New Roman" w:cs="Times New Roman" w:hint="eastAsia"/>
                <w:color w:val="000000" w:themeColor="text1"/>
                <w:kern w:val="0"/>
                <w:sz w:val="22"/>
                <w:szCs w:val="22"/>
                <w:lang w:bidi="ar"/>
              </w:rPr>
              <w:br/>
              <w:t xml:space="preserve">Lumbar spine </w:t>
            </w:r>
            <w:r>
              <w:rPr>
                <w:rFonts w:ascii="Times New Roman" w:eastAsia="宋体" w:hAnsi="Times New Roman" w:cs="Times New Roman" w:hint="eastAsia"/>
                <w:color w:val="000000" w:themeColor="text1"/>
                <w:kern w:val="0"/>
                <w:sz w:val="22"/>
                <w:szCs w:val="22"/>
                <w:lang w:bidi="ar"/>
              </w:rPr>
              <w:br/>
              <w:t>Hip</w:t>
            </w:r>
          </w:p>
        </w:tc>
        <w:tc>
          <w:tcPr>
            <w:tcW w:w="1070" w:type="dxa"/>
            <w:vAlign w:val="center"/>
          </w:tcPr>
          <w:p w14:paraId="7B68432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69E481F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344BF8C6" w14:textId="77777777">
        <w:tc>
          <w:tcPr>
            <w:tcW w:w="2112" w:type="dxa"/>
            <w:vAlign w:val="center"/>
          </w:tcPr>
          <w:p w14:paraId="192A9A5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Fountoulis (2016</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[33]</w:t>
            </w:r>
          </w:p>
        </w:tc>
        <w:tc>
          <w:tcPr>
            <w:tcW w:w="1381" w:type="dxa"/>
            <w:vAlign w:val="center"/>
          </w:tcPr>
          <w:p w14:paraId="126FD52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Europe</w:t>
            </w:r>
          </w:p>
        </w:tc>
        <w:tc>
          <w:tcPr>
            <w:tcW w:w="1859" w:type="dxa"/>
            <w:vAlign w:val="center"/>
          </w:tcPr>
          <w:p w14:paraId="6750C89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37 (37/0)</w:t>
            </w:r>
          </w:p>
        </w:tc>
        <w:tc>
          <w:tcPr>
            <w:tcW w:w="1249" w:type="dxa"/>
            <w:vAlign w:val="center"/>
          </w:tcPr>
          <w:p w14:paraId="212CA5D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9</w:t>
            </w:r>
          </w:p>
        </w:tc>
        <w:tc>
          <w:tcPr>
            <w:tcW w:w="901" w:type="dxa"/>
            <w:vAlign w:val="center"/>
          </w:tcPr>
          <w:p w14:paraId="48E2360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67.8 (7.5)</w:t>
            </w:r>
          </w:p>
        </w:tc>
        <w:tc>
          <w:tcPr>
            <w:tcW w:w="1290" w:type="dxa"/>
            <w:vAlign w:val="center"/>
          </w:tcPr>
          <w:p w14:paraId="293F114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73873BE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27.2 (4.6)</w:t>
            </w:r>
          </w:p>
        </w:tc>
        <w:tc>
          <w:tcPr>
            <w:tcW w:w="1250" w:type="dxa"/>
            <w:vAlign w:val="center"/>
          </w:tcPr>
          <w:p w14:paraId="26127FC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DXA  </w:t>
            </w:r>
          </w:p>
        </w:tc>
        <w:tc>
          <w:tcPr>
            <w:tcW w:w="1170" w:type="dxa"/>
            <w:vAlign w:val="center"/>
          </w:tcPr>
          <w:p w14:paraId="2EBC2A2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Lumbar spine</w:t>
            </w:r>
          </w:p>
        </w:tc>
        <w:tc>
          <w:tcPr>
            <w:tcW w:w="1070" w:type="dxa"/>
            <w:vAlign w:val="center"/>
          </w:tcPr>
          <w:p w14:paraId="03A979C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WHO </w:t>
            </w:r>
            <w:r>
              <w:rPr>
                <w:rFonts w:ascii="Times New Roman" w:eastAsia="宋体" w:hAnsi="Times New Roman" w:cs="Times New Roman" w:hint="eastAsia"/>
                <w:color w:val="000000" w:themeColor="text1"/>
                <w:kern w:val="0"/>
                <w:sz w:val="22"/>
                <w:szCs w:val="22"/>
                <w:lang w:bidi="ar"/>
              </w:rPr>
              <w:br/>
            </w:r>
          </w:p>
        </w:tc>
        <w:tc>
          <w:tcPr>
            <w:tcW w:w="1320" w:type="dxa"/>
            <w:vAlign w:val="center"/>
          </w:tcPr>
          <w:p w14:paraId="17B2755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4FDFDA2F" w14:textId="77777777">
        <w:tc>
          <w:tcPr>
            <w:tcW w:w="2112" w:type="dxa"/>
            <w:vAlign w:val="center"/>
          </w:tcPr>
          <w:p w14:paraId="619394E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Franco(2009)[34]</w:t>
            </w:r>
          </w:p>
        </w:tc>
        <w:tc>
          <w:tcPr>
            <w:tcW w:w="1381" w:type="dxa"/>
            <w:vAlign w:val="center"/>
          </w:tcPr>
          <w:p w14:paraId="75C52F7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South America</w:t>
            </w:r>
          </w:p>
        </w:tc>
        <w:tc>
          <w:tcPr>
            <w:tcW w:w="1859" w:type="dxa"/>
            <w:vAlign w:val="center"/>
          </w:tcPr>
          <w:p w14:paraId="28BC0E7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49 (21/28)</w:t>
            </w:r>
          </w:p>
        </w:tc>
        <w:tc>
          <w:tcPr>
            <w:tcW w:w="1249" w:type="dxa"/>
            <w:vAlign w:val="center"/>
          </w:tcPr>
          <w:p w14:paraId="5183409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25</w:t>
            </w:r>
          </w:p>
        </w:tc>
        <w:tc>
          <w:tcPr>
            <w:tcW w:w="901" w:type="dxa"/>
            <w:vAlign w:val="center"/>
          </w:tcPr>
          <w:p w14:paraId="3351F9D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65.4 (9.2)</w:t>
            </w:r>
          </w:p>
        </w:tc>
        <w:tc>
          <w:tcPr>
            <w:tcW w:w="1290" w:type="dxa"/>
            <w:vAlign w:val="center"/>
          </w:tcPr>
          <w:p w14:paraId="6AEB435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5E823E7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25.8 (5.3)</w:t>
            </w:r>
          </w:p>
        </w:tc>
        <w:tc>
          <w:tcPr>
            <w:tcW w:w="1250" w:type="dxa"/>
            <w:vAlign w:val="center"/>
          </w:tcPr>
          <w:p w14:paraId="45A30C0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1B108C1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 xml:space="preserve">Femoral neck </w:t>
            </w:r>
            <w:r>
              <w:rPr>
                <w:rFonts w:ascii="Times New Roman" w:eastAsia="宋体" w:hAnsi="Times New Roman" w:cs="Times New Roman" w:hint="eastAsia"/>
                <w:color w:val="000000" w:themeColor="text1"/>
                <w:kern w:val="0"/>
                <w:sz w:val="22"/>
                <w:szCs w:val="22"/>
                <w:lang w:bidi="ar"/>
              </w:rPr>
              <w:br/>
              <w:t>Total femur</w:t>
            </w:r>
          </w:p>
        </w:tc>
        <w:tc>
          <w:tcPr>
            <w:tcW w:w="1070" w:type="dxa"/>
            <w:vAlign w:val="center"/>
          </w:tcPr>
          <w:p w14:paraId="64DAD5E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International Society </w:t>
            </w:r>
            <w:r>
              <w:rPr>
                <w:rFonts w:ascii="Times New Roman" w:eastAsia="宋体" w:hAnsi="Times New Roman" w:cs="Times New Roman" w:hint="eastAsia"/>
                <w:color w:val="000000" w:themeColor="text1"/>
                <w:kern w:val="0"/>
                <w:sz w:val="22"/>
                <w:szCs w:val="22"/>
                <w:lang w:bidi="ar"/>
              </w:rPr>
              <w:br/>
              <w:t xml:space="preserve">for Clinical </w:t>
            </w:r>
            <w:r>
              <w:rPr>
                <w:rFonts w:ascii="Times New Roman" w:eastAsia="宋体" w:hAnsi="Times New Roman" w:cs="Times New Roman" w:hint="eastAsia"/>
                <w:color w:val="000000" w:themeColor="text1"/>
                <w:kern w:val="0"/>
                <w:sz w:val="22"/>
                <w:szCs w:val="22"/>
                <w:lang w:bidi="ar"/>
              </w:rPr>
              <w:br/>
              <w:t>Densitometry</w:t>
            </w:r>
          </w:p>
        </w:tc>
        <w:tc>
          <w:tcPr>
            <w:tcW w:w="1320" w:type="dxa"/>
            <w:vAlign w:val="center"/>
          </w:tcPr>
          <w:p w14:paraId="3A4DA5D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7AA6C2F3" w14:textId="77777777">
        <w:tc>
          <w:tcPr>
            <w:tcW w:w="2112" w:type="dxa"/>
            <w:vAlign w:val="center"/>
          </w:tcPr>
          <w:p w14:paraId="59C215F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Gonçalves(2017)[35]</w:t>
            </w:r>
          </w:p>
        </w:tc>
        <w:tc>
          <w:tcPr>
            <w:tcW w:w="1381" w:type="dxa"/>
            <w:vAlign w:val="center"/>
          </w:tcPr>
          <w:p w14:paraId="05D0825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South America</w:t>
            </w:r>
          </w:p>
        </w:tc>
        <w:tc>
          <w:tcPr>
            <w:tcW w:w="1859" w:type="dxa"/>
            <w:vAlign w:val="center"/>
          </w:tcPr>
          <w:p w14:paraId="2B25EC0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61 (45/16)</w:t>
            </w:r>
          </w:p>
        </w:tc>
        <w:tc>
          <w:tcPr>
            <w:tcW w:w="1249" w:type="dxa"/>
            <w:vAlign w:val="center"/>
          </w:tcPr>
          <w:p w14:paraId="68DC6B8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22</w:t>
            </w:r>
          </w:p>
        </w:tc>
        <w:tc>
          <w:tcPr>
            <w:tcW w:w="901" w:type="dxa"/>
            <w:vAlign w:val="center"/>
          </w:tcPr>
          <w:p w14:paraId="6B1639F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65.1 (6.1)</w:t>
            </w:r>
          </w:p>
        </w:tc>
        <w:tc>
          <w:tcPr>
            <w:tcW w:w="1290" w:type="dxa"/>
            <w:vAlign w:val="center"/>
          </w:tcPr>
          <w:p w14:paraId="4EB99DD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41E9A32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25.9 (5.2)</w:t>
            </w:r>
          </w:p>
        </w:tc>
        <w:tc>
          <w:tcPr>
            <w:tcW w:w="1250" w:type="dxa"/>
            <w:vAlign w:val="center"/>
          </w:tcPr>
          <w:p w14:paraId="3B255C7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23595C1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Femoral neck </w:t>
            </w:r>
            <w:r>
              <w:rPr>
                <w:rFonts w:ascii="Times New Roman" w:eastAsia="宋体" w:hAnsi="Times New Roman" w:cs="Times New Roman" w:hint="eastAsia"/>
                <w:color w:val="000000" w:themeColor="text1"/>
                <w:kern w:val="0"/>
                <w:sz w:val="22"/>
                <w:szCs w:val="22"/>
                <w:lang w:bidi="ar"/>
              </w:rPr>
              <w:br/>
              <w:t>Total femur</w:t>
            </w:r>
          </w:p>
        </w:tc>
        <w:tc>
          <w:tcPr>
            <w:tcW w:w="1070" w:type="dxa"/>
            <w:vAlign w:val="center"/>
          </w:tcPr>
          <w:p w14:paraId="362F62F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Inorganic Crystal Structure Database</w:t>
            </w:r>
          </w:p>
        </w:tc>
        <w:tc>
          <w:tcPr>
            <w:tcW w:w="1320" w:type="dxa"/>
            <w:vAlign w:val="center"/>
          </w:tcPr>
          <w:p w14:paraId="52F4211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1EEEAEFD" w14:textId="77777777">
        <w:tc>
          <w:tcPr>
            <w:tcW w:w="2112" w:type="dxa"/>
            <w:vAlign w:val="center"/>
          </w:tcPr>
          <w:p w14:paraId="6A91E2A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lastRenderedPageBreak/>
              <w:t>Graat-Verboom (2009)[36]</w:t>
            </w:r>
          </w:p>
        </w:tc>
        <w:tc>
          <w:tcPr>
            <w:tcW w:w="1381" w:type="dxa"/>
            <w:vAlign w:val="center"/>
          </w:tcPr>
          <w:p w14:paraId="79B2178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403DB2F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554 (343/211)</w:t>
            </w:r>
          </w:p>
        </w:tc>
        <w:tc>
          <w:tcPr>
            <w:tcW w:w="1249" w:type="dxa"/>
            <w:vAlign w:val="center"/>
          </w:tcPr>
          <w:p w14:paraId="1A06AF2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115</w:t>
            </w:r>
          </w:p>
        </w:tc>
        <w:tc>
          <w:tcPr>
            <w:tcW w:w="901" w:type="dxa"/>
            <w:vAlign w:val="center"/>
          </w:tcPr>
          <w:p w14:paraId="0D7B333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65.6 (0.4)</w:t>
            </w:r>
          </w:p>
        </w:tc>
        <w:tc>
          <w:tcPr>
            <w:tcW w:w="1290" w:type="dxa"/>
            <w:vAlign w:val="center"/>
          </w:tcPr>
          <w:p w14:paraId="4A68344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64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1.3%</w:t>
            </w:r>
          </w:p>
        </w:tc>
        <w:tc>
          <w:tcPr>
            <w:tcW w:w="1180" w:type="dxa"/>
            <w:vAlign w:val="center"/>
          </w:tcPr>
          <w:p w14:paraId="1AAA27D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24.7 (0.2)</w:t>
            </w:r>
          </w:p>
        </w:tc>
        <w:tc>
          <w:tcPr>
            <w:tcW w:w="1250" w:type="dxa"/>
            <w:vAlign w:val="center"/>
          </w:tcPr>
          <w:p w14:paraId="0CC8193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737CE55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Whole body</w:t>
            </w:r>
          </w:p>
        </w:tc>
        <w:tc>
          <w:tcPr>
            <w:tcW w:w="1070" w:type="dxa"/>
            <w:vAlign w:val="center"/>
          </w:tcPr>
          <w:p w14:paraId="1978276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Osteoporosis: T-score </w:t>
            </w:r>
            <w:r>
              <w:rPr>
                <w:rFonts w:ascii="Times New Roman" w:eastAsia="宋体" w:hAnsi="Times New Roman" w:cs="Times New Roman" w:hint="eastAsia"/>
                <w:color w:val="000000" w:themeColor="text1"/>
                <w:kern w:val="0"/>
                <w:sz w:val="22"/>
                <w:szCs w:val="22"/>
                <w:lang w:bidi="ar"/>
              </w:rPr>
              <w:br/>
              <w:t>&lt; -2.35</w:t>
            </w:r>
          </w:p>
        </w:tc>
        <w:tc>
          <w:tcPr>
            <w:tcW w:w="1320" w:type="dxa"/>
            <w:vAlign w:val="center"/>
          </w:tcPr>
          <w:p w14:paraId="318D908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02596B76" w14:textId="77777777">
        <w:tc>
          <w:tcPr>
            <w:tcW w:w="2112" w:type="dxa"/>
            <w:vAlign w:val="center"/>
          </w:tcPr>
          <w:p w14:paraId="45BBE3D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Graat-Verboom (2010)[37]</w:t>
            </w:r>
          </w:p>
        </w:tc>
        <w:tc>
          <w:tcPr>
            <w:tcW w:w="1381" w:type="dxa"/>
            <w:vAlign w:val="center"/>
          </w:tcPr>
          <w:p w14:paraId="5421B22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2BBD9C8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168 (103/65)</w:t>
            </w:r>
          </w:p>
        </w:tc>
        <w:tc>
          <w:tcPr>
            <w:tcW w:w="1249" w:type="dxa"/>
            <w:vAlign w:val="center"/>
          </w:tcPr>
          <w:p w14:paraId="242BA12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65</w:t>
            </w:r>
          </w:p>
        </w:tc>
        <w:tc>
          <w:tcPr>
            <w:tcW w:w="901" w:type="dxa"/>
            <w:vAlign w:val="center"/>
          </w:tcPr>
          <w:p w14:paraId="38D1CCB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63.6 (9.1)</w:t>
            </w:r>
          </w:p>
        </w:tc>
        <w:tc>
          <w:tcPr>
            <w:tcW w:w="1290" w:type="dxa"/>
            <w:vAlign w:val="center"/>
          </w:tcPr>
          <w:p w14:paraId="63A6DB1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42.1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0.7%</w:t>
            </w:r>
          </w:p>
        </w:tc>
        <w:tc>
          <w:tcPr>
            <w:tcW w:w="1180" w:type="dxa"/>
            <w:vAlign w:val="center"/>
          </w:tcPr>
          <w:p w14:paraId="132F3EE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24.7 (4.4)</w:t>
            </w:r>
          </w:p>
        </w:tc>
        <w:tc>
          <w:tcPr>
            <w:tcW w:w="1250" w:type="dxa"/>
            <w:vAlign w:val="center"/>
          </w:tcPr>
          <w:p w14:paraId="168CAC9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2DC6B93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Whole body </w:t>
            </w:r>
            <w:r>
              <w:rPr>
                <w:rFonts w:ascii="Times New Roman" w:eastAsia="宋体" w:hAnsi="Times New Roman" w:cs="Times New Roman" w:hint="eastAsia"/>
                <w:color w:val="000000" w:themeColor="text1"/>
                <w:kern w:val="0"/>
                <w:sz w:val="22"/>
                <w:szCs w:val="22"/>
                <w:lang w:bidi="ar"/>
              </w:rPr>
              <w:br/>
              <w:t xml:space="preserve">Femur </w:t>
            </w:r>
            <w:r>
              <w:rPr>
                <w:rFonts w:ascii="Times New Roman" w:eastAsia="宋体" w:hAnsi="Times New Roman" w:cs="Times New Roman" w:hint="eastAsia"/>
                <w:color w:val="000000" w:themeColor="text1"/>
                <w:kern w:val="0"/>
                <w:sz w:val="22"/>
                <w:szCs w:val="22"/>
                <w:lang w:bidi="ar"/>
              </w:rPr>
              <w:br/>
              <w:t>Lumbar spine</w:t>
            </w:r>
          </w:p>
        </w:tc>
        <w:tc>
          <w:tcPr>
            <w:tcW w:w="1070" w:type="dxa"/>
            <w:vAlign w:val="center"/>
          </w:tcPr>
          <w:p w14:paraId="3BBC0C9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Whole body: </w:t>
            </w:r>
            <w:r>
              <w:rPr>
                <w:rFonts w:ascii="Times New Roman" w:eastAsia="宋体" w:hAnsi="Times New Roman" w:cs="Times New Roman" w:hint="eastAsia"/>
                <w:color w:val="000000" w:themeColor="text1"/>
                <w:kern w:val="0"/>
                <w:sz w:val="22"/>
                <w:szCs w:val="22"/>
                <w:lang w:bidi="ar"/>
              </w:rPr>
              <w:br/>
              <w:t xml:space="preserve">osteoporosis- T-score </w:t>
            </w:r>
            <w:r>
              <w:rPr>
                <w:rFonts w:ascii="Times New Roman" w:eastAsia="宋体" w:hAnsi="Times New Roman" w:cs="Times New Roman" w:hint="eastAsia"/>
                <w:color w:val="000000" w:themeColor="text1"/>
                <w:kern w:val="0"/>
                <w:sz w:val="22"/>
                <w:szCs w:val="22"/>
                <w:lang w:bidi="ar"/>
              </w:rPr>
              <w:br/>
              <w:t xml:space="preserve">&lt;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2.35 </w:t>
            </w:r>
            <w:r>
              <w:rPr>
                <w:rFonts w:ascii="Times New Roman" w:eastAsia="宋体" w:hAnsi="Times New Roman" w:cs="Times New Roman" w:hint="eastAsia"/>
                <w:color w:val="000000" w:themeColor="text1"/>
                <w:kern w:val="0"/>
                <w:sz w:val="22"/>
                <w:szCs w:val="22"/>
                <w:lang w:bidi="ar"/>
              </w:rPr>
              <w:br/>
              <w:t>Femur and lumbar spine: WHO</w:t>
            </w:r>
          </w:p>
        </w:tc>
        <w:tc>
          <w:tcPr>
            <w:tcW w:w="1320" w:type="dxa"/>
            <w:vAlign w:val="center"/>
          </w:tcPr>
          <w:p w14:paraId="383C74C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5AEEB440" w14:textId="77777777">
        <w:tc>
          <w:tcPr>
            <w:tcW w:w="2112" w:type="dxa"/>
            <w:vAlign w:val="center"/>
          </w:tcPr>
          <w:p w14:paraId="3B7C4DE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Graat-Verboom (2011)[38]</w:t>
            </w:r>
          </w:p>
        </w:tc>
        <w:tc>
          <w:tcPr>
            <w:tcW w:w="1381" w:type="dxa"/>
            <w:vAlign w:val="center"/>
          </w:tcPr>
          <w:p w14:paraId="2AC688E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1D7F679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255 (158/97)</w:t>
            </w:r>
          </w:p>
        </w:tc>
        <w:tc>
          <w:tcPr>
            <w:tcW w:w="1249" w:type="dxa"/>
            <w:vAlign w:val="center"/>
          </w:tcPr>
          <w:p w14:paraId="3BB65CA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131</w:t>
            </w:r>
          </w:p>
        </w:tc>
        <w:tc>
          <w:tcPr>
            <w:tcW w:w="901" w:type="dxa"/>
            <w:vAlign w:val="center"/>
          </w:tcPr>
          <w:p w14:paraId="5E0E61F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68.1 (0.6)</w:t>
            </w:r>
          </w:p>
        </w:tc>
        <w:tc>
          <w:tcPr>
            <w:tcW w:w="1290" w:type="dxa"/>
            <w:vAlign w:val="center"/>
          </w:tcPr>
          <w:p w14:paraId="68D12A0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44.3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18.5%</w:t>
            </w:r>
          </w:p>
        </w:tc>
        <w:tc>
          <w:tcPr>
            <w:tcW w:w="1180" w:type="dxa"/>
            <w:vAlign w:val="center"/>
          </w:tcPr>
          <w:p w14:paraId="3B454A1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27.1 (0.3)</w:t>
            </w:r>
          </w:p>
        </w:tc>
        <w:tc>
          <w:tcPr>
            <w:tcW w:w="1250" w:type="dxa"/>
            <w:vAlign w:val="center"/>
          </w:tcPr>
          <w:p w14:paraId="6C3768F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24C35A3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Hip</w:t>
            </w:r>
          </w:p>
        </w:tc>
        <w:tc>
          <w:tcPr>
            <w:tcW w:w="1070" w:type="dxa"/>
            <w:vAlign w:val="center"/>
          </w:tcPr>
          <w:p w14:paraId="75690C0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5A005CA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4B232267" w14:textId="77777777">
        <w:tc>
          <w:tcPr>
            <w:tcW w:w="2112" w:type="dxa"/>
            <w:vAlign w:val="center"/>
          </w:tcPr>
          <w:p w14:paraId="1285EFB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Graat-Verboom</w:t>
            </w:r>
            <w:r>
              <w:rPr>
                <w:rFonts w:ascii="Times New Roman" w:eastAsia="宋体" w:hAnsi="Times New Roman" w:cs="Times New Roman" w:hint="eastAsia"/>
                <w:color w:val="000000" w:themeColor="text1"/>
                <w:kern w:val="0"/>
                <w:sz w:val="22"/>
                <w:szCs w:val="22"/>
                <w:lang w:bidi="ar"/>
              </w:rPr>
              <w:t>①</w:t>
            </w:r>
            <w:r>
              <w:rPr>
                <w:rFonts w:ascii="Times New Roman" w:eastAsia="宋体" w:hAnsi="Times New Roman" w:cs="Times New Roman" w:hint="eastAsia"/>
                <w:color w:val="000000" w:themeColor="text1"/>
                <w:kern w:val="0"/>
                <w:sz w:val="22"/>
                <w:szCs w:val="22"/>
                <w:lang w:bidi="ar"/>
              </w:rPr>
              <w:t>(2012)[39]</w:t>
            </w:r>
          </w:p>
        </w:tc>
        <w:tc>
          <w:tcPr>
            <w:tcW w:w="1381" w:type="dxa"/>
            <w:vAlign w:val="center"/>
          </w:tcPr>
          <w:p w14:paraId="3749171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0A08AE1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98 (64/34)</w:t>
            </w:r>
          </w:p>
        </w:tc>
        <w:tc>
          <w:tcPr>
            <w:tcW w:w="1249" w:type="dxa"/>
            <w:vAlign w:val="center"/>
          </w:tcPr>
          <w:p w14:paraId="0A0C950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49</w:t>
            </w:r>
          </w:p>
        </w:tc>
        <w:tc>
          <w:tcPr>
            <w:tcW w:w="901" w:type="dxa"/>
            <w:vAlign w:val="center"/>
          </w:tcPr>
          <w:p w14:paraId="1FBE2F7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69.3</w:t>
            </w:r>
          </w:p>
        </w:tc>
        <w:tc>
          <w:tcPr>
            <w:tcW w:w="1290" w:type="dxa"/>
            <w:vAlign w:val="center"/>
          </w:tcPr>
          <w:p w14:paraId="5E2FE71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63.4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1.9%</w:t>
            </w:r>
          </w:p>
        </w:tc>
        <w:tc>
          <w:tcPr>
            <w:tcW w:w="1180" w:type="dxa"/>
            <w:vAlign w:val="center"/>
          </w:tcPr>
          <w:p w14:paraId="6EC0FE5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250" w:type="dxa"/>
            <w:vAlign w:val="center"/>
          </w:tcPr>
          <w:p w14:paraId="7CE98CF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26D2DA3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 xml:space="preserve">Femoral neck </w:t>
            </w:r>
            <w:r>
              <w:rPr>
                <w:rFonts w:ascii="Times New Roman" w:eastAsia="宋体" w:hAnsi="Times New Roman" w:cs="Times New Roman" w:hint="eastAsia"/>
                <w:color w:val="000000" w:themeColor="text1"/>
                <w:kern w:val="0"/>
                <w:sz w:val="22"/>
                <w:szCs w:val="22"/>
                <w:lang w:bidi="ar"/>
              </w:rPr>
              <w:br/>
              <w:t>Hip</w:t>
            </w:r>
          </w:p>
        </w:tc>
        <w:tc>
          <w:tcPr>
            <w:tcW w:w="1070" w:type="dxa"/>
            <w:vAlign w:val="center"/>
          </w:tcPr>
          <w:p w14:paraId="020975A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3FF23D3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cohort study</w:t>
            </w:r>
          </w:p>
        </w:tc>
      </w:tr>
      <w:tr w:rsidR="00A04673" w14:paraId="7CE4A1BE" w14:textId="77777777">
        <w:tc>
          <w:tcPr>
            <w:tcW w:w="2112" w:type="dxa"/>
            <w:vAlign w:val="center"/>
          </w:tcPr>
          <w:p w14:paraId="1DEB957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Graat-Verboom</w:t>
            </w:r>
            <w:r>
              <w:rPr>
                <w:rFonts w:ascii="Times New Roman" w:eastAsia="宋体" w:hAnsi="Times New Roman" w:cs="Times New Roman" w:hint="eastAsia"/>
                <w:color w:val="000000" w:themeColor="text1"/>
                <w:kern w:val="0"/>
                <w:sz w:val="22"/>
                <w:szCs w:val="22"/>
                <w:lang w:bidi="ar"/>
              </w:rPr>
              <w:t>②</w:t>
            </w:r>
            <w:r>
              <w:rPr>
                <w:rFonts w:ascii="Times New Roman" w:eastAsia="宋体" w:hAnsi="Times New Roman" w:cs="Times New Roman" w:hint="eastAsia"/>
                <w:color w:val="000000" w:themeColor="text1"/>
                <w:kern w:val="0"/>
                <w:sz w:val="22"/>
                <w:szCs w:val="22"/>
                <w:lang w:bidi="ar"/>
              </w:rPr>
              <w:t>(2012)[40]</w:t>
            </w:r>
          </w:p>
        </w:tc>
        <w:tc>
          <w:tcPr>
            <w:tcW w:w="1381" w:type="dxa"/>
            <w:vAlign w:val="center"/>
          </w:tcPr>
          <w:p w14:paraId="71D2047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210159D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90 (54/36)</w:t>
            </w:r>
          </w:p>
        </w:tc>
        <w:tc>
          <w:tcPr>
            <w:tcW w:w="1249" w:type="dxa"/>
            <w:vAlign w:val="center"/>
          </w:tcPr>
          <w:p w14:paraId="4BDF56A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42</w:t>
            </w:r>
          </w:p>
        </w:tc>
        <w:tc>
          <w:tcPr>
            <w:tcW w:w="901" w:type="dxa"/>
            <w:vAlign w:val="center"/>
          </w:tcPr>
          <w:p w14:paraId="520C398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71.7 (0.9)</w:t>
            </w:r>
          </w:p>
        </w:tc>
        <w:tc>
          <w:tcPr>
            <w:tcW w:w="1290" w:type="dxa"/>
            <w:vAlign w:val="center"/>
          </w:tcPr>
          <w:p w14:paraId="3A08E43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64.0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8.0%</w:t>
            </w:r>
          </w:p>
        </w:tc>
        <w:tc>
          <w:tcPr>
            <w:tcW w:w="1180" w:type="dxa"/>
            <w:vAlign w:val="center"/>
          </w:tcPr>
          <w:p w14:paraId="0227CD7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26.5 (0.5)</w:t>
            </w:r>
          </w:p>
        </w:tc>
        <w:tc>
          <w:tcPr>
            <w:tcW w:w="1250" w:type="dxa"/>
            <w:vAlign w:val="center"/>
          </w:tcPr>
          <w:p w14:paraId="4C027D5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168F390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r>
            <w:r>
              <w:rPr>
                <w:rFonts w:ascii="Times New Roman" w:eastAsia="宋体" w:hAnsi="Times New Roman" w:cs="Times New Roman" w:hint="eastAsia"/>
                <w:color w:val="000000" w:themeColor="text1"/>
                <w:kern w:val="0"/>
                <w:sz w:val="22"/>
                <w:szCs w:val="22"/>
                <w:lang w:bidi="ar"/>
              </w:rPr>
              <w:lastRenderedPageBreak/>
              <w:t xml:space="preserve">Femoral neck </w:t>
            </w:r>
            <w:r>
              <w:rPr>
                <w:rFonts w:ascii="Times New Roman" w:eastAsia="宋体" w:hAnsi="Times New Roman" w:cs="Times New Roman" w:hint="eastAsia"/>
                <w:color w:val="000000" w:themeColor="text1"/>
                <w:kern w:val="0"/>
                <w:sz w:val="22"/>
                <w:szCs w:val="22"/>
                <w:lang w:bidi="ar"/>
              </w:rPr>
              <w:br/>
              <w:t>Hip</w:t>
            </w:r>
          </w:p>
        </w:tc>
        <w:tc>
          <w:tcPr>
            <w:tcW w:w="1070" w:type="dxa"/>
            <w:vAlign w:val="center"/>
          </w:tcPr>
          <w:p w14:paraId="0F8C1B9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lastRenderedPageBreak/>
              <w:t>WHO</w:t>
            </w:r>
          </w:p>
        </w:tc>
        <w:tc>
          <w:tcPr>
            <w:tcW w:w="1320" w:type="dxa"/>
            <w:vAlign w:val="center"/>
          </w:tcPr>
          <w:p w14:paraId="0D0B130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case-control study</w:t>
            </w:r>
          </w:p>
        </w:tc>
      </w:tr>
      <w:tr w:rsidR="00A04673" w14:paraId="601FC03C" w14:textId="77777777">
        <w:tc>
          <w:tcPr>
            <w:tcW w:w="2112" w:type="dxa"/>
            <w:vAlign w:val="center"/>
          </w:tcPr>
          <w:p w14:paraId="6A1DDF7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Gupta (2014)[41]</w:t>
            </w:r>
          </w:p>
        </w:tc>
        <w:tc>
          <w:tcPr>
            <w:tcW w:w="1381" w:type="dxa"/>
            <w:vAlign w:val="center"/>
          </w:tcPr>
          <w:p w14:paraId="1712082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29CED38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49 (43/6)</w:t>
            </w:r>
          </w:p>
        </w:tc>
        <w:tc>
          <w:tcPr>
            <w:tcW w:w="1249" w:type="dxa"/>
            <w:vAlign w:val="center"/>
          </w:tcPr>
          <w:p w14:paraId="7E9586F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32</w:t>
            </w:r>
          </w:p>
        </w:tc>
        <w:tc>
          <w:tcPr>
            <w:tcW w:w="901" w:type="dxa"/>
            <w:vAlign w:val="center"/>
          </w:tcPr>
          <w:p w14:paraId="49683A1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60.6 (10.5)</w:t>
            </w:r>
          </w:p>
        </w:tc>
        <w:tc>
          <w:tcPr>
            <w:tcW w:w="1290" w:type="dxa"/>
            <w:vAlign w:val="center"/>
          </w:tcPr>
          <w:p w14:paraId="3E88E48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24B347D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250" w:type="dxa"/>
            <w:vAlign w:val="center"/>
          </w:tcPr>
          <w:p w14:paraId="0CD8ADB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6F8C594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070" w:type="dxa"/>
            <w:vAlign w:val="center"/>
          </w:tcPr>
          <w:p w14:paraId="764A144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12F8715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case-control study</w:t>
            </w:r>
          </w:p>
        </w:tc>
      </w:tr>
      <w:tr w:rsidR="00A04673" w14:paraId="29D9C319" w14:textId="77777777">
        <w:tc>
          <w:tcPr>
            <w:tcW w:w="2112" w:type="dxa"/>
            <w:vAlign w:val="center"/>
          </w:tcPr>
          <w:p w14:paraId="3D1EA42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Hattiholi (2013)[42]</w:t>
            </w:r>
          </w:p>
        </w:tc>
        <w:tc>
          <w:tcPr>
            <w:tcW w:w="1381" w:type="dxa"/>
            <w:vAlign w:val="center"/>
          </w:tcPr>
          <w:p w14:paraId="5B8C244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2A59069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70 (45/25)</w:t>
            </w:r>
          </w:p>
        </w:tc>
        <w:tc>
          <w:tcPr>
            <w:tcW w:w="1249" w:type="dxa"/>
            <w:vAlign w:val="center"/>
          </w:tcPr>
          <w:p w14:paraId="345EDBA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46</w:t>
            </w:r>
          </w:p>
        </w:tc>
        <w:tc>
          <w:tcPr>
            <w:tcW w:w="901" w:type="dxa"/>
            <w:vAlign w:val="center"/>
          </w:tcPr>
          <w:p w14:paraId="361D2E6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69.2 (5.3)</w:t>
            </w:r>
          </w:p>
        </w:tc>
        <w:tc>
          <w:tcPr>
            <w:tcW w:w="1290" w:type="dxa"/>
            <w:vAlign w:val="center"/>
          </w:tcPr>
          <w:p w14:paraId="1889B04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42.7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16.9%</w:t>
            </w:r>
          </w:p>
        </w:tc>
        <w:tc>
          <w:tcPr>
            <w:tcW w:w="1180" w:type="dxa"/>
            <w:vAlign w:val="center"/>
          </w:tcPr>
          <w:p w14:paraId="753CA0F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21.4 (4.7)</w:t>
            </w:r>
          </w:p>
        </w:tc>
        <w:tc>
          <w:tcPr>
            <w:tcW w:w="1250" w:type="dxa"/>
            <w:vAlign w:val="center"/>
          </w:tcPr>
          <w:p w14:paraId="31F7B8F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077E924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Femur</w:t>
            </w:r>
          </w:p>
        </w:tc>
        <w:tc>
          <w:tcPr>
            <w:tcW w:w="1070" w:type="dxa"/>
            <w:vAlign w:val="center"/>
          </w:tcPr>
          <w:p w14:paraId="1DBD6A8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06ACAF9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17FCC412" w14:textId="77777777">
        <w:tc>
          <w:tcPr>
            <w:tcW w:w="2112" w:type="dxa"/>
            <w:vAlign w:val="center"/>
          </w:tcPr>
          <w:p w14:paraId="221E5E3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Hattiholi (2014)[43]</w:t>
            </w:r>
          </w:p>
        </w:tc>
        <w:tc>
          <w:tcPr>
            <w:tcW w:w="1381" w:type="dxa"/>
            <w:vAlign w:val="center"/>
          </w:tcPr>
          <w:p w14:paraId="021220E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0C860AF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102 (64/38)</w:t>
            </w:r>
          </w:p>
        </w:tc>
        <w:tc>
          <w:tcPr>
            <w:tcW w:w="1249" w:type="dxa"/>
            <w:vAlign w:val="center"/>
          </w:tcPr>
          <w:p w14:paraId="0D5FDB5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68</w:t>
            </w:r>
          </w:p>
        </w:tc>
        <w:tc>
          <w:tcPr>
            <w:tcW w:w="901" w:type="dxa"/>
            <w:vAlign w:val="center"/>
          </w:tcPr>
          <w:p w14:paraId="316F2E4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M: 66.6 (7.7) </w:t>
            </w:r>
            <w:r>
              <w:rPr>
                <w:rFonts w:ascii="Times New Roman" w:eastAsia="宋体" w:hAnsi="Times New Roman" w:cs="Times New Roman" w:hint="eastAsia"/>
                <w:color w:val="000000" w:themeColor="text1"/>
                <w:kern w:val="0"/>
                <w:sz w:val="22"/>
                <w:szCs w:val="22"/>
                <w:lang w:bidi="ar"/>
              </w:rPr>
              <w:br/>
              <w:t>F: 64.4 (11.5)</w:t>
            </w:r>
          </w:p>
        </w:tc>
        <w:tc>
          <w:tcPr>
            <w:tcW w:w="1290" w:type="dxa"/>
            <w:vAlign w:val="center"/>
          </w:tcPr>
          <w:p w14:paraId="114F50E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2ADF1D0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250" w:type="dxa"/>
            <w:vAlign w:val="center"/>
          </w:tcPr>
          <w:p w14:paraId="4C69375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7B7E24F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Lumbar spine</w:t>
            </w:r>
          </w:p>
        </w:tc>
        <w:tc>
          <w:tcPr>
            <w:tcW w:w="1070" w:type="dxa"/>
            <w:vAlign w:val="center"/>
          </w:tcPr>
          <w:p w14:paraId="315C299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37B4390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51809BE6" w14:textId="77777777">
        <w:tc>
          <w:tcPr>
            <w:tcW w:w="2112" w:type="dxa"/>
            <w:vAlign w:val="center"/>
          </w:tcPr>
          <w:p w14:paraId="56FAAA0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Incalzi (2000)[44]</w:t>
            </w:r>
          </w:p>
        </w:tc>
        <w:tc>
          <w:tcPr>
            <w:tcW w:w="1381" w:type="dxa"/>
            <w:vAlign w:val="center"/>
          </w:tcPr>
          <w:p w14:paraId="695A817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5024F29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104 (68/36)</w:t>
            </w:r>
          </w:p>
        </w:tc>
        <w:tc>
          <w:tcPr>
            <w:tcW w:w="1249" w:type="dxa"/>
            <w:vAlign w:val="center"/>
          </w:tcPr>
          <w:p w14:paraId="347C691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62</w:t>
            </w:r>
          </w:p>
        </w:tc>
        <w:tc>
          <w:tcPr>
            <w:tcW w:w="901" w:type="dxa"/>
            <w:vAlign w:val="center"/>
          </w:tcPr>
          <w:p w14:paraId="23D7B0E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70.9</w:t>
            </w:r>
          </w:p>
        </w:tc>
        <w:tc>
          <w:tcPr>
            <w:tcW w:w="1290" w:type="dxa"/>
            <w:vAlign w:val="center"/>
          </w:tcPr>
          <w:p w14:paraId="24AB68B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40.0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20.2%</w:t>
            </w:r>
          </w:p>
        </w:tc>
        <w:tc>
          <w:tcPr>
            <w:tcW w:w="1180" w:type="dxa"/>
            <w:vAlign w:val="center"/>
          </w:tcPr>
          <w:p w14:paraId="5EDBF3B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26.3</w:t>
            </w:r>
          </w:p>
        </w:tc>
        <w:tc>
          <w:tcPr>
            <w:tcW w:w="1250" w:type="dxa"/>
            <w:vAlign w:val="center"/>
          </w:tcPr>
          <w:p w14:paraId="3720994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78A519A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Femoral neck</w:t>
            </w:r>
          </w:p>
        </w:tc>
        <w:tc>
          <w:tcPr>
            <w:tcW w:w="1070" w:type="dxa"/>
            <w:vAlign w:val="center"/>
          </w:tcPr>
          <w:p w14:paraId="70D6D65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7CEAA9C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273D3539" w14:textId="77777777">
        <w:tc>
          <w:tcPr>
            <w:tcW w:w="2112" w:type="dxa"/>
            <w:vAlign w:val="center"/>
          </w:tcPr>
          <w:p w14:paraId="4DE9A79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Jorgensen (2007)[45]</w:t>
            </w:r>
          </w:p>
        </w:tc>
        <w:tc>
          <w:tcPr>
            <w:tcW w:w="1381" w:type="dxa"/>
            <w:vAlign w:val="center"/>
          </w:tcPr>
          <w:p w14:paraId="17CF07F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7C70C2A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62 (46/16)</w:t>
            </w:r>
          </w:p>
        </w:tc>
        <w:tc>
          <w:tcPr>
            <w:tcW w:w="1249" w:type="dxa"/>
            <w:vAlign w:val="center"/>
          </w:tcPr>
          <w:p w14:paraId="0CE9590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26</w:t>
            </w:r>
          </w:p>
        </w:tc>
        <w:tc>
          <w:tcPr>
            <w:tcW w:w="901" w:type="dxa"/>
            <w:vAlign w:val="center"/>
          </w:tcPr>
          <w:p w14:paraId="6F09A79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63.2 (5.4)</w:t>
            </w:r>
          </w:p>
        </w:tc>
        <w:tc>
          <w:tcPr>
            <w:tcW w:w="1290" w:type="dxa"/>
            <w:vAlign w:val="center"/>
          </w:tcPr>
          <w:p w14:paraId="606EB58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32.6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14.1%</w:t>
            </w:r>
          </w:p>
        </w:tc>
        <w:tc>
          <w:tcPr>
            <w:tcW w:w="1180" w:type="dxa"/>
            <w:vAlign w:val="center"/>
          </w:tcPr>
          <w:p w14:paraId="1236D11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250" w:type="dxa"/>
            <w:vAlign w:val="center"/>
          </w:tcPr>
          <w:p w14:paraId="5C00190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0ACDDC5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Femoral neck</w:t>
            </w:r>
          </w:p>
        </w:tc>
        <w:tc>
          <w:tcPr>
            <w:tcW w:w="1070" w:type="dxa"/>
            <w:vAlign w:val="center"/>
          </w:tcPr>
          <w:p w14:paraId="1689EC0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4431029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197AC9AA" w14:textId="77777777">
        <w:tc>
          <w:tcPr>
            <w:tcW w:w="2112" w:type="dxa"/>
            <w:vAlign w:val="center"/>
          </w:tcPr>
          <w:p w14:paraId="722F816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Katsura (2002)[46]</w:t>
            </w:r>
          </w:p>
        </w:tc>
        <w:tc>
          <w:tcPr>
            <w:tcW w:w="1381" w:type="dxa"/>
            <w:vAlign w:val="center"/>
          </w:tcPr>
          <w:p w14:paraId="23853BD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4956847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20 (0/20)</w:t>
            </w:r>
          </w:p>
        </w:tc>
        <w:tc>
          <w:tcPr>
            <w:tcW w:w="1249" w:type="dxa"/>
            <w:vAlign w:val="center"/>
          </w:tcPr>
          <w:p w14:paraId="1725D59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10</w:t>
            </w:r>
          </w:p>
        </w:tc>
        <w:tc>
          <w:tcPr>
            <w:tcW w:w="901" w:type="dxa"/>
            <w:vAlign w:val="center"/>
          </w:tcPr>
          <w:p w14:paraId="21804A2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72.3(1.3)</w:t>
            </w:r>
          </w:p>
        </w:tc>
        <w:tc>
          <w:tcPr>
            <w:tcW w:w="1290" w:type="dxa"/>
            <w:vAlign w:val="center"/>
          </w:tcPr>
          <w:p w14:paraId="51A90EB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49.9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3.8%</w:t>
            </w:r>
          </w:p>
        </w:tc>
        <w:tc>
          <w:tcPr>
            <w:tcW w:w="1180" w:type="dxa"/>
            <w:vAlign w:val="center"/>
          </w:tcPr>
          <w:p w14:paraId="5DA6287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22 (0.8)</w:t>
            </w:r>
          </w:p>
        </w:tc>
        <w:tc>
          <w:tcPr>
            <w:tcW w:w="1250" w:type="dxa"/>
            <w:vAlign w:val="center"/>
          </w:tcPr>
          <w:p w14:paraId="4A6B60F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147356E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Whole body </w:t>
            </w:r>
            <w:r>
              <w:rPr>
                <w:rFonts w:ascii="Times New Roman" w:eastAsia="宋体" w:hAnsi="Times New Roman" w:cs="Times New Roman" w:hint="eastAsia"/>
                <w:color w:val="000000" w:themeColor="text1"/>
                <w:kern w:val="0"/>
                <w:sz w:val="22"/>
                <w:szCs w:val="22"/>
                <w:lang w:bidi="ar"/>
              </w:rPr>
              <w:br/>
              <w:t>Lumbar spin</w:t>
            </w:r>
          </w:p>
        </w:tc>
        <w:tc>
          <w:tcPr>
            <w:tcW w:w="1070" w:type="dxa"/>
            <w:vAlign w:val="center"/>
          </w:tcPr>
          <w:p w14:paraId="27DA4CE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Japanese Society for </w:t>
            </w:r>
            <w:r>
              <w:rPr>
                <w:rFonts w:ascii="Times New Roman" w:eastAsia="宋体" w:hAnsi="Times New Roman" w:cs="Times New Roman" w:hint="eastAsia"/>
                <w:color w:val="000000" w:themeColor="text1"/>
                <w:kern w:val="0"/>
                <w:sz w:val="22"/>
                <w:szCs w:val="22"/>
                <w:lang w:bidi="ar"/>
              </w:rPr>
              <w:br/>
              <w:t xml:space="preserve">Bone and Mineral </w:t>
            </w:r>
            <w:r>
              <w:rPr>
                <w:rFonts w:ascii="Times New Roman" w:eastAsia="宋体" w:hAnsi="Times New Roman" w:cs="Times New Roman" w:hint="eastAsia"/>
                <w:color w:val="000000" w:themeColor="text1"/>
                <w:kern w:val="0"/>
                <w:sz w:val="22"/>
                <w:szCs w:val="22"/>
                <w:lang w:bidi="ar"/>
              </w:rPr>
              <w:br/>
            </w:r>
            <w:r>
              <w:rPr>
                <w:rFonts w:ascii="Times New Roman" w:eastAsia="宋体" w:hAnsi="Times New Roman" w:cs="Times New Roman" w:hint="eastAsia"/>
                <w:color w:val="000000" w:themeColor="text1"/>
                <w:kern w:val="0"/>
                <w:sz w:val="22"/>
                <w:szCs w:val="22"/>
                <w:lang w:bidi="ar"/>
              </w:rPr>
              <w:lastRenderedPageBreak/>
              <w:t xml:space="preserve">Research for </w:t>
            </w:r>
            <w:r>
              <w:rPr>
                <w:rFonts w:ascii="Times New Roman" w:eastAsia="宋体" w:hAnsi="Times New Roman" w:cs="Times New Roman" w:hint="eastAsia"/>
                <w:color w:val="000000" w:themeColor="text1"/>
                <w:kern w:val="0"/>
                <w:sz w:val="22"/>
                <w:szCs w:val="22"/>
                <w:lang w:bidi="ar"/>
              </w:rPr>
              <w:br/>
              <w:t>development</w:t>
            </w:r>
          </w:p>
        </w:tc>
        <w:tc>
          <w:tcPr>
            <w:tcW w:w="1320" w:type="dxa"/>
            <w:vAlign w:val="center"/>
          </w:tcPr>
          <w:p w14:paraId="7CC4804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lastRenderedPageBreak/>
              <w:t>cross-sectional study</w:t>
            </w:r>
          </w:p>
        </w:tc>
      </w:tr>
      <w:tr w:rsidR="00A04673" w14:paraId="5F3396BE" w14:textId="77777777">
        <w:tc>
          <w:tcPr>
            <w:tcW w:w="2112" w:type="dxa"/>
            <w:vAlign w:val="center"/>
          </w:tcPr>
          <w:p w14:paraId="1697418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Kim (2015)[47]</w:t>
            </w:r>
          </w:p>
        </w:tc>
        <w:tc>
          <w:tcPr>
            <w:tcW w:w="1381" w:type="dxa"/>
            <w:vAlign w:val="center"/>
          </w:tcPr>
          <w:p w14:paraId="43B95F1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Asia</w:t>
            </w:r>
          </w:p>
        </w:tc>
        <w:tc>
          <w:tcPr>
            <w:tcW w:w="1859" w:type="dxa"/>
            <w:vAlign w:val="center"/>
          </w:tcPr>
          <w:p w14:paraId="3981ABA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200 (180/20)</w:t>
            </w:r>
          </w:p>
        </w:tc>
        <w:tc>
          <w:tcPr>
            <w:tcW w:w="1249" w:type="dxa"/>
            <w:vAlign w:val="center"/>
          </w:tcPr>
          <w:p w14:paraId="3EA4002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55</w:t>
            </w:r>
          </w:p>
        </w:tc>
        <w:tc>
          <w:tcPr>
            <w:tcW w:w="901" w:type="dxa"/>
            <w:vAlign w:val="center"/>
          </w:tcPr>
          <w:p w14:paraId="34A614F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73.1 (6)</w:t>
            </w:r>
          </w:p>
        </w:tc>
        <w:tc>
          <w:tcPr>
            <w:tcW w:w="1290" w:type="dxa"/>
            <w:vAlign w:val="center"/>
          </w:tcPr>
          <w:p w14:paraId="627ED77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68.0</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83.2%</w:t>
            </w:r>
          </w:p>
        </w:tc>
        <w:tc>
          <w:tcPr>
            <w:tcW w:w="1180" w:type="dxa"/>
            <w:vAlign w:val="center"/>
          </w:tcPr>
          <w:p w14:paraId="371CCF9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23.0 (3.3)</w:t>
            </w:r>
          </w:p>
        </w:tc>
        <w:tc>
          <w:tcPr>
            <w:tcW w:w="1250" w:type="dxa"/>
            <w:vAlign w:val="center"/>
          </w:tcPr>
          <w:p w14:paraId="67559CA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5A671AE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Lumbar spine</w:t>
            </w:r>
            <w:r>
              <w:rPr>
                <w:rFonts w:ascii="Times New Roman" w:eastAsia="宋体" w:hAnsi="Times New Roman" w:cs="Times New Roman" w:hint="eastAsia"/>
                <w:color w:val="000000" w:themeColor="text1"/>
                <w:kern w:val="0"/>
                <w:sz w:val="22"/>
                <w:szCs w:val="22"/>
                <w:lang w:bidi="ar"/>
              </w:rPr>
              <w:br/>
              <w:t>Femoral neck</w:t>
            </w:r>
          </w:p>
        </w:tc>
        <w:tc>
          <w:tcPr>
            <w:tcW w:w="1070" w:type="dxa"/>
            <w:vAlign w:val="center"/>
          </w:tcPr>
          <w:p w14:paraId="40806CF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19E0C6B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434C59F5" w14:textId="77777777">
        <w:tc>
          <w:tcPr>
            <w:tcW w:w="2112" w:type="dxa"/>
            <w:vAlign w:val="center"/>
          </w:tcPr>
          <w:p w14:paraId="592AEF6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Lee(2015)[48]</w:t>
            </w:r>
          </w:p>
        </w:tc>
        <w:tc>
          <w:tcPr>
            <w:tcW w:w="1381" w:type="dxa"/>
            <w:vAlign w:val="center"/>
          </w:tcPr>
          <w:p w14:paraId="5F304B3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Asia</w:t>
            </w:r>
          </w:p>
        </w:tc>
        <w:tc>
          <w:tcPr>
            <w:tcW w:w="1859" w:type="dxa"/>
            <w:vAlign w:val="center"/>
          </w:tcPr>
          <w:p w14:paraId="5AC176C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774 (593/181)</w:t>
            </w:r>
          </w:p>
        </w:tc>
        <w:tc>
          <w:tcPr>
            <w:tcW w:w="1249" w:type="dxa"/>
            <w:vAlign w:val="center"/>
          </w:tcPr>
          <w:p w14:paraId="4AF6CAA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124</w:t>
            </w:r>
          </w:p>
        </w:tc>
        <w:tc>
          <w:tcPr>
            <w:tcW w:w="901" w:type="dxa"/>
            <w:vAlign w:val="center"/>
          </w:tcPr>
          <w:p w14:paraId="78C8FCA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66 (8)</w:t>
            </w:r>
          </w:p>
        </w:tc>
        <w:tc>
          <w:tcPr>
            <w:tcW w:w="1290" w:type="dxa"/>
            <w:vAlign w:val="center"/>
          </w:tcPr>
          <w:p w14:paraId="51923F6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78.87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15.02%</w:t>
            </w:r>
          </w:p>
        </w:tc>
        <w:tc>
          <w:tcPr>
            <w:tcW w:w="1180" w:type="dxa"/>
            <w:vAlign w:val="center"/>
          </w:tcPr>
          <w:p w14:paraId="72983CF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23.4 (2.8)</w:t>
            </w:r>
          </w:p>
        </w:tc>
        <w:tc>
          <w:tcPr>
            <w:tcW w:w="1250" w:type="dxa"/>
            <w:vAlign w:val="center"/>
          </w:tcPr>
          <w:p w14:paraId="5568DAE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32A2A8D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 xml:space="preserve">Femur </w:t>
            </w:r>
            <w:r>
              <w:rPr>
                <w:rFonts w:ascii="Times New Roman" w:eastAsia="宋体" w:hAnsi="Times New Roman" w:cs="Times New Roman" w:hint="eastAsia"/>
                <w:color w:val="000000" w:themeColor="text1"/>
                <w:kern w:val="0"/>
                <w:sz w:val="22"/>
                <w:szCs w:val="22"/>
                <w:lang w:bidi="ar"/>
              </w:rPr>
              <w:br/>
              <w:t>Femur neck</w:t>
            </w:r>
          </w:p>
        </w:tc>
        <w:tc>
          <w:tcPr>
            <w:tcW w:w="1070" w:type="dxa"/>
            <w:vAlign w:val="center"/>
          </w:tcPr>
          <w:p w14:paraId="2534CAB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7551198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62372616" w14:textId="77777777">
        <w:tc>
          <w:tcPr>
            <w:tcW w:w="2112" w:type="dxa"/>
            <w:vAlign w:val="center"/>
          </w:tcPr>
          <w:p w14:paraId="6323DBA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Lee(2016)[49]</w:t>
            </w:r>
          </w:p>
        </w:tc>
        <w:tc>
          <w:tcPr>
            <w:tcW w:w="1381" w:type="dxa"/>
            <w:vAlign w:val="center"/>
          </w:tcPr>
          <w:p w14:paraId="71AE72B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Asia</w:t>
            </w:r>
          </w:p>
        </w:tc>
        <w:tc>
          <w:tcPr>
            <w:tcW w:w="1859" w:type="dxa"/>
            <w:vAlign w:val="center"/>
          </w:tcPr>
          <w:p w14:paraId="4C743A5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858 (641/217)</w:t>
            </w:r>
          </w:p>
        </w:tc>
        <w:tc>
          <w:tcPr>
            <w:tcW w:w="1249" w:type="dxa"/>
            <w:vAlign w:val="center"/>
          </w:tcPr>
          <w:p w14:paraId="21EEDD5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139</w:t>
            </w:r>
          </w:p>
        </w:tc>
        <w:tc>
          <w:tcPr>
            <w:tcW w:w="901" w:type="dxa"/>
            <w:vAlign w:val="center"/>
          </w:tcPr>
          <w:p w14:paraId="63AD51B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65.9</w:t>
            </w:r>
          </w:p>
        </w:tc>
        <w:tc>
          <w:tcPr>
            <w:tcW w:w="1290" w:type="dxa"/>
            <w:vAlign w:val="center"/>
          </w:tcPr>
          <w:p w14:paraId="0B253C9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2E92358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23.5</w:t>
            </w:r>
          </w:p>
        </w:tc>
        <w:tc>
          <w:tcPr>
            <w:tcW w:w="1250" w:type="dxa"/>
            <w:vAlign w:val="center"/>
          </w:tcPr>
          <w:p w14:paraId="3A1CA9F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78B0BFA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Whole body</w:t>
            </w:r>
          </w:p>
        </w:tc>
        <w:tc>
          <w:tcPr>
            <w:tcW w:w="1070" w:type="dxa"/>
            <w:vAlign w:val="center"/>
          </w:tcPr>
          <w:p w14:paraId="2FB5EEA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7190FC9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37984708" w14:textId="77777777">
        <w:tc>
          <w:tcPr>
            <w:tcW w:w="2112" w:type="dxa"/>
            <w:vAlign w:val="center"/>
          </w:tcPr>
          <w:p w14:paraId="78BD164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Lee</w:t>
            </w:r>
            <w:r>
              <w:rPr>
                <w:rFonts w:ascii="Times New Roman" w:eastAsia="宋体" w:hAnsi="Times New Roman" w:cs="Times New Roman" w:hint="eastAsia"/>
                <w:color w:val="000000" w:themeColor="text1"/>
                <w:kern w:val="0"/>
                <w:sz w:val="22"/>
                <w:szCs w:val="22"/>
                <w:lang w:bidi="ar"/>
              </w:rPr>
              <w:t>②</w:t>
            </w:r>
            <w:r>
              <w:rPr>
                <w:rFonts w:ascii="Times New Roman" w:eastAsia="宋体" w:hAnsi="Times New Roman" w:cs="Times New Roman" w:hint="eastAsia"/>
                <w:color w:val="000000" w:themeColor="text1"/>
                <w:kern w:val="0"/>
                <w:sz w:val="22"/>
                <w:szCs w:val="22"/>
                <w:lang w:bidi="ar"/>
              </w:rPr>
              <w:t>(2017)[50]</w:t>
            </w:r>
          </w:p>
        </w:tc>
        <w:tc>
          <w:tcPr>
            <w:tcW w:w="1381" w:type="dxa"/>
            <w:vAlign w:val="center"/>
          </w:tcPr>
          <w:p w14:paraId="090D489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Asia</w:t>
            </w:r>
          </w:p>
        </w:tc>
        <w:tc>
          <w:tcPr>
            <w:tcW w:w="1859" w:type="dxa"/>
            <w:vAlign w:val="center"/>
          </w:tcPr>
          <w:p w14:paraId="5DA585F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748 (575/173)</w:t>
            </w:r>
          </w:p>
        </w:tc>
        <w:tc>
          <w:tcPr>
            <w:tcW w:w="1249" w:type="dxa"/>
            <w:vAlign w:val="center"/>
          </w:tcPr>
          <w:p w14:paraId="321143C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115</w:t>
            </w:r>
          </w:p>
        </w:tc>
        <w:tc>
          <w:tcPr>
            <w:tcW w:w="901" w:type="dxa"/>
            <w:vAlign w:val="center"/>
          </w:tcPr>
          <w:p w14:paraId="5B61E41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65.8</w:t>
            </w:r>
          </w:p>
        </w:tc>
        <w:tc>
          <w:tcPr>
            <w:tcW w:w="1290" w:type="dxa"/>
            <w:vAlign w:val="center"/>
          </w:tcPr>
          <w:p w14:paraId="5578F69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76</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77%</w:t>
            </w:r>
          </w:p>
        </w:tc>
        <w:tc>
          <w:tcPr>
            <w:tcW w:w="1180" w:type="dxa"/>
            <w:vAlign w:val="center"/>
          </w:tcPr>
          <w:p w14:paraId="1C97DDD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23.4</w:t>
            </w:r>
          </w:p>
        </w:tc>
        <w:tc>
          <w:tcPr>
            <w:tcW w:w="1250" w:type="dxa"/>
            <w:vAlign w:val="center"/>
          </w:tcPr>
          <w:p w14:paraId="0926275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17BF40B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Hip</w:t>
            </w:r>
          </w:p>
        </w:tc>
        <w:tc>
          <w:tcPr>
            <w:tcW w:w="1070" w:type="dxa"/>
            <w:vAlign w:val="center"/>
          </w:tcPr>
          <w:p w14:paraId="1F21A03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680C369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6C9997D1" w14:textId="77777777">
        <w:tc>
          <w:tcPr>
            <w:tcW w:w="2112" w:type="dxa"/>
            <w:vAlign w:val="center"/>
          </w:tcPr>
          <w:p w14:paraId="67E9CC8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Lee</w:t>
            </w:r>
            <w:r>
              <w:rPr>
                <w:rFonts w:ascii="Times New Roman" w:eastAsia="宋体" w:hAnsi="Times New Roman" w:cs="Times New Roman" w:hint="eastAsia"/>
                <w:color w:val="000000" w:themeColor="text1"/>
                <w:kern w:val="0"/>
                <w:sz w:val="22"/>
                <w:szCs w:val="22"/>
                <w:lang w:bidi="ar"/>
              </w:rPr>
              <w:t>①</w:t>
            </w:r>
            <w:r>
              <w:rPr>
                <w:rFonts w:ascii="Times New Roman" w:eastAsia="宋体" w:hAnsi="Times New Roman" w:cs="Times New Roman" w:hint="eastAsia"/>
                <w:color w:val="000000" w:themeColor="text1"/>
                <w:kern w:val="0"/>
                <w:sz w:val="22"/>
                <w:szCs w:val="22"/>
                <w:lang w:bidi="ar"/>
              </w:rPr>
              <w:t>(2017)[51]</w:t>
            </w:r>
          </w:p>
        </w:tc>
        <w:tc>
          <w:tcPr>
            <w:tcW w:w="1381" w:type="dxa"/>
            <w:vAlign w:val="center"/>
          </w:tcPr>
          <w:p w14:paraId="0F575F7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Asia</w:t>
            </w:r>
          </w:p>
        </w:tc>
        <w:tc>
          <w:tcPr>
            <w:tcW w:w="1859" w:type="dxa"/>
            <w:vAlign w:val="center"/>
          </w:tcPr>
          <w:p w14:paraId="25F5E93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1081 (807/274)</w:t>
            </w:r>
          </w:p>
        </w:tc>
        <w:tc>
          <w:tcPr>
            <w:tcW w:w="1249" w:type="dxa"/>
            <w:vAlign w:val="center"/>
          </w:tcPr>
          <w:p w14:paraId="6601ABE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191</w:t>
            </w:r>
          </w:p>
        </w:tc>
        <w:tc>
          <w:tcPr>
            <w:tcW w:w="901" w:type="dxa"/>
            <w:vAlign w:val="center"/>
          </w:tcPr>
          <w:p w14:paraId="692D194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64.6</w:t>
            </w:r>
          </w:p>
        </w:tc>
        <w:tc>
          <w:tcPr>
            <w:tcW w:w="1290" w:type="dxa"/>
            <w:vAlign w:val="center"/>
          </w:tcPr>
          <w:p w14:paraId="022FC0D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76</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80%</w:t>
            </w:r>
          </w:p>
        </w:tc>
        <w:tc>
          <w:tcPr>
            <w:tcW w:w="1180" w:type="dxa"/>
            <w:vAlign w:val="center"/>
          </w:tcPr>
          <w:p w14:paraId="7D06B2B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23.4</w:t>
            </w:r>
          </w:p>
        </w:tc>
        <w:tc>
          <w:tcPr>
            <w:tcW w:w="1250" w:type="dxa"/>
            <w:vAlign w:val="center"/>
          </w:tcPr>
          <w:p w14:paraId="05037E9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721D0CF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 xml:space="preserve">Femur </w:t>
            </w:r>
            <w:r>
              <w:rPr>
                <w:rFonts w:ascii="Times New Roman" w:eastAsia="宋体" w:hAnsi="Times New Roman" w:cs="Times New Roman" w:hint="eastAsia"/>
                <w:color w:val="000000" w:themeColor="text1"/>
                <w:kern w:val="0"/>
                <w:sz w:val="22"/>
                <w:szCs w:val="22"/>
                <w:lang w:bidi="ar"/>
              </w:rPr>
              <w:br/>
              <w:t>Femur neck</w:t>
            </w:r>
          </w:p>
        </w:tc>
        <w:tc>
          <w:tcPr>
            <w:tcW w:w="1070" w:type="dxa"/>
            <w:vAlign w:val="center"/>
          </w:tcPr>
          <w:p w14:paraId="5F869DC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4A60549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1BE71A09" w14:textId="77777777">
        <w:tc>
          <w:tcPr>
            <w:tcW w:w="2112" w:type="dxa"/>
            <w:vAlign w:val="center"/>
          </w:tcPr>
          <w:p w14:paraId="5B6215E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lastRenderedPageBreak/>
              <w:t>Li (2008)[52]</w:t>
            </w:r>
          </w:p>
        </w:tc>
        <w:tc>
          <w:tcPr>
            <w:tcW w:w="1381" w:type="dxa"/>
            <w:vAlign w:val="center"/>
          </w:tcPr>
          <w:p w14:paraId="5CEF04D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North America</w:t>
            </w:r>
          </w:p>
        </w:tc>
        <w:tc>
          <w:tcPr>
            <w:tcW w:w="1859" w:type="dxa"/>
            <w:vAlign w:val="center"/>
          </w:tcPr>
          <w:p w14:paraId="5898FE8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179 (81/98)</w:t>
            </w:r>
          </w:p>
        </w:tc>
        <w:tc>
          <w:tcPr>
            <w:tcW w:w="1249" w:type="dxa"/>
            <w:vAlign w:val="center"/>
          </w:tcPr>
          <w:p w14:paraId="006A304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118</w:t>
            </w:r>
          </w:p>
        </w:tc>
        <w:tc>
          <w:tcPr>
            <w:tcW w:w="901" w:type="dxa"/>
            <w:vAlign w:val="center"/>
          </w:tcPr>
          <w:p w14:paraId="04CAF17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59.5 (7.1)</w:t>
            </w:r>
          </w:p>
        </w:tc>
        <w:tc>
          <w:tcPr>
            <w:tcW w:w="1290" w:type="dxa"/>
            <w:vAlign w:val="center"/>
          </w:tcPr>
          <w:p w14:paraId="789DCAE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26.0%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9.8%</w:t>
            </w:r>
          </w:p>
        </w:tc>
        <w:tc>
          <w:tcPr>
            <w:tcW w:w="1180" w:type="dxa"/>
            <w:vAlign w:val="center"/>
          </w:tcPr>
          <w:p w14:paraId="587EDEF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25.3(5.3)</w:t>
            </w:r>
          </w:p>
        </w:tc>
        <w:tc>
          <w:tcPr>
            <w:tcW w:w="1250" w:type="dxa"/>
            <w:vAlign w:val="center"/>
          </w:tcPr>
          <w:p w14:paraId="163D784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4F3C635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 xml:space="preserve">Femoral head </w:t>
            </w:r>
            <w:r>
              <w:rPr>
                <w:rFonts w:ascii="Times New Roman" w:eastAsia="宋体" w:hAnsi="Times New Roman" w:cs="Times New Roman" w:hint="eastAsia"/>
                <w:color w:val="000000" w:themeColor="text1"/>
                <w:kern w:val="0"/>
                <w:sz w:val="22"/>
                <w:szCs w:val="22"/>
                <w:lang w:bidi="ar"/>
              </w:rPr>
              <w:br/>
              <w:t>Hip</w:t>
            </w:r>
          </w:p>
        </w:tc>
        <w:tc>
          <w:tcPr>
            <w:tcW w:w="1070" w:type="dxa"/>
            <w:vAlign w:val="center"/>
          </w:tcPr>
          <w:p w14:paraId="5ABB936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691313A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38F0B9B8" w14:textId="77777777">
        <w:tc>
          <w:tcPr>
            <w:tcW w:w="2112" w:type="dxa"/>
            <w:vAlign w:val="center"/>
          </w:tcPr>
          <w:p w14:paraId="0BDE8F9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Liang (2012)[53]</w:t>
            </w:r>
          </w:p>
        </w:tc>
        <w:tc>
          <w:tcPr>
            <w:tcW w:w="1381" w:type="dxa"/>
            <w:vAlign w:val="center"/>
          </w:tcPr>
          <w:p w14:paraId="7437F9F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227D253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672 (583/89)</w:t>
            </w:r>
          </w:p>
        </w:tc>
        <w:tc>
          <w:tcPr>
            <w:tcW w:w="1249" w:type="dxa"/>
            <w:vAlign w:val="center"/>
          </w:tcPr>
          <w:p w14:paraId="360A6B1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193</w:t>
            </w:r>
          </w:p>
        </w:tc>
        <w:tc>
          <w:tcPr>
            <w:tcW w:w="901" w:type="dxa"/>
            <w:vAlign w:val="center"/>
          </w:tcPr>
          <w:p w14:paraId="48BBAB6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62.5</w:t>
            </w:r>
          </w:p>
        </w:tc>
        <w:tc>
          <w:tcPr>
            <w:tcW w:w="1290" w:type="dxa"/>
            <w:vAlign w:val="center"/>
          </w:tcPr>
          <w:p w14:paraId="62AB318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58.3%</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14.1%</w:t>
            </w:r>
          </w:p>
        </w:tc>
        <w:tc>
          <w:tcPr>
            <w:tcW w:w="1180" w:type="dxa"/>
            <w:vAlign w:val="center"/>
          </w:tcPr>
          <w:p w14:paraId="5C991C0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23.2</w:t>
            </w:r>
          </w:p>
        </w:tc>
        <w:tc>
          <w:tcPr>
            <w:tcW w:w="1250" w:type="dxa"/>
            <w:vAlign w:val="center"/>
          </w:tcPr>
          <w:p w14:paraId="78D62E8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4BC320D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Hip</w:t>
            </w:r>
          </w:p>
        </w:tc>
        <w:tc>
          <w:tcPr>
            <w:tcW w:w="1070" w:type="dxa"/>
            <w:vAlign w:val="center"/>
          </w:tcPr>
          <w:p w14:paraId="17D0D75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41E2E82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2C7F7168" w14:textId="77777777">
        <w:tc>
          <w:tcPr>
            <w:tcW w:w="2112" w:type="dxa"/>
            <w:vAlign w:val="center"/>
          </w:tcPr>
          <w:p w14:paraId="06119F5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Lin (2015)[54]</w:t>
            </w:r>
          </w:p>
        </w:tc>
        <w:tc>
          <w:tcPr>
            <w:tcW w:w="1381" w:type="dxa"/>
            <w:vAlign w:val="center"/>
          </w:tcPr>
          <w:p w14:paraId="6D1B6C4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5014DFA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125 (123/2)</w:t>
            </w:r>
          </w:p>
        </w:tc>
        <w:tc>
          <w:tcPr>
            <w:tcW w:w="1249" w:type="dxa"/>
            <w:vAlign w:val="center"/>
          </w:tcPr>
          <w:p w14:paraId="4BD565E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50</w:t>
            </w:r>
          </w:p>
        </w:tc>
        <w:tc>
          <w:tcPr>
            <w:tcW w:w="901" w:type="dxa"/>
            <w:vAlign w:val="center"/>
          </w:tcPr>
          <w:p w14:paraId="54B262D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72.5</w:t>
            </w:r>
          </w:p>
        </w:tc>
        <w:tc>
          <w:tcPr>
            <w:tcW w:w="1290" w:type="dxa"/>
            <w:vAlign w:val="center"/>
          </w:tcPr>
          <w:p w14:paraId="5A87E1B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48.5%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19%</w:t>
            </w:r>
          </w:p>
        </w:tc>
        <w:tc>
          <w:tcPr>
            <w:tcW w:w="1180" w:type="dxa"/>
            <w:vAlign w:val="center"/>
          </w:tcPr>
          <w:p w14:paraId="29EA5DF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23.1</w:t>
            </w:r>
          </w:p>
        </w:tc>
        <w:tc>
          <w:tcPr>
            <w:tcW w:w="1250" w:type="dxa"/>
            <w:vAlign w:val="center"/>
          </w:tcPr>
          <w:p w14:paraId="1F232FE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23F0CD9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Femoral neck</w:t>
            </w:r>
          </w:p>
        </w:tc>
        <w:tc>
          <w:tcPr>
            <w:tcW w:w="1070" w:type="dxa"/>
            <w:vAlign w:val="center"/>
          </w:tcPr>
          <w:p w14:paraId="680AECB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06274B4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3B529C90" w14:textId="77777777">
        <w:tc>
          <w:tcPr>
            <w:tcW w:w="2112" w:type="dxa"/>
            <w:vAlign w:val="center"/>
          </w:tcPr>
          <w:p w14:paraId="302E665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Lin (2018)[55]</w:t>
            </w:r>
          </w:p>
        </w:tc>
        <w:tc>
          <w:tcPr>
            <w:tcW w:w="1381" w:type="dxa"/>
            <w:vAlign w:val="center"/>
          </w:tcPr>
          <w:p w14:paraId="7F19F7D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2245EF3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59 (59/0)</w:t>
            </w:r>
          </w:p>
        </w:tc>
        <w:tc>
          <w:tcPr>
            <w:tcW w:w="1249" w:type="dxa"/>
            <w:vAlign w:val="center"/>
          </w:tcPr>
          <w:p w14:paraId="6FF5D67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17</w:t>
            </w:r>
          </w:p>
        </w:tc>
        <w:tc>
          <w:tcPr>
            <w:tcW w:w="901" w:type="dxa"/>
            <w:vAlign w:val="center"/>
          </w:tcPr>
          <w:p w14:paraId="453228E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71.3 (7.4)</w:t>
            </w:r>
          </w:p>
        </w:tc>
        <w:tc>
          <w:tcPr>
            <w:tcW w:w="1290" w:type="dxa"/>
            <w:vAlign w:val="center"/>
          </w:tcPr>
          <w:p w14:paraId="3058792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51.0%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18.0% </w:t>
            </w:r>
          </w:p>
        </w:tc>
        <w:tc>
          <w:tcPr>
            <w:tcW w:w="1180" w:type="dxa"/>
            <w:vAlign w:val="center"/>
          </w:tcPr>
          <w:p w14:paraId="4D2C35A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23.6 (4.1)</w:t>
            </w:r>
          </w:p>
        </w:tc>
        <w:tc>
          <w:tcPr>
            <w:tcW w:w="1250" w:type="dxa"/>
            <w:vAlign w:val="center"/>
          </w:tcPr>
          <w:p w14:paraId="3412AD1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4B8652D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Hip</w:t>
            </w:r>
          </w:p>
        </w:tc>
        <w:tc>
          <w:tcPr>
            <w:tcW w:w="1070" w:type="dxa"/>
            <w:vAlign w:val="center"/>
          </w:tcPr>
          <w:p w14:paraId="7B260BD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7DA1980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785C4BA2" w14:textId="77777777">
        <w:tc>
          <w:tcPr>
            <w:tcW w:w="2112" w:type="dxa"/>
            <w:vAlign w:val="center"/>
          </w:tcPr>
          <w:p w14:paraId="6B4D0D9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Liu (2015)[56]</w:t>
            </w:r>
          </w:p>
        </w:tc>
        <w:tc>
          <w:tcPr>
            <w:tcW w:w="1381" w:type="dxa"/>
            <w:vAlign w:val="center"/>
          </w:tcPr>
          <w:p w14:paraId="060E319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6990630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30 (28/2)</w:t>
            </w:r>
          </w:p>
        </w:tc>
        <w:tc>
          <w:tcPr>
            <w:tcW w:w="1249" w:type="dxa"/>
            <w:vAlign w:val="center"/>
          </w:tcPr>
          <w:p w14:paraId="6333540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19</w:t>
            </w:r>
          </w:p>
        </w:tc>
        <w:tc>
          <w:tcPr>
            <w:tcW w:w="901" w:type="dxa"/>
            <w:vAlign w:val="center"/>
          </w:tcPr>
          <w:p w14:paraId="432BD75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70.8</w:t>
            </w:r>
          </w:p>
        </w:tc>
        <w:tc>
          <w:tcPr>
            <w:tcW w:w="1290" w:type="dxa"/>
            <w:vAlign w:val="center"/>
          </w:tcPr>
          <w:p w14:paraId="03F0873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44.3%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14.2%</w:t>
            </w:r>
          </w:p>
        </w:tc>
        <w:tc>
          <w:tcPr>
            <w:tcW w:w="1180" w:type="dxa"/>
            <w:vAlign w:val="center"/>
          </w:tcPr>
          <w:p w14:paraId="3D80DAD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25.4</w:t>
            </w:r>
          </w:p>
        </w:tc>
        <w:tc>
          <w:tcPr>
            <w:tcW w:w="1250" w:type="dxa"/>
            <w:vAlign w:val="center"/>
          </w:tcPr>
          <w:p w14:paraId="1358665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415AD13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 xml:space="preserve">Hip </w:t>
            </w:r>
            <w:r>
              <w:rPr>
                <w:rFonts w:ascii="Times New Roman" w:eastAsia="宋体" w:hAnsi="Times New Roman" w:cs="Times New Roman" w:hint="eastAsia"/>
                <w:color w:val="000000" w:themeColor="text1"/>
                <w:kern w:val="0"/>
                <w:sz w:val="22"/>
                <w:szCs w:val="22"/>
                <w:lang w:bidi="ar"/>
              </w:rPr>
              <w:br/>
              <w:t>Femoral neck</w:t>
            </w:r>
          </w:p>
        </w:tc>
        <w:tc>
          <w:tcPr>
            <w:tcW w:w="1070" w:type="dxa"/>
            <w:vAlign w:val="center"/>
          </w:tcPr>
          <w:p w14:paraId="54196BB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6E456C6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4D4D804C" w14:textId="77777777">
        <w:tc>
          <w:tcPr>
            <w:tcW w:w="2112" w:type="dxa"/>
            <w:vAlign w:val="center"/>
          </w:tcPr>
          <w:p w14:paraId="07CE8A4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Madsen (2010)[57]</w:t>
            </w:r>
          </w:p>
        </w:tc>
        <w:tc>
          <w:tcPr>
            <w:tcW w:w="1381" w:type="dxa"/>
            <w:vAlign w:val="center"/>
          </w:tcPr>
          <w:p w14:paraId="199A919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59D02D9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1909 (818/1091)</w:t>
            </w:r>
          </w:p>
        </w:tc>
        <w:tc>
          <w:tcPr>
            <w:tcW w:w="1249" w:type="dxa"/>
            <w:vAlign w:val="center"/>
          </w:tcPr>
          <w:p w14:paraId="2272BF1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145</w:t>
            </w:r>
          </w:p>
        </w:tc>
        <w:tc>
          <w:tcPr>
            <w:tcW w:w="901" w:type="dxa"/>
            <w:vAlign w:val="center"/>
          </w:tcPr>
          <w:p w14:paraId="271ACEF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73</w:t>
            </w:r>
          </w:p>
        </w:tc>
        <w:tc>
          <w:tcPr>
            <w:tcW w:w="1290" w:type="dxa"/>
            <w:vAlign w:val="center"/>
          </w:tcPr>
          <w:p w14:paraId="4A83D21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3E1FCB2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250" w:type="dxa"/>
            <w:vAlign w:val="center"/>
          </w:tcPr>
          <w:p w14:paraId="64C2126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0448D4D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Whole body </w:t>
            </w:r>
            <w:r>
              <w:rPr>
                <w:rFonts w:ascii="Times New Roman" w:eastAsia="宋体" w:hAnsi="Times New Roman" w:cs="Times New Roman" w:hint="eastAsia"/>
                <w:color w:val="000000" w:themeColor="text1"/>
                <w:kern w:val="0"/>
                <w:sz w:val="22"/>
                <w:szCs w:val="22"/>
                <w:lang w:bidi="ar"/>
              </w:rPr>
              <w:br/>
              <w:t xml:space="preserve">Lumbar spine </w:t>
            </w:r>
            <w:r>
              <w:rPr>
                <w:rFonts w:ascii="Times New Roman" w:eastAsia="宋体" w:hAnsi="Times New Roman" w:cs="Times New Roman" w:hint="eastAsia"/>
                <w:color w:val="000000" w:themeColor="text1"/>
                <w:kern w:val="0"/>
                <w:sz w:val="22"/>
                <w:szCs w:val="22"/>
                <w:lang w:bidi="ar"/>
              </w:rPr>
              <w:br/>
              <w:t>Hip</w:t>
            </w:r>
          </w:p>
        </w:tc>
        <w:tc>
          <w:tcPr>
            <w:tcW w:w="1070" w:type="dxa"/>
            <w:vAlign w:val="center"/>
          </w:tcPr>
          <w:p w14:paraId="7919B9E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6AFED56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1064E358" w14:textId="77777777">
        <w:tc>
          <w:tcPr>
            <w:tcW w:w="2112" w:type="dxa"/>
            <w:vAlign w:val="center"/>
          </w:tcPr>
          <w:p w14:paraId="313FC02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lastRenderedPageBreak/>
              <w:t>Ogura-Tomomatsu (2012</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[58]</w:t>
            </w:r>
          </w:p>
        </w:tc>
        <w:tc>
          <w:tcPr>
            <w:tcW w:w="1381" w:type="dxa"/>
            <w:vAlign w:val="center"/>
          </w:tcPr>
          <w:p w14:paraId="75BB31C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2972173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85 (78/7)</w:t>
            </w:r>
          </w:p>
        </w:tc>
        <w:tc>
          <w:tcPr>
            <w:tcW w:w="1249" w:type="dxa"/>
            <w:vAlign w:val="center"/>
          </w:tcPr>
          <w:p w14:paraId="18F20E3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20</w:t>
            </w:r>
          </w:p>
        </w:tc>
        <w:tc>
          <w:tcPr>
            <w:tcW w:w="901" w:type="dxa"/>
            <w:vAlign w:val="center"/>
          </w:tcPr>
          <w:p w14:paraId="191867B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75</w:t>
            </w:r>
          </w:p>
        </w:tc>
        <w:tc>
          <w:tcPr>
            <w:tcW w:w="1290" w:type="dxa"/>
            <w:vAlign w:val="center"/>
          </w:tcPr>
          <w:p w14:paraId="58509EF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27F04E3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250" w:type="dxa"/>
            <w:vAlign w:val="center"/>
          </w:tcPr>
          <w:p w14:paraId="48F65D7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2E6B856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 xml:space="preserve">Femoral head </w:t>
            </w:r>
          </w:p>
        </w:tc>
        <w:tc>
          <w:tcPr>
            <w:tcW w:w="1070" w:type="dxa"/>
            <w:vAlign w:val="center"/>
          </w:tcPr>
          <w:p w14:paraId="6DE89F1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102C592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17E1E7AF" w14:textId="77777777">
        <w:tc>
          <w:tcPr>
            <w:tcW w:w="2112" w:type="dxa"/>
            <w:vAlign w:val="center"/>
          </w:tcPr>
          <w:p w14:paraId="097266F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Oh (2017)[59]</w:t>
            </w:r>
          </w:p>
        </w:tc>
        <w:tc>
          <w:tcPr>
            <w:tcW w:w="1381" w:type="dxa"/>
            <w:vAlign w:val="center"/>
          </w:tcPr>
          <w:p w14:paraId="04E4A37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5260CE1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137 (76/61)</w:t>
            </w:r>
          </w:p>
        </w:tc>
        <w:tc>
          <w:tcPr>
            <w:tcW w:w="1249" w:type="dxa"/>
            <w:vAlign w:val="center"/>
          </w:tcPr>
          <w:p w14:paraId="66D061B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89</w:t>
            </w:r>
          </w:p>
        </w:tc>
        <w:tc>
          <w:tcPr>
            <w:tcW w:w="901" w:type="dxa"/>
            <w:vAlign w:val="center"/>
          </w:tcPr>
          <w:p w14:paraId="6340826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70.9 (9.3)</w:t>
            </w:r>
          </w:p>
        </w:tc>
        <w:tc>
          <w:tcPr>
            <w:tcW w:w="1290" w:type="dxa"/>
            <w:vAlign w:val="center"/>
          </w:tcPr>
          <w:p w14:paraId="3CD70DE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57.56%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21.52%</w:t>
            </w:r>
            <w:r>
              <w:rPr>
                <w:rFonts w:ascii="Times New Roman" w:eastAsia="宋体" w:hAnsi="Times New Roman" w:cs="Times New Roman" w:hint="eastAsia"/>
                <w:color w:val="000000" w:themeColor="text1"/>
                <w:kern w:val="0"/>
                <w:sz w:val="22"/>
                <w:szCs w:val="22"/>
                <w:lang w:bidi="ar"/>
              </w:rPr>
              <w:t>​</w:t>
            </w:r>
          </w:p>
        </w:tc>
        <w:tc>
          <w:tcPr>
            <w:tcW w:w="1180" w:type="dxa"/>
            <w:vAlign w:val="center"/>
          </w:tcPr>
          <w:p w14:paraId="213DD72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22.7 (4.9)</w:t>
            </w:r>
          </w:p>
        </w:tc>
        <w:tc>
          <w:tcPr>
            <w:tcW w:w="1250" w:type="dxa"/>
            <w:vAlign w:val="center"/>
          </w:tcPr>
          <w:p w14:paraId="5C7494E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7F81BE5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 xml:space="preserve">Femoral neck </w:t>
            </w:r>
            <w:r>
              <w:rPr>
                <w:rFonts w:ascii="Times New Roman" w:eastAsia="宋体" w:hAnsi="Times New Roman" w:cs="Times New Roman" w:hint="eastAsia"/>
                <w:color w:val="000000" w:themeColor="text1"/>
                <w:kern w:val="0"/>
                <w:sz w:val="22"/>
                <w:szCs w:val="22"/>
                <w:lang w:bidi="ar"/>
              </w:rPr>
              <w:br/>
              <w:t>Femur</w:t>
            </w:r>
          </w:p>
        </w:tc>
        <w:tc>
          <w:tcPr>
            <w:tcW w:w="1070" w:type="dxa"/>
            <w:vAlign w:val="center"/>
          </w:tcPr>
          <w:p w14:paraId="2F7091B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0C93A9B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4526659D" w14:textId="77777777">
        <w:tc>
          <w:tcPr>
            <w:tcW w:w="2112" w:type="dxa"/>
            <w:vAlign w:val="center"/>
          </w:tcPr>
          <w:p w14:paraId="5081EC2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Pobeha (2011)[60]</w:t>
            </w:r>
          </w:p>
        </w:tc>
        <w:tc>
          <w:tcPr>
            <w:tcW w:w="1381" w:type="dxa"/>
            <w:vAlign w:val="center"/>
          </w:tcPr>
          <w:p w14:paraId="234C99B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4CB2A2C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39 (35/4)</w:t>
            </w:r>
          </w:p>
        </w:tc>
        <w:tc>
          <w:tcPr>
            <w:tcW w:w="1249" w:type="dxa"/>
            <w:vAlign w:val="center"/>
          </w:tcPr>
          <w:p w14:paraId="7C1B923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18</w:t>
            </w:r>
          </w:p>
        </w:tc>
        <w:tc>
          <w:tcPr>
            <w:tcW w:w="901" w:type="dxa"/>
            <w:vAlign w:val="center"/>
          </w:tcPr>
          <w:p w14:paraId="48C4633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62.2 (7.3)</w:t>
            </w:r>
          </w:p>
        </w:tc>
        <w:tc>
          <w:tcPr>
            <w:tcW w:w="1290" w:type="dxa"/>
            <w:vAlign w:val="center"/>
          </w:tcPr>
          <w:p w14:paraId="311E900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56.4%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22.6%</w:t>
            </w:r>
          </w:p>
        </w:tc>
        <w:tc>
          <w:tcPr>
            <w:tcW w:w="1180" w:type="dxa"/>
            <w:vAlign w:val="center"/>
          </w:tcPr>
          <w:p w14:paraId="7C88BAC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26.3 (6.8)</w:t>
            </w:r>
          </w:p>
        </w:tc>
        <w:tc>
          <w:tcPr>
            <w:tcW w:w="1250" w:type="dxa"/>
            <w:vAlign w:val="center"/>
          </w:tcPr>
          <w:p w14:paraId="24725AC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52107EB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Whole body </w:t>
            </w:r>
            <w:r>
              <w:rPr>
                <w:rFonts w:ascii="Times New Roman" w:eastAsia="宋体" w:hAnsi="Times New Roman" w:cs="Times New Roman" w:hint="eastAsia"/>
                <w:color w:val="000000" w:themeColor="text1"/>
                <w:kern w:val="0"/>
                <w:sz w:val="22"/>
                <w:szCs w:val="22"/>
                <w:lang w:bidi="ar"/>
              </w:rPr>
              <w:br/>
              <w:t xml:space="preserve">Lumbar spine </w:t>
            </w:r>
            <w:r>
              <w:rPr>
                <w:rFonts w:ascii="Times New Roman" w:eastAsia="宋体" w:hAnsi="Times New Roman" w:cs="Times New Roman" w:hint="eastAsia"/>
                <w:color w:val="000000" w:themeColor="text1"/>
                <w:kern w:val="0"/>
                <w:sz w:val="22"/>
                <w:szCs w:val="22"/>
                <w:lang w:bidi="ar"/>
              </w:rPr>
              <w:br/>
              <w:t>Hip</w:t>
            </w:r>
          </w:p>
        </w:tc>
        <w:tc>
          <w:tcPr>
            <w:tcW w:w="1070" w:type="dxa"/>
            <w:vAlign w:val="center"/>
          </w:tcPr>
          <w:p w14:paraId="5DD951A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751F199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36A7DF9C" w14:textId="77777777">
        <w:tc>
          <w:tcPr>
            <w:tcW w:w="2112" w:type="dxa"/>
            <w:vAlign w:val="center"/>
          </w:tcPr>
          <w:p w14:paraId="6D15204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Ramachandran (2016)[61]</w:t>
            </w:r>
          </w:p>
        </w:tc>
        <w:tc>
          <w:tcPr>
            <w:tcW w:w="1381" w:type="dxa"/>
            <w:vAlign w:val="center"/>
          </w:tcPr>
          <w:p w14:paraId="5E83773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748160E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60 (51/9)</w:t>
            </w:r>
          </w:p>
        </w:tc>
        <w:tc>
          <w:tcPr>
            <w:tcW w:w="1249" w:type="dxa"/>
            <w:vAlign w:val="center"/>
          </w:tcPr>
          <w:p w14:paraId="226F7BA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21</w:t>
            </w:r>
          </w:p>
        </w:tc>
        <w:tc>
          <w:tcPr>
            <w:tcW w:w="901" w:type="dxa"/>
            <w:vAlign w:val="center"/>
          </w:tcPr>
          <w:p w14:paraId="29E7615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M: 61.2 (10.2) </w:t>
            </w:r>
            <w:r>
              <w:rPr>
                <w:rFonts w:ascii="Times New Roman" w:eastAsia="宋体" w:hAnsi="Times New Roman" w:cs="Times New Roman" w:hint="eastAsia"/>
                <w:color w:val="000000" w:themeColor="text1"/>
                <w:kern w:val="0"/>
                <w:sz w:val="22"/>
                <w:szCs w:val="22"/>
                <w:lang w:bidi="ar"/>
              </w:rPr>
              <w:br/>
              <w:t>F: 57.6 (7.1)</w:t>
            </w:r>
          </w:p>
        </w:tc>
        <w:tc>
          <w:tcPr>
            <w:tcW w:w="1290" w:type="dxa"/>
            <w:vAlign w:val="center"/>
          </w:tcPr>
          <w:p w14:paraId="2C8E8F9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m</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53.59%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10.6% f:60.33%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7.7%</w:t>
            </w:r>
          </w:p>
        </w:tc>
        <w:tc>
          <w:tcPr>
            <w:tcW w:w="1180" w:type="dxa"/>
            <w:vAlign w:val="center"/>
          </w:tcPr>
          <w:p w14:paraId="7426674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250" w:type="dxa"/>
            <w:vAlign w:val="center"/>
          </w:tcPr>
          <w:p w14:paraId="00559C3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QUS</w:t>
            </w:r>
          </w:p>
        </w:tc>
        <w:tc>
          <w:tcPr>
            <w:tcW w:w="1170" w:type="dxa"/>
            <w:vAlign w:val="center"/>
          </w:tcPr>
          <w:p w14:paraId="6F578A8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Calcaneus</w:t>
            </w:r>
          </w:p>
        </w:tc>
        <w:tc>
          <w:tcPr>
            <w:tcW w:w="1070" w:type="dxa"/>
            <w:vAlign w:val="center"/>
          </w:tcPr>
          <w:p w14:paraId="0C6A49F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64A55B2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70D51937" w14:textId="77777777">
        <w:tc>
          <w:tcPr>
            <w:tcW w:w="2112" w:type="dxa"/>
            <w:vAlign w:val="center"/>
          </w:tcPr>
          <w:p w14:paraId="613A2CB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Rittayamai (2012)[62]</w:t>
            </w:r>
          </w:p>
        </w:tc>
        <w:tc>
          <w:tcPr>
            <w:tcW w:w="1381" w:type="dxa"/>
            <w:vAlign w:val="center"/>
          </w:tcPr>
          <w:p w14:paraId="0FD2B93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2218E83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102 (102/0)</w:t>
            </w:r>
          </w:p>
        </w:tc>
        <w:tc>
          <w:tcPr>
            <w:tcW w:w="1249" w:type="dxa"/>
            <w:vAlign w:val="center"/>
          </w:tcPr>
          <w:p w14:paraId="309199B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32</w:t>
            </w:r>
          </w:p>
        </w:tc>
        <w:tc>
          <w:tcPr>
            <w:tcW w:w="901" w:type="dxa"/>
            <w:vAlign w:val="center"/>
          </w:tcPr>
          <w:p w14:paraId="5CC3C8F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71.2 (8.1)</w:t>
            </w:r>
          </w:p>
        </w:tc>
        <w:tc>
          <w:tcPr>
            <w:tcW w:w="1290" w:type="dxa"/>
            <w:vAlign w:val="center"/>
          </w:tcPr>
          <w:p w14:paraId="5E02903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62.4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24.1%</w:t>
            </w:r>
          </w:p>
        </w:tc>
        <w:tc>
          <w:tcPr>
            <w:tcW w:w="1180" w:type="dxa"/>
            <w:vAlign w:val="center"/>
          </w:tcPr>
          <w:p w14:paraId="2364577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21.4 (3.6)</w:t>
            </w:r>
          </w:p>
        </w:tc>
        <w:tc>
          <w:tcPr>
            <w:tcW w:w="1250" w:type="dxa"/>
            <w:vAlign w:val="center"/>
          </w:tcPr>
          <w:p w14:paraId="5B7B576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25D3E91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Femoral neck</w:t>
            </w:r>
          </w:p>
        </w:tc>
        <w:tc>
          <w:tcPr>
            <w:tcW w:w="1070" w:type="dxa"/>
            <w:vAlign w:val="center"/>
          </w:tcPr>
          <w:p w14:paraId="4DA23B2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63C3FD3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0D77004A" w14:textId="77777777">
        <w:tc>
          <w:tcPr>
            <w:tcW w:w="2112" w:type="dxa"/>
            <w:vAlign w:val="center"/>
          </w:tcPr>
          <w:p w14:paraId="3A3539B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Romme (2012)[63]</w:t>
            </w:r>
          </w:p>
        </w:tc>
        <w:tc>
          <w:tcPr>
            <w:tcW w:w="1381" w:type="dxa"/>
            <w:vAlign w:val="center"/>
          </w:tcPr>
          <w:p w14:paraId="26F3AFC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6DABCCD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58 (36/22)</w:t>
            </w:r>
          </w:p>
        </w:tc>
        <w:tc>
          <w:tcPr>
            <w:tcW w:w="1249" w:type="dxa"/>
            <w:vAlign w:val="center"/>
          </w:tcPr>
          <w:p w14:paraId="72DD787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27</w:t>
            </w:r>
          </w:p>
        </w:tc>
        <w:tc>
          <w:tcPr>
            <w:tcW w:w="901" w:type="dxa"/>
            <w:vAlign w:val="center"/>
          </w:tcPr>
          <w:p w14:paraId="356367E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65.9</w:t>
            </w:r>
          </w:p>
        </w:tc>
        <w:tc>
          <w:tcPr>
            <w:tcW w:w="1290" w:type="dxa"/>
            <w:vAlign w:val="center"/>
          </w:tcPr>
          <w:p w14:paraId="419556A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53.7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17.1%</w:t>
            </w:r>
          </w:p>
        </w:tc>
        <w:tc>
          <w:tcPr>
            <w:tcW w:w="1180" w:type="dxa"/>
            <w:vAlign w:val="center"/>
          </w:tcPr>
          <w:p w14:paraId="1929AFF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27</w:t>
            </w:r>
          </w:p>
        </w:tc>
        <w:tc>
          <w:tcPr>
            <w:tcW w:w="1250" w:type="dxa"/>
            <w:vAlign w:val="center"/>
          </w:tcPr>
          <w:p w14:paraId="6F5151A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1DB65E3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Hip</w:t>
            </w:r>
          </w:p>
        </w:tc>
        <w:tc>
          <w:tcPr>
            <w:tcW w:w="1070" w:type="dxa"/>
            <w:vAlign w:val="center"/>
          </w:tcPr>
          <w:p w14:paraId="7849493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2E8A5F4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4E1B415E" w14:textId="77777777">
        <w:tc>
          <w:tcPr>
            <w:tcW w:w="2112" w:type="dxa"/>
            <w:vAlign w:val="center"/>
          </w:tcPr>
          <w:p w14:paraId="2952DF4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lastRenderedPageBreak/>
              <w:t>Romme (2013)[64]</w:t>
            </w:r>
          </w:p>
        </w:tc>
        <w:tc>
          <w:tcPr>
            <w:tcW w:w="1381" w:type="dxa"/>
            <w:vAlign w:val="center"/>
          </w:tcPr>
          <w:p w14:paraId="6B4BF90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5C9CC29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151 (88/63)</w:t>
            </w:r>
          </w:p>
        </w:tc>
        <w:tc>
          <w:tcPr>
            <w:tcW w:w="1249" w:type="dxa"/>
            <w:vAlign w:val="center"/>
          </w:tcPr>
          <w:p w14:paraId="04E277F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57</w:t>
            </w:r>
          </w:p>
        </w:tc>
        <w:tc>
          <w:tcPr>
            <w:tcW w:w="901" w:type="dxa"/>
            <w:vAlign w:val="center"/>
          </w:tcPr>
          <w:p w14:paraId="7F213FC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64.8 (8.8)</w:t>
            </w:r>
          </w:p>
        </w:tc>
        <w:tc>
          <w:tcPr>
            <w:tcW w:w="1290" w:type="dxa"/>
            <w:vAlign w:val="center"/>
          </w:tcPr>
          <w:p w14:paraId="3997C71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45.8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16.6%</w:t>
            </w:r>
          </w:p>
        </w:tc>
        <w:tc>
          <w:tcPr>
            <w:tcW w:w="1180" w:type="dxa"/>
            <w:vAlign w:val="center"/>
          </w:tcPr>
          <w:p w14:paraId="0EBCF66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25.1 (5.4)</w:t>
            </w:r>
          </w:p>
        </w:tc>
        <w:tc>
          <w:tcPr>
            <w:tcW w:w="1250" w:type="dxa"/>
            <w:vAlign w:val="center"/>
          </w:tcPr>
          <w:p w14:paraId="0245806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3F5A83C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Hip</w:t>
            </w:r>
          </w:p>
        </w:tc>
        <w:tc>
          <w:tcPr>
            <w:tcW w:w="1070" w:type="dxa"/>
            <w:vAlign w:val="center"/>
          </w:tcPr>
          <w:p w14:paraId="0E7DEC7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0FE48DA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317C8F4B" w14:textId="77777777">
        <w:tc>
          <w:tcPr>
            <w:tcW w:w="2112" w:type="dxa"/>
            <w:vAlign w:val="center"/>
          </w:tcPr>
          <w:p w14:paraId="06A79D1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Sabit (2007)[65]</w:t>
            </w:r>
          </w:p>
        </w:tc>
        <w:tc>
          <w:tcPr>
            <w:tcW w:w="1381" w:type="dxa"/>
            <w:vAlign w:val="center"/>
          </w:tcPr>
          <w:p w14:paraId="67429BC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015EF70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75 (42/33)</w:t>
            </w:r>
          </w:p>
        </w:tc>
        <w:tc>
          <w:tcPr>
            <w:tcW w:w="1249" w:type="dxa"/>
            <w:vAlign w:val="center"/>
          </w:tcPr>
          <w:p w14:paraId="3337002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18</w:t>
            </w:r>
          </w:p>
        </w:tc>
        <w:tc>
          <w:tcPr>
            <w:tcW w:w="901" w:type="dxa"/>
            <w:vAlign w:val="center"/>
          </w:tcPr>
          <w:p w14:paraId="600D149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64.9(9.5)</w:t>
            </w:r>
          </w:p>
        </w:tc>
        <w:tc>
          <w:tcPr>
            <w:tcW w:w="1290" w:type="dxa"/>
            <w:vAlign w:val="center"/>
          </w:tcPr>
          <w:p w14:paraId="70DB839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56.7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21.1%</w:t>
            </w:r>
          </w:p>
        </w:tc>
        <w:tc>
          <w:tcPr>
            <w:tcW w:w="1180" w:type="dxa"/>
            <w:vAlign w:val="center"/>
          </w:tcPr>
          <w:p w14:paraId="3054FA5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27.6 (4.9)</w:t>
            </w:r>
          </w:p>
        </w:tc>
        <w:tc>
          <w:tcPr>
            <w:tcW w:w="1250" w:type="dxa"/>
            <w:vAlign w:val="center"/>
          </w:tcPr>
          <w:p w14:paraId="4714F9C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0ABF322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Hip</w:t>
            </w:r>
          </w:p>
        </w:tc>
        <w:tc>
          <w:tcPr>
            <w:tcW w:w="1070" w:type="dxa"/>
            <w:vAlign w:val="center"/>
          </w:tcPr>
          <w:p w14:paraId="63F369A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0C298FC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602F9D37" w14:textId="77777777">
        <w:tc>
          <w:tcPr>
            <w:tcW w:w="2112" w:type="dxa"/>
            <w:vAlign w:val="center"/>
          </w:tcPr>
          <w:p w14:paraId="1292023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Sakurai-Iesato (2017)[66]</w:t>
            </w:r>
          </w:p>
        </w:tc>
        <w:tc>
          <w:tcPr>
            <w:tcW w:w="1381" w:type="dxa"/>
            <w:vAlign w:val="center"/>
          </w:tcPr>
          <w:p w14:paraId="066BED3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757947A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50 (50/0)</w:t>
            </w:r>
          </w:p>
        </w:tc>
        <w:tc>
          <w:tcPr>
            <w:tcW w:w="1249" w:type="dxa"/>
            <w:vAlign w:val="center"/>
          </w:tcPr>
          <w:p w14:paraId="48BDB8B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7</w:t>
            </w:r>
          </w:p>
        </w:tc>
        <w:tc>
          <w:tcPr>
            <w:tcW w:w="901" w:type="dxa"/>
            <w:vAlign w:val="center"/>
          </w:tcPr>
          <w:p w14:paraId="31650EF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70.4 (7.3)</w:t>
            </w:r>
          </w:p>
        </w:tc>
        <w:tc>
          <w:tcPr>
            <w:tcW w:w="1290" w:type="dxa"/>
            <w:vAlign w:val="center"/>
          </w:tcPr>
          <w:p w14:paraId="0CFCE21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50.4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17.0%</w:t>
            </w:r>
          </w:p>
        </w:tc>
        <w:tc>
          <w:tcPr>
            <w:tcW w:w="1180" w:type="dxa"/>
            <w:vAlign w:val="center"/>
          </w:tcPr>
          <w:p w14:paraId="5C797E1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23.2 (3.4)</w:t>
            </w:r>
          </w:p>
        </w:tc>
        <w:tc>
          <w:tcPr>
            <w:tcW w:w="1250" w:type="dxa"/>
            <w:vAlign w:val="center"/>
          </w:tcPr>
          <w:p w14:paraId="3BE62E7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089242D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Hip</w:t>
            </w:r>
          </w:p>
        </w:tc>
        <w:tc>
          <w:tcPr>
            <w:tcW w:w="1070" w:type="dxa"/>
            <w:vAlign w:val="center"/>
          </w:tcPr>
          <w:p w14:paraId="6E1BB66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38318E5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28DB86FD" w14:textId="77777777">
        <w:tc>
          <w:tcPr>
            <w:tcW w:w="2112" w:type="dxa"/>
            <w:vAlign w:val="center"/>
          </w:tcPr>
          <w:p w14:paraId="1DAF247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Silva (2011)[67]</w:t>
            </w:r>
          </w:p>
        </w:tc>
        <w:tc>
          <w:tcPr>
            <w:tcW w:w="1381" w:type="dxa"/>
            <w:vAlign w:val="center"/>
          </w:tcPr>
          <w:p w14:paraId="6317C39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South America</w:t>
            </w:r>
          </w:p>
        </w:tc>
        <w:tc>
          <w:tcPr>
            <w:tcW w:w="1859" w:type="dxa"/>
            <w:vAlign w:val="center"/>
          </w:tcPr>
          <w:p w14:paraId="21B8A06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95 (62/33)</w:t>
            </w:r>
          </w:p>
        </w:tc>
        <w:tc>
          <w:tcPr>
            <w:tcW w:w="1249" w:type="dxa"/>
            <w:vAlign w:val="center"/>
          </w:tcPr>
          <w:p w14:paraId="42EE49A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40</w:t>
            </w:r>
          </w:p>
        </w:tc>
        <w:tc>
          <w:tcPr>
            <w:tcW w:w="901" w:type="dxa"/>
            <w:vAlign w:val="center"/>
          </w:tcPr>
          <w:p w14:paraId="4A8BD13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67.3 (8.1)</w:t>
            </w:r>
          </w:p>
        </w:tc>
        <w:tc>
          <w:tcPr>
            <w:tcW w:w="1290" w:type="dxa"/>
            <w:vAlign w:val="center"/>
          </w:tcPr>
          <w:p w14:paraId="70E65DD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41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16%</w:t>
            </w:r>
          </w:p>
        </w:tc>
        <w:tc>
          <w:tcPr>
            <w:tcW w:w="1180" w:type="dxa"/>
            <w:vAlign w:val="center"/>
          </w:tcPr>
          <w:p w14:paraId="50AAA45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25.8 (4.7)</w:t>
            </w:r>
          </w:p>
        </w:tc>
        <w:tc>
          <w:tcPr>
            <w:tcW w:w="1250" w:type="dxa"/>
            <w:vAlign w:val="center"/>
          </w:tcPr>
          <w:p w14:paraId="3D6EC60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5DAF545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Hip</w:t>
            </w:r>
          </w:p>
        </w:tc>
        <w:tc>
          <w:tcPr>
            <w:tcW w:w="1070" w:type="dxa"/>
            <w:vAlign w:val="center"/>
          </w:tcPr>
          <w:p w14:paraId="2A43024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67BBC0A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58DBD906" w14:textId="77777777">
        <w:tc>
          <w:tcPr>
            <w:tcW w:w="2112" w:type="dxa"/>
            <w:vAlign w:val="center"/>
          </w:tcPr>
          <w:p w14:paraId="08D65F1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Sim (2012)[68]</w:t>
            </w:r>
          </w:p>
        </w:tc>
        <w:tc>
          <w:tcPr>
            <w:tcW w:w="1381" w:type="dxa"/>
            <w:vAlign w:val="center"/>
          </w:tcPr>
          <w:p w14:paraId="230AE4A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73F19DD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33 (23/10)</w:t>
            </w:r>
          </w:p>
        </w:tc>
        <w:tc>
          <w:tcPr>
            <w:tcW w:w="1249" w:type="dxa"/>
            <w:vAlign w:val="center"/>
          </w:tcPr>
          <w:p w14:paraId="174171D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18</w:t>
            </w:r>
          </w:p>
        </w:tc>
        <w:tc>
          <w:tcPr>
            <w:tcW w:w="901" w:type="dxa"/>
            <w:vAlign w:val="center"/>
          </w:tcPr>
          <w:p w14:paraId="44B9F1A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72</w:t>
            </w:r>
          </w:p>
        </w:tc>
        <w:tc>
          <w:tcPr>
            <w:tcW w:w="1290" w:type="dxa"/>
            <w:vAlign w:val="center"/>
          </w:tcPr>
          <w:p w14:paraId="2C780FE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1507A76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20</w:t>
            </w:r>
          </w:p>
        </w:tc>
        <w:tc>
          <w:tcPr>
            <w:tcW w:w="1250" w:type="dxa"/>
            <w:vAlign w:val="center"/>
          </w:tcPr>
          <w:p w14:paraId="61AEE08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0CE7A1E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Lumbar spine</w:t>
            </w:r>
          </w:p>
        </w:tc>
        <w:tc>
          <w:tcPr>
            <w:tcW w:w="1070" w:type="dxa"/>
            <w:vAlign w:val="center"/>
          </w:tcPr>
          <w:p w14:paraId="2D3A3FF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2EB4603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0E079A30" w14:textId="77777777">
        <w:tc>
          <w:tcPr>
            <w:tcW w:w="2112" w:type="dxa"/>
            <w:vAlign w:val="center"/>
          </w:tcPr>
          <w:p w14:paraId="05219A1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Tschopp (2002)[69]</w:t>
            </w:r>
          </w:p>
        </w:tc>
        <w:tc>
          <w:tcPr>
            <w:tcW w:w="1381" w:type="dxa"/>
            <w:vAlign w:val="center"/>
          </w:tcPr>
          <w:p w14:paraId="752229B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3AA65F5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16</w:t>
            </w:r>
          </w:p>
        </w:tc>
        <w:tc>
          <w:tcPr>
            <w:tcW w:w="1249" w:type="dxa"/>
            <w:vAlign w:val="center"/>
          </w:tcPr>
          <w:p w14:paraId="1BA55A9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11</w:t>
            </w:r>
          </w:p>
        </w:tc>
        <w:tc>
          <w:tcPr>
            <w:tcW w:w="901" w:type="dxa"/>
            <w:vAlign w:val="center"/>
          </w:tcPr>
          <w:p w14:paraId="31900FB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48.3 (5.3)</w:t>
            </w:r>
          </w:p>
        </w:tc>
        <w:tc>
          <w:tcPr>
            <w:tcW w:w="1290" w:type="dxa"/>
            <w:vAlign w:val="center"/>
          </w:tcPr>
          <w:p w14:paraId="7EB8C62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32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20%</w:t>
            </w:r>
          </w:p>
        </w:tc>
        <w:tc>
          <w:tcPr>
            <w:tcW w:w="1180" w:type="dxa"/>
            <w:vAlign w:val="center"/>
          </w:tcPr>
          <w:p w14:paraId="1197007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20.7 (4.8)</w:t>
            </w:r>
          </w:p>
        </w:tc>
        <w:tc>
          <w:tcPr>
            <w:tcW w:w="1250" w:type="dxa"/>
            <w:vAlign w:val="center"/>
          </w:tcPr>
          <w:p w14:paraId="68F8B81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28BBC17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 xml:space="preserve">Femoral neck </w:t>
            </w:r>
            <w:r>
              <w:rPr>
                <w:rFonts w:ascii="Times New Roman" w:eastAsia="宋体" w:hAnsi="Times New Roman" w:cs="Times New Roman" w:hint="eastAsia"/>
                <w:color w:val="000000" w:themeColor="text1"/>
                <w:kern w:val="0"/>
                <w:sz w:val="22"/>
                <w:szCs w:val="22"/>
                <w:lang w:bidi="ar"/>
              </w:rPr>
              <w:br/>
              <w:t>Femoral head</w:t>
            </w:r>
          </w:p>
        </w:tc>
        <w:tc>
          <w:tcPr>
            <w:tcW w:w="1070" w:type="dxa"/>
            <w:vAlign w:val="center"/>
          </w:tcPr>
          <w:p w14:paraId="45F9F46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21211AA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6512F08C" w14:textId="77777777">
        <w:tc>
          <w:tcPr>
            <w:tcW w:w="2112" w:type="dxa"/>
            <w:vAlign w:val="center"/>
          </w:tcPr>
          <w:p w14:paraId="54B2D50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Vaquero-Barrios (2010)[70]</w:t>
            </w:r>
          </w:p>
        </w:tc>
        <w:tc>
          <w:tcPr>
            <w:tcW w:w="1381" w:type="dxa"/>
            <w:vAlign w:val="center"/>
          </w:tcPr>
          <w:p w14:paraId="6BA3C3E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049FB55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64 (51/13)</w:t>
            </w:r>
          </w:p>
        </w:tc>
        <w:tc>
          <w:tcPr>
            <w:tcW w:w="1249" w:type="dxa"/>
            <w:vAlign w:val="center"/>
          </w:tcPr>
          <w:p w14:paraId="7DFC691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36</w:t>
            </w:r>
          </w:p>
        </w:tc>
        <w:tc>
          <w:tcPr>
            <w:tcW w:w="901" w:type="dxa"/>
            <w:vAlign w:val="center"/>
          </w:tcPr>
          <w:p w14:paraId="5758E18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290" w:type="dxa"/>
            <w:vAlign w:val="center"/>
          </w:tcPr>
          <w:p w14:paraId="07D03B2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5A7920F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250" w:type="dxa"/>
            <w:vAlign w:val="center"/>
          </w:tcPr>
          <w:p w14:paraId="73F2F54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4AB98D0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Femoral neck</w:t>
            </w:r>
          </w:p>
        </w:tc>
        <w:tc>
          <w:tcPr>
            <w:tcW w:w="1070" w:type="dxa"/>
            <w:vAlign w:val="center"/>
          </w:tcPr>
          <w:p w14:paraId="4B64EBC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79B6637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25C836CC" w14:textId="77777777">
        <w:tc>
          <w:tcPr>
            <w:tcW w:w="2112" w:type="dxa"/>
            <w:vAlign w:val="center"/>
          </w:tcPr>
          <w:p w14:paraId="22A311B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lastRenderedPageBreak/>
              <w:t>Vondracek (2009)[71]</w:t>
            </w:r>
          </w:p>
        </w:tc>
        <w:tc>
          <w:tcPr>
            <w:tcW w:w="1381" w:type="dxa"/>
            <w:vAlign w:val="center"/>
          </w:tcPr>
          <w:p w14:paraId="64EC423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North America</w:t>
            </w:r>
          </w:p>
        </w:tc>
        <w:tc>
          <w:tcPr>
            <w:tcW w:w="1859" w:type="dxa"/>
            <w:vAlign w:val="center"/>
          </w:tcPr>
          <w:p w14:paraId="56B45D6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23 (23/0)</w:t>
            </w:r>
          </w:p>
        </w:tc>
        <w:tc>
          <w:tcPr>
            <w:tcW w:w="1249" w:type="dxa"/>
            <w:vAlign w:val="center"/>
          </w:tcPr>
          <w:p w14:paraId="606FAE6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7</w:t>
            </w:r>
          </w:p>
        </w:tc>
        <w:tc>
          <w:tcPr>
            <w:tcW w:w="901" w:type="dxa"/>
            <w:vAlign w:val="center"/>
          </w:tcPr>
          <w:p w14:paraId="37818C0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66 (8.7)</w:t>
            </w:r>
          </w:p>
        </w:tc>
        <w:tc>
          <w:tcPr>
            <w:tcW w:w="1290" w:type="dxa"/>
            <w:vAlign w:val="center"/>
          </w:tcPr>
          <w:p w14:paraId="7FE63C7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32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11%</w:t>
            </w:r>
          </w:p>
        </w:tc>
        <w:tc>
          <w:tcPr>
            <w:tcW w:w="1180" w:type="dxa"/>
            <w:vAlign w:val="center"/>
          </w:tcPr>
          <w:p w14:paraId="3EA9889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26.4 (6.9)</w:t>
            </w:r>
          </w:p>
        </w:tc>
        <w:tc>
          <w:tcPr>
            <w:tcW w:w="1250" w:type="dxa"/>
            <w:vAlign w:val="center"/>
          </w:tcPr>
          <w:p w14:paraId="08EA55C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20E9D1B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Whole body </w:t>
            </w:r>
            <w:r>
              <w:rPr>
                <w:rFonts w:ascii="Times New Roman" w:eastAsia="宋体" w:hAnsi="Times New Roman" w:cs="Times New Roman" w:hint="eastAsia"/>
                <w:color w:val="000000" w:themeColor="text1"/>
                <w:kern w:val="0"/>
                <w:sz w:val="22"/>
                <w:szCs w:val="22"/>
                <w:lang w:bidi="ar"/>
              </w:rPr>
              <w:br/>
              <w:t xml:space="preserve">Lumbar spine </w:t>
            </w:r>
            <w:r>
              <w:rPr>
                <w:rFonts w:ascii="Times New Roman" w:eastAsia="宋体" w:hAnsi="Times New Roman" w:cs="Times New Roman" w:hint="eastAsia"/>
                <w:color w:val="000000" w:themeColor="text1"/>
                <w:kern w:val="0"/>
                <w:sz w:val="22"/>
                <w:szCs w:val="22"/>
                <w:lang w:bidi="ar"/>
              </w:rPr>
              <w:br/>
              <w:t xml:space="preserve">Hip </w:t>
            </w:r>
            <w:r>
              <w:rPr>
                <w:rFonts w:ascii="Times New Roman" w:eastAsia="宋体" w:hAnsi="Times New Roman" w:cs="Times New Roman" w:hint="eastAsia"/>
                <w:color w:val="000000" w:themeColor="text1"/>
                <w:kern w:val="0"/>
                <w:sz w:val="22"/>
                <w:szCs w:val="22"/>
                <w:lang w:bidi="ar"/>
              </w:rPr>
              <w:br/>
              <w:t>Femoral neck</w:t>
            </w:r>
          </w:p>
        </w:tc>
        <w:tc>
          <w:tcPr>
            <w:tcW w:w="1070" w:type="dxa"/>
            <w:vAlign w:val="center"/>
          </w:tcPr>
          <w:p w14:paraId="451E4CB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3670F08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4DF3C8D6" w14:textId="77777777">
        <w:tc>
          <w:tcPr>
            <w:tcW w:w="2112" w:type="dxa"/>
            <w:vAlign w:val="center"/>
          </w:tcPr>
          <w:p w14:paraId="0CEAFC1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Vrieze (2007)[72]</w:t>
            </w:r>
          </w:p>
        </w:tc>
        <w:tc>
          <w:tcPr>
            <w:tcW w:w="1381" w:type="dxa"/>
            <w:vAlign w:val="center"/>
          </w:tcPr>
          <w:p w14:paraId="2DD5B8E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7B223DE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115 (62/53)</w:t>
            </w:r>
          </w:p>
        </w:tc>
        <w:tc>
          <w:tcPr>
            <w:tcW w:w="1249" w:type="dxa"/>
            <w:vAlign w:val="center"/>
          </w:tcPr>
          <w:p w14:paraId="6BAD4FD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11</w:t>
            </w:r>
          </w:p>
        </w:tc>
        <w:tc>
          <w:tcPr>
            <w:tcW w:w="901" w:type="dxa"/>
            <w:vAlign w:val="center"/>
          </w:tcPr>
          <w:p w14:paraId="72DC8FE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60 (10.8)</w:t>
            </w:r>
          </w:p>
        </w:tc>
        <w:tc>
          <w:tcPr>
            <w:tcW w:w="1290" w:type="dxa"/>
            <w:vAlign w:val="center"/>
          </w:tcPr>
          <w:p w14:paraId="1289253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43.4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16.9%</w:t>
            </w:r>
          </w:p>
        </w:tc>
        <w:tc>
          <w:tcPr>
            <w:tcW w:w="1180" w:type="dxa"/>
            <w:vAlign w:val="center"/>
          </w:tcPr>
          <w:p w14:paraId="3265DE3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26.4 (6.4)</w:t>
            </w:r>
          </w:p>
        </w:tc>
        <w:tc>
          <w:tcPr>
            <w:tcW w:w="1250" w:type="dxa"/>
            <w:vAlign w:val="center"/>
          </w:tcPr>
          <w:p w14:paraId="090B9E8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QUS</w:t>
            </w:r>
          </w:p>
        </w:tc>
        <w:tc>
          <w:tcPr>
            <w:tcW w:w="1170" w:type="dxa"/>
            <w:vAlign w:val="center"/>
          </w:tcPr>
          <w:p w14:paraId="1DCD8F1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Calcaneus</w:t>
            </w:r>
          </w:p>
        </w:tc>
        <w:tc>
          <w:tcPr>
            <w:tcW w:w="1070" w:type="dxa"/>
            <w:vAlign w:val="center"/>
          </w:tcPr>
          <w:p w14:paraId="71F81ED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56C490C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4D7C6AA5" w14:textId="77777777">
        <w:tc>
          <w:tcPr>
            <w:tcW w:w="2112" w:type="dxa"/>
            <w:vAlign w:val="center"/>
          </w:tcPr>
          <w:p w14:paraId="1C6C94B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Wang (2014)[73]</w:t>
            </w:r>
          </w:p>
        </w:tc>
        <w:tc>
          <w:tcPr>
            <w:tcW w:w="1381" w:type="dxa"/>
            <w:vAlign w:val="center"/>
          </w:tcPr>
          <w:p w14:paraId="0C91AAD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4B54A23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50 (30/20)</w:t>
            </w:r>
          </w:p>
        </w:tc>
        <w:tc>
          <w:tcPr>
            <w:tcW w:w="1249" w:type="dxa"/>
            <w:vAlign w:val="center"/>
          </w:tcPr>
          <w:p w14:paraId="08E0388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38</w:t>
            </w:r>
          </w:p>
        </w:tc>
        <w:tc>
          <w:tcPr>
            <w:tcW w:w="901" w:type="dxa"/>
            <w:vAlign w:val="center"/>
          </w:tcPr>
          <w:p w14:paraId="1CE65CE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80.7 (6.2)</w:t>
            </w:r>
          </w:p>
        </w:tc>
        <w:tc>
          <w:tcPr>
            <w:tcW w:w="1290" w:type="dxa"/>
            <w:vAlign w:val="center"/>
          </w:tcPr>
          <w:p w14:paraId="4C85ED8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48F6C41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22.1 (4.1)</w:t>
            </w:r>
          </w:p>
        </w:tc>
        <w:tc>
          <w:tcPr>
            <w:tcW w:w="1250" w:type="dxa"/>
            <w:vAlign w:val="center"/>
          </w:tcPr>
          <w:p w14:paraId="3DCE657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3217C41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Hip</w:t>
            </w:r>
          </w:p>
        </w:tc>
        <w:tc>
          <w:tcPr>
            <w:tcW w:w="1070" w:type="dxa"/>
            <w:vAlign w:val="center"/>
          </w:tcPr>
          <w:p w14:paraId="54CAD78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04BC790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case-control study</w:t>
            </w:r>
          </w:p>
        </w:tc>
      </w:tr>
      <w:tr w:rsidR="00A04673" w14:paraId="6D370A1A" w14:textId="77777777">
        <w:tc>
          <w:tcPr>
            <w:tcW w:w="2112" w:type="dxa"/>
            <w:vAlign w:val="center"/>
          </w:tcPr>
          <w:p w14:paraId="3914190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Watanabe (2015)[74]</w:t>
            </w:r>
          </w:p>
        </w:tc>
        <w:tc>
          <w:tcPr>
            <w:tcW w:w="1381" w:type="dxa"/>
            <w:vAlign w:val="center"/>
          </w:tcPr>
          <w:p w14:paraId="531005C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28BA183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136 (136/0)</w:t>
            </w:r>
          </w:p>
        </w:tc>
        <w:tc>
          <w:tcPr>
            <w:tcW w:w="1249" w:type="dxa"/>
            <w:vAlign w:val="center"/>
          </w:tcPr>
          <w:p w14:paraId="063F613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19</w:t>
            </w:r>
          </w:p>
        </w:tc>
        <w:tc>
          <w:tcPr>
            <w:tcW w:w="901" w:type="dxa"/>
            <w:vAlign w:val="center"/>
          </w:tcPr>
          <w:p w14:paraId="4881BBD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71.6 (8.9)</w:t>
            </w:r>
          </w:p>
        </w:tc>
        <w:tc>
          <w:tcPr>
            <w:tcW w:w="1290" w:type="dxa"/>
            <w:vAlign w:val="center"/>
          </w:tcPr>
          <w:p w14:paraId="34103C2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55.8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25.8%</w:t>
            </w:r>
          </w:p>
        </w:tc>
        <w:tc>
          <w:tcPr>
            <w:tcW w:w="1180" w:type="dxa"/>
            <w:vAlign w:val="center"/>
          </w:tcPr>
          <w:p w14:paraId="6DDFEF6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21.5 (3.2)</w:t>
            </w:r>
          </w:p>
        </w:tc>
        <w:tc>
          <w:tcPr>
            <w:tcW w:w="1250" w:type="dxa"/>
            <w:vAlign w:val="center"/>
          </w:tcPr>
          <w:p w14:paraId="42F0BA8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282FD09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 xml:space="preserve">Femoral neck </w:t>
            </w:r>
            <w:r>
              <w:rPr>
                <w:rFonts w:ascii="Times New Roman" w:eastAsia="宋体" w:hAnsi="Times New Roman" w:cs="Times New Roman" w:hint="eastAsia"/>
                <w:color w:val="000000" w:themeColor="text1"/>
                <w:kern w:val="0"/>
                <w:sz w:val="22"/>
                <w:szCs w:val="22"/>
                <w:lang w:bidi="ar"/>
              </w:rPr>
              <w:br/>
              <w:t>Hip</w:t>
            </w:r>
          </w:p>
        </w:tc>
        <w:tc>
          <w:tcPr>
            <w:tcW w:w="1070" w:type="dxa"/>
            <w:vAlign w:val="center"/>
          </w:tcPr>
          <w:p w14:paraId="4D61EFA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41336F0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46BEEE4E" w14:textId="77777777">
        <w:tc>
          <w:tcPr>
            <w:tcW w:w="2112" w:type="dxa"/>
            <w:vAlign w:val="center"/>
          </w:tcPr>
          <w:p w14:paraId="738B67E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Watanabe (2017)[75]</w:t>
            </w:r>
          </w:p>
        </w:tc>
        <w:tc>
          <w:tcPr>
            <w:tcW w:w="1381" w:type="dxa"/>
            <w:vAlign w:val="center"/>
          </w:tcPr>
          <w:p w14:paraId="461CF3E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5FC51A8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61 (61/0)</w:t>
            </w:r>
          </w:p>
        </w:tc>
        <w:tc>
          <w:tcPr>
            <w:tcW w:w="1249" w:type="dxa"/>
            <w:vAlign w:val="center"/>
          </w:tcPr>
          <w:p w14:paraId="279705A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23</w:t>
            </w:r>
          </w:p>
        </w:tc>
        <w:tc>
          <w:tcPr>
            <w:tcW w:w="901" w:type="dxa"/>
            <w:vAlign w:val="center"/>
          </w:tcPr>
          <w:p w14:paraId="67BFDCD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70.1 (8.2)</w:t>
            </w:r>
          </w:p>
        </w:tc>
        <w:tc>
          <w:tcPr>
            <w:tcW w:w="1290" w:type="dxa"/>
            <w:vAlign w:val="center"/>
          </w:tcPr>
          <w:p w14:paraId="4688C8E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65.4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24.1%</w:t>
            </w:r>
          </w:p>
        </w:tc>
        <w:tc>
          <w:tcPr>
            <w:tcW w:w="1180" w:type="dxa"/>
            <w:vAlign w:val="center"/>
          </w:tcPr>
          <w:p w14:paraId="0891003F" w14:textId="77777777" w:rsidR="00A04673" w:rsidRDefault="00A04673">
            <w:pPr>
              <w:widowControl/>
              <w:jc w:val="center"/>
              <w:textAlignment w:val="center"/>
              <w:rPr>
                <w:rFonts w:ascii="Times New Roman" w:eastAsia="宋体" w:hAnsi="Times New Roman" w:cs="Times New Roman"/>
                <w:color w:val="000000" w:themeColor="text1"/>
                <w:kern w:val="0"/>
                <w:sz w:val="22"/>
                <w:szCs w:val="22"/>
                <w:lang w:bidi="ar"/>
              </w:rPr>
            </w:pPr>
          </w:p>
        </w:tc>
        <w:tc>
          <w:tcPr>
            <w:tcW w:w="1250" w:type="dxa"/>
            <w:vAlign w:val="center"/>
          </w:tcPr>
          <w:p w14:paraId="3DC323B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023CF6A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Femoral neck</w:t>
            </w:r>
          </w:p>
        </w:tc>
        <w:tc>
          <w:tcPr>
            <w:tcW w:w="1070" w:type="dxa"/>
            <w:vAlign w:val="center"/>
          </w:tcPr>
          <w:p w14:paraId="77CE09E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365DC79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428C103F" w14:textId="77777777">
        <w:tc>
          <w:tcPr>
            <w:tcW w:w="2112" w:type="dxa"/>
            <w:vAlign w:val="center"/>
          </w:tcPr>
          <w:p w14:paraId="25C9093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Bolton</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2011</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[76]</w:t>
            </w:r>
          </w:p>
        </w:tc>
        <w:tc>
          <w:tcPr>
            <w:tcW w:w="1381" w:type="dxa"/>
            <w:vAlign w:val="center"/>
          </w:tcPr>
          <w:p w14:paraId="2C74605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07A1F5F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29</w:t>
            </w:r>
          </w:p>
        </w:tc>
        <w:tc>
          <w:tcPr>
            <w:tcW w:w="1249" w:type="dxa"/>
            <w:vAlign w:val="center"/>
          </w:tcPr>
          <w:p w14:paraId="6B664D0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4</w:t>
            </w:r>
          </w:p>
        </w:tc>
        <w:tc>
          <w:tcPr>
            <w:tcW w:w="901" w:type="dxa"/>
            <w:vAlign w:val="center"/>
          </w:tcPr>
          <w:p w14:paraId="4EA55A1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50</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83</w:t>
            </w:r>
          </w:p>
        </w:tc>
        <w:tc>
          <w:tcPr>
            <w:tcW w:w="1290" w:type="dxa"/>
            <w:vAlign w:val="center"/>
          </w:tcPr>
          <w:p w14:paraId="387DCA5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56%</w:t>
            </w:r>
          </w:p>
        </w:tc>
        <w:tc>
          <w:tcPr>
            <w:tcW w:w="1180" w:type="dxa"/>
            <w:vAlign w:val="center"/>
          </w:tcPr>
          <w:p w14:paraId="4CC86F5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color w:val="000000" w:themeColor="text1"/>
                <w:kern w:val="0"/>
                <w:sz w:val="22"/>
                <w:szCs w:val="22"/>
                <w:lang w:bidi="ar"/>
              </w:rPr>
              <w:t>29.0</w:t>
            </w:r>
            <w:r>
              <w:rPr>
                <w:rFonts w:ascii="Times New Roman" w:eastAsia="宋体" w:hAnsi="Times New Roman" w:cs="Times New Roman"/>
                <w:color w:val="000000" w:themeColor="text1"/>
                <w:kern w:val="0"/>
                <w:sz w:val="22"/>
                <w:szCs w:val="22"/>
                <w:lang w:bidi="ar"/>
              </w:rPr>
              <w:t>（</w:t>
            </w:r>
            <w:r>
              <w:rPr>
                <w:rFonts w:ascii="Times New Roman" w:eastAsia="宋体" w:hAnsi="Times New Roman" w:cs="Times New Roman"/>
                <w:color w:val="000000" w:themeColor="text1"/>
                <w:kern w:val="0"/>
                <w:sz w:val="22"/>
                <w:szCs w:val="22"/>
                <w:lang w:bidi="ar"/>
              </w:rPr>
              <w:t>4.4</w:t>
            </w:r>
            <w:r>
              <w:rPr>
                <w:rFonts w:ascii="Times New Roman" w:eastAsia="宋体" w:hAnsi="Times New Roman" w:cs="Times New Roman"/>
                <w:color w:val="000000" w:themeColor="text1"/>
                <w:kern w:val="0"/>
                <w:sz w:val="22"/>
                <w:szCs w:val="22"/>
                <w:lang w:bidi="ar"/>
              </w:rPr>
              <w:t>）</w:t>
            </w:r>
          </w:p>
        </w:tc>
        <w:tc>
          <w:tcPr>
            <w:tcW w:w="1250" w:type="dxa"/>
            <w:vAlign w:val="center"/>
          </w:tcPr>
          <w:p w14:paraId="4063CFC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DXA </w:t>
            </w:r>
          </w:p>
        </w:tc>
        <w:tc>
          <w:tcPr>
            <w:tcW w:w="1170" w:type="dxa"/>
            <w:vAlign w:val="center"/>
          </w:tcPr>
          <w:p w14:paraId="5027764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(total), hip (total), </w:t>
            </w:r>
            <w:r>
              <w:rPr>
                <w:rFonts w:ascii="Times New Roman" w:eastAsia="宋体" w:hAnsi="Times New Roman" w:cs="Times New Roman" w:hint="eastAsia"/>
                <w:color w:val="000000" w:themeColor="text1"/>
                <w:kern w:val="0"/>
                <w:sz w:val="22"/>
                <w:szCs w:val="22"/>
                <w:lang w:bidi="ar"/>
              </w:rPr>
              <w:lastRenderedPageBreak/>
              <w:t>femoral neck, trochanter and intertrochanteric region.</w:t>
            </w:r>
          </w:p>
        </w:tc>
        <w:tc>
          <w:tcPr>
            <w:tcW w:w="1070" w:type="dxa"/>
            <w:vAlign w:val="center"/>
          </w:tcPr>
          <w:p w14:paraId="14F0C82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lastRenderedPageBreak/>
              <w:t>WHO</w:t>
            </w:r>
          </w:p>
        </w:tc>
        <w:tc>
          <w:tcPr>
            <w:tcW w:w="1320" w:type="dxa"/>
            <w:vAlign w:val="center"/>
          </w:tcPr>
          <w:p w14:paraId="743C260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61A1DFD7" w14:textId="77777777">
        <w:tc>
          <w:tcPr>
            <w:tcW w:w="2112" w:type="dxa"/>
            <w:vAlign w:val="center"/>
          </w:tcPr>
          <w:p w14:paraId="125806C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EL-Gazzar</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2013</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[77]</w:t>
            </w:r>
          </w:p>
        </w:tc>
        <w:tc>
          <w:tcPr>
            <w:tcW w:w="1381" w:type="dxa"/>
            <w:vAlign w:val="center"/>
          </w:tcPr>
          <w:p w14:paraId="560985A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Africa</w:t>
            </w:r>
          </w:p>
        </w:tc>
        <w:tc>
          <w:tcPr>
            <w:tcW w:w="1859" w:type="dxa"/>
            <w:vAlign w:val="center"/>
          </w:tcPr>
          <w:p w14:paraId="4658D3F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color w:val="000000" w:themeColor="text1"/>
                <w:kern w:val="0"/>
                <w:sz w:val="22"/>
                <w:szCs w:val="22"/>
                <w:lang w:bidi="ar"/>
              </w:rPr>
              <w:t>50(50/0)</w:t>
            </w:r>
          </w:p>
        </w:tc>
        <w:tc>
          <w:tcPr>
            <w:tcW w:w="1249" w:type="dxa"/>
            <w:vAlign w:val="center"/>
          </w:tcPr>
          <w:p w14:paraId="58C9BB4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13</w:t>
            </w:r>
          </w:p>
        </w:tc>
        <w:tc>
          <w:tcPr>
            <w:tcW w:w="901" w:type="dxa"/>
            <w:vAlign w:val="center"/>
          </w:tcPr>
          <w:p w14:paraId="4E232E6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40</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68</w:t>
            </w:r>
          </w:p>
        </w:tc>
        <w:tc>
          <w:tcPr>
            <w:tcW w:w="1290" w:type="dxa"/>
            <w:vAlign w:val="center"/>
          </w:tcPr>
          <w:p w14:paraId="36B7C61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43371B5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23.86</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3.75</w:t>
            </w:r>
            <w:r>
              <w:rPr>
                <w:rFonts w:ascii="Times New Roman" w:eastAsia="宋体" w:hAnsi="Times New Roman" w:cs="Times New Roman" w:hint="eastAsia"/>
                <w:color w:val="000000" w:themeColor="text1"/>
                <w:kern w:val="0"/>
                <w:sz w:val="22"/>
                <w:szCs w:val="22"/>
                <w:lang w:bidi="ar"/>
              </w:rPr>
              <w:t>）</w:t>
            </w:r>
          </w:p>
        </w:tc>
        <w:tc>
          <w:tcPr>
            <w:tcW w:w="1250" w:type="dxa"/>
            <w:vAlign w:val="center"/>
          </w:tcPr>
          <w:p w14:paraId="3420171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4E23BD2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Hip</w:t>
            </w:r>
          </w:p>
        </w:tc>
        <w:tc>
          <w:tcPr>
            <w:tcW w:w="1070" w:type="dxa"/>
            <w:vAlign w:val="center"/>
          </w:tcPr>
          <w:p w14:paraId="4C1D5B0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1D3A537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5C155D43" w14:textId="77777777">
        <w:tc>
          <w:tcPr>
            <w:tcW w:w="2112" w:type="dxa"/>
            <w:vAlign w:val="center"/>
          </w:tcPr>
          <w:p w14:paraId="1A15177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Khawar</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2017</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[78]</w:t>
            </w:r>
          </w:p>
        </w:tc>
        <w:tc>
          <w:tcPr>
            <w:tcW w:w="1381" w:type="dxa"/>
            <w:vAlign w:val="center"/>
          </w:tcPr>
          <w:p w14:paraId="3633153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60C0B92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369</w:t>
            </w:r>
          </w:p>
        </w:tc>
        <w:tc>
          <w:tcPr>
            <w:tcW w:w="1249" w:type="dxa"/>
            <w:vAlign w:val="center"/>
          </w:tcPr>
          <w:p w14:paraId="5C8C5B3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149</w:t>
            </w:r>
          </w:p>
        </w:tc>
        <w:tc>
          <w:tcPr>
            <w:tcW w:w="901" w:type="dxa"/>
            <w:vAlign w:val="center"/>
          </w:tcPr>
          <w:p w14:paraId="0F9460D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71.44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3.90</w:t>
            </w:r>
          </w:p>
        </w:tc>
        <w:tc>
          <w:tcPr>
            <w:tcW w:w="1290" w:type="dxa"/>
            <w:vAlign w:val="center"/>
          </w:tcPr>
          <w:p w14:paraId="4A52F3D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49.21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2.94%</w:t>
            </w:r>
          </w:p>
        </w:tc>
        <w:tc>
          <w:tcPr>
            <w:tcW w:w="1180" w:type="dxa"/>
            <w:vAlign w:val="center"/>
          </w:tcPr>
          <w:p w14:paraId="6B62392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21.91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3.26 </w:t>
            </w:r>
          </w:p>
        </w:tc>
        <w:tc>
          <w:tcPr>
            <w:tcW w:w="1250" w:type="dxa"/>
            <w:vAlign w:val="center"/>
          </w:tcPr>
          <w:p w14:paraId="32368AA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7171A5E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Whole body </w:t>
            </w:r>
            <w:r>
              <w:rPr>
                <w:rFonts w:ascii="Times New Roman" w:eastAsia="宋体" w:hAnsi="Times New Roman" w:cs="Times New Roman" w:hint="eastAsia"/>
                <w:color w:val="000000" w:themeColor="text1"/>
                <w:kern w:val="0"/>
                <w:sz w:val="22"/>
                <w:szCs w:val="22"/>
                <w:lang w:bidi="ar"/>
              </w:rPr>
              <w:br/>
              <w:t xml:space="preserve">Lumbar spine </w:t>
            </w:r>
            <w:r>
              <w:rPr>
                <w:rFonts w:ascii="Times New Roman" w:eastAsia="宋体" w:hAnsi="Times New Roman" w:cs="Times New Roman" w:hint="eastAsia"/>
                <w:color w:val="000000" w:themeColor="text1"/>
                <w:kern w:val="0"/>
                <w:sz w:val="22"/>
                <w:szCs w:val="22"/>
                <w:lang w:bidi="ar"/>
              </w:rPr>
              <w:br/>
              <w:t>Hip</w:t>
            </w:r>
          </w:p>
        </w:tc>
        <w:tc>
          <w:tcPr>
            <w:tcW w:w="1070" w:type="dxa"/>
            <w:vAlign w:val="center"/>
          </w:tcPr>
          <w:p w14:paraId="2FF626B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11393E3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37A9D3BC" w14:textId="77777777">
        <w:tc>
          <w:tcPr>
            <w:tcW w:w="2112" w:type="dxa"/>
            <w:vAlign w:val="center"/>
          </w:tcPr>
          <w:p w14:paraId="3AA7A88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Kaenmuang</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2023</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[79]</w:t>
            </w:r>
          </w:p>
        </w:tc>
        <w:tc>
          <w:tcPr>
            <w:tcW w:w="1381" w:type="dxa"/>
            <w:vAlign w:val="center"/>
          </w:tcPr>
          <w:p w14:paraId="4CF9576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149AD6C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108(100/8)</w:t>
            </w:r>
          </w:p>
        </w:tc>
        <w:tc>
          <w:tcPr>
            <w:tcW w:w="1249" w:type="dxa"/>
            <w:vAlign w:val="center"/>
          </w:tcPr>
          <w:p w14:paraId="132E20E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34</w:t>
            </w:r>
          </w:p>
        </w:tc>
        <w:tc>
          <w:tcPr>
            <w:tcW w:w="901" w:type="dxa"/>
            <w:vAlign w:val="center"/>
          </w:tcPr>
          <w:p w14:paraId="6BB20A5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66.0-78.5</w:t>
            </w:r>
          </w:p>
        </w:tc>
        <w:tc>
          <w:tcPr>
            <w:tcW w:w="1290" w:type="dxa"/>
            <w:vAlign w:val="center"/>
          </w:tcPr>
          <w:p w14:paraId="2844DC6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46.0-75.0</w:t>
            </w:r>
          </w:p>
        </w:tc>
        <w:tc>
          <w:tcPr>
            <w:tcW w:w="1180" w:type="dxa"/>
            <w:vAlign w:val="center"/>
          </w:tcPr>
          <w:p w14:paraId="74C7C82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19.2-24.8</w:t>
            </w:r>
          </w:p>
        </w:tc>
        <w:tc>
          <w:tcPr>
            <w:tcW w:w="1250" w:type="dxa"/>
            <w:vAlign w:val="center"/>
          </w:tcPr>
          <w:p w14:paraId="2F56B2F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2C1BD70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Femoral neck</w:t>
            </w:r>
          </w:p>
        </w:tc>
        <w:tc>
          <w:tcPr>
            <w:tcW w:w="1070" w:type="dxa"/>
            <w:vAlign w:val="center"/>
          </w:tcPr>
          <w:p w14:paraId="43156E6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2839421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cohort study</w:t>
            </w:r>
          </w:p>
        </w:tc>
      </w:tr>
      <w:tr w:rsidR="00A04673" w14:paraId="32086D12" w14:textId="77777777">
        <w:tc>
          <w:tcPr>
            <w:tcW w:w="2112" w:type="dxa"/>
            <w:vAlign w:val="center"/>
          </w:tcPr>
          <w:p w14:paraId="092CA98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Liao</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2024</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[80]</w:t>
            </w:r>
          </w:p>
        </w:tc>
        <w:tc>
          <w:tcPr>
            <w:tcW w:w="1381" w:type="dxa"/>
            <w:vAlign w:val="center"/>
          </w:tcPr>
          <w:p w14:paraId="1170EF9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34A4799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1,297,579</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128,466/146767</w:t>
            </w:r>
            <w:r>
              <w:rPr>
                <w:rFonts w:ascii="Times New Roman" w:eastAsia="宋体" w:hAnsi="Times New Roman" w:cs="Times New Roman" w:hint="eastAsia"/>
                <w:color w:val="000000" w:themeColor="text1"/>
                <w:kern w:val="0"/>
                <w:sz w:val="22"/>
                <w:szCs w:val="22"/>
                <w:lang w:bidi="ar"/>
              </w:rPr>
              <w:t>）</w:t>
            </w:r>
          </w:p>
        </w:tc>
        <w:tc>
          <w:tcPr>
            <w:tcW w:w="1249" w:type="dxa"/>
            <w:vAlign w:val="center"/>
          </w:tcPr>
          <w:p w14:paraId="24D9EB8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275233</w:t>
            </w:r>
          </w:p>
        </w:tc>
        <w:tc>
          <w:tcPr>
            <w:tcW w:w="901" w:type="dxa"/>
            <w:vAlign w:val="center"/>
          </w:tcPr>
          <w:p w14:paraId="572E5B8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65.62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11.89</w:t>
            </w:r>
            <w:r>
              <w:rPr>
                <w:rFonts w:ascii="Times New Roman" w:eastAsia="宋体" w:hAnsi="Times New Roman" w:cs="Times New Roman" w:hint="eastAsia"/>
                <w:color w:val="000000" w:themeColor="text1"/>
                <w:kern w:val="0"/>
                <w:sz w:val="22"/>
                <w:szCs w:val="22"/>
                <w:lang w:bidi="ar"/>
              </w:rPr>
              <w:t>）</w:t>
            </w:r>
          </w:p>
        </w:tc>
        <w:tc>
          <w:tcPr>
            <w:tcW w:w="1290" w:type="dxa"/>
            <w:vAlign w:val="center"/>
          </w:tcPr>
          <w:p w14:paraId="287B66E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2127594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250" w:type="dxa"/>
            <w:vAlign w:val="center"/>
          </w:tcPr>
          <w:p w14:paraId="7D97C1F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70" w:type="dxa"/>
            <w:vAlign w:val="center"/>
          </w:tcPr>
          <w:p w14:paraId="41F9192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070" w:type="dxa"/>
            <w:vAlign w:val="center"/>
          </w:tcPr>
          <w:p w14:paraId="0C46500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ICD-9-CM  ICD-10-CM Diagnostic code</w:t>
            </w:r>
          </w:p>
        </w:tc>
        <w:tc>
          <w:tcPr>
            <w:tcW w:w="1320" w:type="dxa"/>
            <w:vAlign w:val="center"/>
          </w:tcPr>
          <w:p w14:paraId="0078B6C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544C01EB" w14:textId="77777777">
        <w:tc>
          <w:tcPr>
            <w:tcW w:w="2112" w:type="dxa"/>
            <w:vAlign w:val="center"/>
          </w:tcPr>
          <w:p w14:paraId="084D2CA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lastRenderedPageBreak/>
              <w:t xml:space="preserve"> Adas-Okuma</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2020</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[81]</w:t>
            </w:r>
          </w:p>
        </w:tc>
        <w:tc>
          <w:tcPr>
            <w:tcW w:w="1381" w:type="dxa"/>
            <w:vAlign w:val="center"/>
          </w:tcPr>
          <w:p w14:paraId="13B6AAD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South America</w:t>
            </w:r>
          </w:p>
        </w:tc>
        <w:tc>
          <w:tcPr>
            <w:tcW w:w="1859" w:type="dxa"/>
            <w:vAlign w:val="center"/>
          </w:tcPr>
          <w:p w14:paraId="61C5DE9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91(55/36)</w:t>
            </w:r>
          </w:p>
        </w:tc>
        <w:tc>
          <w:tcPr>
            <w:tcW w:w="1249" w:type="dxa"/>
            <w:vAlign w:val="center"/>
          </w:tcPr>
          <w:p w14:paraId="7EF8A06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27</w:t>
            </w:r>
          </w:p>
        </w:tc>
        <w:tc>
          <w:tcPr>
            <w:tcW w:w="901" w:type="dxa"/>
            <w:vAlign w:val="center"/>
          </w:tcPr>
          <w:p w14:paraId="232D8BD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66.2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9.2 </w:t>
            </w:r>
          </w:p>
        </w:tc>
        <w:tc>
          <w:tcPr>
            <w:tcW w:w="1290" w:type="dxa"/>
            <w:vAlign w:val="center"/>
          </w:tcPr>
          <w:p w14:paraId="255AB8C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2470A0C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27.35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5.1</w:t>
            </w:r>
          </w:p>
        </w:tc>
        <w:tc>
          <w:tcPr>
            <w:tcW w:w="1250" w:type="dxa"/>
            <w:vAlign w:val="center"/>
          </w:tcPr>
          <w:p w14:paraId="0FD512B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7C3BCC3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Femoral neck</w:t>
            </w:r>
            <w:r>
              <w:rPr>
                <w:rFonts w:ascii="Times New Roman" w:eastAsia="宋体" w:hAnsi="Times New Roman" w:cs="Times New Roman" w:hint="eastAsia"/>
                <w:color w:val="000000" w:themeColor="text1"/>
                <w:kern w:val="0"/>
                <w:sz w:val="22"/>
                <w:szCs w:val="22"/>
                <w:lang w:bidi="ar"/>
              </w:rPr>
              <w:br/>
              <w:t>Total hip</w:t>
            </w:r>
          </w:p>
        </w:tc>
        <w:tc>
          <w:tcPr>
            <w:tcW w:w="1070" w:type="dxa"/>
            <w:vAlign w:val="center"/>
          </w:tcPr>
          <w:p w14:paraId="1D15929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5FA4E75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case-control study</w:t>
            </w:r>
          </w:p>
        </w:tc>
      </w:tr>
      <w:tr w:rsidR="00A04673" w14:paraId="473ABA3C" w14:textId="77777777">
        <w:tc>
          <w:tcPr>
            <w:tcW w:w="2112" w:type="dxa"/>
            <w:vAlign w:val="center"/>
          </w:tcPr>
          <w:p w14:paraId="02F2843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Akyea</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2019</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[82]</w:t>
            </w:r>
          </w:p>
        </w:tc>
        <w:tc>
          <w:tcPr>
            <w:tcW w:w="1381" w:type="dxa"/>
            <w:vAlign w:val="center"/>
          </w:tcPr>
          <w:p w14:paraId="2CC7F94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0EB28F2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80,874(42,799/38,075)</w:t>
            </w:r>
          </w:p>
        </w:tc>
        <w:tc>
          <w:tcPr>
            <w:tcW w:w="1249" w:type="dxa"/>
            <w:vAlign w:val="center"/>
          </w:tcPr>
          <w:p w14:paraId="7329C54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4,690</w:t>
            </w:r>
          </w:p>
        </w:tc>
        <w:tc>
          <w:tcPr>
            <w:tcW w:w="901" w:type="dxa"/>
            <w:vAlign w:val="center"/>
          </w:tcPr>
          <w:p w14:paraId="2481D19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66.9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11.0</w:t>
            </w:r>
          </w:p>
        </w:tc>
        <w:tc>
          <w:tcPr>
            <w:tcW w:w="1290" w:type="dxa"/>
            <w:vAlign w:val="center"/>
          </w:tcPr>
          <w:p w14:paraId="235177E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0772872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250" w:type="dxa"/>
            <w:vAlign w:val="center"/>
          </w:tcPr>
          <w:p w14:paraId="4FB8BF8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70" w:type="dxa"/>
            <w:vAlign w:val="center"/>
          </w:tcPr>
          <w:p w14:paraId="7D97C93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070" w:type="dxa"/>
            <w:vAlign w:val="center"/>
          </w:tcPr>
          <w:p w14:paraId="430F783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READ code</w:t>
            </w:r>
          </w:p>
        </w:tc>
        <w:tc>
          <w:tcPr>
            <w:tcW w:w="1320" w:type="dxa"/>
            <w:vAlign w:val="center"/>
          </w:tcPr>
          <w:p w14:paraId="4384584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cohort study</w:t>
            </w:r>
          </w:p>
        </w:tc>
      </w:tr>
      <w:tr w:rsidR="00A04673" w14:paraId="2B88D256" w14:textId="77777777">
        <w:tc>
          <w:tcPr>
            <w:tcW w:w="2112" w:type="dxa"/>
            <w:vAlign w:val="center"/>
          </w:tcPr>
          <w:p w14:paraId="33077CF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Bitar</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2021</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[83]</w:t>
            </w:r>
          </w:p>
        </w:tc>
        <w:tc>
          <w:tcPr>
            <w:tcW w:w="1381" w:type="dxa"/>
            <w:vAlign w:val="center"/>
          </w:tcPr>
          <w:p w14:paraId="4152028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02378CA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380</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380/0</w:t>
            </w:r>
            <w:r>
              <w:rPr>
                <w:rFonts w:ascii="Times New Roman" w:eastAsia="宋体" w:hAnsi="Times New Roman" w:cs="Times New Roman" w:hint="eastAsia"/>
                <w:color w:val="000000" w:themeColor="text1"/>
                <w:kern w:val="0"/>
                <w:sz w:val="22"/>
                <w:szCs w:val="22"/>
                <w:lang w:bidi="ar"/>
              </w:rPr>
              <w:t>）</w:t>
            </w:r>
          </w:p>
        </w:tc>
        <w:tc>
          <w:tcPr>
            <w:tcW w:w="1249" w:type="dxa"/>
            <w:vAlign w:val="center"/>
          </w:tcPr>
          <w:p w14:paraId="281B781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196</w:t>
            </w:r>
          </w:p>
        </w:tc>
        <w:tc>
          <w:tcPr>
            <w:tcW w:w="901" w:type="dxa"/>
            <w:vAlign w:val="center"/>
          </w:tcPr>
          <w:p w14:paraId="40DB2EF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65.4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10.04</w:t>
            </w:r>
          </w:p>
        </w:tc>
        <w:tc>
          <w:tcPr>
            <w:tcW w:w="1290" w:type="dxa"/>
            <w:vAlign w:val="center"/>
          </w:tcPr>
          <w:p w14:paraId="33A5F9C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56.5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16</w:t>
            </w:r>
          </w:p>
        </w:tc>
        <w:tc>
          <w:tcPr>
            <w:tcW w:w="1180" w:type="dxa"/>
            <w:vAlign w:val="center"/>
          </w:tcPr>
          <w:p w14:paraId="016BE95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23.32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5.43</w:t>
            </w:r>
          </w:p>
        </w:tc>
        <w:tc>
          <w:tcPr>
            <w:tcW w:w="1250" w:type="dxa"/>
            <w:vAlign w:val="center"/>
          </w:tcPr>
          <w:p w14:paraId="23E2676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QUS</w:t>
            </w:r>
          </w:p>
        </w:tc>
        <w:tc>
          <w:tcPr>
            <w:tcW w:w="1170" w:type="dxa"/>
            <w:vAlign w:val="center"/>
          </w:tcPr>
          <w:p w14:paraId="3FA4820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calcaneus</w:t>
            </w:r>
          </w:p>
        </w:tc>
        <w:tc>
          <w:tcPr>
            <w:tcW w:w="1070" w:type="dxa"/>
            <w:vAlign w:val="center"/>
          </w:tcPr>
          <w:p w14:paraId="251D15B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67D683B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cohort study</w:t>
            </w:r>
          </w:p>
        </w:tc>
      </w:tr>
      <w:tr w:rsidR="00A04673" w14:paraId="7F043D5E" w14:textId="77777777">
        <w:tc>
          <w:tcPr>
            <w:tcW w:w="2112" w:type="dxa"/>
            <w:vAlign w:val="center"/>
          </w:tcPr>
          <w:p w14:paraId="3AF9FD9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CHINDAPRASIRT</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2020</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[84]</w:t>
            </w:r>
          </w:p>
        </w:tc>
        <w:tc>
          <w:tcPr>
            <w:tcW w:w="1381" w:type="dxa"/>
            <w:vAlign w:val="center"/>
          </w:tcPr>
          <w:p w14:paraId="238172B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381B154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107(107/0)</w:t>
            </w:r>
          </w:p>
        </w:tc>
        <w:tc>
          <w:tcPr>
            <w:tcW w:w="1249" w:type="dxa"/>
            <w:vAlign w:val="center"/>
          </w:tcPr>
          <w:p w14:paraId="020AFD4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38</w:t>
            </w:r>
          </w:p>
        </w:tc>
        <w:tc>
          <w:tcPr>
            <w:tcW w:w="901" w:type="dxa"/>
            <w:vAlign w:val="center"/>
          </w:tcPr>
          <w:p w14:paraId="7AA2B1F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69.7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9.1</w:t>
            </w:r>
          </w:p>
        </w:tc>
        <w:tc>
          <w:tcPr>
            <w:tcW w:w="1290" w:type="dxa"/>
            <w:vAlign w:val="center"/>
          </w:tcPr>
          <w:p w14:paraId="4E92BE5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6E9C8CA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23.2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4.0</w:t>
            </w:r>
          </w:p>
        </w:tc>
        <w:tc>
          <w:tcPr>
            <w:tcW w:w="1250" w:type="dxa"/>
            <w:vAlign w:val="center"/>
          </w:tcPr>
          <w:p w14:paraId="06CDEC3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24EAECB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Femoral neck</w:t>
            </w:r>
          </w:p>
        </w:tc>
        <w:tc>
          <w:tcPr>
            <w:tcW w:w="1070" w:type="dxa"/>
            <w:vAlign w:val="center"/>
          </w:tcPr>
          <w:p w14:paraId="6388FFC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19CA3FF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5A74DDF5" w14:textId="77777777">
        <w:tc>
          <w:tcPr>
            <w:tcW w:w="2112" w:type="dxa"/>
            <w:vAlign w:val="center"/>
          </w:tcPr>
          <w:p w14:paraId="60B3352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Costa</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2018</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[85]</w:t>
            </w:r>
          </w:p>
        </w:tc>
        <w:tc>
          <w:tcPr>
            <w:tcW w:w="1381" w:type="dxa"/>
            <w:vAlign w:val="center"/>
          </w:tcPr>
          <w:p w14:paraId="560B430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South America</w:t>
            </w:r>
          </w:p>
        </w:tc>
        <w:tc>
          <w:tcPr>
            <w:tcW w:w="1859" w:type="dxa"/>
            <w:vAlign w:val="center"/>
          </w:tcPr>
          <w:p w14:paraId="09175B4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121(56/65)</w:t>
            </w:r>
          </w:p>
        </w:tc>
        <w:tc>
          <w:tcPr>
            <w:tcW w:w="1249" w:type="dxa"/>
            <w:vAlign w:val="center"/>
          </w:tcPr>
          <w:p w14:paraId="601596A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58</w:t>
            </w:r>
          </w:p>
        </w:tc>
        <w:tc>
          <w:tcPr>
            <w:tcW w:w="901" w:type="dxa"/>
            <w:vAlign w:val="center"/>
          </w:tcPr>
          <w:p w14:paraId="3742233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67.9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8.6</w:t>
            </w:r>
          </w:p>
        </w:tc>
        <w:tc>
          <w:tcPr>
            <w:tcW w:w="1290" w:type="dxa"/>
            <w:vAlign w:val="center"/>
          </w:tcPr>
          <w:p w14:paraId="7F4CFF6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47EF85E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26.4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6.1 </w:t>
            </w:r>
          </w:p>
        </w:tc>
        <w:tc>
          <w:tcPr>
            <w:tcW w:w="1250" w:type="dxa"/>
            <w:vAlign w:val="center"/>
          </w:tcPr>
          <w:p w14:paraId="4AF2088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423EE43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 xml:space="preserve">Femoral neck </w:t>
            </w:r>
            <w:r>
              <w:rPr>
                <w:rFonts w:ascii="Times New Roman" w:eastAsia="宋体" w:hAnsi="Times New Roman" w:cs="Times New Roman" w:hint="eastAsia"/>
                <w:color w:val="000000" w:themeColor="text1"/>
                <w:kern w:val="0"/>
                <w:sz w:val="22"/>
                <w:szCs w:val="22"/>
                <w:lang w:bidi="ar"/>
              </w:rPr>
              <w:br/>
              <w:t>total femur</w:t>
            </w:r>
          </w:p>
        </w:tc>
        <w:tc>
          <w:tcPr>
            <w:tcW w:w="1070" w:type="dxa"/>
            <w:vAlign w:val="center"/>
          </w:tcPr>
          <w:p w14:paraId="01C4CC8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75E7D8C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2BEAD618" w14:textId="77777777">
        <w:tc>
          <w:tcPr>
            <w:tcW w:w="2112" w:type="dxa"/>
            <w:vAlign w:val="center"/>
          </w:tcPr>
          <w:p w14:paraId="5073D44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Eslaminejad</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2023</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[86]</w:t>
            </w:r>
          </w:p>
        </w:tc>
        <w:tc>
          <w:tcPr>
            <w:tcW w:w="1381" w:type="dxa"/>
            <w:vAlign w:val="center"/>
          </w:tcPr>
          <w:p w14:paraId="06A44EB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686C738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91(86/5)</w:t>
            </w:r>
          </w:p>
        </w:tc>
        <w:tc>
          <w:tcPr>
            <w:tcW w:w="1249" w:type="dxa"/>
            <w:vAlign w:val="center"/>
          </w:tcPr>
          <w:p w14:paraId="239A0DD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36</w:t>
            </w:r>
          </w:p>
        </w:tc>
        <w:tc>
          <w:tcPr>
            <w:tcW w:w="901" w:type="dxa"/>
            <w:vAlign w:val="center"/>
          </w:tcPr>
          <w:p w14:paraId="6810CEB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66.43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9.50</w:t>
            </w:r>
          </w:p>
        </w:tc>
        <w:tc>
          <w:tcPr>
            <w:tcW w:w="1290" w:type="dxa"/>
            <w:vAlign w:val="center"/>
          </w:tcPr>
          <w:p w14:paraId="67D7EAE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41.94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18.31</w:t>
            </w:r>
          </w:p>
        </w:tc>
        <w:tc>
          <w:tcPr>
            <w:tcW w:w="1180" w:type="dxa"/>
            <w:vAlign w:val="center"/>
          </w:tcPr>
          <w:p w14:paraId="615B42E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18.5-24.9</w:t>
            </w:r>
          </w:p>
        </w:tc>
        <w:tc>
          <w:tcPr>
            <w:tcW w:w="1250" w:type="dxa"/>
            <w:vAlign w:val="center"/>
          </w:tcPr>
          <w:p w14:paraId="0522B7D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1FF2983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 xml:space="preserve">Femoral neck </w:t>
            </w:r>
            <w:r>
              <w:rPr>
                <w:rFonts w:ascii="Times New Roman" w:eastAsia="宋体" w:hAnsi="Times New Roman" w:cs="Times New Roman" w:hint="eastAsia"/>
                <w:color w:val="000000" w:themeColor="text1"/>
                <w:kern w:val="0"/>
                <w:sz w:val="22"/>
                <w:szCs w:val="22"/>
                <w:lang w:bidi="ar"/>
              </w:rPr>
              <w:br/>
            </w:r>
            <w:r>
              <w:rPr>
                <w:rFonts w:ascii="Times New Roman" w:eastAsia="宋体" w:hAnsi="Times New Roman" w:cs="Times New Roman" w:hint="eastAsia"/>
                <w:color w:val="000000" w:themeColor="text1"/>
                <w:kern w:val="0"/>
                <w:sz w:val="22"/>
                <w:szCs w:val="22"/>
                <w:lang w:bidi="ar"/>
              </w:rPr>
              <w:lastRenderedPageBreak/>
              <w:t>total femur</w:t>
            </w:r>
          </w:p>
        </w:tc>
        <w:tc>
          <w:tcPr>
            <w:tcW w:w="1070" w:type="dxa"/>
            <w:vAlign w:val="center"/>
          </w:tcPr>
          <w:p w14:paraId="38C6D7F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lastRenderedPageBreak/>
              <w:t>WHO</w:t>
            </w:r>
          </w:p>
        </w:tc>
        <w:tc>
          <w:tcPr>
            <w:tcW w:w="1320" w:type="dxa"/>
            <w:vAlign w:val="center"/>
          </w:tcPr>
          <w:p w14:paraId="3F57F1F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289F905E" w14:textId="77777777">
        <w:tc>
          <w:tcPr>
            <w:tcW w:w="2112" w:type="dxa"/>
            <w:vAlign w:val="center"/>
          </w:tcPr>
          <w:p w14:paraId="6B241B2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Gazzotti</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2019</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[87]</w:t>
            </w:r>
          </w:p>
        </w:tc>
        <w:tc>
          <w:tcPr>
            <w:tcW w:w="1381" w:type="dxa"/>
            <w:vAlign w:val="center"/>
          </w:tcPr>
          <w:p w14:paraId="6331949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South America</w:t>
            </w:r>
          </w:p>
        </w:tc>
        <w:tc>
          <w:tcPr>
            <w:tcW w:w="1859" w:type="dxa"/>
            <w:vAlign w:val="center"/>
          </w:tcPr>
          <w:p w14:paraId="001EF36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91(55/36)</w:t>
            </w:r>
          </w:p>
        </w:tc>
        <w:tc>
          <w:tcPr>
            <w:tcW w:w="1249" w:type="dxa"/>
            <w:vAlign w:val="center"/>
          </w:tcPr>
          <w:p w14:paraId="3E6D4C6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27</w:t>
            </w:r>
          </w:p>
        </w:tc>
        <w:tc>
          <w:tcPr>
            <w:tcW w:w="901" w:type="dxa"/>
            <w:vAlign w:val="center"/>
          </w:tcPr>
          <w:p w14:paraId="0218E0E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66.2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9.2 </w:t>
            </w:r>
          </w:p>
        </w:tc>
        <w:tc>
          <w:tcPr>
            <w:tcW w:w="1290" w:type="dxa"/>
            <w:vAlign w:val="center"/>
          </w:tcPr>
          <w:p w14:paraId="0F793C8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55.1%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21.4%</w:t>
            </w:r>
          </w:p>
        </w:tc>
        <w:tc>
          <w:tcPr>
            <w:tcW w:w="1180" w:type="dxa"/>
            <w:vAlign w:val="center"/>
          </w:tcPr>
          <w:p w14:paraId="3914313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27.3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5.2 </w:t>
            </w:r>
          </w:p>
        </w:tc>
        <w:tc>
          <w:tcPr>
            <w:tcW w:w="1250" w:type="dxa"/>
            <w:vAlign w:val="center"/>
          </w:tcPr>
          <w:p w14:paraId="56B09C2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5062DB6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Total femur</w:t>
            </w:r>
            <w:r>
              <w:rPr>
                <w:rFonts w:ascii="Times New Roman" w:eastAsia="宋体" w:hAnsi="Times New Roman" w:cs="Times New Roman" w:hint="eastAsia"/>
                <w:color w:val="000000" w:themeColor="text1"/>
                <w:kern w:val="0"/>
                <w:sz w:val="22"/>
                <w:szCs w:val="22"/>
                <w:lang w:bidi="ar"/>
              </w:rPr>
              <w:br/>
              <w:t>Proximal femur</w:t>
            </w:r>
          </w:p>
        </w:tc>
        <w:tc>
          <w:tcPr>
            <w:tcW w:w="1070" w:type="dxa"/>
            <w:vAlign w:val="center"/>
          </w:tcPr>
          <w:p w14:paraId="7B8805C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2C53DF0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505A3BD1" w14:textId="77777777">
        <w:tc>
          <w:tcPr>
            <w:tcW w:w="2112" w:type="dxa"/>
            <w:vAlign w:val="center"/>
          </w:tcPr>
          <w:p w14:paraId="0C723FE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Graumam</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2018</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[88]</w:t>
            </w:r>
          </w:p>
        </w:tc>
        <w:tc>
          <w:tcPr>
            <w:tcW w:w="1381" w:type="dxa"/>
            <w:vAlign w:val="center"/>
          </w:tcPr>
          <w:p w14:paraId="160ABEB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South America</w:t>
            </w:r>
          </w:p>
        </w:tc>
        <w:tc>
          <w:tcPr>
            <w:tcW w:w="1859" w:type="dxa"/>
            <w:vAlign w:val="center"/>
          </w:tcPr>
          <w:p w14:paraId="354329A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99</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46/53</w:t>
            </w:r>
            <w:r>
              <w:rPr>
                <w:rFonts w:ascii="Times New Roman" w:eastAsia="宋体" w:hAnsi="Times New Roman" w:cs="Times New Roman" w:hint="eastAsia"/>
                <w:color w:val="000000" w:themeColor="text1"/>
                <w:kern w:val="0"/>
                <w:sz w:val="22"/>
                <w:szCs w:val="22"/>
                <w:lang w:bidi="ar"/>
              </w:rPr>
              <w:t>）</w:t>
            </w:r>
          </w:p>
        </w:tc>
        <w:tc>
          <w:tcPr>
            <w:tcW w:w="1249" w:type="dxa"/>
            <w:vAlign w:val="center"/>
          </w:tcPr>
          <w:p w14:paraId="6CA0D35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40</w:t>
            </w:r>
          </w:p>
        </w:tc>
        <w:tc>
          <w:tcPr>
            <w:tcW w:w="901" w:type="dxa"/>
            <w:vAlign w:val="center"/>
          </w:tcPr>
          <w:p w14:paraId="70D87FE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65.1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8.9</w:t>
            </w:r>
          </w:p>
        </w:tc>
        <w:tc>
          <w:tcPr>
            <w:tcW w:w="1290" w:type="dxa"/>
            <w:vAlign w:val="center"/>
          </w:tcPr>
          <w:p w14:paraId="3CAEBB7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51.3%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17.3%</w:t>
            </w:r>
          </w:p>
        </w:tc>
        <w:tc>
          <w:tcPr>
            <w:tcW w:w="1180" w:type="dxa"/>
            <w:vAlign w:val="center"/>
          </w:tcPr>
          <w:p w14:paraId="165AD79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26.4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6.1 </w:t>
            </w:r>
          </w:p>
        </w:tc>
        <w:tc>
          <w:tcPr>
            <w:tcW w:w="1250" w:type="dxa"/>
            <w:vAlign w:val="center"/>
          </w:tcPr>
          <w:p w14:paraId="360E86E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66599F0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 xml:space="preserve">Femoral neck </w:t>
            </w:r>
            <w:r>
              <w:rPr>
                <w:rFonts w:ascii="Times New Roman" w:eastAsia="宋体" w:hAnsi="Times New Roman" w:cs="Times New Roman" w:hint="eastAsia"/>
                <w:color w:val="000000" w:themeColor="text1"/>
                <w:kern w:val="0"/>
                <w:sz w:val="22"/>
                <w:szCs w:val="22"/>
                <w:lang w:bidi="ar"/>
              </w:rPr>
              <w:br/>
              <w:t>total femur</w:t>
            </w:r>
          </w:p>
        </w:tc>
        <w:tc>
          <w:tcPr>
            <w:tcW w:w="1070" w:type="dxa"/>
            <w:vAlign w:val="center"/>
          </w:tcPr>
          <w:p w14:paraId="1736FDA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ISCD</w:t>
            </w:r>
          </w:p>
        </w:tc>
        <w:tc>
          <w:tcPr>
            <w:tcW w:w="1320" w:type="dxa"/>
            <w:vAlign w:val="center"/>
          </w:tcPr>
          <w:p w14:paraId="33AEB4C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213D5FA7" w14:textId="77777777">
        <w:tc>
          <w:tcPr>
            <w:tcW w:w="2112" w:type="dxa"/>
            <w:vAlign w:val="center"/>
          </w:tcPr>
          <w:p w14:paraId="30B58EA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Graumam</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2026</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[89]</w:t>
            </w:r>
          </w:p>
        </w:tc>
        <w:tc>
          <w:tcPr>
            <w:tcW w:w="1381" w:type="dxa"/>
            <w:vAlign w:val="center"/>
          </w:tcPr>
          <w:p w14:paraId="402D77D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South America</w:t>
            </w:r>
          </w:p>
        </w:tc>
        <w:tc>
          <w:tcPr>
            <w:tcW w:w="1859" w:type="dxa"/>
            <w:vAlign w:val="center"/>
          </w:tcPr>
          <w:p w14:paraId="2B5AC27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40(19/27)</w:t>
            </w:r>
          </w:p>
        </w:tc>
        <w:tc>
          <w:tcPr>
            <w:tcW w:w="1249" w:type="dxa"/>
            <w:vAlign w:val="center"/>
          </w:tcPr>
          <w:p w14:paraId="53E3A09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12</w:t>
            </w:r>
          </w:p>
        </w:tc>
        <w:tc>
          <w:tcPr>
            <w:tcW w:w="901" w:type="dxa"/>
            <w:vAlign w:val="center"/>
          </w:tcPr>
          <w:p w14:paraId="5E943AE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69.0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7.5</w:t>
            </w:r>
          </w:p>
        </w:tc>
        <w:tc>
          <w:tcPr>
            <w:tcW w:w="1290" w:type="dxa"/>
            <w:vAlign w:val="center"/>
          </w:tcPr>
          <w:p w14:paraId="77A5D59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3000CC5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25.95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5.21</w:t>
            </w:r>
          </w:p>
        </w:tc>
        <w:tc>
          <w:tcPr>
            <w:tcW w:w="1250" w:type="dxa"/>
            <w:vAlign w:val="center"/>
          </w:tcPr>
          <w:p w14:paraId="29ACEE0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6A33EE4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 xml:space="preserve">Femoral neck </w:t>
            </w:r>
            <w:r>
              <w:rPr>
                <w:rFonts w:ascii="Times New Roman" w:eastAsia="宋体" w:hAnsi="Times New Roman" w:cs="Times New Roman" w:hint="eastAsia"/>
                <w:color w:val="000000" w:themeColor="text1"/>
                <w:kern w:val="0"/>
                <w:sz w:val="22"/>
                <w:szCs w:val="22"/>
                <w:lang w:bidi="ar"/>
              </w:rPr>
              <w:br/>
              <w:t>total femur</w:t>
            </w:r>
          </w:p>
        </w:tc>
        <w:tc>
          <w:tcPr>
            <w:tcW w:w="1070" w:type="dxa"/>
            <w:vAlign w:val="center"/>
          </w:tcPr>
          <w:p w14:paraId="654A4B4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ISCD</w:t>
            </w:r>
          </w:p>
        </w:tc>
        <w:tc>
          <w:tcPr>
            <w:tcW w:w="1320" w:type="dxa"/>
            <w:vAlign w:val="center"/>
          </w:tcPr>
          <w:p w14:paraId="6E35CE6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cohort study</w:t>
            </w:r>
          </w:p>
        </w:tc>
      </w:tr>
      <w:tr w:rsidR="00A04673" w14:paraId="1FB0DF62" w14:textId="77777777">
        <w:tc>
          <w:tcPr>
            <w:tcW w:w="2112" w:type="dxa"/>
            <w:vAlign w:val="center"/>
          </w:tcPr>
          <w:p w14:paraId="4A8B4FB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Hu</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2024</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[90]</w:t>
            </w:r>
          </w:p>
        </w:tc>
        <w:tc>
          <w:tcPr>
            <w:tcW w:w="1381" w:type="dxa"/>
            <w:vAlign w:val="center"/>
          </w:tcPr>
          <w:p w14:paraId="5D7E660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551D74C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81(46/35)</w:t>
            </w:r>
          </w:p>
        </w:tc>
        <w:tc>
          <w:tcPr>
            <w:tcW w:w="1249" w:type="dxa"/>
            <w:vAlign w:val="center"/>
          </w:tcPr>
          <w:p w14:paraId="6617079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37</w:t>
            </w:r>
          </w:p>
        </w:tc>
        <w:tc>
          <w:tcPr>
            <w:tcW w:w="901" w:type="dxa"/>
            <w:vAlign w:val="center"/>
          </w:tcPr>
          <w:p w14:paraId="1C8BC06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50 - 80</w:t>
            </w:r>
          </w:p>
        </w:tc>
        <w:tc>
          <w:tcPr>
            <w:tcW w:w="1290" w:type="dxa"/>
            <w:vAlign w:val="center"/>
          </w:tcPr>
          <w:p w14:paraId="38618D0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116D372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250" w:type="dxa"/>
            <w:vAlign w:val="center"/>
          </w:tcPr>
          <w:p w14:paraId="25EA215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DXA </w:t>
            </w:r>
          </w:p>
        </w:tc>
        <w:tc>
          <w:tcPr>
            <w:tcW w:w="1170" w:type="dxa"/>
            <w:vAlign w:val="center"/>
          </w:tcPr>
          <w:p w14:paraId="220F0E8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Lumbar spine</w:t>
            </w:r>
            <w:r>
              <w:rPr>
                <w:rFonts w:ascii="Times New Roman" w:eastAsia="宋体" w:hAnsi="Times New Roman" w:cs="Times New Roman" w:hint="eastAsia"/>
                <w:color w:val="000000" w:themeColor="text1"/>
                <w:kern w:val="0"/>
                <w:sz w:val="22"/>
                <w:szCs w:val="22"/>
                <w:lang w:bidi="ar"/>
              </w:rPr>
              <w:br/>
              <w:t>Thoracolumbar spine</w:t>
            </w:r>
          </w:p>
        </w:tc>
        <w:tc>
          <w:tcPr>
            <w:tcW w:w="1070" w:type="dxa"/>
            <w:vAlign w:val="center"/>
          </w:tcPr>
          <w:p w14:paraId="36AE3DA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557FB78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71B966BA" w14:textId="77777777">
        <w:tc>
          <w:tcPr>
            <w:tcW w:w="2112" w:type="dxa"/>
            <w:vAlign w:val="center"/>
          </w:tcPr>
          <w:p w14:paraId="5F76798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lastRenderedPageBreak/>
              <w:t xml:space="preserve"> Ba</w:t>
            </w:r>
            <w:r>
              <w:rPr>
                <w:rFonts w:ascii="Times New Roman" w:eastAsia="宋体" w:hAnsi="Times New Roman" w:cs="Times New Roman" w:hint="eastAsia"/>
                <w:color w:val="000000" w:themeColor="text1"/>
                <w:kern w:val="0"/>
                <w:sz w:val="22"/>
                <w:szCs w:val="22"/>
                <w:lang w:bidi="ar"/>
              </w:rPr>
              <w:t>ğ</w:t>
            </w:r>
            <w:r>
              <w:rPr>
                <w:rFonts w:ascii="Times New Roman" w:eastAsia="宋体" w:hAnsi="Times New Roman" w:cs="Times New Roman" w:hint="eastAsia"/>
                <w:color w:val="000000" w:themeColor="text1"/>
                <w:kern w:val="0"/>
                <w:sz w:val="22"/>
                <w:szCs w:val="22"/>
                <w:lang w:bidi="ar"/>
              </w:rPr>
              <w:t>c</w:t>
            </w:r>
            <w:r>
              <w:rPr>
                <w:rFonts w:ascii="Times New Roman" w:eastAsia="宋体" w:hAnsi="Times New Roman" w:cs="Times New Roman" w:hint="eastAsia"/>
                <w:color w:val="000000" w:themeColor="text1"/>
                <w:kern w:val="0"/>
                <w:sz w:val="22"/>
                <w:szCs w:val="22"/>
                <w:lang w:bidi="ar"/>
              </w:rPr>
              <w:t>ı</w:t>
            </w:r>
            <w:r>
              <w:rPr>
                <w:rFonts w:ascii="Times New Roman" w:eastAsia="宋体" w:hAnsi="Times New Roman" w:cs="Times New Roman" w:hint="eastAsia"/>
                <w:color w:val="000000" w:themeColor="text1"/>
                <w:kern w:val="0"/>
                <w:sz w:val="22"/>
                <w:szCs w:val="22"/>
                <w:lang w:bidi="ar"/>
              </w:rPr>
              <w:t>er</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2019</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[91]</w:t>
            </w:r>
          </w:p>
        </w:tc>
        <w:tc>
          <w:tcPr>
            <w:tcW w:w="1381" w:type="dxa"/>
            <w:vAlign w:val="center"/>
          </w:tcPr>
          <w:p w14:paraId="5F223D5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3F97022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88</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88/0</w:t>
            </w:r>
            <w:r>
              <w:rPr>
                <w:rFonts w:ascii="Times New Roman" w:eastAsia="宋体" w:hAnsi="Times New Roman" w:cs="Times New Roman" w:hint="eastAsia"/>
                <w:color w:val="000000" w:themeColor="text1"/>
                <w:kern w:val="0"/>
                <w:sz w:val="22"/>
                <w:szCs w:val="22"/>
                <w:lang w:bidi="ar"/>
              </w:rPr>
              <w:t>）</w:t>
            </w:r>
          </w:p>
        </w:tc>
        <w:tc>
          <w:tcPr>
            <w:tcW w:w="1249" w:type="dxa"/>
            <w:vAlign w:val="center"/>
          </w:tcPr>
          <w:p w14:paraId="1F3A4EB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44</w:t>
            </w:r>
          </w:p>
        </w:tc>
        <w:tc>
          <w:tcPr>
            <w:tcW w:w="901" w:type="dxa"/>
            <w:vAlign w:val="center"/>
          </w:tcPr>
          <w:p w14:paraId="1AEA6CF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55</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84</w:t>
            </w:r>
          </w:p>
        </w:tc>
        <w:tc>
          <w:tcPr>
            <w:tcW w:w="1290" w:type="dxa"/>
            <w:vAlign w:val="center"/>
          </w:tcPr>
          <w:p w14:paraId="2E63193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2ACA685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250" w:type="dxa"/>
            <w:vAlign w:val="center"/>
          </w:tcPr>
          <w:p w14:paraId="3212590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04EF3A7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Femoral neck</w:t>
            </w:r>
          </w:p>
        </w:tc>
        <w:tc>
          <w:tcPr>
            <w:tcW w:w="1070" w:type="dxa"/>
            <w:vAlign w:val="center"/>
          </w:tcPr>
          <w:p w14:paraId="68A1B80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1F1E8AA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32A37BB9" w14:textId="77777777">
        <w:tc>
          <w:tcPr>
            <w:tcW w:w="2112" w:type="dxa"/>
            <w:vAlign w:val="center"/>
          </w:tcPr>
          <w:p w14:paraId="70A6F3C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ISLAM</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2018</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[92]</w:t>
            </w:r>
          </w:p>
        </w:tc>
        <w:tc>
          <w:tcPr>
            <w:tcW w:w="1381" w:type="dxa"/>
            <w:vAlign w:val="center"/>
          </w:tcPr>
          <w:p w14:paraId="4FE28C5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412E628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30(28/2)</w:t>
            </w:r>
          </w:p>
        </w:tc>
        <w:tc>
          <w:tcPr>
            <w:tcW w:w="1249" w:type="dxa"/>
            <w:vAlign w:val="center"/>
          </w:tcPr>
          <w:p w14:paraId="2B86EA7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17</w:t>
            </w:r>
          </w:p>
        </w:tc>
        <w:tc>
          <w:tcPr>
            <w:tcW w:w="901" w:type="dxa"/>
            <w:vAlign w:val="center"/>
          </w:tcPr>
          <w:p w14:paraId="71DD1EF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63.47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8.45 </w:t>
            </w:r>
          </w:p>
        </w:tc>
        <w:tc>
          <w:tcPr>
            <w:tcW w:w="1290" w:type="dxa"/>
            <w:vAlign w:val="center"/>
          </w:tcPr>
          <w:p w14:paraId="4AF98D6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44.45%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14.64%</w:t>
            </w:r>
          </w:p>
        </w:tc>
        <w:tc>
          <w:tcPr>
            <w:tcW w:w="1180" w:type="dxa"/>
            <w:vAlign w:val="center"/>
          </w:tcPr>
          <w:p w14:paraId="62B2473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23.09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4.82 </w:t>
            </w:r>
          </w:p>
        </w:tc>
        <w:tc>
          <w:tcPr>
            <w:tcW w:w="1250" w:type="dxa"/>
            <w:vAlign w:val="center"/>
          </w:tcPr>
          <w:p w14:paraId="6C62D58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26A79AD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Femoral neck</w:t>
            </w:r>
          </w:p>
        </w:tc>
        <w:tc>
          <w:tcPr>
            <w:tcW w:w="1070" w:type="dxa"/>
            <w:vAlign w:val="center"/>
          </w:tcPr>
          <w:p w14:paraId="06EC773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38A525A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18A6A299" w14:textId="77777777">
        <w:tc>
          <w:tcPr>
            <w:tcW w:w="2112" w:type="dxa"/>
            <w:vAlign w:val="center"/>
          </w:tcPr>
          <w:p w14:paraId="44CE372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Kahnert</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2018</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[93]</w:t>
            </w:r>
          </w:p>
        </w:tc>
        <w:tc>
          <w:tcPr>
            <w:tcW w:w="1381" w:type="dxa"/>
            <w:vAlign w:val="center"/>
          </w:tcPr>
          <w:p w14:paraId="3627CAC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2F9B4A2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2,228(1361/867)</w:t>
            </w:r>
          </w:p>
        </w:tc>
        <w:tc>
          <w:tcPr>
            <w:tcW w:w="1249" w:type="dxa"/>
            <w:vAlign w:val="center"/>
          </w:tcPr>
          <w:p w14:paraId="7378786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352</w:t>
            </w:r>
          </w:p>
        </w:tc>
        <w:tc>
          <w:tcPr>
            <w:tcW w:w="901" w:type="dxa"/>
            <w:vAlign w:val="center"/>
          </w:tcPr>
          <w:p w14:paraId="6FB111F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65.1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8.4 </w:t>
            </w:r>
          </w:p>
        </w:tc>
        <w:tc>
          <w:tcPr>
            <w:tcW w:w="1290" w:type="dxa"/>
            <w:vAlign w:val="center"/>
          </w:tcPr>
          <w:p w14:paraId="770C04D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52.8%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18.5%</w:t>
            </w:r>
          </w:p>
        </w:tc>
        <w:tc>
          <w:tcPr>
            <w:tcW w:w="1180" w:type="dxa"/>
            <w:vAlign w:val="center"/>
          </w:tcPr>
          <w:p w14:paraId="232224D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26.7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5.2 </w:t>
            </w:r>
          </w:p>
        </w:tc>
        <w:tc>
          <w:tcPr>
            <w:tcW w:w="1250" w:type="dxa"/>
            <w:vAlign w:val="center"/>
          </w:tcPr>
          <w:p w14:paraId="6FEC0E4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70" w:type="dxa"/>
            <w:vAlign w:val="center"/>
          </w:tcPr>
          <w:p w14:paraId="4DEC2F7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070" w:type="dxa"/>
            <w:vAlign w:val="center"/>
          </w:tcPr>
          <w:p w14:paraId="78E54C9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320" w:type="dxa"/>
            <w:vAlign w:val="center"/>
          </w:tcPr>
          <w:p w14:paraId="0FB7C8F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599E2EB7" w14:textId="77777777">
        <w:tc>
          <w:tcPr>
            <w:tcW w:w="2112" w:type="dxa"/>
            <w:vAlign w:val="center"/>
          </w:tcPr>
          <w:p w14:paraId="4BB897C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Kahnert</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2021</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[94]</w:t>
            </w:r>
          </w:p>
        </w:tc>
        <w:tc>
          <w:tcPr>
            <w:tcW w:w="1381" w:type="dxa"/>
            <w:vAlign w:val="center"/>
          </w:tcPr>
          <w:p w14:paraId="03A2AE9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1310AAC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2,222(1359/863)</w:t>
            </w:r>
          </w:p>
        </w:tc>
        <w:tc>
          <w:tcPr>
            <w:tcW w:w="1249" w:type="dxa"/>
            <w:vAlign w:val="center"/>
          </w:tcPr>
          <w:p w14:paraId="0174588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351</w:t>
            </w:r>
          </w:p>
        </w:tc>
        <w:tc>
          <w:tcPr>
            <w:tcW w:w="901" w:type="dxa"/>
            <w:vAlign w:val="center"/>
          </w:tcPr>
          <w:p w14:paraId="6776054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65.0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8.4</w:t>
            </w:r>
          </w:p>
        </w:tc>
        <w:tc>
          <w:tcPr>
            <w:tcW w:w="1290" w:type="dxa"/>
            <w:vAlign w:val="center"/>
          </w:tcPr>
          <w:p w14:paraId="35B4FF0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52.8%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18.4%</w:t>
            </w:r>
          </w:p>
        </w:tc>
        <w:tc>
          <w:tcPr>
            <w:tcW w:w="1180" w:type="dxa"/>
            <w:vAlign w:val="center"/>
          </w:tcPr>
          <w:p w14:paraId="7BA9C35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26.6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5.2 </w:t>
            </w:r>
          </w:p>
        </w:tc>
        <w:tc>
          <w:tcPr>
            <w:tcW w:w="1250" w:type="dxa"/>
            <w:vAlign w:val="center"/>
          </w:tcPr>
          <w:p w14:paraId="3AB7686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70" w:type="dxa"/>
            <w:vAlign w:val="center"/>
          </w:tcPr>
          <w:p w14:paraId="292CE6B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070" w:type="dxa"/>
            <w:vAlign w:val="center"/>
          </w:tcPr>
          <w:p w14:paraId="3A9B2C1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320" w:type="dxa"/>
            <w:vAlign w:val="center"/>
          </w:tcPr>
          <w:p w14:paraId="6DF7E1C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7C7840D6" w14:textId="77777777">
        <w:tc>
          <w:tcPr>
            <w:tcW w:w="2112" w:type="dxa"/>
            <w:vAlign w:val="center"/>
          </w:tcPr>
          <w:p w14:paraId="247319F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Kameyama</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2019</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[95]</w:t>
            </w:r>
          </w:p>
        </w:tc>
        <w:tc>
          <w:tcPr>
            <w:tcW w:w="1381" w:type="dxa"/>
            <w:vAlign w:val="center"/>
          </w:tcPr>
          <w:p w14:paraId="6EB8F43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487EFFF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111(105/6)</w:t>
            </w:r>
          </w:p>
        </w:tc>
        <w:tc>
          <w:tcPr>
            <w:tcW w:w="1249" w:type="dxa"/>
            <w:vAlign w:val="center"/>
          </w:tcPr>
          <w:p w14:paraId="4B2E499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8</w:t>
            </w:r>
          </w:p>
        </w:tc>
        <w:tc>
          <w:tcPr>
            <w:tcW w:w="901" w:type="dxa"/>
            <w:vAlign w:val="center"/>
          </w:tcPr>
          <w:p w14:paraId="49C951A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72.5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8.1</w:t>
            </w:r>
          </w:p>
        </w:tc>
        <w:tc>
          <w:tcPr>
            <w:tcW w:w="1290" w:type="dxa"/>
            <w:vAlign w:val="center"/>
          </w:tcPr>
          <w:p w14:paraId="4B4DADC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68.3%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20.3%</w:t>
            </w:r>
          </w:p>
        </w:tc>
        <w:tc>
          <w:tcPr>
            <w:tcW w:w="1180" w:type="dxa"/>
            <w:vAlign w:val="center"/>
          </w:tcPr>
          <w:p w14:paraId="7E0FD99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23.5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3.023.5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3.0</w:t>
            </w:r>
          </w:p>
        </w:tc>
        <w:tc>
          <w:tcPr>
            <w:tcW w:w="1250" w:type="dxa"/>
            <w:vAlign w:val="center"/>
          </w:tcPr>
          <w:p w14:paraId="411C830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7DDC5EE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lumbar spine</w:t>
            </w:r>
            <w:r>
              <w:rPr>
                <w:rFonts w:ascii="Times New Roman" w:eastAsia="宋体" w:hAnsi="Times New Roman" w:cs="Times New Roman" w:hint="eastAsia"/>
                <w:color w:val="000000" w:themeColor="text1"/>
                <w:kern w:val="0"/>
                <w:sz w:val="22"/>
                <w:szCs w:val="22"/>
                <w:lang w:bidi="ar"/>
              </w:rPr>
              <w:br/>
              <w:t xml:space="preserve"> both femurs</w:t>
            </w:r>
          </w:p>
        </w:tc>
        <w:tc>
          <w:tcPr>
            <w:tcW w:w="1070" w:type="dxa"/>
            <w:vAlign w:val="center"/>
          </w:tcPr>
          <w:p w14:paraId="0A32250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40C263B7"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cohort study</w:t>
            </w:r>
          </w:p>
        </w:tc>
      </w:tr>
      <w:tr w:rsidR="00A04673" w14:paraId="42EC1500" w14:textId="77777777">
        <w:tc>
          <w:tcPr>
            <w:tcW w:w="2112" w:type="dxa"/>
            <w:vAlign w:val="center"/>
          </w:tcPr>
          <w:p w14:paraId="2C5C5E6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Lee</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2021</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[96]</w:t>
            </w:r>
          </w:p>
        </w:tc>
        <w:tc>
          <w:tcPr>
            <w:tcW w:w="1381" w:type="dxa"/>
            <w:vAlign w:val="center"/>
          </w:tcPr>
          <w:p w14:paraId="6E9DAD3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320A179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52,652</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6596/6567</w:t>
            </w:r>
            <w:r>
              <w:rPr>
                <w:rFonts w:ascii="Times New Roman" w:eastAsia="宋体" w:hAnsi="Times New Roman" w:cs="Times New Roman" w:hint="eastAsia"/>
                <w:color w:val="000000" w:themeColor="text1"/>
                <w:kern w:val="0"/>
                <w:sz w:val="22"/>
                <w:szCs w:val="22"/>
                <w:lang w:bidi="ar"/>
              </w:rPr>
              <w:t>）</w:t>
            </w:r>
          </w:p>
        </w:tc>
        <w:tc>
          <w:tcPr>
            <w:tcW w:w="1249" w:type="dxa"/>
            <w:vAlign w:val="center"/>
          </w:tcPr>
          <w:p w14:paraId="483850E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13,163</w:t>
            </w:r>
          </w:p>
        </w:tc>
        <w:tc>
          <w:tcPr>
            <w:tcW w:w="901" w:type="dxa"/>
            <w:vAlign w:val="center"/>
          </w:tcPr>
          <w:p w14:paraId="33838AB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30-70</w:t>
            </w:r>
          </w:p>
        </w:tc>
        <w:tc>
          <w:tcPr>
            <w:tcW w:w="1290" w:type="dxa"/>
            <w:vAlign w:val="center"/>
          </w:tcPr>
          <w:p w14:paraId="586DC3E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0600856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250" w:type="dxa"/>
            <w:vAlign w:val="center"/>
          </w:tcPr>
          <w:p w14:paraId="5D0B75A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70" w:type="dxa"/>
            <w:vAlign w:val="center"/>
          </w:tcPr>
          <w:p w14:paraId="1BAD2CFC" w14:textId="77777777" w:rsidR="00A04673" w:rsidRDefault="00A04673">
            <w:pPr>
              <w:widowControl/>
              <w:jc w:val="center"/>
              <w:textAlignment w:val="center"/>
              <w:rPr>
                <w:rFonts w:ascii="Times New Roman" w:eastAsia="宋体" w:hAnsi="Times New Roman" w:cs="Times New Roman"/>
                <w:color w:val="000000" w:themeColor="text1"/>
                <w:kern w:val="0"/>
                <w:sz w:val="22"/>
                <w:szCs w:val="22"/>
                <w:lang w:bidi="ar"/>
              </w:rPr>
            </w:pPr>
          </w:p>
        </w:tc>
        <w:tc>
          <w:tcPr>
            <w:tcW w:w="1070" w:type="dxa"/>
            <w:vAlign w:val="center"/>
          </w:tcPr>
          <w:p w14:paraId="5DA3848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6521209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cohort study</w:t>
            </w:r>
          </w:p>
        </w:tc>
      </w:tr>
      <w:tr w:rsidR="00A04673" w14:paraId="5ABF4FDB" w14:textId="77777777">
        <w:tc>
          <w:tcPr>
            <w:tcW w:w="2112" w:type="dxa"/>
            <w:vAlign w:val="center"/>
          </w:tcPr>
          <w:p w14:paraId="75EE7A2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Yormaz</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2020</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[97]</w:t>
            </w:r>
          </w:p>
        </w:tc>
        <w:tc>
          <w:tcPr>
            <w:tcW w:w="1381" w:type="dxa"/>
            <w:vAlign w:val="center"/>
          </w:tcPr>
          <w:p w14:paraId="58D17CF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77B301B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94(94/0)</w:t>
            </w:r>
          </w:p>
        </w:tc>
        <w:tc>
          <w:tcPr>
            <w:tcW w:w="1249" w:type="dxa"/>
            <w:vAlign w:val="center"/>
          </w:tcPr>
          <w:p w14:paraId="2956A7D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35</w:t>
            </w:r>
          </w:p>
        </w:tc>
        <w:tc>
          <w:tcPr>
            <w:tcW w:w="901" w:type="dxa"/>
            <w:vAlign w:val="center"/>
          </w:tcPr>
          <w:p w14:paraId="7C71F0C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67.57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7.42</w:t>
            </w:r>
          </w:p>
        </w:tc>
        <w:tc>
          <w:tcPr>
            <w:tcW w:w="1290" w:type="dxa"/>
            <w:vAlign w:val="center"/>
          </w:tcPr>
          <w:p w14:paraId="3A2F881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4C84CD5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23.47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4.45</w:t>
            </w:r>
          </w:p>
        </w:tc>
        <w:tc>
          <w:tcPr>
            <w:tcW w:w="1250" w:type="dxa"/>
            <w:vAlign w:val="center"/>
          </w:tcPr>
          <w:p w14:paraId="1DC7886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0AC7ED6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Femoral neck</w:t>
            </w:r>
          </w:p>
        </w:tc>
        <w:tc>
          <w:tcPr>
            <w:tcW w:w="1070" w:type="dxa"/>
            <w:vAlign w:val="center"/>
          </w:tcPr>
          <w:p w14:paraId="32EB14B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7F86357F"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70ADA397" w14:textId="77777777">
        <w:tc>
          <w:tcPr>
            <w:tcW w:w="2112" w:type="dxa"/>
            <w:vAlign w:val="center"/>
          </w:tcPr>
          <w:p w14:paraId="7867752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color w:val="000000" w:themeColor="text1"/>
                <w:kern w:val="0"/>
                <w:sz w:val="22"/>
                <w:szCs w:val="22"/>
                <w:lang w:bidi="ar"/>
              </w:rPr>
              <w:lastRenderedPageBreak/>
              <w:t>Malaise</w:t>
            </w:r>
            <w:r>
              <w:rPr>
                <w:rFonts w:ascii="Times New Roman" w:eastAsia="宋体" w:hAnsi="Times New Roman" w:cs="Times New Roman"/>
                <w:color w:val="000000" w:themeColor="text1"/>
                <w:kern w:val="0"/>
                <w:sz w:val="22"/>
                <w:szCs w:val="22"/>
                <w:lang w:bidi="ar"/>
              </w:rPr>
              <w:t>（</w:t>
            </w:r>
            <w:r>
              <w:rPr>
                <w:rFonts w:ascii="Times New Roman" w:eastAsia="宋体" w:hAnsi="Times New Roman" w:cs="Times New Roman"/>
                <w:color w:val="000000" w:themeColor="text1"/>
                <w:kern w:val="0"/>
                <w:sz w:val="22"/>
                <w:szCs w:val="22"/>
                <w:lang w:bidi="ar"/>
              </w:rPr>
              <w:t>2023</w:t>
            </w:r>
            <w:r>
              <w:rPr>
                <w:rFonts w:ascii="Times New Roman" w:eastAsia="宋体" w:hAnsi="Times New Roman" w:cs="Times New Roman"/>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[98]</w:t>
            </w:r>
          </w:p>
        </w:tc>
        <w:tc>
          <w:tcPr>
            <w:tcW w:w="1381" w:type="dxa"/>
            <w:vAlign w:val="center"/>
          </w:tcPr>
          <w:p w14:paraId="3407196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0F66B7E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90(56/34)</w:t>
            </w:r>
          </w:p>
        </w:tc>
        <w:tc>
          <w:tcPr>
            <w:tcW w:w="1249" w:type="dxa"/>
            <w:vAlign w:val="center"/>
          </w:tcPr>
          <w:p w14:paraId="72A8C0F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23</w:t>
            </w:r>
          </w:p>
        </w:tc>
        <w:tc>
          <w:tcPr>
            <w:tcW w:w="901" w:type="dxa"/>
            <w:vAlign w:val="center"/>
          </w:tcPr>
          <w:p w14:paraId="4EFFFDE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63.4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10.1 </w:t>
            </w:r>
          </w:p>
        </w:tc>
        <w:tc>
          <w:tcPr>
            <w:tcW w:w="1290" w:type="dxa"/>
            <w:vAlign w:val="center"/>
          </w:tcPr>
          <w:p w14:paraId="4DBD557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7384DDC4"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color w:val="000000" w:themeColor="text1"/>
                <w:kern w:val="0"/>
                <w:sz w:val="22"/>
                <w:szCs w:val="22"/>
                <w:lang w:bidi="ar"/>
              </w:rPr>
              <w:t xml:space="preserve">24.1 ± 5.2 </w:t>
            </w:r>
          </w:p>
        </w:tc>
        <w:tc>
          <w:tcPr>
            <w:tcW w:w="1250" w:type="dxa"/>
            <w:vAlign w:val="center"/>
          </w:tcPr>
          <w:p w14:paraId="4B3CAE1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71EFE5B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lumbar spine</w:t>
            </w:r>
            <w:r>
              <w:rPr>
                <w:rFonts w:ascii="Times New Roman" w:eastAsia="宋体" w:hAnsi="Times New Roman" w:cs="Times New Roman" w:hint="eastAsia"/>
                <w:color w:val="000000" w:themeColor="text1"/>
                <w:kern w:val="0"/>
                <w:sz w:val="22"/>
                <w:szCs w:val="22"/>
                <w:lang w:bidi="ar"/>
              </w:rPr>
              <w:br/>
              <w:t xml:space="preserve"> left total hip </w:t>
            </w:r>
            <w:r>
              <w:rPr>
                <w:rFonts w:ascii="Times New Roman" w:eastAsia="宋体" w:hAnsi="Times New Roman" w:cs="Times New Roman" w:hint="eastAsia"/>
                <w:color w:val="000000" w:themeColor="text1"/>
                <w:kern w:val="0"/>
                <w:sz w:val="22"/>
                <w:szCs w:val="22"/>
                <w:lang w:bidi="ar"/>
              </w:rPr>
              <w:br/>
              <w:t>Left femoral neck</w:t>
            </w:r>
          </w:p>
        </w:tc>
        <w:tc>
          <w:tcPr>
            <w:tcW w:w="1070" w:type="dxa"/>
            <w:vAlign w:val="center"/>
          </w:tcPr>
          <w:p w14:paraId="1B4BDE1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4893FF1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52A05721" w14:textId="77777777">
        <w:tc>
          <w:tcPr>
            <w:tcW w:w="2112" w:type="dxa"/>
            <w:vAlign w:val="center"/>
          </w:tcPr>
          <w:p w14:paraId="5069C55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Nasrallah</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2019</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[99]</w:t>
            </w:r>
          </w:p>
        </w:tc>
        <w:tc>
          <w:tcPr>
            <w:tcW w:w="1381" w:type="dxa"/>
            <w:vAlign w:val="center"/>
          </w:tcPr>
          <w:p w14:paraId="04C3E98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Africa</w:t>
            </w:r>
          </w:p>
        </w:tc>
        <w:tc>
          <w:tcPr>
            <w:tcW w:w="1859" w:type="dxa"/>
            <w:vAlign w:val="center"/>
          </w:tcPr>
          <w:p w14:paraId="6AE2BAD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50(35/15)</w:t>
            </w:r>
          </w:p>
        </w:tc>
        <w:tc>
          <w:tcPr>
            <w:tcW w:w="1249" w:type="dxa"/>
            <w:vAlign w:val="center"/>
          </w:tcPr>
          <w:p w14:paraId="1727431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16</w:t>
            </w:r>
          </w:p>
        </w:tc>
        <w:tc>
          <w:tcPr>
            <w:tcW w:w="901" w:type="dxa"/>
            <w:vAlign w:val="center"/>
          </w:tcPr>
          <w:p w14:paraId="5845B9F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59.04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7.14</w:t>
            </w:r>
          </w:p>
        </w:tc>
        <w:tc>
          <w:tcPr>
            <w:tcW w:w="1290" w:type="dxa"/>
            <w:vAlign w:val="center"/>
          </w:tcPr>
          <w:p w14:paraId="05FC5F8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80" w:type="dxa"/>
            <w:vAlign w:val="center"/>
          </w:tcPr>
          <w:p w14:paraId="3DE957E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21.86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3.75</w:t>
            </w:r>
          </w:p>
        </w:tc>
        <w:tc>
          <w:tcPr>
            <w:tcW w:w="1250" w:type="dxa"/>
            <w:vAlign w:val="center"/>
          </w:tcPr>
          <w:p w14:paraId="3BDDB93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441768B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 xml:space="preserve">Femoral neck </w:t>
            </w:r>
            <w:r>
              <w:rPr>
                <w:rFonts w:ascii="Times New Roman" w:eastAsia="宋体" w:hAnsi="Times New Roman" w:cs="Times New Roman" w:hint="eastAsia"/>
                <w:color w:val="000000" w:themeColor="text1"/>
                <w:kern w:val="0"/>
                <w:sz w:val="22"/>
                <w:szCs w:val="22"/>
                <w:lang w:bidi="ar"/>
              </w:rPr>
              <w:br/>
              <w:t>distal radius and ulna</w:t>
            </w:r>
          </w:p>
        </w:tc>
        <w:tc>
          <w:tcPr>
            <w:tcW w:w="1070" w:type="dxa"/>
            <w:vAlign w:val="center"/>
          </w:tcPr>
          <w:p w14:paraId="511835D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28D6C71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case-control study</w:t>
            </w:r>
          </w:p>
        </w:tc>
      </w:tr>
      <w:tr w:rsidR="00A04673" w14:paraId="0C098BA1" w14:textId="77777777">
        <w:tc>
          <w:tcPr>
            <w:tcW w:w="2112" w:type="dxa"/>
            <w:vAlign w:val="center"/>
          </w:tcPr>
          <w:p w14:paraId="6C3B796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Ozcakir</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2020</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[100]</w:t>
            </w:r>
          </w:p>
        </w:tc>
        <w:tc>
          <w:tcPr>
            <w:tcW w:w="1381" w:type="dxa"/>
            <w:vAlign w:val="center"/>
          </w:tcPr>
          <w:p w14:paraId="40AD849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5BC5625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30(25/5)</w:t>
            </w:r>
          </w:p>
        </w:tc>
        <w:tc>
          <w:tcPr>
            <w:tcW w:w="1249" w:type="dxa"/>
            <w:vAlign w:val="center"/>
          </w:tcPr>
          <w:p w14:paraId="3E5B4FC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12</w:t>
            </w:r>
          </w:p>
        </w:tc>
        <w:tc>
          <w:tcPr>
            <w:tcW w:w="901" w:type="dxa"/>
            <w:vAlign w:val="center"/>
          </w:tcPr>
          <w:p w14:paraId="5010051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41-79</w:t>
            </w:r>
          </w:p>
        </w:tc>
        <w:tc>
          <w:tcPr>
            <w:tcW w:w="1290" w:type="dxa"/>
            <w:vAlign w:val="center"/>
          </w:tcPr>
          <w:p w14:paraId="119F487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51.85%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14.60%</w:t>
            </w:r>
          </w:p>
        </w:tc>
        <w:tc>
          <w:tcPr>
            <w:tcW w:w="1180" w:type="dxa"/>
            <w:vAlign w:val="center"/>
          </w:tcPr>
          <w:p w14:paraId="26AC27FE"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26.46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3.16 </w:t>
            </w:r>
          </w:p>
        </w:tc>
        <w:tc>
          <w:tcPr>
            <w:tcW w:w="1250" w:type="dxa"/>
            <w:vAlign w:val="center"/>
          </w:tcPr>
          <w:p w14:paraId="3587138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DXA</w:t>
            </w:r>
          </w:p>
        </w:tc>
        <w:tc>
          <w:tcPr>
            <w:tcW w:w="1170" w:type="dxa"/>
            <w:vAlign w:val="center"/>
          </w:tcPr>
          <w:p w14:paraId="1A056DE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Lumbar spine </w:t>
            </w:r>
            <w:r>
              <w:rPr>
                <w:rFonts w:ascii="Times New Roman" w:eastAsia="宋体" w:hAnsi="Times New Roman" w:cs="Times New Roman" w:hint="eastAsia"/>
                <w:color w:val="000000" w:themeColor="text1"/>
                <w:kern w:val="0"/>
                <w:sz w:val="22"/>
                <w:szCs w:val="22"/>
                <w:lang w:bidi="ar"/>
              </w:rPr>
              <w:br/>
              <w:t xml:space="preserve"> left hip</w:t>
            </w:r>
          </w:p>
        </w:tc>
        <w:tc>
          <w:tcPr>
            <w:tcW w:w="1070" w:type="dxa"/>
            <w:vAlign w:val="center"/>
          </w:tcPr>
          <w:p w14:paraId="5D56D9F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WHO</w:t>
            </w:r>
          </w:p>
        </w:tc>
        <w:tc>
          <w:tcPr>
            <w:tcW w:w="1320" w:type="dxa"/>
            <w:vAlign w:val="center"/>
          </w:tcPr>
          <w:p w14:paraId="67F3B8E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4B0E0FBA" w14:textId="77777777">
        <w:tc>
          <w:tcPr>
            <w:tcW w:w="2112" w:type="dxa"/>
            <w:vAlign w:val="center"/>
          </w:tcPr>
          <w:p w14:paraId="653E4FD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Trigueros</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2019</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[101]</w:t>
            </w:r>
          </w:p>
        </w:tc>
        <w:tc>
          <w:tcPr>
            <w:tcW w:w="1381" w:type="dxa"/>
            <w:vAlign w:val="center"/>
          </w:tcPr>
          <w:p w14:paraId="2288E4D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78BFAC65"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 1,610(1324/286)</w:t>
            </w:r>
          </w:p>
        </w:tc>
        <w:tc>
          <w:tcPr>
            <w:tcW w:w="1249" w:type="dxa"/>
            <w:vAlign w:val="center"/>
          </w:tcPr>
          <w:p w14:paraId="6C45A9E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286</w:t>
            </w:r>
          </w:p>
        </w:tc>
        <w:tc>
          <w:tcPr>
            <w:tcW w:w="901" w:type="dxa"/>
            <w:vAlign w:val="center"/>
          </w:tcPr>
          <w:p w14:paraId="4794160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f:63.4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10.2 m 67.4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9.4</w:t>
            </w:r>
          </w:p>
        </w:tc>
        <w:tc>
          <w:tcPr>
            <w:tcW w:w="1290" w:type="dxa"/>
            <w:vAlign w:val="center"/>
          </w:tcPr>
          <w:p w14:paraId="171CED6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f 59.6%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14.0 m 53.8%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14.2%</w:t>
            </w:r>
          </w:p>
        </w:tc>
        <w:tc>
          <w:tcPr>
            <w:tcW w:w="1180" w:type="dxa"/>
            <w:vAlign w:val="center"/>
          </w:tcPr>
          <w:p w14:paraId="4BCCFF88"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f 27.4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5.2  28.0 </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 xml:space="preserve"> 4.6 </w:t>
            </w:r>
          </w:p>
        </w:tc>
        <w:tc>
          <w:tcPr>
            <w:tcW w:w="1250" w:type="dxa"/>
            <w:vAlign w:val="center"/>
          </w:tcPr>
          <w:p w14:paraId="1273E032"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170" w:type="dxa"/>
            <w:vAlign w:val="center"/>
          </w:tcPr>
          <w:p w14:paraId="026CA533"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070" w:type="dxa"/>
            <w:vAlign w:val="center"/>
          </w:tcPr>
          <w:p w14:paraId="1D0A508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NA</w:t>
            </w:r>
          </w:p>
        </w:tc>
        <w:tc>
          <w:tcPr>
            <w:tcW w:w="1320" w:type="dxa"/>
            <w:vAlign w:val="center"/>
          </w:tcPr>
          <w:p w14:paraId="2FBEF01B"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cross-sectional study</w:t>
            </w:r>
          </w:p>
        </w:tc>
      </w:tr>
      <w:tr w:rsidR="00A04673" w14:paraId="35D5398C" w14:textId="77777777">
        <w:tc>
          <w:tcPr>
            <w:tcW w:w="2112" w:type="dxa"/>
            <w:vAlign w:val="center"/>
          </w:tcPr>
          <w:p w14:paraId="757E3D31"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Trudzinski</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2024</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[102]</w:t>
            </w:r>
          </w:p>
        </w:tc>
        <w:tc>
          <w:tcPr>
            <w:tcW w:w="1381" w:type="dxa"/>
            <w:vAlign w:val="center"/>
          </w:tcPr>
          <w:p w14:paraId="06FE6CD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69A297F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418(241/177)</w:t>
            </w:r>
          </w:p>
        </w:tc>
        <w:tc>
          <w:tcPr>
            <w:tcW w:w="1249" w:type="dxa"/>
            <w:vAlign w:val="center"/>
          </w:tcPr>
          <w:p w14:paraId="1DAD0ED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50</w:t>
            </w:r>
          </w:p>
        </w:tc>
        <w:tc>
          <w:tcPr>
            <w:tcW w:w="901" w:type="dxa"/>
            <w:vAlign w:val="center"/>
          </w:tcPr>
          <w:p w14:paraId="131E15D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64</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5</w:t>
            </w:r>
          </w:p>
        </w:tc>
        <w:tc>
          <w:tcPr>
            <w:tcW w:w="1290" w:type="dxa"/>
            <w:vAlign w:val="center"/>
          </w:tcPr>
          <w:p w14:paraId="043959A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46.9 - 77.6 %</w:t>
            </w:r>
          </w:p>
        </w:tc>
        <w:tc>
          <w:tcPr>
            <w:tcW w:w="1180" w:type="dxa"/>
            <w:vAlign w:val="center"/>
          </w:tcPr>
          <w:p w14:paraId="27317FD6"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 xml:space="preserve">26.5 </w:t>
            </w:r>
          </w:p>
        </w:tc>
        <w:tc>
          <w:tcPr>
            <w:tcW w:w="1250" w:type="dxa"/>
            <w:vAlign w:val="center"/>
          </w:tcPr>
          <w:p w14:paraId="31020D9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CT</w:t>
            </w:r>
          </w:p>
        </w:tc>
        <w:tc>
          <w:tcPr>
            <w:tcW w:w="1170" w:type="dxa"/>
            <w:vAlign w:val="center"/>
          </w:tcPr>
          <w:p w14:paraId="36D0DD7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TH12</w:t>
            </w:r>
            <w:r>
              <w:rPr>
                <w:rFonts w:ascii="Times New Roman" w:eastAsia="宋体" w:hAnsi="Times New Roman" w:cs="Times New Roman" w:hint="eastAsia"/>
                <w:color w:val="000000" w:themeColor="text1"/>
                <w:kern w:val="0"/>
                <w:sz w:val="22"/>
                <w:szCs w:val="22"/>
                <w:lang w:bidi="ar"/>
              </w:rPr>
              <w:br/>
              <w:t>Thoracic vertebrae</w:t>
            </w:r>
          </w:p>
        </w:tc>
        <w:tc>
          <w:tcPr>
            <w:tcW w:w="1070" w:type="dxa"/>
            <w:vAlign w:val="center"/>
          </w:tcPr>
          <w:p w14:paraId="05CDA04A" w14:textId="77777777" w:rsidR="00A04673" w:rsidRDefault="00A04673">
            <w:pPr>
              <w:widowControl/>
              <w:jc w:val="center"/>
              <w:textAlignment w:val="center"/>
              <w:rPr>
                <w:rFonts w:ascii="Times New Roman" w:eastAsia="宋体" w:hAnsi="Times New Roman" w:cs="Times New Roman"/>
                <w:color w:val="000000" w:themeColor="text1"/>
                <w:kern w:val="0"/>
                <w:sz w:val="22"/>
                <w:szCs w:val="22"/>
                <w:lang w:bidi="ar"/>
              </w:rPr>
            </w:pPr>
          </w:p>
        </w:tc>
        <w:tc>
          <w:tcPr>
            <w:tcW w:w="1320" w:type="dxa"/>
            <w:vAlign w:val="center"/>
          </w:tcPr>
          <w:p w14:paraId="3C8AD9E0"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cohort study</w:t>
            </w:r>
          </w:p>
        </w:tc>
      </w:tr>
      <w:tr w:rsidR="00A04673" w14:paraId="6A9AB3AB" w14:textId="77777777">
        <w:tc>
          <w:tcPr>
            <w:tcW w:w="2112" w:type="dxa"/>
            <w:vAlign w:val="center"/>
          </w:tcPr>
          <w:p w14:paraId="500D7B29"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lastRenderedPageBreak/>
              <w:t>Vikjord</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2019</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[103]</w:t>
            </w:r>
          </w:p>
        </w:tc>
        <w:tc>
          <w:tcPr>
            <w:tcW w:w="1381" w:type="dxa"/>
            <w:vAlign w:val="center"/>
          </w:tcPr>
          <w:p w14:paraId="303AC2CA"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Europe</w:t>
            </w:r>
          </w:p>
        </w:tc>
        <w:tc>
          <w:tcPr>
            <w:tcW w:w="1859" w:type="dxa"/>
            <w:vAlign w:val="center"/>
          </w:tcPr>
          <w:p w14:paraId="594F92A0"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3,239(1,683/1556)</w:t>
            </w:r>
          </w:p>
        </w:tc>
        <w:tc>
          <w:tcPr>
            <w:tcW w:w="1249" w:type="dxa"/>
            <w:vAlign w:val="center"/>
          </w:tcPr>
          <w:p w14:paraId="5CB8FCC2"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444</w:t>
            </w:r>
          </w:p>
        </w:tc>
        <w:tc>
          <w:tcPr>
            <w:tcW w:w="901" w:type="dxa"/>
            <w:vAlign w:val="center"/>
          </w:tcPr>
          <w:p w14:paraId="3FC58940"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40 - 85</w:t>
            </w:r>
          </w:p>
        </w:tc>
        <w:tc>
          <w:tcPr>
            <w:tcW w:w="1290" w:type="dxa"/>
            <w:vAlign w:val="center"/>
          </w:tcPr>
          <w:p w14:paraId="182F2FDF"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64.4% (</w:t>
            </w:r>
            <w:r>
              <w:rPr>
                <w:rFonts w:ascii="Times New Roman" w:eastAsia="宋体" w:hAnsi="Times New Roman" w:cs="Times New Roman" w:hint="eastAsia"/>
                <w:color w:val="000000"/>
                <w:kern w:val="0"/>
                <w:sz w:val="22"/>
                <w:szCs w:val="22"/>
                <w:lang w:bidi="ar"/>
              </w:rPr>
              <w:t>±</w:t>
            </w:r>
            <w:r>
              <w:rPr>
                <w:rFonts w:ascii="Times New Roman" w:eastAsia="宋体" w:hAnsi="Times New Roman" w:cs="Times New Roman" w:hint="eastAsia"/>
                <w:color w:val="000000"/>
                <w:kern w:val="0"/>
                <w:sz w:val="22"/>
                <w:szCs w:val="22"/>
                <w:lang w:bidi="ar"/>
              </w:rPr>
              <w:t>19.6%)</w:t>
            </w:r>
          </w:p>
        </w:tc>
        <w:tc>
          <w:tcPr>
            <w:tcW w:w="1180" w:type="dxa"/>
            <w:vAlign w:val="center"/>
          </w:tcPr>
          <w:p w14:paraId="654C4CC2"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 xml:space="preserve">26.7 </w:t>
            </w:r>
            <w:r>
              <w:rPr>
                <w:rFonts w:ascii="Times New Roman" w:eastAsia="宋体" w:hAnsi="Times New Roman" w:cs="Times New Roman" w:hint="eastAsia"/>
                <w:color w:val="000000"/>
                <w:kern w:val="0"/>
                <w:sz w:val="22"/>
                <w:szCs w:val="22"/>
                <w:lang w:bidi="ar"/>
              </w:rPr>
              <w:t>±</w:t>
            </w:r>
            <w:r>
              <w:rPr>
                <w:rFonts w:ascii="Times New Roman" w:eastAsia="宋体" w:hAnsi="Times New Roman" w:cs="Times New Roman" w:hint="eastAsia"/>
                <w:color w:val="000000"/>
                <w:kern w:val="0"/>
                <w:sz w:val="22"/>
                <w:szCs w:val="22"/>
                <w:lang w:bidi="ar"/>
              </w:rPr>
              <w:t xml:space="preserve"> 4.9 </w:t>
            </w:r>
          </w:p>
        </w:tc>
        <w:tc>
          <w:tcPr>
            <w:tcW w:w="1250" w:type="dxa"/>
            <w:vAlign w:val="center"/>
          </w:tcPr>
          <w:p w14:paraId="3B29AB02"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DXA</w:t>
            </w:r>
          </w:p>
        </w:tc>
        <w:tc>
          <w:tcPr>
            <w:tcW w:w="1170" w:type="dxa"/>
            <w:vAlign w:val="center"/>
          </w:tcPr>
          <w:p w14:paraId="48924138"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 xml:space="preserve">total hip </w:t>
            </w:r>
            <w:r>
              <w:rPr>
                <w:rFonts w:ascii="Times New Roman" w:eastAsia="宋体" w:hAnsi="Times New Roman" w:cs="Times New Roman" w:hint="eastAsia"/>
                <w:color w:val="000000"/>
                <w:kern w:val="0"/>
                <w:sz w:val="22"/>
                <w:szCs w:val="22"/>
                <w:lang w:bidi="ar"/>
              </w:rPr>
              <w:br/>
              <w:t>distal forearm</w:t>
            </w:r>
          </w:p>
        </w:tc>
        <w:tc>
          <w:tcPr>
            <w:tcW w:w="1070" w:type="dxa"/>
            <w:vAlign w:val="center"/>
          </w:tcPr>
          <w:p w14:paraId="2DDCE4DA"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WHO</w:t>
            </w:r>
          </w:p>
        </w:tc>
        <w:tc>
          <w:tcPr>
            <w:tcW w:w="1320" w:type="dxa"/>
            <w:vAlign w:val="center"/>
          </w:tcPr>
          <w:p w14:paraId="0E443B11"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cohort study</w:t>
            </w:r>
          </w:p>
        </w:tc>
      </w:tr>
      <w:tr w:rsidR="00A04673" w14:paraId="25403E86" w14:textId="77777777">
        <w:tc>
          <w:tcPr>
            <w:tcW w:w="2112" w:type="dxa"/>
            <w:vAlign w:val="center"/>
          </w:tcPr>
          <w:p w14:paraId="4BEBA5AD"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Yaz</w:t>
            </w:r>
            <w:r>
              <w:rPr>
                <w:rFonts w:ascii="Times New Roman" w:eastAsia="宋体" w:hAnsi="Times New Roman" w:cs="Times New Roman" w:hint="eastAsia"/>
                <w:color w:val="000000" w:themeColor="text1"/>
                <w:kern w:val="0"/>
                <w:sz w:val="22"/>
                <w:szCs w:val="22"/>
                <w:lang w:bidi="ar"/>
              </w:rPr>
              <w:t>ı</w:t>
            </w:r>
            <w:r>
              <w:rPr>
                <w:rFonts w:ascii="Times New Roman" w:eastAsia="宋体" w:hAnsi="Times New Roman" w:cs="Times New Roman" w:hint="eastAsia"/>
                <w:color w:val="000000" w:themeColor="text1"/>
                <w:kern w:val="0"/>
                <w:sz w:val="22"/>
                <w:szCs w:val="22"/>
                <w:lang w:bidi="ar"/>
              </w:rPr>
              <w:t>c</w:t>
            </w:r>
            <w:r>
              <w:rPr>
                <w:rFonts w:ascii="Times New Roman" w:eastAsia="宋体" w:hAnsi="Times New Roman" w:cs="Times New Roman" w:hint="eastAsia"/>
                <w:color w:val="000000" w:themeColor="text1"/>
                <w:kern w:val="0"/>
                <w:sz w:val="22"/>
                <w:szCs w:val="22"/>
                <w:lang w:bidi="ar"/>
              </w:rPr>
              <w:t>ı（</w:t>
            </w:r>
            <w:r>
              <w:rPr>
                <w:rFonts w:ascii="Times New Roman" w:eastAsia="宋体" w:hAnsi="Times New Roman" w:cs="Times New Roman" w:hint="eastAsia"/>
                <w:color w:val="000000" w:themeColor="text1"/>
                <w:kern w:val="0"/>
                <w:sz w:val="22"/>
                <w:szCs w:val="22"/>
                <w:lang w:bidi="ar"/>
              </w:rPr>
              <w:t>2021</w:t>
            </w:r>
            <w:r>
              <w:rPr>
                <w:rFonts w:ascii="Times New Roman" w:eastAsia="宋体" w:hAnsi="Times New Roman" w:cs="Times New Roman" w:hint="eastAsia"/>
                <w:color w:val="000000" w:themeColor="text1"/>
                <w:kern w:val="0"/>
                <w:sz w:val="22"/>
                <w:szCs w:val="22"/>
                <w:lang w:bidi="ar"/>
              </w:rPr>
              <w:t>）</w:t>
            </w:r>
            <w:r>
              <w:rPr>
                <w:rFonts w:ascii="Times New Roman" w:eastAsia="宋体" w:hAnsi="Times New Roman" w:cs="Times New Roman" w:hint="eastAsia"/>
                <w:color w:val="000000" w:themeColor="text1"/>
                <w:kern w:val="0"/>
                <w:sz w:val="22"/>
                <w:szCs w:val="22"/>
                <w:lang w:bidi="ar"/>
              </w:rPr>
              <w:t>[104]</w:t>
            </w:r>
          </w:p>
        </w:tc>
        <w:tc>
          <w:tcPr>
            <w:tcW w:w="1381" w:type="dxa"/>
            <w:vAlign w:val="center"/>
          </w:tcPr>
          <w:p w14:paraId="2A3FAFAC" w14:textId="77777777" w:rsidR="00A04673" w:rsidRDefault="00000000">
            <w:pPr>
              <w:widowControl/>
              <w:jc w:val="center"/>
              <w:textAlignment w:val="center"/>
              <w:rPr>
                <w:rFonts w:ascii="Times New Roman" w:eastAsia="宋体" w:hAnsi="Times New Roman" w:cs="Times New Roman"/>
                <w:color w:val="000000" w:themeColor="text1"/>
                <w:kern w:val="0"/>
                <w:sz w:val="22"/>
                <w:szCs w:val="22"/>
                <w:lang w:bidi="ar"/>
              </w:rPr>
            </w:pPr>
            <w:r>
              <w:rPr>
                <w:rFonts w:ascii="Times New Roman" w:eastAsia="宋体" w:hAnsi="Times New Roman" w:cs="Times New Roman" w:hint="eastAsia"/>
                <w:color w:val="000000" w:themeColor="text1"/>
                <w:kern w:val="0"/>
                <w:sz w:val="22"/>
                <w:szCs w:val="22"/>
                <w:lang w:bidi="ar"/>
              </w:rPr>
              <w:t>Asia</w:t>
            </w:r>
          </w:p>
        </w:tc>
        <w:tc>
          <w:tcPr>
            <w:tcW w:w="1859" w:type="dxa"/>
            <w:vAlign w:val="center"/>
          </w:tcPr>
          <w:p w14:paraId="68431A72"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 xml:space="preserve"> 95(80/15)</w:t>
            </w:r>
          </w:p>
        </w:tc>
        <w:tc>
          <w:tcPr>
            <w:tcW w:w="1249" w:type="dxa"/>
            <w:vAlign w:val="center"/>
          </w:tcPr>
          <w:p w14:paraId="715A73C2"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39</w:t>
            </w:r>
          </w:p>
        </w:tc>
        <w:tc>
          <w:tcPr>
            <w:tcW w:w="901" w:type="dxa"/>
            <w:vAlign w:val="center"/>
          </w:tcPr>
          <w:p w14:paraId="3617CC58"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 xml:space="preserve">66.46 </w:t>
            </w:r>
            <w:r>
              <w:rPr>
                <w:rFonts w:ascii="Times New Roman" w:eastAsia="宋体" w:hAnsi="Times New Roman" w:cs="Times New Roman" w:hint="eastAsia"/>
                <w:color w:val="000000"/>
                <w:kern w:val="0"/>
                <w:sz w:val="22"/>
                <w:szCs w:val="22"/>
                <w:lang w:bidi="ar"/>
              </w:rPr>
              <w:t>±</w:t>
            </w:r>
            <w:r>
              <w:rPr>
                <w:rFonts w:ascii="Times New Roman" w:eastAsia="宋体" w:hAnsi="Times New Roman" w:cs="Times New Roman" w:hint="eastAsia"/>
                <w:color w:val="000000"/>
                <w:kern w:val="0"/>
                <w:sz w:val="22"/>
                <w:szCs w:val="22"/>
                <w:lang w:bidi="ar"/>
              </w:rPr>
              <w:t xml:space="preserve"> 8.07</w:t>
            </w:r>
          </w:p>
        </w:tc>
        <w:tc>
          <w:tcPr>
            <w:tcW w:w="1290" w:type="dxa"/>
            <w:vAlign w:val="center"/>
          </w:tcPr>
          <w:p w14:paraId="4A0710FA"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 xml:space="preserve">52.47% </w:t>
            </w:r>
            <w:r>
              <w:rPr>
                <w:rFonts w:ascii="Times New Roman" w:eastAsia="宋体" w:hAnsi="Times New Roman" w:cs="Times New Roman" w:hint="eastAsia"/>
                <w:color w:val="000000"/>
                <w:kern w:val="0"/>
                <w:sz w:val="22"/>
                <w:szCs w:val="22"/>
                <w:lang w:bidi="ar"/>
              </w:rPr>
              <w:t>±</w:t>
            </w:r>
            <w:r>
              <w:rPr>
                <w:rFonts w:ascii="Times New Roman" w:eastAsia="宋体" w:hAnsi="Times New Roman" w:cs="Times New Roman" w:hint="eastAsia"/>
                <w:color w:val="000000"/>
                <w:kern w:val="0"/>
                <w:sz w:val="22"/>
                <w:szCs w:val="22"/>
                <w:lang w:bidi="ar"/>
              </w:rPr>
              <w:t xml:space="preserve"> 15.94%</w:t>
            </w:r>
          </w:p>
        </w:tc>
        <w:tc>
          <w:tcPr>
            <w:tcW w:w="1180" w:type="dxa"/>
            <w:vAlign w:val="center"/>
          </w:tcPr>
          <w:p w14:paraId="0C232BD4"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 xml:space="preserve">25.31 </w:t>
            </w:r>
            <w:r>
              <w:rPr>
                <w:rFonts w:ascii="Times New Roman" w:eastAsia="宋体" w:hAnsi="Times New Roman" w:cs="Times New Roman" w:hint="eastAsia"/>
                <w:color w:val="000000"/>
                <w:kern w:val="0"/>
                <w:sz w:val="22"/>
                <w:szCs w:val="22"/>
                <w:lang w:bidi="ar"/>
              </w:rPr>
              <w:t>±</w:t>
            </w:r>
            <w:r>
              <w:rPr>
                <w:rFonts w:ascii="Times New Roman" w:eastAsia="宋体" w:hAnsi="Times New Roman" w:cs="Times New Roman" w:hint="eastAsia"/>
                <w:color w:val="000000"/>
                <w:kern w:val="0"/>
                <w:sz w:val="22"/>
                <w:szCs w:val="22"/>
                <w:lang w:bidi="ar"/>
              </w:rPr>
              <w:t xml:space="preserve"> 4.59 </w:t>
            </w:r>
          </w:p>
        </w:tc>
        <w:tc>
          <w:tcPr>
            <w:tcW w:w="1250" w:type="dxa"/>
            <w:vAlign w:val="center"/>
          </w:tcPr>
          <w:p w14:paraId="3C5511CC"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DXA</w:t>
            </w:r>
          </w:p>
        </w:tc>
        <w:tc>
          <w:tcPr>
            <w:tcW w:w="1170" w:type="dxa"/>
            <w:vAlign w:val="center"/>
          </w:tcPr>
          <w:p w14:paraId="26989847"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 xml:space="preserve">Lumbar spine </w:t>
            </w:r>
            <w:r>
              <w:rPr>
                <w:rFonts w:ascii="Times New Roman" w:eastAsia="宋体" w:hAnsi="Times New Roman" w:cs="Times New Roman" w:hint="eastAsia"/>
                <w:color w:val="000000"/>
                <w:kern w:val="0"/>
                <w:sz w:val="22"/>
                <w:szCs w:val="22"/>
                <w:lang w:bidi="ar"/>
              </w:rPr>
              <w:br/>
              <w:t xml:space="preserve">Femoral neck </w:t>
            </w:r>
            <w:r>
              <w:rPr>
                <w:rFonts w:ascii="Times New Roman" w:eastAsia="宋体" w:hAnsi="Times New Roman" w:cs="Times New Roman" w:hint="eastAsia"/>
                <w:color w:val="000000"/>
                <w:kern w:val="0"/>
                <w:sz w:val="22"/>
                <w:szCs w:val="22"/>
                <w:lang w:bidi="ar"/>
              </w:rPr>
              <w:br/>
              <w:t>Femur total</w:t>
            </w:r>
          </w:p>
        </w:tc>
        <w:tc>
          <w:tcPr>
            <w:tcW w:w="1070" w:type="dxa"/>
            <w:vAlign w:val="center"/>
          </w:tcPr>
          <w:p w14:paraId="4716951D"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WHO</w:t>
            </w:r>
          </w:p>
        </w:tc>
        <w:tc>
          <w:tcPr>
            <w:tcW w:w="1320" w:type="dxa"/>
            <w:vAlign w:val="center"/>
          </w:tcPr>
          <w:p w14:paraId="486351A7" w14:textId="77777777" w:rsidR="00A04673" w:rsidRDefault="00000000">
            <w:pPr>
              <w:widowControl/>
              <w:jc w:val="center"/>
              <w:textAlignment w:val="center"/>
              <w:rPr>
                <w:rFonts w:ascii="Times New Roman" w:eastAsia="宋体" w:hAnsi="Times New Roman" w:cs="Times New Roman"/>
                <w:color w:val="000000"/>
                <w:kern w:val="0"/>
                <w:sz w:val="22"/>
                <w:szCs w:val="22"/>
                <w:lang w:bidi="ar"/>
              </w:rPr>
            </w:pPr>
            <w:r>
              <w:rPr>
                <w:rFonts w:ascii="Times New Roman" w:eastAsia="宋体" w:hAnsi="Times New Roman" w:cs="Times New Roman" w:hint="eastAsia"/>
                <w:color w:val="000000"/>
                <w:kern w:val="0"/>
                <w:sz w:val="22"/>
                <w:szCs w:val="22"/>
                <w:lang w:bidi="ar"/>
              </w:rPr>
              <w:t>cross-sectional study</w:t>
            </w:r>
          </w:p>
        </w:tc>
      </w:tr>
    </w:tbl>
    <w:p w14:paraId="2CAB5FC4" w14:textId="77777777" w:rsidR="00A04673" w:rsidRDefault="00A04673">
      <w:pPr>
        <w:sectPr w:rsidR="00A04673">
          <w:type w:val="continuous"/>
          <w:pgSz w:w="16838" w:h="11906" w:orient="landscape"/>
          <w:pgMar w:top="1800" w:right="1440" w:bottom="1800" w:left="1440" w:header="851" w:footer="992" w:gutter="0"/>
          <w:cols w:space="425"/>
          <w:docGrid w:type="lines" w:linePitch="312"/>
        </w:sectPr>
      </w:pPr>
    </w:p>
    <w:p w14:paraId="4585A7D0" w14:textId="31950594" w:rsidR="00A04673" w:rsidRDefault="00000000">
      <w:pPr>
        <w:keepNext/>
      </w:pPr>
      <w:r>
        <w:rPr>
          <w:rFonts w:ascii="Times New Roman" w:hAnsi="Times New Roman" w:cs="Times New Roman"/>
          <w:b/>
          <w:color w:val="0000FF"/>
          <w:sz w:val="28"/>
          <w:szCs w:val="28"/>
        </w:rPr>
        <w:lastRenderedPageBreak/>
        <w:t>Supplementary</w:t>
      </w:r>
      <w:r>
        <w:rPr>
          <w:rFonts w:ascii="Times New Roman" w:hAnsi="Times New Roman" w:cs="Times New Roman" w:hint="eastAsia"/>
          <w:b/>
          <w:color w:val="0000FF"/>
          <w:sz w:val="28"/>
          <w:szCs w:val="28"/>
        </w:rPr>
        <w:t xml:space="preserve"> Table S2: </w:t>
      </w:r>
      <w:r w:rsidRPr="006C76DB">
        <w:rPr>
          <w:rFonts w:ascii="Times New Roman" w:hAnsi="Times New Roman" w:cs="Times New Roman" w:hint="eastAsia"/>
          <w:color w:val="000000"/>
          <w:kern w:val="0"/>
          <w:szCs w:val="21"/>
        </w:rPr>
        <w:t>Newcastle-Ottawa Quality Assessment for Cohort and Case-Control Studies</w:t>
      </w:r>
    </w:p>
    <w:p w14:paraId="3383A696"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Note: A study can be given a maximum of one star for each numbered item within the Selection and Outcome categories. A</w:t>
      </w:r>
    </w:p>
    <w:p w14:paraId="5C9AA208"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maximum of two stars can be given for Comparability.</w:t>
      </w:r>
    </w:p>
    <w:p w14:paraId="3346E912" w14:textId="77777777" w:rsidR="00A04673" w:rsidRDefault="00000000">
      <w:pPr>
        <w:pStyle w:val="a7"/>
        <w:widowControl/>
        <w:spacing w:beforeAutospacing="0" w:after="240" w:afterAutospacing="0"/>
        <w:ind w:firstLineChars="200" w:firstLine="482"/>
      </w:pPr>
      <w:r>
        <w:rPr>
          <w:rFonts w:ascii="Times New Roman" w:hAnsi="Times New Roman"/>
          <w:b/>
          <w:bCs/>
          <w:color w:val="000000"/>
        </w:rPr>
        <w:t>Selection</w:t>
      </w:r>
    </w:p>
    <w:p w14:paraId="42681B0D"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1) Representativeness of the exposed cohort</w:t>
      </w:r>
    </w:p>
    <w:p w14:paraId="2EE28E73"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a) Truly representative </w:t>
      </w:r>
      <w:r>
        <w:rPr>
          <w:rFonts w:ascii="Times New Roman" w:hAnsi="Times New Roman"/>
          <w:b/>
          <w:bCs/>
          <w:i/>
          <w:iCs/>
          <w:color w:val="000000"/>
          <w:sz w:val="21"/>
          <w:szCs w:val="21"/>
        </w:rPr>
        <w:t>(one star)</w:t>
      </w:r>
    </w:p>
    <w:p w14:paraId="447FAB9E"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b) Somewhat representative </w:t>
      </w:r>
      <w:r>
        <w:rPr>
          <w:rFonts w:ascii="Times New Roman" w:hAnsi="Times New Roman"/>
          <w:b/>
          <w:bCs/>
          <w:i/>
          <w:iCs/>
          <w:color w:val="000000"/>
          <w:sz w:val="21"/>
          <w:szCs w:val="21"/>
        </w:rPr>
        <w:t>(one star)</w:t>
      </w:r>
    </w:p>
    <w:p w14:paraId="70E79E11"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c) Selected group</w:t>
      </w:r>
    </w:p>
    <w:p w14:paraId="00A7F1EF"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d) No description of the derivation of the cohort</w:t>
      </w:r>
    </w:p>
    <w:p w14:paraId="45F905C3"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2) Selection of the non-exposed cohort</w:t>
      </w:r>
    </w:p>
    <w:p w14:paraId="7D5EDC8F"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a) Drawn from the same community as the exposed cohort </w:t>
      </w:r>
      <w:r>
        <w:rPr>
          <w:rFonts w:ascii="Times New Roman" w:hAnsi="Times New Roman"/>
          <w:b/>
          <w:bCs/>
          <w:i/>
          <w:iCs/>
          <w:color w:val="000000"/>
          <w:sz w:val="21"/>
          <w:szCs w:val="21"/>
        </w:rPr>
        <w:t>(one star)</w:t>
      </w:r>
    </w:p>
    <w:p w14:paraId="3B4053A2"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b) Drawn from a different source</w:t>
      </w:r>
    </w:p>
    <w:p w14:paraId="2DD54718"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c) No description of the derivation of the non exposed cohort</w:t>
      </w:r>
    </w:p>
    <w:p w14:paraId="6A152401"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3) Ascertainment of exposure</w:t>
      </w:r>
    </w:p>
    <w:p w14:paraId="481334B9"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a) Secure record (e.g., surgical record) </w:t>
      </w:r>
      <w:r>
        <w:rPr>
          <w:rFonts w:ascii="Times New Roman" w:hAnsi="Times New Roman"/>
          <w:b/>
          <w:bCs/>
          <w:i/>
          <w:iCs/>
          <w:color w:val="000000"/>
          <w:sz w:val="21"/>
          <w:szCs w:val="21"/>
        </w:rPr>
        <w:t>(one star)</w:t>
      </w:r>
    </w:p>
    <w:p w14:paraId="23DA6870"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b) Structured interview </w:t>
      </w:r>
      <w:r>
        <w:rPr>
          <w:rFonts w:ascii="Times New Roman" w:hAnsi="Times New Roman"/>
          <w:b/>
          <w:bCs/>
          <w:i/>
          <w:iCs/>
          <w:color w:val="000000"/>
          <w:sz w:val="21"/>
          <w:szCs w:val="21"/>
        </w:rPr>
        <w:t>(one star)</w:t>
      </w:r>
    </w:p>
    <w:p w14:paraId="0CE55241"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c) Written self report</w:t>
      </w:r>
    </w:p>
    <w:p w14:paraId="5491389E"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d) No description</w:t>
      </w:r>
    </w:p>
    <w:p w14:paraId="6235D74B"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e) Other</w:t>
      </w:r>
    </w:p>
    <w:p w14:paraId="4691468A"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4) Demonstration that outcome of interest was not present at start of study</w:t>
      </w:r>
    </w:p>
    <w:p w14:paraId="4E4C045C"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a) Yes </w:t>
      </w:r>
      <w:r>
        <w:rPr>
          <w:rFonts w:ascii="Times New Roman" w:hAnsi="Times New Roman"/>
          <w:b/>
          <w:bCs/>
          <w:i/>
          <w:iCs/>
          <w:color w:val="000000"/>
          <w:sz w:val="21"/>
          <w:szCs w:val="21"/>
        </w:rPr>
        <w:t>(one star)</w:t>
      </w:r>
    </w:p>
    <w:p w14:paraId="55500A4C"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b) No</w:t>
      </w:r>
    </w:p>
    <w:p w14:paraId="7AA7ED62" w14:textId="77777777" w:rsidR="00A04673" w:rsidRDefault="00000000">
      <w:pPr>
        <w:pStyle w:val="a7"/>
        <w:widowControl/>
        <w:spacing w:beforeAutospacing="0" w:after="240" w:afterAutospacing="0"/>
        <w:ind w:firstLineChars="200" w:firstLine="482"/>
      </w:pPr>
      <w:r>
        <w:rPr>
          <w:rFonts w:ascii="Times New Roman" w:hAnsi="Times New Roman"/>
          <w:b/>
          <w:bCs/>
          <w:color w:val="000000"/>
        </w:rPr>
        <w:t>Comparability</w:t>
      </w:r>
    </w:p>
    <w:p w14:paraId="174AB866"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1) Comparability of cohorts on the basis of the design or analysis controlled for confounders</w:t>
      </w:r>
    </w:p>
    <w:p w14:paraId="2890D4D5"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lastRenderedPageBreak/>
        <w:t>a) The study controls for age, sex and marital status </w:t>
      </w:r>
      <w:r>
        <w:rPr>
          <w:rFonts w:ascii="Times New Roman" w:hAnsi="Times New Roman"/>
          <w:b/>
          <w:bCs/>
          <w:i/>
          <w:iCs/>
          <w:color w:val="000000"/>
          <w:sz w:val="21"/>
          <w:szCs w:val="21"/>
        </w:rPr>
        <w:t>(one star)</w:t>
      </w:r>
    </w:p>
    <w:p w14:paraId="5741B68F"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b) Study controls for other factors (list) _________________________________ </w:t>
      </w:r>
      <w:r>
        <w:rPr>
          <w:rFonts w:ascii="Times New Roman" w:hAnsi="Times New Roman"/>
          <w:b/>
          <w:bCs/>
          <w:i/>
          <w:iCs/>
          <w:color w:val="000000"/>
          <w:sz w:val="21"/>
          <w:szCs w:val="21"/>
        </w:rPr>
        <w:t>(one star)</w:t>
      </w:r>
    </w:p>
    <w:p w14:paraId="0F057B39"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c) Cohorts are not comparable on the basis of the design or analysis controlled for confounders</w:t>
      </w:r>
    </w:p>
    <w:p w14:paraId="6054E311" w14:textId="77777777" w:rsidR="00A04673" w:rsidRDefault="00000000">
      <w:pPr>
        <w:pStyle w:val="a7"/>
        <w:widowControl/>
        <w:spacing w:beforeAutospacing="0" w:after="240" w:afterAutospacing="0"/>
        <w:ind w:firstLineChars="200" w:firstLine="482"/>
      </w:pPr>
      <w:r>
        <w:rPr>
          <w:rFonts w:ascii="Times New Roman" w:hAnsi="Times New Roman"/>
          <w:b/>
          <w:bCs/>
          <w:color w:val="000000"/>
        </w:rPr>
        <w:t>Outcome</w:t>
      </w:r>
    </w:p>
    <w:p w14:paraId="3397E735"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1) Assessment of outcome</w:t>
      </w:r>
    </w:p>
    <w:p w14:paraId="658DA289"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a) Independent blind assessment </w:t>
      </w:r>
      <w:r>
        <w:rPr>
          <w:rFonts w:ascii="Times New Roman" w:hAnsi="Times New Roman"/>
          <w:b/>
          <w:bCs/>
          <w:i/>
          <w:iCs/>
          <w:color w:val="000000"/>
          <w:sz w:val="21"/>
          <w:szCs w:val="21"/>
        </w:rPr>
        <w:t>(one star)</w:t>
      </w:r>
    </w:p>
    <w:p w14:paraId="05A14A26"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b) Record linkage </w:t>
      </w:r>
      <w:r>
        <w:rPr>
          <w:rFonts w:ascii="Times New Roman" w:hAnsi="Times New Roman"/>
          <w:b/>
          <w:bCs/>
          <w:i/>
          <w:iCs/>
          <w:color w:val="000000"/>
          <w:sz w:val="21"/>
          <w:szCs w:val="21"/>
        </w:rPr>
        <w:t>(one star)</w:t>
      </w:r>
    </w:p>
    <w:p w14:paraId="17A64842"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c) Self report</w:t>
      </w:r>
    </w:p>
    <w:p w14:paraId="612EC525"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d) No description</w:t>
      </w:r>
    </w:p>
    <w:p w14:paraId="5A4E0CFB"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e) Other</w:t>
      </w:r>
    </w:p>
    <w:p w14:paraId="7F54F2A4"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2) Was follow-up long enough for outcomes to occur</w:t>
      </w:r>
    </w:p>
    <w:p w14:paraId="78ED6846"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a) Yes </w:t>
      </w:r>
      <w:r>
        <w:rPr>
          <w:rFonts w:ascii="Times New Roman" w:hAnsi="Times New Roman"/>
          <w:b/>
          <w:bCs/>
          <w:i/>
          <w:iCs/>
          <w:color w:val="000000"/>
          <w:sz w:val="21"/>
          <w:szCs w:val="21"/>
        </w:rPr>
        <w:t>(one star)</w:t>
      </w:r>
    </w:p>
    <w:p w14:paraId="46C63872"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b) No</w:t>
      </w:r>
    </w:p>
    <w:p w14:paraId="3D70405C"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Indicate the median duration of follow-up and a brief rationale for the assessment above:____________________</w:t>
      </w:r>
    </w:p>
    <w:p w14:paraId="1661E630"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3) Adequacy of follow-up of cohorts</w:t>
      </w:r>
    </w:p>
    <w:p w14:paraId="44C86DF8"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a) Complete follow up- all subject accounted for </w:t>
      </w:r>
      <w:r>
        <w:rPr>
          <w:rFonts w:ascii="Times New Roman" w:hAnsi="Times New Roman"/>
          <w:b/>
          <w:bCs/>
          <w:i/>
          <w:iCs/>
          <w:color w:val="000000"/>
          <w:sz w:val="21"/>
          <w:szCs w:val="21"/>
        </w:rPr>
        <w:t>(one star)</w:t>
      </w:r>
    </w:p>
    <w:p w14:paraId="582F9537"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b) Subjects lost to follow up unlikely to introduce bias- number lost less than or equal to 20% or description of those lost</w:t>
      </w:r>
    </w:p>
    <w:p w14:paraId="347C3BD1"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suggested no different from those followed. </w:t>
      </w:r>
      <w:r>
        <w:rPr>
          <w:rFonts w:ascii="Times New Roman" w:hAnsi="Times New Roman"/>
          <w:b/>
          <w:bCs/>
          <w:i/>
          <w:iCs/>
          <w:color w:val="000000"/>
          <w:sz w:val="21"/>
          <w:szCs w:val="21"/>
        </w:rPr>
        <w:t>(one star)</w:t>
      </w:r>
    </w:p>
    <w:p w14:paraId="1D0F9CCA"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c) Follow up rate less than 80% and no description of those lost</w:t>
      </w:r>
    </w:p>
    <w:p w14:paraId="7AFEBF61" w14:textId="77777777" w:rsidR="00A04673" w:rsidRDefault="00000000">
      <w:pPr>
        <w:pStyle w:val="a7"/>
        <w:widowControl/>
        <w:spacing w:beforeAutospacing="0" w:after="240" w:afterAutospacing="0"/>
        <w:ind w:firstLineChars="200" w:firstLine="420"/>
      </w:pPr>
      <w:r>
        <w:rPr>
          <w:rFonts w:ascii="Times New Roman" w:hAnsi="Times New Roman"/>
          <w:color w:val="000000"/>
          <w:sz w:val="21"/>
          <w:szCs w:val="21"/>
        </w:rPr>
        <w:t>d) No statement</w:t>
      </w:r>
    </w:p>
    <w:p w14:paraId="1A00EFD1" w14:textId="77777777" w:rsidR="00A04673" w:rsidRDefault="00000000">
      <w:pPr>
        <w:pStyle w:val="a7"/>
        <w:widowControl/>
        <w:spacing w:beforeAutospacing="0" w:after="240" w:afterAutospacing="0"/>
        <w:ind w:firstLineChars="200" w:firstLine="480"/>
      </w:pPr>
      <w:r>
        <w:rPr>
          <w:rFonts w:ascii="Times New Roman" w:hAnsi="Times New Roman"/>
          <w:color w:val="000000"/>
        </w:rPr>
        <w:t>E-17Thresholds for converting the Newcastle-Ottawa scales to AHRQ standards (good, fair, and</w:t>
      </w:r>
    </w:p>
    <w:p w14:paraId="30FCD6E7" w14:textId="77777777" w:rsidR="00A04673" w:rsidRDefault="00000000">
      <w:pPr>
        <w:pStyle w:val="a7"/>
        <w:widowControl/>
        <w:spacing w:beforeAutospacing="0" w:after="240" w:afterAutospacing="0"/>
        <w:ind w:firstLineChars="200" w:firstLine="480"/>
      </w:pPr>
      <w:r>
        <w:rPr>
          <w:rFonts w:ascii="Times New Roman" w:hAnsi="Times New Roman"/>
          <w:color w:val="000000"/>
        </w:rPr>
        <w:t>poor):</w:t>
      </w:r>
    </w:p>
    <w:p w14:paraId="6ECD3BAC" w14:textId="77777777" w:rsidR="00A04673" w:rsidRDefault="00000000">
      <w:pPr>
        <w:pStyle w:val="a7"/>
        <w:widowControl/>
        <w:spacing w:beforeAutospacing="0" w:after="240" w:afterAutospacing="0"/>
        <w:ind w:firstLineChars="200" w:firstLine="482"/>
      </w:pPr>
      <w:r>
        <w:rPr>
          <w:rFonts w:ascii="Times New Roman" w:hAnsi="Times New Roman"/>
          <w:b/>
          <w:bCs/>
          <w:color w:val="000000"/>
        </w:rPr>
        <w:lastRenderedPageBreak/>
        <w:t>Good quality: </w:t>
      </w:r>
      <w:r>
        <w:rPr>
          <w:rFonts w:ascii="Times New Roman" w:hAnsi="Times New Roman"/>
          <w:color w:val="000000"/>
        </w:rPr>
        <w:t>3 or 4 stars in selection domain AND 1 or 2 stars in comparability domain AND 2</w:t>
      </w:r>
    </w:p>
    <w:p w14:paraId="52773AEE" w14:textId="77777777" w:rsidR="00A04673" w:rsidRDefault="00000000">
      <w:pPr>
        <w:pStyle w:val="a7"/>
        <w:widowControl/>
        <w:spacing w:beforeAutospacing="0" w:after="240" w:afterAutospacing="0"/>
        <w:ind w:firstLineChars="200" w:firstLine="480"/>
      </w:pPr>
      <w:r>
        <w:rPr>
          <w:rFonts w:ascii="Times New Roman" w:hAnsi="Times New Roman"/>
          <w:color w:val="000000"/>
        </w:rPr>
        <w:t>or 3 stars in outcome/exposure domain</w:t>
      </w:r>
    </w:p>
    <w:p w14:paraId="431CA9A2" w14:textId="77777777" w:rsidR="00A04673" w:rsidRDefault="00000000">
      <w:pPr>
        <w:pStyle w:val="a7"/>
        <w:widowControl/>
        <w:spacing w:beforeAutospacing="0" w:after="240" w:afterAutospacing="0"/>
        <w:ind w:firstLineChars="200" w:firstLine="482"/>
      </w:pPr>
      <w:r>
        <w:rPr>
          <w:rFonts w:ascii="Times New Roman" w:hAnsi="Times New Roman"/>
          <w:b/>
          <w:bCs/>
          <w:color w:val="000000"/>
        </w:rPr>
        <w:t>Fair quality: </w:t>
      </w:r>
      <w:r>
        <w:rPr>
          <w:rFonts w:ascii="Times New Roman" w:hAnsi="Times New Roman"/>
          <w:color w:val="000000"/>
        </w:rPr>
        <w:t>2 stars in selection domain AND 1 or 2 stars in comparability domain AND 2 or 3</w:t>
      </w:r>
    </w:p>
    <w:p w14:paraId="3DA47847" w14:textId="77777777" w:rsidR="00A04673" w:rsidRDefault="00000000">
      <w:pPr>
        <w:pStyle w:val="a7"/>
        <w:widowControl/>
        <w:spacing w:beforeAutospacing="0" w:after="240" w:afterAutospacing="0"/>
        <w:ind w:firstLineChars="200" w:firstLine="480"/>
      </w:pPr>
      <w:r>
        <w:rPr>
          <w:rFonts w:ascii="Times New Roman" w:hAnsi="Times New Roman"/>
          <w:color w:val="000000"/>
        </w:rPr>
        <w:t>stars in outcome/exposure domain</w:t>
      </w:r>
    </w:p>
    <w:p w14:paraId="69A7201F" w14:textId="77777777" w:rsidR="00A04673" w:rsidRDefault="00000000">
      <w:pPr>
        <w:pStyle w:val="a7"/>
        <w:widowControl/>
        <w:spacing w:beforeAutospacing="0" w:after="240" w:afterAutospacing="0"/>
        <w:ind w:firstLineChars="200" w:firstLine="482"/>
      </w:pPr>
      <w:r>
        <w:rPr>
          <w:rFonts w:ascii="Times New Roman" w:hAnsi="Times New Roman"/>
          <w:b/>
          <w:bCs/>
          <w:color w:val="000000"/>
        </w:rPr>
        <w:t>Poor quality: </w:t>
      </w:r>
      <w:r>
        <w:rPr>
          <w:rFonts w:ascii="Times New Roman" w:hAnsi="Times New Roman"/>
          <w:color w:val="000000"/>
        </w:rPr>
        <w:t>0 or 1 star in selection domain OR 0 stars in comparability domain OR 0 or 1 stars</w:t>
      </w:r>
    </w:p>
    <w:p w14:paraId="4B88276B" w14:textId="77777777" w:rsidR="00A04673" w:rsidRDefault="00000000">
      <w:pPr>
        <w:pStyle w:val="a7"/>
        <w:widowControl/>
        <w:spacing w:beforeAutospacing="0" w:after="240" w:afterAutospacing="0"/>
        <w:ind w:firstLineChars="200" w:firstLine="480"/>
        <w:rPr>
          <w:rFonts w:ascii="Times New Roman" w:hAnsi="Times New Roman"/>
          <w:b/>
          <w:bCs/>
          <w:color w:val="000000"/>
          <w:sz w:val="36"/>
          <w:szCs w:val="36"/>
          <w:lang w:bidi="ar"/>
        </w:rPr>
      </w:pPr>
      <w:r>
        <w:rPr>
          <w:rFonts w:ascii="Times New Roman" w:hAnsi="Times New Roman"/>
          <w:color w:val="000000"/>
        </w:rPr>
        <w:t>in outcome/exposure domain</w:t>
      </w:r>
    </w:p>
    <w:p w14:paraId="415D0BC3" w14:textId="77777777" w:rsidR="00A04673" w:rsidRDefault="00000000">
      <w:pPr>
        <w:rPr>
          <w:rFonts w:ascii="Times New Roman" w:eastAsia="宋体" w:hAnsi="Times New Roman" w:cs="Times New Roman"/>
          <w:color w:val="000000"/>
          <w:szCs w:val="21"/>
          <w:shd w:val="clear" w:color="auto" w:fill="FFFFFF"/>
        </w:rPr>
      </w:pPr>
      <w:r>
        <w:rPr>
          <w:rFonts w:ascii="Times New Roman" w:eastAsia="宋体" w:hAnsi="Times New Roman" w:cs="Times New Roman" w:hint="eastAsia"/>
          <w:color w:val="000000"/>
          <w:szCs w:val="21"/>
          <w:shd w:val="clear" w:color="auto" w:fill="FFFFFF"/>
        </w:rPr>
        <w:t xml:space="preserve">The </w:t>
      </w:r>
      <w:r>
        <w:rPr>
          <w:rFonts w:ascii="Times New Roman" w:eastAsia="宋体" w:hAnsi="Times New Roman" w:cs="Times New Roman"/>
          <w:color w:val="000000"/>
          <w:szCs w:val="21"/>
          <w:shd w:val="clear" w:color="auto" w:fill="FFFFFF"/>
        </w:rPr>
        <w:t>Newcastle-Ottawa Quality Assessment</w:t>
      </w:r>
      <w:r>
        <w:rPr>
          <w:rFonts w:ascii="Times New Roman" w:eastAsia="宋体" w:hAnsi="Times New Roman" w:cs="Times New Roman" w:hint="eastAsia"/>
          <w:color w:val="000000"/>
          <w:szCs w:val="21"/>
          <w:shd w:val="clear" w:color="auto" w:fill="FFFFFF"/>
        </w:rPr>
        <w:t xml:space="preserve"> scale to evalute risk of bias in three domains for cohort study and </w:t>
      </w:r>
      <w:r>
        <w:rPr>
          <w:rFonts w:ascii="Times New Roman" w:eastAsia="宋体" w:hAnsi="Times New Roman" w:cs="Times New Roman"/>
          <w:color w:val="000000"/>
          <w:szCs w:val="21"/>
          <w:shd w:val="clear" w:color="auto" w:fill="FFFFFF"/>
        </w:rPr>
        <w:t>Case-Control Study</w:t>
      </w:r>
      <w:r>
        <w:rPr>
          <w:rFonts w:ascii="Times New Roman" w:eastAsia="宋体" w:hAnsi="Times New Roman" w:cs="Times New Roman" w:hint="eastAsia"/>
          <w:color w:val="000000"/>
          <w:szCs w:val="21"/>
          <w:shd w:val="clear" w:color="auto" w:fill="FFFFFF"/>
        </w:rPr>
        <w:t>.</w:t>
      </w:r>
    </w:p>
    <w:p w14:paraId="29991427" w14:textId="77777777" w:rsidR="00A04673" w:rsidRDefault="00A04673">
      <w:pPr>
        <w:rPr>
          <w:rFonts w:ascii="Times New Roman" w:eastAsia="宋体" w:hAnsi="Times New Roman" w:cs="Times New Roman"/>
          <w:color w:val="000000"/>
          <w:szCs w:val="21"/>
          <w:shd w:val="clear" w:color="auto" w:fill="FFFFFF"/>
        </w:rPr>
      </w:pPr>
    </w:p>
    <w:p w14:paraId="70A6ED9D" w14:textId="77777777" w:rsidR="00A04673" w:rsidRDefault="00A04673">
      <w:pPr>
        <w:rPr>
          <w:rFonts w:ascii="Times New Roman" w:eastAsia="宋体" w:hAnsi="Times New Roman" w:cs="Times New Roman"/>
          <w:color w:val="000000"/>
          <w:szCs w:val="21"/>
          <w:shd w:val="clear" w:color="auto" w:fill="FFFFFF"/>
        </w:rPr>
      </w:pPr>
    </w:p>
    <w:tbl>
      <w:tblPr>
        <w:tblW w:w="7148" w:type="dxa"/>
        <w:tblInd w:w="96" w:type="dxa"/>
        <w:tblLayout w:type="fixed"/>
        <w:tblLook w:val="04A0" w:firstRow="1" w:lastRow="0" w:firstColumn="1" w:lastColumn="0" w:noHBand="0" w:noVBand="1"/>
      </w:tblPr>
      <w:tblGrid>
        <w:gridCol w:w="3072"/>
        <w:gridCol w:w="654"/>
        <w:gridCol w:w="1603"/>
        <w:gridCol w:w="1096"/>
        <w:gridCol w:w="723"/>
      </w:tblGrid>
      <w:tr w:rsidR="00A04673" w14:paraId="6F3A4BE1" w14:textId="77777777">
        <w:trPr>
          <w:trHeight w:val="639"/>
        </w:trPr>
        <w:tc>
          <w:tcPr>
            <w:tcW w:w="3072" w:type="dxa"/>
            <w:tcBorders>
              <w:top w:val="single" w:sz="8" w:space="0" w:color="000000"/>
              <w:left w:val="single" w:sz="8" w:space="0" w:color="000000"/>
              <w:bottom w:val="single" w:sz="8" w:space="0" w:color="000000"/>
              <w:right w:val="single" w:sz="8" w:space="0" w:color="000000"/>
            </w:tcBorders>
            <w:vAlign w:val="center"/>
          </w:tcPr>
          <w:p w14:paraId="4EF68AE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color w:val="000000"/>
                <w:kern w:val="0"/>
                <w:sz w:val="24"/>
                <w:lang w:bidi="ar"/>
              </w:rPr>
              <w:t>Studies</w:t>
            </w:r>
          </w:p>
        </w:tc>
        <w:tc>
          <w:tcPr>
            <w:tcW w:w="654" w:type="dxa"/>
            <w:tcBorders>
              <w:top w:val="single" w:sz="8" w:space="0" w:color="000000"/>
              <w:left w:val="single" w:sz="8" w:space="0" w:color="000000"/>
              <w:bottom w:val="single" w:sz="8" w:space="0" w:color="000000"/>
              <w:right w:val="single" w:sz="8" w:space="0" w:color="000000"/>
            </w:tcBorders>
            <w:vAlign w:val="center"/>
          </w:tcPr>
          <w:p w14:paraId="633ADAD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color w:val="000000"/>
                <w:kern w:val="0"/>
                <w:sz w:val="24"/>
                <w:lang w:bidi="ar"/>
              </w:rPr>
              <w:t>Selection</w:t>
            </w:r>
          </w:p>
        </w:tc>
        <w:tc>
          <w:tcPr>
            <w:tcW w:w="1603" w:type="dxa"/>
            <w:tcBorders>
              <w:top w:val="single" w:sz="8" w:space="0" w:color="000000"/>
              <w:left w:val="single" w:sz="8" w:space="0" w:color="000000"/>
              <w:bottom w:val="single" w:sz="8" w:space="0" w:color="000000"/>
              <w:right w:val="single" w:sz="8" w:space="0" w:color="000000"/>
            </w:tcBorders>
            <w:vAlign w:val="center"/>
          </w:tcPr>
          <w:p w14:paraId="63EA42A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color w:val="000000"/>
                <w:kern w:val="0"/>
                <w:sz w:val="24"/>
                <w:lang w:bidi="ar"/>
              </w:rPr>
              <w:t>Comparability</w:t>
            </w:r>
          </w:p>
        </w:tc>
        <w:tc>
          <w:tcPr>
            <w:tcW w:w="1096" w:type="dxa"/>
            <w:tcBorders>
              <w:top w:val="single" w:sz="8" w:space="0" w:color="000000"/>
              <w:left w:val="single" w:sz="8" w:space="0" w:color="000000"/>
              <w:bottom w:val="single" w:sz="8" w:space="0" w:color="000000"/>
              <w:right w:val="single" w:sz="8" w:space="0" w:color="000000"/>
            </w:tcBorders>
            <w:vAlign w:val="center"/>
          </w:tcPr>
          <w:p w14:paraId="2D0C8EC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color w:val="000000"/>
                <w:kern w:val="0"/>
                <w:sz w:val="24"/>
                <w:lang w:bidi="ar"/>
              </w:rPr>
              <w:t>Outcome</w:t>
            </w:r>
          </w:p>
        </w:tc>
        <w:tc>
          <w:tcPr>
            <w:tcW w:w="723" w:type="dxa"/>
            <w:tcBorders>
              <w:top w:val="single" w:sz="8" w:space="0" w:color="000000"/>
              <w:left w:val="single" w:sz="8" w:space="0" w:color="000000"/>
              <w:bottom w:val="single" w:sz="8" w:space="0" w:color="000000"/>
              <w:right w:val="single" w:sz="8" w:space="0" w:color="000000"/>
            </w:tcBorders>
            <w:vAlign w:val="center"/>
          </w:tcPr>
          <w:p w14:paraId="55CE87B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color w:val="000000"/>
                <w:kern w:val="0"/>
                <w:sz w:val="24"/>
                <w:lang w:bidi="ar"/>
              </w:rPr>
              <w:t>Total score</w:t>
            </w:r>
          </w:p>
        </w:tc>
      </w:tr>
      <w:tr w:rsidR="00A04673" w14:paraId="7E684C7E" w14:textId="77777777">
        <w:trPr>
          <w:trHeight w:val="90"/>
        </w:trPr>
        <w:tc>
          <w:tcPr>
            <w:tcW w:w="3072" w:type="dxa"/>
            <w:tcBorders>
              <w:top w:val="nil"/>
              <w:left w:val="nil"/>
              <w:bottom w:val="nil"/>
              <w:right w:val="nil"/>
            </w:tcBorders>
            <w:noWrap/>
            <w:vAlign w:val="center"/>
          </w:tcPr>
          <w:p w14:paraId="2A7DD7FF"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Graat-Verboom</w:t>
            </w:r>
            <w:r>
              <w:rPr>
                <w:rFonts w:ascii="Times New Roman" w:eastAsia="宋体" w:hAnsi="Times New Roman" w:cs="Times New Roman" w:hint="eastAsia"/>
                <w:color w:val="000000" w:themeColor="text1"/>
                <w:kern w:val="0"/>
                <w:sz w:val="24"/>
                <w:lang w:bidi="ar"/>
              </w:rPr>
              <w:t>①</w:t>
            </w:r>
            <w:r>
              <w:rPr>
                <w:rFonts w:ascii="Times New Roman" w:eastAsia="宋体" w:hAnsi="Times New Roman" w:cs="Times New Roman" w:hint="eastAsia"/>
                <w:color w:val="000000" w:themeColor="text1"/>
                <w:kern w:val="0"/>
                <w:sz w:val="24"/>
                <w:lang w:bidi="ar"/>
              </w:rPr>
              <w:t>(2012)[39]</w:t>
            </w:r>
          </w:p>
        </w:tc>
        <w:tc>
          <w:tcPr>
            <w:tcW w:w="654" w:type="dxa"/>
            <w:tcBorders>
              <w:top w:val="nil"/>
              <w:left w:val="nil"/>
              <w:bottom w:val="nil"/>
              <w:right w:val="nil"/>
            </w:tcBorders>
            <w:noWrap/>
            <w:vAlign w:val="center"/>
          </w:tcPr>
          <w:p w14:paraId="38D422C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4</w:t>
            </w:r>
          </w:p>
        </w:tc>
        <w:tc>
          <w:tcPr>
            <w:tcW w:w="1603" w:type="dxa"/>
            <w:tcBorders>
              <w:top w:val="nil"/>
              <w:left w:val="nil"/>
              <w:bottom w:val="nil"/>
              <w:right w:val="nil"/>
            </w:tcBorders>
            <w:noWrap/>
            <w:vAlign w:val="center"/>
          </w:tcPr>
          <w:p w14:paraId="3D4747F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2</w:t>
            </w:r>
          </w:p>
        </w:tc>
        <w:tc>
          <w:tcPr>
            <w:tcW w:w="1096" w:type="dxa"/>
            <w:tcBorders>
              <w:top w:val="nil"/>
              <w:left w:val="nil"/>
              <w:bottom w:val="nil"/>
              <w:right w:val="nil"/>
            </w:tcBorders>
            <w:noWrap/>
            <w:vAlign w:val="center"/>
          </w:tcPr>
          <w:p w14:paraId="72A1C65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2</w:t>
            </w:r>
          </w:p>
        </w:tc>
        <w:tc>
          <w:tcPr>
            <w:tcW w:w="723" w:type="dxa"/>
            <w:tcBorders>
              <w:top w:val="nil"/>
              <w:left w:val="nil"/>
              <w:bottom w:val="nil"/>
              <w:right w:val="nil"/>
            </w:tcBorders>
            <w:noWrap/>
            <w:vAlign w:val="center"/>
          </w:tcPr>
          <w:p w14:paraId="43430D7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8</w:t>
            </w:r>
          </w:p>
        </w:tc>
      </w:tr>
      <w:tr w:rsidR="00A04673" w14:paraId="1FCC4456" w14:textId="77777777">
        <w:trPr>
          <w:trHeight w:val="288"/>
        </w:trPr>
        <w:tc>
          <w:tcPr>
            <w:tcW w:w="3072" w:type="dxa"/>
            <w:tcBorders>
              <w:top w:val="nil"/>
              <w:left w:val="nil"/>
              <w:bottom w:val="nil"/>
              <w:right w:val="nil"/>
            </w:tcBorders>
            <w:noWrap/>
            <w:vAlign w:val="center"/>
          </w:tcPr>
          <w:p w14:paraId="024B7BCF"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Graat-Verboom</w:t>
            </w:r>
            <w:r>
              <w:rPr>
                <w:rFonts w:ascii="Times New Roman" w:eastAsia="宋体" w:hAnsi="Times New Roman" w:cs="Times New Roman" w:hint="eastAsia"/>
                <w:color w:val="000000" w:themeColor="text1"/>
                <w:kern w:val="0"/>
                <w:sz w:val="24"/>
                <w:lang w:bidi="ar"/>
              </w:rPr>
              <w:t>②</w:t>
            </w:r>
            <w:r>
              <w:rPr>
                <w:rFonts w:ascii="Times New Roman" w:eastAsia="宋体" w:hAnsi="Times New Roman" w:cs="Times New Roman" w:hint="eastAsia"/>
                <w:color w:val="000000" w:themeColor="text1"/>
                <w:kern w:val="0"/>
                <w:sz w:val="24"/>
                <w:lang w:bidi="ar"/>
              </w:rPr>
              <w:t>(2012)[40]</w:t>
            </w:r>
          </w:p>
        </w:tc>
        <w:tc>
          <w:tcPr>
            <w:tcW w:w="654" w:type="dxa"/>
            <w:tcBorders>
              <w:top w:val="nil"/>
              <w:left w:val="nil"/>
              <w:bottom w:val="nil"/>
              <w:right w:val="nil"/>
            </w:tcBorders>
            <w:noWrap/>
            <w:vAlign w:val="center"/>
          </w:tcPr>
          <w:p w14:paraId="24D9556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3</w:t>
            </w:r>
          </w:p>
        </w:tc>
        <w:tc>
          <w:tcPr>
            <w:tcW w:w="1603" w:type="dxa"/>
            <w:tcBorders>
              <w:top w:val="nil"/>
              <w:left w:val="nil"/>
              <w:bottom w:val="nil"/>
              <w:right w:val="nil"/>
            </w:tcBorders>
            <w:noWrap/>
            <w:vAlign w:val="center"/>
          </w:tcPr>
          <w:p w14:paraId="40ADC91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2</w:t>
            </w:r>
          </w:p>
        </w:tc>
        <w:tc>
          <w:tcPr>
            <w:tcW w:w="1096" w:type="dxa"/>
            <w:tcBorders>
              <w:top w:val="nil"/>
              <w:left w:val="nil"/>
              <w:bottom w:val="nil"/>
              <w:right w:val="nil"/>
            </w:tcBorders>
            <w:noWrap/>
            <w:vAlign w:val="center"/>
          </w:tcPr>
          <w:p w14:paraId="6607D66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3</w:t>
            </w:r>
          </w:p>
        </w:tc>
        <w:tc>
          <w:tcPr>
            <w:tcW w:w="723" w:type="dxa"/>
            <w:tcBorders>
              <w:top w:val="nil"/>
              <w:left w:val="nil"/>
              <w:bottom w:val="nil"/>
              <w:right w:val="nil"/>
            </w:tcBorders>
            <w:noWrap/>
            <w:vAlign w:val="center"/>
          </w:tcPr>
          <w:p w14:paraId="55B870C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8</w:t>
            </w:r>
          </w:p>
        </w:tc>
      </w:tr>
      <w:tr w:rsidR="00A04673" w14:paraId="6B66C63A" w14:textId="77777777">
        <w:trPr>
          <w:trHeight w:val="363"/>
        </w:trPr>
        <w:tc>
          <w:tcPr>
            <w:tcW w:w="3072" w:type="dxa"/>
            <w:tcBorders>
              <w:top w:val="nil"/>
              <w:left w:val="nil"/>
              <w:bottom w:val="nil"/>
              <w:right w:val="nil"/>
            </w:tcBorders>
            <w:noWrap/>
            <w:vAlign w:val="center"/>
          </w:tcPr>
          <w:p w14:paraId="7A66653D"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Gupta (2014)[41]</w:t>
            </w:r>
          </w:p>
        </w:tc>
        <w:tc>
          <w:tcPr>
            <w:tcW w:w="654" w:type="dxa"/>
            <w:tcBorders>
              <w:top w:val="nil"/>
              <w:left w:val="nil"/>
              <w:bottom w:val="nil"/>
              <w:right w:val="nil"/>
            </w:tcBorders>
            <w:noWrap/>
            <w:vAlign w:val="center"/>
          </w:tcPr>
          <w:p w14:paraId="4546D8B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2</w:t>
            </w:r>
          </w:p>
        </w:tc>
        <w:tc>
          <w:tcPr>
            <w:tcW w:w="1603" w:type="dxa"/>
            <w:tcBorders>
              <w:top w:val="nil"/>
              <w:left w:val="nil"/>
              <w:bottom w:val="nil"/>
              <w:right w:val="nil"/>
            </w:tcBorders>
            <w:noWrap/>
            <w:vAlign w:val="center"/>
          </w:tcPr>
          <w:p w14:paraId="49F57CA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0</w:t>
            </w:r>
          </w:p>
        </w:tc>
        <w:tc>
          <w:tcPr>
            <w:tcW w:w="1096" w:type="dxa"/>
            <w:tcBorders>
              <w:top w:val="nil"/>
              <w:left w:val="nil"/>
              <w:bottom w:val="nil"/>
              <w:right w:val="nil"/>
            </w:tcBorders>
            <w:noWrap/>
            <w:vAlign w:val="center"/>
          </w:tcPr>
          <w:p w14:paraId="69BB58F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1</w:t>
            </w:r>
          </w:p>
        </w:tc>
        <w:tc>
          <w:tcPr>
            <w:tcW w:w="723" w:type="dxa"/>
            <w:tcBorders>
              <w:top w:val="nil"/>
              <w:left w:val="nil"/>
              <w:bottom w:val="nil"/>
              <w:right w:val="nil"/>
            </w:tcBorders>
            <w:noWrap/>
            <w:vAlign w:val="center"/>
          </w:tcPr>
          <w:p w14:paraId="5351278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3</w:t>
            </w:r>
          </w:p>
        </w:tc>
      </w:tr>
      <w:tr w:rsidR="00A04673" w14:paraId="181791A1" w14:textId="77777777">
        <w:trPr>
          <w:trHeight w:val="288"/>
        </w:trPr>
        <w:tc>
          <w:tcPr>
            <w:tcW w:w="3072" w:type="dxa"/>
            <w:tcBorders>
              <w:top w:val="nil"/>
              <w:left w:val="nil"/>
              <w:bottom w:val="nil"/>
              <w:right w:val="nil"/>
            </w:tcBorders>
            <w:noWrap/>
            <w:vAlign w:val="center"/>
          </w:tcPr>
          <w:p w14:paraId="60CF8AE4"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Wang (2014)[73]</w:t>
            </w:r>
          </w:p>
        </w:tc>
        <w:tc>
          <w:tcPr>
            <w:tcW w:w="654" w:type="dxa"/>
            <w:tcBorders>
              <w:top w:val="nil"/>
              <w:left w:val="nil"/>
              <w:bottom w:val="nil"/>
              <w:right w:val="nil"/>
            </w:tcBorders>
            <w:noWrap/>
            <w:vAlign w:val="center"/>
          </w:tcPr>
          <w:p w14:paraId="1510355B" w14:textId="3D03DED3"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3</w:t>
            </w:r>
          </w:p>
        </w:tc>
        <w:tc>
          <w:tcPr>
            <w:tcW w:w="1603" w:type="dxa"/>
            <w:tcBorders>
              <w:top w:val="nil"/>
              <w:left w:val="nil"/>
              <w:bottom w:val="nil"/>
              <w:right w:val="nil"/>
            </w:tcBorders>
            <w:noWrap/>
            <w:vAlign w:val="center"/>
          </w:tcPr>
          <w:p w14:paraId="29DBA672" w14:textId="5888193F"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1</w:t>
            </w:r>
          </w:p>
        </w:tc>
        <w:tc>
          <w:tcPr>
            <w:tcW w:w="1096" w:type="dxa"/>
            <w:tcBorders>
              <w:top w:val="nil"/>
              <w:left w:val="nil"/>
              <w:bottom w:val="nil"/>
              <w:right w:val="nil"/>
            </w:tcBorders>
            <w:noWrap/>
            <w:vAlign w:val="center"/>
          </w:tcPr>
          <w:p w14:paraId="6A8D3AB4" w14:textId="783D627F"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2</w:t>
            </w:r>
          </w:p>
        </w:tc>
        <w:tc>
          <w:tcPr>
            <w:tcW w:w="723" w:type="dxa"/>
            <w:tcBorders>
              <w:top w:val="nil"/>
              <w:left w:val="nil"/>
              <w:bottom w:val="nil"/>
              <w:right w:val="nil"/>
            </w:tcBorders>
            <w:noWrap/>
            <w:vAlign w:val="center"/>
          </w:tcPr>
          <w:p w14:paraId="4711FCAF" w14:textId="65F88F75"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6</w:t>
            </w:r>
          </w:p>
        </w:tc>
      </w:tr>
      <w:tr w:rsidR="00A04673" w14:paraId="0ACF9D2E" w14:textId="77777777">
        <w:trPr>
          <w:trHeight w:val="288"/>
        </w:trPr>
        <w:tc>
          <w:tcPr>
            <w:tcW w:w="3072" w:type="dxa"/>
            <w:tcBorders>
              <w:top w:val="nil"/>
              <w:left w:val="nil"/>
              <w:bottom w:val="nil"/>
              <w:right w:val="nil"/>
            </w:tcBorders>
            <w:noWrap/>
            <w:vAlign w:val="center"/>
          </w:tcPr>
          <w:p w14:paraId="5B3A8EF9"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Kaenmuang(2023)[79]</w:t>
            </w:r>
          </w:p>
        </w:tc>
        <w:tc>
          <w:tcPr>
            <w:tcW w:w="654" w:type="dxa"/>
            <w:tcBorders>
              <w:top w:val="nil"/>
              <w:left w:val="nil"/>
              <w:bottom w:val="nil"/>
              <w:right w:val="nil"/>
            </w:tcBorders>
            <w:noWrap/>
            <w:vAlign w:val="center"/>
          </w:tcPr>
          <w:p w14:paraId="708BDD3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4</w:t>
            </w:r>
          </w:p>
        </w:tc>
        <w:tc>
          <w:tcPr>
            <w:tcW w:w="1603" w:type="dxa"/>
            <w:tcBorders>
              <w:top w:val="nil"/>
              <w:left w:val="nil"/>
              <w:bottom w:val="nil"/>
              <w:right w:val="nil"/>
            </w:tcBorders>
            <w:noWrap/>
            <w:vAlign w:val="center"/>
          </w:tcPr>
          <w:p w14:paraId="40B2835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2</w:t>
            </w:r>
          </w:p>
        </w:tc>
        <w:tc>
          <w:tcPr>
            <w:tcW w:w="1096" w:type="dxa"/>
            <w:tcBorders>
              <w:top w:val="nil"/>
              <w:left w:val="nil"/>
              <w:bottom w:val="nil"/>
              <w:right w:val="nil"/>
            </w:tcBorders>
            <w:noWrap/>
            <w:vAlign w:val="center"/>
          </w:tcPr>
          <w:p w14:paraId="1B664E5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3</w:t>
            </w:r>
          </w:p>
        </w:tc>
        <w:tc>
          <w:tcPr>
            <w:tcW w:w="723" w:type="dxa"/>
            <w:tcBorders>
              <w:top w:val="nil"/>
              <w:left w:val="nil"/>
              <w:bottom w:val="nil"/>
              <w:right w:val="nil"/>
            </w:tcBorders>
            <w:noWrap/>
            <w:vAlign w:val="center"/>
          </w:tcPr>
          <w:p w14:paraId="3ED84B5A" w14:textId="0BA455F2"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9</w:t>
            </w:r>
          </w:p>
        </w:tc>
      </w:tr>
      <w:tr w:rsidR="00A04673" w14:paraId="4A098261" w14:textId="77777777">
        <w:trPr>
          <w:trHeight w:val="288"/>
        </w:trPr>
        <w:tc>
          <w:tcPr>
            <w:tcW w:w="3072" w:type="dxa"/>
            <w:tcBorders>
              <w:top w:val="nil"/>
              <w:left w:val="nil"/>
              <w:bottom w:val="nil"/>
              <w:right w:val="nil"/>
            </w:tcBorders>
            <w:noWrap/>
            <w:vAlign w:val="center"/>
          </w:tcPr>
          <w:p w14:paraId="59CDAD40"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 xml:space="preserve"> Adas-Okuma(2019)[81]</w:t>
            </w:r>
          </w:p>
        </w:tc>
        <w:tc>
          <w:tcPr>
            <w:tcW w:w="654" w:type="dxa"/>
            <w:tcBorders>
              <w:top w:val="nil"/>
              <w:left w:val="nil"/>
              <w:bottom w:val="nil"/>
              <w:right w:val="nil"/>
            </w:tcBorders>
            <w:noWrap/>
            <w:vAlign w:val="center"/>
          </w:tcPr>
          <w:p w14:paraId="427C4B4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4</w:t>
            </w:r>
          </w:p>
        </w:tc>
        <w:tc>
          <w:tcPr>
            <w:tcW w:w="1603" w:type="dxa"/>
            <w:tcBorders>
              <w:top w:val="nil"/>
              <w:left w:val="nil"/>
              <w:bottom w:val="nil"/>
              <w:right w:val="nil"/>
            </w:tcBorders>
            <w:noWrap/>
            <w:vAlign w:val="center"/>
          </w:tcPr>
          <w:p w14:paraId="356123F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1</w:t>
            </w:r>
          </w:p>
        </w:tc>
        <w:tc>
          <w:tcPr>
            <w:tcW w:w="1096" w:type="dxa"/>
            <w:tcBorders>
              <w:top w:val="nil"/>
              <w:left w:val="nil"/>
              <w:bottom w:val="nil"/>
              <w:right w:val="nil"/>
            </w:tcBorders>
            <w:noWrap/>
            <w:vAlign w:val="center"/>
          </w:tcPr>
          <w:p w14:paraId="6AAD522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3</w:t>
            </w:r>
          </w:p>
        </w:tc>
        <w:tc>
          <w:tcPr>
            <w:tcW w:w="723" w:type="dxa"/>
            <w:tcBorders>
              <w:top w:val="nil"/>
              <w:left w:val="nil"/>
              <w:bottom w:val="nil"/>
              <w:right w:val="nil"/>
            </w:tcBorders>
            <w:noWrap/>
            <w:vAlign w:val="center"/>
          </w:tcPr>
          <w:p w14:paraId="1636A94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8</w:t>
            </w:r>
          </w:p>
        </w:tc>
      </w:tr>
      <w:tr w:rsidR="00A04673" w14:paraId="7DCF135D" w14:textId="77777777">
        <w:trPr>
          <w:trHeight w:val="288"/>
        </w:trPr>
        <w:tc>
          <w:tcPr>
            <w:tcW w:w="3072" w:type="dxa"/>
            <w:tcBorders>
              <w:top w:val="nil"/>
              <w:left w:val="nil"/>
              <w:bottom w:val="nil"/>
              <w:right w:val="nil"/>
            </w:tcBorders>
            <w:noWrap/>
            <w:vAlign w:val="center"/>
          </w:tcPr>
          <w:p w14:paraId="69DB9ECC"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 xml:space="preserve"> Akyea(2019)[82]</w:t>
            </w:r>
          </w:p>
        </w:tc>
        <w:tc>
          <w:tcPr>
            <w:tcW w:w="654" w:type="dxa"/>
            <w:tcBorders>
              <w:top w:val="nil"/>
              <w:left w:val="nil"/>
              <w:bottom w:val="nil"/>
              <w:right w:val="nil"/>
            </w:tcBorders>
            <w:noWrap/>
            <w:vAlign w:val="center"/>
          </w:tcPr>
          <w:p w14:paraId="2967F6F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3</w:t>
            </w:r>
          </w:p>
        </w:tc>
        <w:tc>
          <w:tcPr>
            <w:tcW w:w="1603" w:type="dxa"/>
            <w:tcBorders>
              <w:top w:val="nil"/>
              <w:left w:val="nil"/>
              <w:bottom w:val="nil"/>
              <w:right w:val="nil"/>
            </w:tcBorders>
            <w:noWrap/>
            <w:vAlign w:val="center"/>
          </w:tcPr>
          <w:p w14:paraId="147A291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2</w:t>
            </w:r>
          </w:p>
        </w:tc>
        <w:tc>
          <w:tcPr>
            <w:tcW w:w="1096" w:type="dxa"/>
            <w:tcBorders>
              <w:top w:val="nil"/>
              <w:left w:val="nil"/>
              <w:bottom w:val="nil"/>
              <w:right w:val="nil"/>
            </w:tcBorders>
            <w:noWrap/>
            <w:vAlign w:val="center"/>
          </w:tcPr>
          <w:p w14:paraId="2D8621A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3</w:t>
            </w:r>
          </w:p>
        </w:tc>
        <w:tc>
          <w:tcPr>
            <w:tcW w:w="723" w:type="dxa"/>
            <w:tcBorders>
              <w:top w:val="nil"/>
              <w:left w:val="nil"/>
              <w:bottom w:val="nil"/>
              <w:right w:val="nil"/>
            </w:tcBorders>
            <w:noWrap/>
            <w:vAlign w:val="center"/>
          </w:tcPr>
          <w:p w14:paraId="0DC5F18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8</w:t>
            </w:r>
          </w:p>
        </w:tc>
      </w:tr>
      <w:tr w:rsidR="00A04673" w14:paraId="66DFD189" w14:textId="77777777">
        <w:trPr>
          <w:trHeight w:val="288"/>
        </w:trPr>
        <w:tc>
          <w:tcPr>
            <w:tcW w:w="3072" w:type="dxa"/>
            <w:tcBorders>
              <w:top w:val="nil"/>
              <w:left w:val="nil"/>
              <w:bottom w:val="nil"/>
              <w:right w:val="nil"/>
            </w:tcBorders>
            <w:noWrap/>
            <w:vAlign w:val="center"/>
          </w:tcPr>
          <w:p w14:paraId="0C26E2C1"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 xml:space="preserve"> Bitar(2021)[83]</w:t>
            </w:r>
          </w:p>
        </w:tc>
        <w:tc>
          <w:tcPr>
            <w:tcW w:w="654" w:type="dxa"/>
            <w:tcBorders>
              <w:top w:val="nil"/>
              <w:left w:val="nil"/>
              <w:bottom w:val="nil"/>
              <w:right w:val="nil"/>
            </w:tcBorders>
            <w:noWrap/>
            <w:vAlign w:val="center"/>
          </w:tcPr>
          <w:p w14:paraId="4AD5C54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2</w:t>
            </w:r>
          </w:p>
        </w:tc>
        <w:tc>
          <w:tcPr>
            <w:tcW w:w="1603" w:type="dxa"/>
            <w:tcBorders>
              <w:top w:val="nil"/>
              <w:left w:val="nil"/>
              <w:bottom w:val="nil"/>
              <w:right w:val="nil"/>
            </w:tcBorders>
            <w:noWrap/>
            <w:vAlign w:val="center"/>
          </w:tcPr>
          <w:p w14:paraId="05FE135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2</w:t>
            </w:r>
          </w:p>
        </w:tc>
        <w:tc>
          <w:tcPr>
            <w:tcW w:w="1096" w:type="dxa"/>
            <w:tcBorders>
              <w:top w:val="nil"/>
              <w:left w:val="nil"/>
              <w:bottom w:val="nil"/>
              <w:right w:val="nil"/>
            </w:tcBorders>
            <w:noWrap/>
            <w:vAlign w:val="center"/>
          </w:tcPr>
          <w:p w14:paraId="7F39465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2</w:t>
            </w:r>
          </w:p>
        </w:tc>
        <w:tc>
          <w:tcPr>
            <w:tcW w:w="723" w:type="dxa"/>
            <w:tcBorders>
              <w:top w:val="nil"/>
              <w:left w:val="nil"/>
              <w:bottom w:val="nil"/>
              <w:right w:val="nil"/>
            </w:tcBorders>
            <w:noWrap/>
            <w:vAlign w:val="center"/>
          </w:tcPr>
          <w:p w14:paraId="534DB32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6</w:t>
            </w:r>
          </w:p>
        </w:tc>
      </w:tr>
      <w:tr w:rsidR="00A04673" w14:paraId="7368FBE0" w14:textId="77777777">
        <w:trPr>
          <w:trHeight w:val="288"/>
        </w:trPr>
        <w:tc>
          <w:tcPr>
            <w:tcW w:w="3072" w:type="dxa"/>
            <w:tcBorders>
              <w:top w:val="nil"/>
              <w:left w:val="nil"/>
              <w:bottom w:val="nil"/>
              <w:right w:val="nil"/>
            </w:tcBorders>
            <w:noWrap/>
            <w:vAlign w:val="center"/>
          </w:tcPr>
          <w:p w14:paraId="33766F34"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 xml:space="preserve"> Graumam(2025)[89]</w:t>
            </w:r>
          </w:p>
        </w:tc>
        <w:tc>
          <w:tcPr>
            <w:tcW w:w="654" w:type="dxa"/>
            <w:tcBorders>
              <w:top w:val="nil"/>
              <w:left w:val="nil"/>
              <w:bottom w:val="nil"/>
              <w:right w:val="nil"/>
            </w:tcBorders>
            <w:noWrap/>
            <w:vAlign w:val="center"/>
          </w:tcPr>
          <w:p w14:paraId="6194F01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1</w:t>
            </w:r>
          </w:p>
        </w:tc>
        <w:tc>
          <w:tcPr>
            <w:tcW w:w="1603" w:type="dxa"/>
            <w:tcBorders>
              <w:top w:val="nil"/>
              <w:left w:val="nil"/>
              <w:bottom w:val="nil"/>
              <w:right w:val="nil"/>
            </w:tcBorders>
            <w:noWrap/>
            <w:vAlign w:val="center"/>
          </w:tcPr>
          <w:p w14:paraId="29CB5FC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2</w:t>
            </w:r>
          </w:p>
        </w:tc>
        <w:tc>
          <w:tcPr>
            <w:tcW w:w="1096" w:type="dxa"/>
            <w:tcBorders>
              <w:top w:val="nil"/>
              <w:left w:val="nil"/>
              <w:bottom w:val="nil"/>
              <w:right w:val="nil"/>
            </w:tcBorders>
            <w:noWrap/>
            <w:vAlign w:val="center"/>
          </w:tcPr>
          <w:p w14:paraId="7A26ECD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3</w:t>
            </w:r>
          </w:p>
        </w:tc>
        <w:tc>
          <w:tcPr>
            <w:tcW w:w="723" w:type="dxa"/>
            <w:tcBorders>
              <w:top w:val="nil"/>
              <w:left w:val="nil"/>
              <w:bottom w:val="nil"/>
              <w:right w:val="nil"/>
            </w:tcBorders>
            <w:noWrap/>
            <w:vAlign w:val="center"/>
          </w:tcPr>
          <w:p w14:paraId="4259359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6</w:t>
            </w:r>
          </w:p>
        </w:tc>
      </w:tr>
      <w:tr w:rsidR="00A04673" w14:paraId="72E11FF4" w14:textId="77777777" w:rsidTr="006C76DB">
        <w:trPr>
          <w:trHeight w:val="90"/>
        </w:trPr>
        <w:tc>
          <w:tcPr>
            <w:tcW w:w="3072" w:type="dxa"/>
            <w:tcBorders>
              <w:top w:val="nil"/>
              <w:left w:val="nil"/>
              <w:bottom w:val="nil"/>
              <w:right w:val="nil"/>
            </w:tcBorders>
            <w:noWrap/>
            <w:vAlign w:val="center"/>
          </w:tcPr>
          <w:p w14:paraId="1D93B86A"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Kameyama(2019)[95]</w:t>
            </w:r>
          </w:p>
        </w:tc>
        <w:tc>
          <w:tcPr>
            <w:tcW w:w="654" w:type="dxa"/>
            <w:tcBorders>
              <w:top w:val="nil"/>
              <w:left w:val="nil"/>
              <w:bottom w:val="nil"/>
              <w:right w:val="nil"/>
            </w:tcBorders>
            <w:noWrap/>
            <w:vAlign w:val="center"/>
          </w:tcPr>
          <w:p w14:paraId="47166DA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4</w:t>
            </w:r>
          </w:p>
        </w:tc>
        <w:tc>
          <w:tcPr>
            <w:tcW w:w="1603" w:type="dxa"/>
            <w:tcBorders>
              <w:top w:val="nil"/>
              <w:left w:val="nil"/>
              <w:bottom w:val="nil"/>
              <w:right w:val="nil"/>
            </w:tcBorders>
            <w:noWrap/>
            <w:vAlign w:val="center"/>
          </w:tcPr>
          <w:p w14:paraId="427AAEB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2</w:t>
            </w:r>
          </w:p>
        </w:tc>
        <w:tc>
          <w:tcPr>
            <w:tcW w:w="1096" w:type="dxa"/>
            <w:tcBorders>
              <w:top w:val="nil"/>
              <w:left w:val="nil"/>
              <w:bottom w:val="nil"/>
              <w:right w:val="nil"/>
            </w:tcBorders>
            <w:noWrap/>
            <w:vAlign w:val="center"/>
          </w:tcPr>
          <w:p w14:paraId="778E4C2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3</w:t>
            </w:r>
          </w:p>
        </w:tc>
        <w:tc>
          <w:tcPr>
            <w:tcW w:w="723" w:type="dxa"/>
            <w:tcBorders>
              <w:top w:val="nil"/>
              <w:left w:val="nil"/>
              <w:bottom w:val="nil"/>
              <w:right w:val="nil"/>
            </w:tcBorders>
            <w:noWrap/>
            <w:vAlign w:val="center"/>
          </w:tcPr>
          <w:p w14:paraId="290D00B6" w14:textId="3A81E19B"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9</w:t>
            </w:r>
          </w:p>
        </w:tc>
      </w:tr>
      <w:tr w:rsidR="00A04673" w14:paraId="3150E5E9" w14:textId="77777777">
        <w:trPr>
          <w:trHeight w:val="288"/>
        </w:trPr>
        <w:tc>
          <w:tcPr>
            <w:tcW w:w="3072" w:type="dxa"/>
            <w:tcBorders>
              <w:top w:val="nil"/>
              <w:left w:val="nil"/>
              <w:bottom w:val="nil"/>
              <w:right w:val="nil"/>
            </w:tcBorders>
            <w:noWrap/>
            <w:vAlign w:val="center"/>
          </w:tcPr>
          <w:p w14:paraId="4193CBAD"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Lee(2020)[96]</w:t>
            </w:r>
          </w:p>
        </w:tc>
        <w:tc>
          <w:tcPr>
            <w:tcW w:w="654" w:type="dxa"/>
            <w:tcBorders>
              <w:top w:val="nil"/>
              <w:left w:val="nil"/>
              <w:bottom w:val="nil"/>
              <w:right w:val="nil"/>
            </w:tcBorders>
            <w:noWrap/>
            <w:vAlign w:val="center"/>
          </w:tcPr>
          <w:p w14:paraId="5DF9856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4</w:t>
            </w:r>
          </w:p>
        </w:tc>
        <w:tc>
          <w:tcPr>
            <w:tcW w:w="1603" w:type="dxa"/>
            <w:tcBorders>
              <w:top w:val="nil"/>
              <w:left w:val="nil"/>
              <w:bottom w:val="nil"/>
              <w:right w:val="nil"/>
            </w:tcBorders>
            <w:noWrap/>
            <w:vAlign w:val="center"/>
          </w:tcPr>
          <w:p w14:paraId="487F032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2</w:t>
            </w:r>
          </w:p>
        </w:tc>
        <w:tc>
          <w:tcPr>
            <w:tcW w:w="1096" w:type="dxa"/>
            <w:tcBorders>
              <w:top w:val="nil"/>
              <w:left w:val="nil"/>
              <w:bottom w:val="nil"/>
              <w:right w:val="nil"/>
            </w:tcBorders>
            <w:noWrap/>
            <w:vAlign w:val="center"/>
          </w:tcPr>
          <w:p w14:paraId="4BA7CC8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3</w:t>
            </w:r>
          </w:p>
        </w:tc>
        <w:tc>
          <w:tcPr>
            <w:tcW w:w="723" w:type="dxa"/>
            <w:tcBorders>
              <w:top w:val="nil"/>
              <w:left w:val="nil"/>
              <w:bottom w:val="nil"/>
              <w:right w:val="nil"/>
            </w:tcBorders>
            <w:noWrap/>
            <w:vAlign w:val="center"/>
          </w:tcPr>
          <w:p w14:paraId="7F5D173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9</w:t>
            </w:r>
          </w:p>
        </w:tc>
      </w:tr>
      <w:tr w:rsidR="00A04673" w14:paraId="1DFA0EFC" w14:textId="77777777">
        <w:trPr>
          <w:trHeight w:val="288"/>
        </w:trPr>
        <w:tc>
          <w:tcPr>
            <w:tcW w:w="3072" w:type="dxa"/>
            <w:tcBorders>
              <w:top w:val="nil"/>
              <w:left w:val="nil"/>
              <w:bottom w:val="nil"/>
              <w:right w:val="nil"/>
            </w:tcBorders>
            <w:noWrap/>
            <w:vAlign w:val="center"/>
          </w:tcPr>
          <w:p w14:paraId="0790ED65"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Nasrallah</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2019</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[99]</w:t>
            </w:r>
          </w:p>
        </w:tc>
        <w:tc>
          <w:tcPr>
            <w:tcW w:w="654" w:type="dxa"/>
            <w:tcBorders>
              <w:top w:val="nil"/>
              <w:left w:val="nil"/>
              <w:bottom w:val="nil"/>
              <w:right w:val="nil"/>
            </w:tcBorders>
            <w:noWrap/>
            <w:vAlign w:val="center"/>
          </w:tcPr>
          <w:p w14:paraId="5DEFF5A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4</w:t>
            </w:r>
          </w:p>
        </w:tc>
        <w:tc>
          <w:tcPr>
            <w:tcW w:w="1603" w:type="dxa"/>
            <w:tcBorders>
              <w:top w:val="nil"/>
              <w:left w:val="nil"/>
              <w:bottom w:val="nil"/>
              <w:right w:val="nil"/>
            </w:tcBorders>
            <w:noWrap/>
            <w:vAlign w:val="center"/>
          </w:tcPr>
          <w:p w14:paraId="59B12B0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1</w:t>
            </w:r>
          </w:p>
        </w:tc>
        <w:tc>
          <w:tcPr>
            <w:tcW w:w="1096" w:type="dxa"/>
            <w:tcBorders>
              <w:top w:val="nil"/>
              <w:left w:val="nil"/>
              <w:bottom w:val="nil"/>
              <w:right w:val="nil"/>
            </w:tcBorders>
            <w:noWrap/>
            <w:vAlign w:val="center"/>
          </w:tcPr>
          <w:p w14:paraId="7CCD111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2</w:t>
            </w:r>
          </w:p>
        </w:tc>
        <w:tc>
          <w:tcPr>
            <w:tcW w:w="723" w:type="dxa"/>
            <w:tcBorders>
              <w:top w:val="nil"/>
              <w:left w:val="nil"/>
              <w:bottom w:val="nil"/>
              <w:right w:val="nil"/>
            </w:tcBorders>
            <w:noWrap/>
            <w:vAlign w:val="center"/>
          </w:tcPr>
          <w:p w14:paraId="6216C11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7</w:t>
            </w:r>
          </w:p>
        </w:tc>
      </w:tr>
      <w:tr w:rsidR="00A04673" w14:paraId="3022342A" w14:textId="77777777">
        <w:trPr>
          <w:trHeight w:val="326"/>
        </w:trPr>
        <w:tc>
          <w:tcPr>
            <w:tcW w:w="3072" w:type="dxa"/>
            <w:tcBorders>
              <w:top w:val="nil"/>
              <w:left w:val="nil"/>
              <w:bottom w:val="nil"/>
              <w:right w:val="nil"/>
            </w:tcBorders>
            <w:noWrap/>
            <w:vAlign w:val="center"/>
          </w:tcPr>
          <w:p w14:paraId="1D1D908C"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Trudzinski(2024)[102]</w:t>
            </w:r>
          </w:p>
        </w:tc>
        <w:tc>
          <w:tcPr>
            <w:tcW w:w="654" w:type="dxa"/>
            <w:tcBorders>
              <w:top w:val="nil"/>
              <w:left w:val="nil"/>
              <w:bottom w:val="nil"/>
              <w:right w:val="nil"/>
            </w:tcBorders>
            <w:noWrap/>
            <w:vAlign w:val="center"/>
          </w:tcPr>
          <w:p w14:paraId="123F0AC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4</w:t>
            </w:r>
          </w:p>
        </w:tc>
        <w:tc>
          <w:tcPr>
            <w:tcW w:w="1603" w:type="dxa"/>
            <w:tcBorders>
              <w:top w:val="nil"/>
              <w:left w:val="nil"/>
              <w:bottom w:val="nil"/>
              <w:right w:val="nil"/>
            </w:tcBorders>
            <w:noWrap/>
            <w:vAlign w:val="center"/>
          </w:tcPr>
          <w:p w14:paraId="178D257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2</w:t>
            </w:r>
          </w:p>
        </w:tc>
        <w:tc>
          <w:tcPr>
            <w:tcW w:w="1096" w:type="dxa"/>
            <w:tcBorders>
              <w:top w:val="nil"/>
              <w:left w:val="nil"/>
              <w:bottom w:val="nil"/>
              <w:right w:val="nil"/>
            </w:tcBorders>
            <w:noWrap/>
            <w:vAlign w:val="center"/>
          </w:tcPr>
          <w:p w14:paraId="1CE2664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3</w:t>
            </w:r>
          </w:p>
        </w:tc>
        <w:tc>
          <w:tcPr>
            <w:tcW w:w="723" w:type="dxa"/>
            <w:tcBorders>
              <w:top w:val="nil"/>
              <w:left w:val="nil"/>
              <w:bottom w:val="nil"/>
              <w:right w:val="nil"/>
            </w:tcBorders>
            <w:noWrap/>
            <w:vAlign w:val="center"/>
          </w:tcPr>
          <w:p w14:paraId="347964F1" w14:textId="23B8D618"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9</w:t>
            </w:r>
          </w:p>
        </w:tc>
      </w:tr>
      <w:tr w:rsidR="00A04673" w14:paraId="0C40F522" w14:textId="77777777">
        <w:trPr>
          <w:trHeight w:val="288"/>
        </w:trPr>
        <w:tc>
          <w:tcPr>
            <w:tcW w:w="3072" w:type="dxa"/>
            <w:tcBorders>
              <w:top w:val="nil"/>
              <w:left w:val="nil"/>
              <w:bottom w:val="nil"/>
              <w:right w:val="nil"/>
            </w:tcBorders>
            <w:noWrap/>
            <w:vAlign w:val="center"/>
          </w:tcPr>
          <w:p w14:paraId="2B37F518"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Vikjord(2019)[103]</w:t>
            </w:r>
          </w:p>
        </w:tc>
        <w:tc>
          <w:tcPr>
            <w:tcW w:w="654" w:type="dxa"/>
            <w:tcBorders>
              <w:top w:val="nil"/>
              <w:left w:val="nil"/>
              <w:bottom w:val="nil"/>
              <w:right w:val="nil"/>
            </w:tcBorders>
            <w:noWrap/>
            <w:vAlign w:val="center"/>
          </w:tcPr>
          <w:p w14:paraId="1CC2584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4</w:t>
            </w:r>
          </w:p>
        </w:tc>
        <w:tc>
          <w:tcPr>
            <w:tcW w:w="1603" w:type="dxa"/>
            <w:tcBorders>
              <w:top w:val="nil"/>
              <w:left w:val="nil"/>
              <w:bottom w:val="nil"/>
              <w:right w:val="nil"/>
            </w:tcBorders>
            <w:noWrap/>
            <w:vAlign w:val="center"/>
          </w:tcPr>
          <w:p w14:paraId="66C1B5B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2</w:t>
            </w:r>
          </w:p>
        </w:tc>
        <w:tc>
          <w:tcPr>
            <w:tcW w:w="1096" w:type="dxa"/>
            <w:tcBorders>
              <w:top w:val="nil"/>
              <w:left w:val="nil"/>
              <w:bottom w:val="nil"/>
              <w:right w:val="nil"/>
            </w:tcBorders>
            <w:noWrap/>
            <w:vAlign w:val="center"/>
          </w:tcPr>
          <w:p w14:paraId="30644AF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3</w:t>
            </w:r>
          </w:p>
        </w:tc>
        <w:tc>
          <w:tcPr>
            <w:tcW w:w="723" w:type="dxa"/>
            <w:tcBorders>
              <w:top w:val="nil"/>
              <w:left w:val="nil"/>
              <w:bottom w:val="nil"/>
              <w:right w:val="nil"/>
            </w:tcBorders>
            <w:noWrap/>
            <w:vAlign w:val="center"/>
          </w:tcPr>
          <w:p w14:paraId="129C2B97" w14:textId="04FA27F2"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9</w:t>
            </w:r>
          </w:p>
        </w:tc>
      </w:tr>
    </w:tbl>
    <w:p w14:paraId="3308D273" w14:textId="77777777" w:rsidR="00A04673" w:rsidRDefault="00A04673">
      <w:pPr>
        <w:pStyle w:val="Default"/>
        <w:ind w:right="627" w:firstLineChars="200" w:firstLine="643"/>
        <w:jc w:val="both"/>
        <w:rPr>
          <w:rFonts w:ascii="Times New Roman" w:eastAsiaTheme="minorEastAsia" w:hAnsi="Times New Roman" w:cs="Times New Roman"/>
          <w:b/>
          <w:color w:val="auto"/>
          <w:sz w:val="32"/>
          <w:szCs w:val="32"/>
          <w:lang w:eastAsia="zh-CN"/>
        </w:rPr>
      </w:pPr>
    </w:p>
    <w:p w14:paraId="747E48FC" w14:textId="77777777" w:rsidR="00A04673" w:rsidRDefault="00A04673">
      <w:pPr>
        <w:pStyle w:val="a7"/>
        <w:widowControl/>
        <w:spacing w:beforeAutospacing="0" w:after="240" w:afterAutospacing="0"/>
        <w:rPr>
          <w:rFonts w:ascii="Times New Roman" w:hAnsi="Times New Roman"/>
          <w:b/>
          <w:sz w:val="28"/>
          <w:szCs w:val="28"/>
        </w:rPr>
      </w:pPr>
    </w:p>
    <w:p w14:paraId="2BC2E921" w14:textId="77777777" w:rsidR="00A04673" w:rsidRDefault="00A04673">
      <w:pPr>
        <w:pStyle w:val="a7"/>
        <w:widowControl/>
        <w:spacing w:beforeAutospacing="0" w:after="240" w:afterAutospacing="0"/>
        <w:rPr>
          <w:rFonts w:ascii="Times New Roman" w:hAnsi="Times New Roman"/>
          <w:b/>
          <w:sz w:val="28"/>
          <w:szCs w:val="28"/>
        </w:rPr>
      </w:pPr>
    </w:p>
    <w:p w14:paraId="6F765AF2" w14:textId="77777777" w:rsidR="00A04673" w:rsidRDefault="00A04673">
      <w:pPr>
        <w:pStyle w:val="a7"/>
        <w:widowControl/>
        <w:spacing w:beforeAutospacing="0" w:after="240" w:afterAutospacing="0"/>
        <w:rPr>
          <w:rFonts w:ascii="Times New Roman" w:hAnsi="Times New Roman"/>
          <w:b/>
          <w:sz w:val="28"/>
          <w:szCs w:val="28"/>
        </w:rPr>
      </w:pPr>
    </w:p>
    <w:p w14:paraId="2A8BEC74" w14:textId="77777777" w:rsidR="00A04673" w:rsidRDefault="00000000">
      <w:pPr>
        <w:pStyle w:val="a7"/>
        <w:widowControl/>
        <w:spacing w:beforeAutospacing="0" w:after="240" w:afterAutospacing="0"/>
        <w:rPr>
          <w:rFonts w:ascii="Times New Roman" w:hAnsi="Times New Roman"/>
          <w:b/>
          <w:sz w:val="28"/>
          <w:szCs w:val="28"/>
        </w:rPr>
      </w:pPr>
      <w:r>
        <w:rPr>
          <w:rFonts w:ascii="Times New Roman" w:hAnsi="Times New Roman"/>
          <w:b/>
          <w:color w:val="0000FF"/>
          <w:kern w:val="2"/>
          <w:sz w:val="28"/>
          <w:szCs w:val="28"/>
        </w:rPr>
        <w:lastRenderedPageBreak/>
        <w:t>Supplementary</w:t>
      </w:r>
      <w:r>
        <w:rPr>
          <w:rFonts w:ascii="Times New Roman" w:hAnsi="Times New Roman" w:hint="eastAsia"/>
          <w:b/>
          <w:color w:val="0000FF"/>
          <w:kern w:val="2"/>
          <w:sz w:val="28"/>
          <w:szCs w:val="28"/>
        </w:rPr>
        <w:t xml:space="preserve"> Table S3: </w:t>
      </w:r>
      <w:r>
        <w:rPr>
          <w:rFonts w:ascii="Times New Roman" w:hAnsi="Times New Roman"/>
          <w:b/>
          <w:sz w:val="28"/>
          <w:szCs w:val="28"/>
        </w:rPr>
        <w:t>Cross-Sectional/Prevalence Study Quality</w:t>
      </w:r>
    </w:p>
    <w:tbl>
      <w:tblPr>
        <w:tblStyle w:val="a8"/>
        <w:tblW w:w="9010" w:type="dxa"/>
        <w:tblInd w:w="-223" w:type="dxa"/>
        <w:tblLayout w:type="fixed"/>
        <w:tblLook w:val="04A0" w:firstRow="1" w:lastRow="0" w:firstColumn="1" w:lastColumn="0" w:noHBand="0" w:noVBand="1"/>
      </w:tblPr>
      <w:tblGrid>
        <w:gridCol w:w="6610"/>
        <w:gridCol w:w="680"/>
        <w:gridCol w:w="600"/>
        <w:gridCol w:w="1120"/>
      </w:tblGrid>
      <w:tr w:rsidR="00A04673" w14:paraId="01CACE97" w14:textId="77777777">
        <w:tc>
          <w:tcPr>
            <w:tcW w:w="6610" w:type="dxa"/>
            <w:vAlign w:val="center"/>
          </w:tcPr>
          <w:p w14:paraId="54FADF67" w14:textId="77777777" w:rsidR="00A04673" w:rsidRDefault="00000000">
            <w:pPr>
              <w:jc w:val="center"/>
              <w:rPr>
                <w:rFonts w:ascii="Times New Roman" w:hAnsi="Times New Roman" w:cs="Times New Roman"/>
                <w:sz w:val="28"/>
                <w:szCs w:val="36"/>
              </w:rPr>
            </w:pPr>
            <w:r>
              <w:rPr>
                <w:rFonts w:ascii="Times New Roman" w:hAnsi="Times New Roman" w:cs="Times New Roman"/>
                <w:sz w:val="28"/>
                <w:szCs w:val="36"/>
              </w:rPr>
              <w:t>Item</w:t>
            </w:r>
          </w:p>
        </w:tc>
        <w:tc>
          <w:tcPr>
            <w:tcW w:w="680" w:type="dxa"/>
            <w:vAlign w:val="center"/>
          </w:tcPr>
          <w:p w14:paraId="37595446" w14:textId="77777777" w:rsidR="00A04673" w:rsidRDefault="00000000">
            <w:pPr>
              <w:jc w:val="center"/>
              <w:rPr>
                <w:rFonts w:ascii="Times New Roman" w:hAnsi="Times New Roman" w:cs="Times New Roman"/>
                <w:sz w:val="28"/>
                <w:szCs w:val="36"/>
              </w:rPr>
            </w:pPr>
            <w:r>
              <w:rPr>
                <w:rFonts w:ascii="Times New Roman" w:hAnsi="Times New Roman" w:cs="Times New Roman"/>
                <w:sz w:val="28"/>
                <w:szCs w:val="36"/>
              </w:rPr>
              <w:t>Yes</w:t>
            </w:r>
          </w:p>
        </w:tc>
        <w:tc>
          <w:tcPr>
            <w:tcW w:w="600" w:type="dxa"/>
            <w:vAlign w:val="center"/>
          </w:tcPr>
          <w:p w14:paraId="7902E3CF" w14:textId="77777777" w:rsidR="00A04673" w:rsidRDefault="00000000">
            <w:pPr>
              <w:jc w:val="center"/>
              <w:rPr>
                <w:rFonts w:ascii="Times New Roman" w:hAnsi="Times New Roman" w:cs="Times New Roman"/>
                <w:sz w:val="28"/>
                <w:szCs w:val="36"/>
              </w:rPr>
            </w:pPr>
            <w:r>
              <w:rPr>
                <w:rFonts w:ascii="Times New Roman" w:hAnsi="Times New Roman" w:cs="Times New Roman"/>
                <w:sz w:val="28"/>
                <w:szCs w:val="36"/>
              </w:rPr>
              <w:t>No</w:t>
            </w:r>
          </w:p>
        </w:tc>
        <w:tc>
          <w:tcPr>
            <w:tcW w:w="1120" w:type="dxa"/>
            <w:vAlign w:val="center"/>
          </w:tcPr>
          <w:p w14:paraId="7EEA68FE" w14:textId="77777777" w:rsidR="00A04673" w:rsidRDefault="00000000">
            <w:pPr>
              <w:jc w:val="center"/>
              <w:rPr>
                <w:rFonts w:ascii="Times New Roman" w:hAnsi="Times New Roman" w:cs="Times New Roman"/>
                <w:sz w:val="28"/>
                <w:szCs w:val="36"/>
              </w:rPr>
            </w:pPr>
            <w:r>
              <w:rPr>
                <w:rFonts w:ascii="Times New Roman" w:hAnsi="Times New Roman" w:cs="Times New Roman"/>
                <w:sz w:val="28"/>
                <w:szCs w:val="36"/>
              </w:rPr>
              <w:t>Unclear</w:t>
            </w:r>
          </w:p>
        </w:tc>
      </w:tr>
      <w:tr w:rsidR="00A04673" w14:paraId="0A634A1B" w14:textId="77777777">
        <w:tc>
          <w:tcPr>
            <w:tcW w:w="6610" w:type="dxa"/>
            <w:vAlign w:val="center"/>
          </w:tcPr>
          <w:p w14:paraId="5C642323" w14:textId="77777777" w:rsidR="00A04673" w:rsidRDefault="00000000">
            <w:pPr>
              <w:rPr>
                <w:rFonts w:ascii="Times New Roman" w:hAnsi="Times New Roman" w:cs="Times New Roman"/>
                <w:sz w:val="24"/>
              </w:rPr>
            </w:pPr>
            <w:r>
              <w:rPr>
                <w:rFonts w:ascii="Times New Roman" w:eastAsia="宋体" w:hAnsi="Times New Roman" w:cs="Times New Roman"/>
                <w:color w:val="000000"/>
                <w:sz w:val="24"/>
                <w:shd w:val="clear" w:color="auto" w:fill="FFFFFF"/>
              </w:rPr>
              <w:t>1) Define the source of information (survey, record review)</w:t>
            </w:r>
          </w:p>
        </w:tc>
        <w:tc>
          <w:tcPr>
            <w:tcW w:w="680" w:type="dxa"/>
            <w:vAlign w:val="center"/>
          </w:tcPr>
          <w:p w14:paraId="08A4DCF9" w14:textId="77777777" w:rsidR="00A04673" w:rsidRDefault="00A04673">
            <w:pPr>
              <w:jc w:val="center"/>
              <w:rPr>
                <w:rFonts w:ascii="Times New Roman" w:hAnsi="Times New Roman" w:cs="Times New Roman"/>
                <w:sz w:val="28"/>
                <w:szCs w:val="36"/>
              </w:rPr>
            </w:pPr>
          </w:p>
        </w:tc>
        <w:tc>
          <w:tcPr>
            <w:tcW w:w="600" w:type="dxa"/>
            <w:vAlign w:val="center"/>
          </w:tcPr>
          <w:p w14:paraId="37BDEC1D" w14:textId="77777777" w:rsidR="00A04673" w:rsidRDefault="00A04673">
            <w:pPr>
              <w:jc w:val="center"/>
              <w:rPr>
                <w:rFonts w:ascii="Times New Roman" w:hAnsi="Times New Roman" w:cs="Times New Roman"/>
                <w:sz w:val="28"/>
                <w:szCs w:val="36"/>
              </w:rPr>
            </w:pPr>
          </w:p>
        </w:tc>
        <w:tc>
          <w:tcPr>
            <w:tcW w:w="1120" w:type="dxa"/>
            <w:vAlign w:val="center"/>
          </w:tcPr>
          <w:p w14:paraId="0C17DC18" w14:textId="77777777" w:rsidR="00A04673" w:rsidRDefault="00A04673">
            <w:pPr>
              <w:jc w:val="center"/>
              <w:rPr>
                <w:rFonts w:ascii="Times New Roman" w:hAnsi="Times New Roman" w:cs="Times New Roman"/>
                <w:sz w:val="28"/>
                <w:szCs w:val="36"/>
              </w:rPr>
            </w:pPr>
          </w:p>
        </w:tc>
      </w:tr>
      <w:tr w:rsidR="00A04673" w14:paraId="53F029EF" w14:textId="77777777">
        <w:tc>
          <w:tcPr>
            <w:tcW w:w="6610" w:type="dxa"/>
            <w:vAlign w:val="center"/>
          </w:tcPr>
          <w:p w14:paraId="1E1EA8EE" w14:textId="77777777" w:rsidR="00A04673" w:rsidRDefault="00000000">
            <w:pPr>
              <w:rPr>
                <w:rFonts w:ascii="Times New Roman" w:hAnsi="Times New Roman" w:cs="Times New Roman"/>
                <w:sz w:val="24"/>
              </w:rPr>
            </w:pPr>
            <w:r>
              <w:rPr>
                <w:rFonts w:ascii="Times New Roman" w:eastAsia="宋体" w:hAnsi="Times New Roman" w:cs="Times New Roman"/>
                <w:color w:val="000000"/>
                <w:sz w:val="24"/>
                <w:shd w:val="clear" w:color="auto" w:fill="FFFFFF"/>
              </w:rPr>
              <w:t>2) List inclusion and exclusion criteria for exposed and unexposed subjects (cases and controls) or refer to previous publications</w:t>
            </w:r>
          </w:p>
        </w:tc>
        <w:tc>
          <w:tcPr>
            <w:tcW w:w="680" w:type="dxa"/>
            <w:vAlign w:val="center"/>
          </w:tcPr>
          <w:p w14:paraId="19437201" w14:textId="77777777" w:rsidR="00A04673" w:rsidRDefault="00A04673">
            <w:pPr>
              <w:jc w:val="center"/>
              <w:rPr>
                <w:rFonts w:ascii="Times New Roman" w:hAnsi="Times New Roman" w:cs="Times New Roman"/>
                <w:sz w:val="28"/>
                <w:szCs w:val="36"/>
              </w:rPr>
            </w:pPr>
          </w:p>
        </w:tc>
        <w:tc>
          <w:tcPr>
            <w:tcW w:w="600" w:type="dxa"/>
            <w:vAlign w:val="center"/>
          </w:tcPr>
          <w:p w14:paraId="4B79450A" w14:textId="77777777" w:rsidR="00A04673" w:rsidRDefault="00A04673">
            <w:pPr>
              <w:jc w:val="center"/>
              <w:rPr>
                <w:rFonts w:ascii="Times New Roman" w:hAnsi="Times New Roman" w:cs="Times New Roman"/>
                <w:sz w:val="28"/>
                <w:szCs w:val="36"/>
              </w:rPr>
            </w:pPr>
          </w:p>
        </w:tc>
        <w:tc>
          <w:tcPr>
            <w:tcW w:w="1120" w:type="dxa"/>
            <w:vAlign w:val="center"/>
          </w:tcPr>
          <w:p w14:paraId="065A5EB6" w14:textId="77777777" w:rsidR="00A04673" w:rsidRDefault="00A04673">
            <w:pPr>
              <w:jc w:val="center"/>
              <w:rPr>
                <w:rFonts w:ascii="Times New Roman" w:hAnsi="Times New Roman" w:cs="Times New Roman"/>
                <w:sz w:val="28"/>
                <w:szCs w:val="36"/>
              </w:rPr>
            </w:pPr>
          </w:p>
        </w:tc>
      </w:tr>
      <w:tr w:rsidR="00A04673" w14:paraId="024CF150" w14:textId="77777777">
        <w:tc>
          <w:tcPr>
            <w:tcW w:w="6610" w:type="dxa"/>
            <w:vAlign w:val="center"/>
          </w:tcPr>
          <w:p w14:paraId="3F858A0B" w14:textId="77777777" w:rsidR="00A04673" w:rsidRDefault="00000000">
            <w:pPr>
              <w:rPr>
                <w:rFonts w:ascii="Times New Roman" w:hAnsi="Times New Roman" w:cs="Times New Roman"/>
                <w:sz w:val="24"/>
              </w:rPr>
            </w:pPr>
            <w:r>
              <w:rPr>
                <w:rFonts w:ascii="Times New Roman" w:eastAsia="宋体" w:hAnsi="Times New Roman" w:cs="Times New Roman"/>
                <w:color w:val="000000"/>
                <w:sz w:val="24"/>
                <w:shd w:val="clear" w:color="auto" w:fill="FFFFFF"/>
              </w:rPr>
              <w:t>3) Indicate time period used for identifying patients</w:t>
            </w:r>
          </w:p>
        </w:tc>
        <w:tc>
          <w:tcPr>
            <w:tcW w:w="680" w:type="dxa"/>
            <w:vAlign w:val="center"/>
          </w:tcPr>
          <w:p w14:paraId="010DA822" w14:textId="77777777" w:rsidR="00A04673" w:rsidRDefault="00A04673">
            <w:pPr>
              <w:jc w:val="center"/>
              <w:rPr>
                <w:rFonts w:ascii="Times New Roman" w:hAnsi="Times New Roman" w:cs="Times New Roman"/>
                <w:sz w:val="28"/>
                <w:szCs w:val="36"/>
              </w:rPr>
            </w:pPr>
          </w:p>
        </w:tc>
        <w:tc>
          <w:tcPr>
            <w:tcW w:w="600" w:type="dxa"/>
            <w:vAlign w:val="center"/>
          </w:tcPr>
          <w:p w14:paraId="03F7D58E" w14:textId="77777777" w:rsidR="00A04673" w:rsidRDefault="00A04673">
            <w:pPr>
              <w:jc w:val="center"/>
              <w:rPr>
                <w:rFonts w:ascii="Times New Roman" w:hAnsi="Times New Roman" w:cs="Times New Roman"/>
                <w:sz w:val="28"/>
                <w:szCs w:val="36"/>
              </w:rPr>
            </w:pPr>
          </w:p>
        </w:tc>
        <w:tc>
          <w:tcPr>
            <w:tcW w:w="1120" w:type="dxa"/>
            <w:vAlign w:val="center"/>
          </w:tcPr>
          <w:p w14:paraId="55C85AB7" w14:textId="77777777" w:rsidR="00A04673" w:rsidRDefault="00A04673">
            <w:pPr>
              <w:jc w:val="center"/>
              <w:rPr>
                <w:rFonts w:ascii="Times New Roman" w:hAnsi="Times New Roman" w:cs="Times New Roman"/>
                <w:sz w:val="28"/>
                <w:szCs w:val="36"/>
              </w:rPr>
            </w:pPr>
          </w:p>
        </w:tc>
      </w:tr>
      <w:tr w:rsidR="00A04673" w14:paraId="09597CBA" w14:textId="77777777">
        <w:tc>
          <w:tcPr>
            <w:tcW w:w="6610" w:type="dxa"/>
            <w:vAlign w:val="center"/>
          </w:tcPr>
          <w:p w14:paraId="5CD24195" w14:textId="77777777" w:rsidR="00A04673" w:rsidRDefault="00000000">
            <w:pPr>
              <w:rPr>
                <w:rFonts w:ascii="Times New Roman" w:hAnsi="Times New Roman" w:cs="Times New Roman"/>
                <w:sz w:val="24"/>
              </w:rPr>
            </w:pPr>
            <w:r>
              <w:rPr>
                <w:rFonts w:ascii="Times New Roman" w:eastAsia="宋体" w:hAnsi="Times New Roman" w:cs="Times New Roman"/>
                <w:color w:val="000000"/>
                <w:sz w:val="24"/>
                <w:shd w:val="clear" w:color="auto" w:fill="FFFFFF"/>
              </w:rPr>
              <w:t>4) Indicate whether or not subjects were consecutive if not population-based</w:t>
            </w:r>
          </w:p>
        </w:tc>
        <w:tc>
          <w:tcPr>
            <w:tcW w:w="680" w:type="dxa"/>
            <w:vAlign w:val="center"/>
          </w:tcPr>
          <w:p w14:paraId="092AE1D4" w14:textId="77777777" w:rsidR="00A04673" w:rsidRDefault="00A04673">
            <w:pPr>
              <w:jc w:val="center"/>
              <w:rPr>
                <w:rFonts w:ascii="Times New Roman" w:hAnsi="Times New Roman" w:cs="Times New Roman"/>
                <w:sz w:val="28"/>
                <w:szCs w:val="36"/>
              </w:rPr>
            </w:pPr>
          </w:p>
        </w:tc>
        <w:tc>
          <w:tcPr>
            <w:tcW w:w="600" w:type="dxa"/>
            <w:vAlign w:val="center"/>
          </w:tcPr>
          <w:p w14:paraId="4D262D53" w14:textId="77777777" w:rsidR="00A04673" w:rsidRDefault="00A04673">
            <w:pPr>
              <w:jc w:val="center"/>
              <w:rPr>
                <w:rFonts w:ascii="Times New Roman" w:hAnsi="Times New Roman" w:cs="Times New Roman"/>
                <w:sz w:val="28"/>
                <w:szCs w:val="36"/>
              </w:rPr>
            </w:pPr>
          </w:p>
        </w:tc>
        <w:tc>
          <w:tcPr>
            <w:tcW w:w="1120" w:type="dxa"/>
            <w:vAlign w:val="center"/>
          </w:tcPr>
          <w:p w14:paraId="4CA5A28B" w14:textId="77777777" w:rsidR="00A04673" w:rsidRDefault="00A04673">
            <w:pPr>
              <w:jc w:val="center"/>
              <w:rPr>
                <w:rFonts w:ascii="Times New Roman" w:hAnsi="Times New Roman" w:cs="Times New Roman"/>
                <w:sz w:val="28"/>
                <w:szCs w:val="36"/>
              </w:rPr>
            </w:pPr>
          </w:p>
        </w:tc>
      </w:tr>
      <w:tr w:rsidR="00A04673" w14:paraId="6FE7D21F" w14:textId="77777777">
        <w:tc>
          <w:tcPr>
            <w:tcW w:w="6610" w:type="dxa"/>
            <w:vAlign w:val="center"/>
          </w:tcPr>
          <w:p w14:paraId="491290F6" w14:textId="77777777" w:rsidR="00A04673" w:rsidRDefault="00000000">
            <w:pPr>
              <w:rPr>
                <w:rFonts w:ascii="Times New Roman" w:hAnsi="Times New Roman" w:cs="Times New Roman"/>
                <w:sz w:val="24"/>
              </w:rPr>
            </w:pPr>
            <w:r>
              <w:rPr>
                <w:rFonts w:ascii="Times New Roman" w:eastAsia="宋体" w:hAnsi="Times New Roman" w:cs="Times New Roman"/>
                <w:color w:val="000000"/>
                <w:sz w:val="24"/>
                <w:shd w:val="clear" w:color="auto" w:fill="FFFFFF"/>
              </w:rPr>
              <w:t>5) Indicate if evaluators of subjective components of study were masked to other aspects of the status of the participants</w:t>
            </w:r>
          </w:p>
        </w:tc>
        <w:tc>
          <w:tcPr>
            <w:tcW w:w="680" w:type="dxa"/>
            <w:vAlign w:val="center"/>
          </w:tcPr>
          <w:p w14:paraId="684FF958" w14:textId="77777777" w:rsidR="00A04673" w:rsidRDefault="00A04673">
            <w:pPr>
              <w:jc w:val="center"/>
              <w:rPr>
                <w:rFonts w:ascii="Times New Roman" w:hAnsi="Times New Roman" w:cs="Times New Roman"/>
                <w:sz w:val="28"/>
                <w:szCs w:val="36"/>
              </w:rPr>
            </w:pPr>
          </w:p>
        </w:tc>
        <w:tc>
          <w:tcPr>
            <w:tcW w:w="600" w:type="dxa"/>
            <w:vAlign w:val="center"/>
          </w:tcPr>
          <w:p w14:paraId="5F1D85D9" w14:textId="77777777" w:rsidR="00A04673" w:rsidRDefault="00A04673">
            <w:pPr>
              <w:jc w:val="center"/>
              <w:rPr>
                <w:rFonts w:ascii="Times New Roman" w:hAnsi="Times New Roman" w:cs="Times New Roman"/>
                <w:sz w:val="28"/>
                <w:szCs w:val="36"/>
              </w:rPr>
            </w:pPr>
          </w:p>
        </w:tc>
        <w:tc>
          <w:tcPr>
            <w:tcW w:w="1120" w:type="dxa"/>
            <w:vAlign w:val="center"/>
          </w:tcPr>
          <w:p w14:paraId="0AA4D0B8" w14:textId="77777777" w:rsidR="00A04673" w:rsidRDefault="00A04673">
            <w:pPr>
              <w:jc w:val="center"/>
              <w:rPr>
                <w:rFonts w:ascii="Times New Roman" w:hAnsi="Times New Roman" w:cs="Times New Roman"/>
                <w:sz w:val="28"/>
                <w:szCs w:val="36"/>
              </w:rPr>
            </w:pPr>
          </w:p>
        </w:tc>
      </w:tr>
      <w:tr w:rsidR="00A04673" w14:paraId="66579490" w14:textId="77777777">
        <w:tc>
          <w:tcPr>
            <w:tcW w:w="6610" w:type="dxa"/>
            <w:vAlign w:val="center"/>
          </w:tcPr>
          <w:p w14:paraId="2B74E0B4" w14:textId="77777777" w:rsidR="00A04673" w:rsidRDefault="00000000">
            <w:pPr>
              <w:rPr>
                <w:rFonts w:ascii="Times New Roman" w:hAnsi="Times New Roman" w:cs="Times New Roman"/>
                <w:sz w:val="24"/>
              </w:rPr>
            </w:pPr>
            <w:r>
              <w:rPr>
                <w:rFonts w:ascii="Times New Roman" w:eastAsia="宋体" w:hAnsi="Times New Roman" w:cs="Times New Roman"/>
                <w:color w:val="000000"/>
                <w:sz w:val="24"/>
                <w:shd w:val="clear" w:color="auto" w:fill="FFFFFF"/>
              </w:rPr>
              <w:t>6) Describe any assessments undertaken for quality assurance purposes (e.g., test/retest of primary outcome measurements)</w:t>
            </w:r>
          </w:p>
        </w:tc>
        <w:tc>
          <w:tcPr>
            <w:tcW w:w="680" w:type="dxa"/>
            <w:vAlign w:val="center"/>
          </w:tcPr>
          <w:p w14:paraId="3DDD3388" w14:textId="77777777" w:rsidR="00A04673" w:rsidRDefault="00A04673">
            <w:pPr>
              <w:jc w:val="center"/>
              <w:rPr>
                <w:rFonts w:ascii="Times New Roman" w:hAnsi="Times New Roman" w:cs="Times New Roman"/>
                <w:sz w:val="28"/>
                <w:szCs w:val="36"/>
              </w:rPr>
            </w:pPr>
          </w:p>
        </w:tc>
        <w:tc>
          <w:tcPr>
            <w:tcW w:w="600" w:type="dxa"/>
            <w:vAlign w:val="center"/>
          </w:tcPr>
          <w:p w14:paraId="6A0EAF96" w14:textId="77777777" w:rsidR="00A04673" w:rsidRDefault="00A04673">
            <w:pPr>
              <w:jc w:val="center"/>
              <w:rPr>
                <w:rFonts w:ascii="Times New Roman" w:hAnsi="Times New Roman" w:cs="Times New Roman"/>
                <w:sz w:val="28"/>
                <w:szCs w:val="36"/>
              </w:rPr>
            </w:pPr>
          </w:p>
        </w:tc>
        <w:tc>
          <w:tcPr>
            <w:tcW w:w="1120" w:type="dxa"/>
            <w:vAlign w:val="center"/>
          </w:tcPr>
          <w:p w14:paraId="5072FCC3" w14:textId="77777777" w:rsidR="00A04673" w:rsidRDefault="00A04673">
            <w:pPr>
              <w:jc w:val="center"/>
              <w:rPr>
                <w:rFonts w:ascii="Times New Roman" w:hAnsi="Times New Roman" w:cs="Times New Roman"/>
                <w:sz w:val="28"/>
                <w:szCs w:val="36"/>
              </w:rPr>
            </w:pPr>
          </w:p>
        </w:tc>
      </w:tr>
      <w:tr w:rsidR="00A04673" w14:paraId="4F585BB8" w14:textId="77777777">
        <w:tc>
          <w:tcPr>
            <w:tcW w:w="6610" w:type="dxa"/>
            <w:vAlign w:val="center"/>
          </w:tcPr>
          <w:p w14:paraId="48EB3C57" w14:textId="77777777" w:rsidR="00A04673" w:rsidRDefault="00000000">
            <w:pPr>
              <w:rPr>
                <w:rFonts w:ascii="Times New Roman" w:hAnsi="Times New Roman" w:cs="Times New Roman"/>
                <w:sz w:val="24"/>
              </w:rPr>
            </w:pPr>
            <w:r>
              <w:rPr>
                <w:rFonts w:ascii="Times New Roman" w:eastAsia="宋体" w:hAnsi="Times New Roman" w:cs="Times New Roman"/>
                <w:color w:val="000000"/>
                <w:sz w:val="24"/>
                <w:shd w:val="clear" w:color="auto" w:fill="FFFFFF"/>
              </w:rPr>
              <w:t>7) Explain any patient exclusions from analysis</w:t>
            </w:r>
          </w:p>
        </w:tc>
        <w:tc>
          <w:tcPr>
            <w:tcW w:w="680" w:type="dxa"/>
            <w:vAlign w:val="center"/>
          </w:tcPr>
          <w:p w14:paraId="0376C241" w14:textId="77777777" w:rsidR="00A04673" w:rsidRDefault="00A04673">
            <w:pPr>
              <w:jc w:val="center"/>
              <w:rPr>
                <w:rFonts w:ascii="Times New Roman" w:hAnsi="Times New Roman" w:cs="Times New Roman"/>
                <w:sz w:val="28"/>
                <w:szCs w:val="36"/>
              </w:rPr>
            </w:pPr>
          </w:p>
        </w:tc>
        <w:tc>
          <w:tcPr>
            <w:tcW w:w="600" w:type="dxa"/>
            <w:vAlign w:val="center"/>
          </w:tcPr>
          <w:p w14:paraId="7E06F99F" w14:textId="77777777" w:rsidR="00A04673" w:rsidRDefault="00A04673">
            <w:pPr>
              <w:jc w:val="center"/>
              <w:rPr>
                <w:rFonts w:ascii="Times New Roman" w:hAnsi="Times New Roman" w:cs="Times New Roman"/>
                <w:sz w:val="28"/>
                <w:szCs w:val="36"/>
              </w:rPr>
            </w:pPr>
          </w:p>
        </w:tc>
        <w:tc>
          <w:tcPr>
            <w:tcW w:w="1120" w:type="dxa"/>
            <w:vAlign w:val="center"/>
          </w:tcPr>
          <w:p w14:paraId="6CA349F0" w14:textId="77777777" w:rsidR="00A04673" w:rsidRDefault="00A04673">
            <w:pPr>
              <w:jc w:val="center"/>
              <w:rPr>
                <w:rFonts w:ascii="Times New Roman" w:hAnsi="Times New Roman" w:cs="Times New Roman"/>
                <w:sz w:val="28"/>
                <w:szCs w:val="36"/>
              </w:rPr>
            </w:pPr>
          </w:p>
        </w:tc>
      </w:tr>
      <w:tr w:rsidR="00A04673" w14:paraId="760F71BE" w14:textId="77777777">
        <w:tc>
          <w:tcPr>
            <w:tcW w:w="6610" w:type="dxa"/>
            <w:vAlign w:val="center"/>
          </w:tcPr>
          <w:p w14:paraId="0BC39277" w14:textId="77777777" w:rsidR="00A04673" w:rsidRDefault="00000000">
            <w:pPr>
              <w:rPr>
                <w:rFonts w:ascii="Times New Roman" w:hAnsi="Times New Roman" w:cs="Times New Roman"/>
                <w:sz w:val="24"/>
              </w:rPr>
            </w:pPr>
            <w:r>
              <w:rPr>
                <w:rFonts w:ascii="Times New Roman" w:eastAsia="宋体" w:hAnsi="Times New Roman" w:cs="Times New Roman"/>
                <w:color w:val="000000"/>
                <w:sz w:val="24"/>
                <w:shd w:val="clear" w:color="auto" w:fill="FFFFFF"/>
              </w:rPr>
              <w:t>8) Describe how confounding was assessed and/or controlled.</w:t>
            </w:r>
          </w:p>
        </w:tc>
        <w:tc>
          <w:tcPr>
            <w:tcW w:w="680" w:type="dxa"/>
            <w:vAlign w:val="center"/>
          </w:tcPr>
          <w:p w14:paraId="68D692EE" w14:textId="77777777" w:rsidR="00A04673" w:rsidRDefault="00A04673">
            <w:pPr>
              <w:jc w:val="center"/>
              <w:rPr>
                <w:rFonts w:ascii="Times New Roman" w:hAnsi="Times New Roman" w:cs="Times New Roman"/>
                <w:sz w:val="28"/>
                <w:szCs w:val="36"/>
              </w:rPr>
            </w:pPr>
          </w:p>
        </w:tc>
        <w:tc>
          <w:tcPr>
            <w:tcW w:w="600" w:type="dxa"/>
            <w:vAlign w:val="center"/>
          </w:tcPr>
          <w:p w14:paraId="0ACF9B0B" w14:textId="77777777" w:rsidR="00A04673" w:rsidRDefault="00A04673">
            <w:pPr>
              <w:jc w:val="center"/>
              <w:rPr>
                <w:rFonts w:ascii="Times New Roman" w:hAnsi="Times New Roman" w:cs="Times New Roman"/>
                <w:sz w:val="28"/>
                <w:szCs w:val="36"/>
              </w:rPr>
            </w:pPr>
          </w:p>
        </w:tc>
        <w:tc>
          <w:tcPr>
            <w:tcW w:w="1120" w:type="dxa"/>
            <w:vAlign w:val="center"/>
          </w:tcPr>
          <w:p w14:paraId="597B9BA8" w14:textId="77777777" w:rsidR="00A04673" w:rsidRDefault="00A04673">
            <w:pPr>
              <w:jc w:val="center"/>
              <w:rPr>
                <w:rFonts w:ascii="Times New Roman" w:hAnsi="Times New Roman" w:cs="Times New Roman"/>
                <w:sz w:val="28"/>
                <w:szCs w:val="36"/>
              </w:rPr>
            </w:pPr>
          </w:p>
        </w:tc>
      </w:tr>
      <w:tr w:rsidR="00A04673" w14:paraId="2462120F" w14:textId="77777777">
        <w:tc>
          <w:tcPr>
            <w:tcW w:w="6610" w:type="dxa"/>
            <w:vAlign w:val="center"/>
          </w:tcPr>
          <w:p w14:paraId="498B6D93" w14:textId="77777777" w:rsidR="00A04673" w:rsidRDefault="00000000">
            <w:pPr>
              <w:rPr>
                <w:rFonts w:ascii="Times New Roman" w:eastAsia="宋体" w:hAnsi="Times New Roman" w:cs="Times New Roman"/>
                <w:color w:val="000000"/>
                <w:sz w:val="24"/>
                <w:shd w:val="clear" w:color="auto" w:fill="FFFFFF"/>
              </w:rPr>
            </w:pPr>
            <w:r>
              <w:rPr>
                <w:rFonts w:ascii="Times New Roman" w:eastAsia="宋体" w:hAnsi="Times New Roman" w:cs="Times New Roman"/>
                <w:color w:val="000000"/>
                <w:sz w:val="24"/>
                <w:shd w:val="clear" w:color="auto" w:fill="FFFFFF"/>
              </w:rPr>
              <w:t>9) If applicable, explain how missing data were handled in the analysis</w:t>
            </w:r>
          </w:p>
        </w:tc>
        <w:tc>
          <w:tcPr>
            <w:tcW w:w="680" w:type="dxa"/>
            <w:vAlign w:val="center"/>
          </w:tcPr>
          <w:p w14:paraId="04F77B72" w14:textId="77777777" w:rsidR="00A04673" w:rsidRDefault="00A04673">
            <w:pPr>
              <w:jc w:val="center"/>
              <w:rPr>
                <w:rFonts w:ascii="Times New Roman" w:hAnsi="Times New Roman" w:cs="Times New Roman"/>
                <w:sz w:val="28"/>
                <w:szCs w:val="36"/>
              </w:rPr>
            </w:pPr>
          </w:p>
        </w:tc>
        <w:tc>
          <w:tcPr>
            <w:tcW w:w="600" w:type="dxa"/>
            <w:vAlign w:val="center"/>
          </w:tcPr>
          <w:p w14:paraId="25476C21" w14:textId="77777777" w:rsidR="00A04673" w:rsidRDefault="00A04673">
            <w:pPr>
              <w:jc w:val="center"/>
              <w:rPr>
                <w:rFonts w:ascii="Times New Roman" w:hAnsi="Times New Roman" w:cs="Times New Roman"/>
                <w:sz w:val="28"/>
                <w:szCs w:val="36"/>
              </w:rPr>
            </w:pPr>
          </w:p>
        </w:tc>
        <w:tc>
          <w:tcPr>
            <w:tcW w:w="1120" w:type="dxa"/>
            <w:vAlign w:val="center"/>
          </w:tcPr>
          <w:p w14:paraId="400BEBCE" w14:textId="77777777" w:rsidR="00A04673" w:rsidRDefault="00A04673">
            <w:pPr>
              <w:jc w:val="center"/>
              <w:rPr>
                <w:rFonts w:ascii="Times New Roman" w:hAnsi="Times New Roman" w:cs="Times New Roman"/>
                <w:sz w:val="28"/>
                <w:szCs w:val="36"/>
              </w:rPr>
            </w:pPr>
          </w:p>
        </w:tc>
      </w:tr>
      <w:tr w:rsidR="00A04673" w14:paraId="642F522E" w14:textId="77777777">
        <w:tc>
          <w:tcPr>
            <w:tcW w:w="6610" w:type="dxa"/>
            <w:vAlign w:val="center"/>
          </w:tcPr>
          <w:p w14:paraId="615B8338" w14:textId="77777777" w:rsidR="00A04673" w:rsidRDefault="00000000">
            <w:pPr>
              <w:rPr>
                <w:rFonts w:ascii="Times New Roman" w:eastAsia="宋体" w:hAnsi="Times New Roman" w:cs="Times New Roman"/>
                <w:color w:val="000000"/>
                <w:sz w:val="24"/>
                <w:shd w:val="clear" w:color="auto" w:fill="FFFFFF"/>
              </w:rPr>
            </w:pPr>
            <w:r>
              <w:rPr>
                <w:rFonts w:ascii="Times New Roman" w:eastAsia="宋体" w:hAnsi="Times New Roman" w:cs="Times New Roman"/>
                <w:color w:val="000000"/>
                <w:sz w:val="24"/>
                <w:shd w:val="clear" w:color="auto" w:fill="FFFFFF"/>
              </w:rPr>
              <w:t>10) Summarize patient response rates and completeness of data collection</w:t>
            </w:r>
          </w:p>
        </w:tc>
        <w:tc>
          <w:tcPr>
            <w:tcW w:w="680" w:type="dxa"/>
            <w:vAlign w:val="center"/>
          </w:tcPr>
          <w:p w14:paraId="0EC5D6E9" w14:textId="77777777" w:rsidR="00A04673" w:rsidRDefault="00A04673">
            <w:pPr>
              <w:jc w:val="center"/>
              <w:rPr>
                <w:rFonts w:ascii="Times New Roman" w:hAnsi="Times New Roman" w:cs="Times New Roman"/>
                <w:sz w:val="28"/>
                <w:szCs w:val="36"/>
              </w:rPr>
            </w:pPr>
          </w:p>
        </w:tc>
        <w:tc>
          <w:tcPr>
            <w:tcW w:w="600" w:type="dxa"/>
            <w:vAlign w:val="center"/>
          </w:tcPr>
          <w:p w14:paraId="56D25AC5" w14:textId="77777777" w:rsidR="00A04673" w:rsidRDefault="00A04673">
            <w:pPr>
              <w:jc w:val="center"/>
              <w:rPr>
                <w:rFonts w:ascii="Times New Roman" w:hAnsi="Times New Roman" w:cs="Times New Roman"/>
                <w:sz w:val="28"/>
                <w:szCs w:val="36"/>
              </w:rPr>
            </w:pPr>
          </w:p>
        </w:tc>
        <w:tc>
          <w:tcPr>
            <w:tcW w:w="1120" w:type="dxa"/>
            <w:vAlign w:val="center"/>
          </w:tcPr>
          <w:p w14:paraId="5EF12543" w14:textId="77777777" w:rsidR="00A04673" w:rsidRDefault="00A04673">
            <w:pPr>
              <w:jc w:val="center"/>
              <w:rPr>
                <w:rFonts w:ascii="Times New Roman" w:hAnsi="Times New Roman" w:cs="Times New Roman"/>
                <w:sz w:val="28"/>
                <w:szCs w:val="36"/>
              </w:rPr>
            </w:pPr>
          </w:p>
        </w:tc>
      </w:tr>
      <w:tr w:rsidR="00A04673" w14:paraId="23052456" w14:textId="77777777">
        <w:tc>
          <w:tcPr>
            <w:tcW w:w="6610" w:type="dxa"/>
            <w:vAlign w:val="center"/>
          </w:tcPr>
          <w:p w14:paraId="06709C8F" w14:textId="77777777" w:rsidR="00A04673" w:rsidRDefault="00000000">
            <w:pPr>
              <w:rPr>
                <w:rFonts w:ascii="Times New Roman" w:eastAsia="宋体" w:hAnsi="Times New Roman" w:cs="Times New Roman"/>
                <w:color w:val="000000"/>
                <w:sz w:val="24"/>
                <w:shd w:val="clear" w:color="auto" w:fill="FFFFFF"/>
              </w:rPr>
            </w:pPr>
            <w:r>
              <w:rPr>
                <w:rFonts w:ascii="Times New Roman" w:eastAsia="宋体" w:hAnsi="Times New Roman" w:cs="Times New Roman"/>
                <w:color w:val="000000"/>
                <w:sz w:val="24"/>
                <w:shd w:val="clear" w:color="auto" w:fill="FFFFFF"/>
              </w:rPr>
              <w:t>11) Clarify what follow-up, if any, was expected and the percentage of patients for which incomplete data or follow-up was obtained</w:t>
            </w:r>
          </w:p>
        </w:tc>
        <w:tc>
          <w:tcPr>
            <w:tcW w:w="680" w:type="dxa"/>
            <w:vAlign w:val="center"/>
          </w:tcPr>
          <w:p w14:paraId="2932D85E" w14:textId="77777777" w:rsidR="00A04673" w:rsidRDefault="00A04673">
            <w:pPr>
              <w:jc w:val="center"/>
              <w:rPr>
                <w:rFonts w:ascii="Times New Roman" w:hAnsi="Times New Roman" w:cs="Times New Roman"/>
                <w:sz w:val="28"/>
                <w:szCs w:val="36"/>
              </w:rPr>
            </w:pPr>
          </w:p>
        </w:tc>
        <w:tc>
          <w:tcPr>
            <w:tcW w:w="600" w:type="dxa"/>
            <w:vAlign w:val="center"/>
          </w:tcPr>
          <w:p w14:paraId="1EA34D64" w14:textId="77777777" w:rsidR="00A04673" w:rsidRDefault="00A04673">
            <w:pPr>
              <w:jc w:val="center"/>
              <w:rPr>
                <w:rFonts w:ascii="Times New Roman" w:hAnsi="Times New Roman" w:cs="Times New Roman"/>
                <w:sz w:val="28"/>
                <w:szCs w:val="36"/>
              </w:rPr>
            </w:pPr>
          </w:p>
        </w:tc>
        <w:tc>
          <w:tcPr>
            <w:tcW w:w="1120" w:type="dxa"/>
            <w:vAlign w:val="center"/>
          </w:tcPr>
          <w:p w14:paraId="79DCB47D" w14:textId="77777777" w:rsidR="00A04673" w:rsidRDefault="00A04673">
            <w:pPr>
              <w:jc w:val="center"/>
              <w:rPr>
                <w:rFonts w:ascii="Times New Roman" w:hAnsi="Times New Roman" w:cs="Times New Roman"/>
                <w:sz w:val="28"/>
                <w:szCs w:val="36"/>
              </w:rPr>
            </w:pPr>
          </w:p>
        </w:tc>
      </w:tr>
      <w:tr w:rsidR="00A04673" w14:paraId="4473AB32" w14:textId="77777777">
        <w:tc>
          <w:tcPr>
            <w:tcW w:w="6610" w:type="dxa"/>
            <w:vAlign w:val="center"/>
          </w:tcPr>
          <w:p w14:paraId="174FB3B6" w14:textId="77777777" w:rsidR="00A04673" w:rsidRDefault="00A04673">
            <w:pPr>
              <w:rPr>
                <w:rFonts w:ascii="Times New Roman" w:eastAsia="宋体" w:hAnsi="Times New Roman" w:cs="Times New Roman"/>
                <w:color w:val="000000"/>
                <w:sz w:val="24"/>
                <w:shd w:val="clear" w:color="auto" w:fill="FFFFFF"/>
              </w:rPr>
            </w:pPr>
          </w:p>
        </w:tc>
        <w:tc>
          <w:tcPr>
            <w:tcW w:w="680" w:type="dxa"/>
            <w:vAlign w:val="center"/>
          </w:tcPr>
          <w:p w14:paraId="67AE16FF" w14:textId="77777777" w:rsidR="00A04673" w:rsidRDefault="00A04673">
            <w:pPr>
              <w:jc w:val="center"/>
              <w:rPr>
                <w:rFonts w:ascii="Times New Roman" w:hAnsi="Times New Roman" w:cs="Times New Roman"/>
                <w:sz w:val="28"/>
                <w:szCs w:val="36"/>
              </w:rPr>
            </w:pPr>
          </w:p>
        </w:tc>
        <w:tc>
          <w:tcPr>
            <w:tcW w:w="600" w:type="dxa"/>
            <w:vAlign w:val="center"/>
          </w:tcPr>
          <w:p w14:paraId="1CB5123A" w14:textId="77777777" w:rsidR="00A04673" w:rsidRDefault="00A04673">
            <w:pPr>
              <w:jc w:val="center"/>
              <w:rPr>
                <w:rFonts w:ascii="Times New Roman" w:hAnsi="Times New Roman" w:cs="Times New Roman"/>
                <w:sz w:val="28"/>
                <w:szCs w:val="36"/>
              </w:rPr>
            </w:pPr>
          </w:p>
        </w:tc>
        <w:tc>
          <w:tcPr>
            <w:tcW w:w="1120" w:type="dxa"/>
            <w:vAlign w:val="center"/>
          </w:tcPr>
          <w:p w14:paraId="6988E986" w14:textId="77777777" w:rsidR="00A04673" w:rsidRDefault="00A04673">
            <w:pPr>
              <w:jc w:val="center"/>
              <w:rPr>
                <w:rFonts w:ascii="Times New Roman" w:hAnsi="Times New Roman" w:cs="Times New Roman"/>
                <w:sz w:val="28"/>
                <w:szCs w:val="36"/>
              </w:rPr>
            </w:pPr>
          </w:p>
        </w:tc>
      </w:tr>
    </w:tbl>
    <w:p w14:paraId="247B7E20" w14:textId="77777777" w:rsidR="00A04673" w:rsidRDefault="00A04673">
      <w:pPr>
        <w:rPr>
          <w:rFonts w:ascii="Times New Roman" w:hAnsi="Times New Roman" w:cs="Times New Roman"/>
          <w:b/>
          <w:kern w:val="0"/>
          <w:sz w:val="32"/>
          <w:szCs w:val="32"/>
        </w:rPr>
        <w:sectPr w:rsidR="00A04673">
          <w:pgSz w:w="11906" w:h="16838"/>
          <w:pgMar w:top="1440" w:right="1800" w:bottom="1440" w:left="1800" w:header="851" w:footer="992" w:gutter="0"/>
          <w:cols w:space="425"/>
          <w:docGrid w:type="lines" w:linePitch="312"/>
        </w:sectPr>
      </w:pPr>
    </w:p>
    <w:tbl>
      <w:tblPr>
        <w:tblW w:w="13548" w:type="dxa"/>
        <w:jc w:val="center"/>
        <w:tblLayout w:type="fixed"/>
        <w:tblLook w:val="04A0" w:firstRow="1" w:lastRow="0" w:firstColumn="1" w:lastColumn="0" w:noHBand="0" w:noVBand="1"/>
      </w:tblPr>
      <w:tblGrid>
        <w:gridCol w:w="2490"/>
        <w:gridCol w:w="870"/>
        <w:gridCol w:w="1185"/>
        <w:gridCol w:w="885"/>
        <w:gridCol w:w="1170"/>
        <w:gridCol w:w="972"/>
        <w:gridCol w:w="795"/>
        <w:gridCol w:w="810"/>
        <w:gridCol w:w="705"/>
        <w:gridCol w:w="750"/>
        <w:gridCol w:w="972"/>
        <w:gridCol w:w="972"/>
        <w:gridCol w:w="972"/>
      </w:tblGrid>
      <w:tr w:rsidR="00A04673" w14:paraId="58DD671C" w14:textId="77777777">
        <w:trPr>
          <w:trHeight w:val="567"/>
          <w:jc w:val="center"/>
        </w:trPr>
        <w:tc>
          <w:tcPr>
            <w:tcW w:w="2490" w:type="dxa"/>
            <w:tcBorders>
              <w:top w:val="nil"/>
              <w:left w:val="nil"/>
              <w:bottom w:val="nil"/>
              <w:right w:val="nil"/>
            </w:tcBorders>
            <w:noWrap/>
            <w:vAlign w:val="center"/>
          </w:tcPr>
          <w:p w14:paraId="30A246C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lastRenderedPageBreak/>
              <w:t>First Author (Year)</w:t>
            </w:r>
          </w:p>
        </w:tc>
        <w:tc>
          <w:tcPr>
            <w:tcW w:w="870" w:type="dxa"/>
            <w:tcBorders>
              <w:top w:val="single" w:sz="8" w:space="0" w:color="000000"/>
              <w:left w:val="single" w:sz="8" w:space="0" w:color="000000"/>
              <w:bottom w:val="single" w:sz="8" w:space="0" w:color="000000"/>
              <w:right w:val="single" w:sz="8" w:space="0" w:color="000000"/>
            </w:tcBorders>
            <w:vAlign w:val="center"/>
          </w:tcPr>
          <w:p w14:paraId="5C81054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①</w:t>
            </w:r>
          </w:p>
        </w:tc>
        <w:tc>
          <w:tcPr>
            <w:tcW w:w="1185" w:type="dxa"/>
            <w:tcBorders>
              <w:top w:val="single" w:sz="8" w:space="0" w:color="000000"/>
              <w:left w:val="single" w:sz="8" w:space="0" w:color="000000"/>
              <w:bottom w:val="single" w:sz="8" w:space="0" w:color="000000"/>
              <w:right w:val="single" w:sz="8" w:space="0" w:color="000000"/>
            </w:tcBorders>
            <w:vAlign w:val="center"/>
          </w:tcPr>
          <w:p w14:paraId="5CB419E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②</w:t>
            </w:r>
          </w:p>
        </w:tc>
        <w:tc>
          <w:tcPr>
            <w:tcW w:w="885" w:type="dxa"/>
            <w:tcBorders>
              <w:top w:val="single" w:sz="8" w:space="0" w:color="000000"/>
              <w:left w:val="single" w:sz="8" w:space="0" w:color="000000"/>
              <w:bottom w:val="single" w:sz="8" w:space="0" w:color="000000"/>
              <w:right w:val="single" w:sz="8" w:space="0" w:color="000000"/>
            </w:tcBorders>
            <w:vAlign w:val="center"/>
          </w:tcPr>
          <w:p w14:paraId="0451C99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③</w:t>
            </w:r>
          </w:p>
        </w:tc>
        <w:tc>
          <w:tcPr>
            <w:tcW w:w="1170" w:type="dxa"/>
            <w:tcBorders>
              <w:top w:val="single" w:sz="8" w:space="0" w:color="000000"/>
              <w:left w:val="single" w:sz="8" w:space="0" w:color="000000"/>
              <w:bottom w:val="single" w:sz="8" w:space="0" w:color="000000"/>
              <w:right w:val="single" w:sz="8" w:space="0" w:color="000000"/>
            </w:tcBorders>
            <w:vAlign w:val="center"/>
          </w:tcPr>
          <w:p w14:paraId="50AEB10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④</w:t>
            </w:r>
          </w:p>
        </w:tc>
        <w:tc>
          <w:tcPr>
            <w:tcW w:w="972" w:type="dxa"/>
            <w:tcBorders>
              <w:top w:val="single" w:sz="8" w:space="0" w:color="000000"/>
              <w:left w:val="single" w:sz="8" w:space="0" w:color="000000"/>
              <w:bottom w:val="single" w:sz="8" w:space="0" w:color="000000"/>
              <w:right w:val="single" w:sz="8" w:space="0" w:color="000000"/>
            </w:tcBorders>
            <w:vAlign w:val="center"/>
          </w:tcPr>
          <w:p w14:paraId="58CAC60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⑤</w:t>
            </w:r>
          </w:p>
        </w:tc>
        <w:tc>
          <w:tcPr>
            <w:tcW w:w="795" w:type="dxa"/>
            <w:tcBorders>
              <w:top w:val="single" w:sz="8" w:space="0" w:color="000000"/>
              <w:left w:val="single" w:sz="8" w:space="0" w:color="000000"/>
              <w:bottom w:val="single" w:sz="8" w:space="0" w:color="000000"/>
              <w:right w:val="single" w:sz="8" w:space="0" w:color="000000"/>
            </w:tcBorders>
            <w:vAlign w:val="center"/>
          </w:tcPr>
          <w:p w14:paraId="761B6B2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⑥</w:t>
            </w:r>
          </w:p>
        </w:tc>
        <w:tc>
          <w:tcPr>
            <w:tcW w:w="810" w:type="dxa"/>
            <w:tcBorders>
              <w:top w:val="single" w:sz="8" w:space="0" w:color="000000"/>
              <w:left w:val="single" w:sz="8" w:space="0" w:color="000000"/>
              <w:bottom w:val="single" w:sz="8" w:space="0" w:color="000000"/>
              <w:right w:val="single" w:sz="8" w:space="0" w:color="000000"/>
            </w:tcBorders>
            <w:vAlign w:val="center"/>
          </w:tcPr>
          <w:p w14:paraId="14EBBAD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⑦</w:t>
            </w:r>
          </w:p>
        </w:tc>
        <w:tc>
          <w:tcPr>
            <w:tcW w:w="705" w:type="dxa"/>
            <w:tcBorders>
              <w:top w:val="single" w:sz="8" w:space="0" w:color="000000"/>
              <w:left w:val="single" w:sz="8" w:space="0" w:color="000000"/>
              <w:bottom w:val="single" w:sz="8" w:space="0" w:color="000000"/>
              <w:right w:val="single" w:sz="8" w:space="0" w:color="000000"/>
            </w:tcBorders>
            <w:vAlign w:val="center"/>
          </w:tcPr>
          <w:p w14:paraId="326BE97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⑧</w:t>
            </w:r>
          </w:p>
        </w:tc>
        <w:tc>
          <w:tcPr>
            <w:tcW w:w="750" w:type="dxa"/>
            <w:tcBorders>
              <w:top w:val="single" w:sz="8" w:space="0" w:color="000000"/>
              <w:left w:val="single" w:sz="8" w:space="0" w:color="000000"/>
              <w:bottom w:val="single" w:sz="8" w:space="0" w:color="000000"/>
              <w:right w:val="single" w:sz="8" w:space="0" w:color="000000"/>
            </w:tcBorders>
            <w:vAlign w:val="center"/>
          </w:tcPr>
          <w:p w14:paraId="70E8D49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⑨</w:t>
            </w:r>
          </w:p>
        </w:tc>
        <w:tc>
          <w:tcPr>
            <w:tcW w:w="972" w:type="dxa"/>
            <w:tcBorders>
              <w:top w:val="single" w:sz="8" w:space="0" w:color="000000"/>
              <w:left w:val="single" w:sz="8" w:space="0" w:color="000000"/>
              <w:bottom w:val="single" w:sz="8" w:space="0" w:color="000000"/>
              <w:right w:val="single" w:sz="8" w:space="0" w:color="000000"/>
            </w:tcBorders>
            <w:vAlign w:val="center"/>
          </w:tcPr>
          <w:p w14:paraId="2F2FCA6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⑩</w:t>
            </w:r>
          </w:p>
        </w:tc>
        <w:tc>
          <w:tcPr>
            <w:tcW w:w="972" w:type="dxa"/>
            <w:tcBorders>
              <w:top w:val="single" w:sz="8" w:space="0" w:color="000000"/>
              <w:left w:val="single" w:sz="8" w:space="0" w:color="000000"/>
              <w:bottom w:val="single" w:sz="8" w:space="0" w:color="000000"/>
              <w:right w:val="single" w:sz="8" w:space="0" w:color="000000"/>
            </w:tcBorders>
            <w:vAlign w:val="center"/>
          </w:tcPr>
          <w:p w14:paraId="57753B9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⑪</w:t>
            </w:r>
          </w:p>
        </w:tc>
        <w:tc>
          <w:tcPr>
            <w:tcW w:w="972" w:type="dxa"/>
            <w:tcBorders>
              <w:top w:val="single" w:sz="8" w:space="0" w:color="000000"/>
              <w:left w:val="single" w:sz="8" w:space="0" w:color="000000"/>
              <w:bottom w:val="single" w:sz="8" w:space="0" w:color="000000"/>
              <w:right w:val="single" w:sz="8" w:space="0" w:color="000000"/>
            </w:tcBorders>
            <w:vAlign w:val="center"/>
          </w:tcPr>
          <w:p w14:paraId="477B1B9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Total score</w:t>
            </w:r>
          </w:p>
        </w:tc>
      </w:tr>
      <w:tr w:rsidR="00A04673" w14:paraId="7159A5BC" w14:textId="77777777">
        <w:trPr>
          <w:trHeight w:val="288"/>
          <w:jc w:val="center"/>
        </w:trPr>
        <w:tc>
          <w:tcPr>
            <w:tcW w:w="2490" w:type="dxa"/>
            <w:tcBorders>
              <w:top w:val="nil"/>
              <w:left w:val="nil"/>
              <w:bottom w:val="nil"/>
              <w:right w:val="nil"/>
            </w:tcBorders>
            <w:noWrap/>
            <w:vAlign w:val="center"/>
          </w:tcPr>
          <w:p w14:paraId="40C98A6B"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Abbasi (2016)[18]</w:t>
            </w:r>
          </w:p>
        </w:tc>
        <w:tc>
          <w:tcPr>
            <w:tcW w:w="870" w:type="dxa"/>
            <w:tcBorders>
              <w:top w:val="nil"/>
              <w:left w:val="nil"/>
              <w:bottom w:val="nil"/>
              <w:right w:val="nil"/>
            </w:tcBorders>
            <w:noWrap/>
            <w:vAlign w:val="center"/>
          </w:tcPr>
          <w:p w14:paraId="0ECFFE4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5C5A56E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10C50B2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724A91B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31C5078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6EBF7F9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438FB09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05" w:type="dxa"/>
            <w:tcBorders>
              <w:top w:val="nil"/>
              <w:left w:val="nil"/>
              <w:bottom w:val="nil"/>
              <w:right w:val="nil"/>
            </w:tcBorders>
            <w:noWrap/>
            <w:vAlign w:val="center"/>
          </w:tcPr>
          <w:p w14:paraId="7A770CD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50" w:type="dxa"/>
            <w:tcBorders>
              <w:top w:val="nil"/>
              <w:left w:val="nil"/>
              <w:bottom w:val="nil"/>
              <w:right w:val="nil"/>
            </w:tcBorders>
            <w:noWrap/>
            <w:vAlign w:val="center"/>
          </w:tcPr>
          <w:p w14:paraId="4434687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2998D82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67AA179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0358664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4</w:t>
            </w:r>
          </w:p>
        </w:tc>
      </w:tr>
      <w:tr w:rsidR="00A04673" w14:paraId="2E1E3B1E" w14:textId="77777777">
        <w:trPr>
          <w:trHeight w:val="576"/>
          <w:jc w:val="center"/>
        </w:trPr>
        <w:tc>
          <w:tcPr>
            <w:tcW w:w="2490" w:type="dxa"/>
            <w:tcBorders>
              <w:top w:val="nil"/>
              <w:left w:val="nil"/>
              <w:bottom w:val="nil"/>
              <w:right w:val="nil"/>
            </w:tcBorders>
            <w:vAlign w:val="center"/>
          </w:tcPr>
          <w:p w14:paraId="1738109D"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 xml:space="preserve">Arenas-de Larriva </w:t>
            </w:r>
            <w:r>
              <w:rPr>
                <w:rFonts w:ascii="Times New Roman" w:eastAsia="宋体" w:hAnsi="Times New Roman" w:cs="Times New Roman" w:hint="eastAsia"/>
                <w:color w:val="000000" w:themeColor="text1"/>
                <w:kern w:val="0"/>
                <w:sz w:val="24"/>
                <w:lang w:bidi="ar"/>
              </w:rPr>
              <w:br/>
              <w:t>(2010)[19]</w:t>
            </w:r>
          </w:p>
        </w:tc>
        <w:tc>
          <w:tcPr>
            <w:tcW w:w="870" w:type="dxa"/>
            <w:tcBorders>
              <w:top w:val="nil"/>
              <w:left w:val="nil"/>
              <w:bottom w:val="nil"/>
              <w:right w:val="nil"/>
            </w:tcBorders>
            <w:noWrap/>
            <w:vAlign w:val="center"/>
          </w:tcPr>
          <w:p w14:paraId="5CE21F7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69DEF10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28D2561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283E80E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00E527F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723B121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5F31AA4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05" w:type="dxa"/>
            <w:tcBorders>
              <w:top w:val="nil"/>
              <w:left w:val="nil"/>
              <w:bottom w:val="nil"/>
              <w:right w:val="nil"/>
            </w:tcBorders>
            <w:noWrap/>
            <w:vAlign w:val="center"/>
          </w:tcPr>
          <w:p w14:paraId="0F5EA53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50" w:type="dxa"/>
            <w:tcBorders>
              <w:top w:val="nil"/>
              <w:left w:val="nil"/>
              <w:bottom w:val="nil"/>
              <w:right w:val="nil"/>
            </w:tcBorders>
            <w:noWrap/>
            <w:vAlign w:val="center"/>
          </w:tcPr>
          <w:p w14:paraId="3CF5CC2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3CA600C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4779DCB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2915385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5</w:t>
            </w:r>
          </w:p>
        </w:tc>
      </w:tr>
      <w:tr w:rsidR="00A04673" w14:paraId="48E30254" w14:textId="77777777">
        <w:trPr>
          <w:trHeight w:val="288"/>
          <w:jc w:val="center"/>
        </w:trPr>
        <w:tc>
          <w:tcPr>
            <w:tcW w:w="2490" w:type="dxa"/>
            <w:tcBorders>
              <w:top w:val="nil"/>
              <w:left w:val="nil"/>
              <w:bottom w:val="nil"/>
              <w:right w:val="nil"/>
            </w:tcBorders>
            <w:noWrap/>
            <w:vAlign w:val="center"/>
          </w:tcPr>
          <w:p w14:paraId="58CEB082"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Bhattacharyya (2011)[20]</w:t>
            </w:r>
          </w:p>
        </w:tc>
        <w:tc>
          <w:tcPr>
            <w:tcW w:w="870" w:type="dxa"/>
            <w:tcBorders>
              <w:top w:val="nil"/>
              <w:left w:val="nil"/>
              <w:bottom w:val="nil"/>
              <w:right w:val="nil"/>
            </w:tcBorders>
            <w:noWrap/>
            <w:vAlign w:val="center"/>
          </w:tcPr>
          <w:p w14:paraId="0C56576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6764AF2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1CA0AB7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5ADD9E9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031AA5F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305E69D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310E7CC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05" w:type="dxa"/>
            <w:tcBorders>
              <w:top w:val="nil"/>
              <w:left w:val="nil"/>
              <w:bottom w:val="nil"/>
              <w:right w:val="nil"/>
            </w:tcBorders>
            <w:noWrap/>
            <w:vAlign w:val="center"/>
          </w:tcPr>
          <w:p w14:paraId="13D4ABF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50" w:type="dxa"/>
            <w:tcBorders>
              <w:top w:val="nil"/>
              <w:left w:val="nil"/>
              <w:bottom w:val="nil"/>
              <w:right w:val="nil"/>
            </w:tcBorders>
            <w:noWrap/>
            <w:vAlign w:val="center"/>
          </w:tcPr>
          <w:p w14:paraId="60D5F0E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0A86D2E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71551E8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69825AD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4</w:t>
            </w:r>
          </w:p>
        </w:tc>
      </w:tr>
      <w:tr w:rsidR="00A04673" w14:paraId="6EF578D0" w14:textId="77777777">
        <w:trPr>
          <w:trHeight w:val="288"/>
          <w:jc w:val="center"/>
        </w:trPr>
        <w:tc>
          <w:tcPr>
            <w:tcW w:w="2490" w:type="dxa"/>
            <w:tcBorders>
              <w:top w:val="nil"/>
              <w:left w:val="nil"/>
              <w:bottom w:val="nil"/>
              <w:right w:val="nil"/>
            </w:tcBorders>
            <w:noWrap/>
            <w:vAlign w:val="center"/>
          </w:tcPr>
          <w:p w14:paraId="47DD3AC4"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Bolton (2004)[21]</w:t>
            </w:r>
          </w:p>
        </w:tc>
        <w:tc>
          <w:tcPr>
            <w:tcW w:w="870" w:type="dxa"/>
            <w:tcBorders>
              <w:top w:val="nil"/>
              <w:left w:val="nil"/>
              <w:bottom w:val="nil"/>
              <w:right w:val="nil"/>
            </w:tcBorders>
            <w:noWrap/>
            <w:vAlign w:val="center"/>
          </w:tcPr>
          <w:p w14:paraId="0D243A6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41E1936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05DFC3C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1170" w:type="dxa"/>
            <w:tcBorders>
              <w:top w:val="nil"/>
              <w:left w:val="nil"/>
              <w:bottom w:val="nil"/>
              <w:right w:val="nil"/>
            </w:tcBorders>
            <w:noWrap/>
            <w:vAlign w:val="center"/>
          </w:tcPr>
          <w:p w14:paraId="7466BDC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248C3BC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95" w:type="dxa"/>
            <w:tcBorders>
              <w:top w:val="nil"/>
              <w:left w:val="nil"/>
              <w:bottom w:val="nil"/>
              <w:right w:val="nil"/>
            </w:tcBorders>
            <w:noWrap/>
            <w:vAlign w:val="center"/>
          </w:tcPr>
          <w:p w14:paraId="32DD7D0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761289E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40412F4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1FBF478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0826E6C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76F00C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587DD8D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7</w:t>
            </w:r>
          </w:p>
        </w:tc>
      </w:tr>
      <w:tr w:rsidR="00A04673" w14:paraId="150D0553" w14:textId="77777777">
        <w:trPr>
          <w:trHeight w:val="288"/>
          <w:jc w:val="center"/>
        </w:trPr>
        <w:tc>
          <w:tcPr>
            <w:tcW w:w="2490" w:type="dxa"/>
            <w:tcBorders>
              <w:top w:val="nil"/>
              <w:left w:val="nil"/>
              <w:bottom w:val="nil"/>
              <w:right w:val="nil"/>
            </w:tcBorders>
            <w:noWrap/>
            <w:vAlign w:val="center"/>
          </w:tcPr>
          <w:p w14:paraId="5A28BE4B"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Bolton (2008)[22]</w:t>
            </w:r>
          </w:p>
        </w:tc>
        <w:tc>
          <w:tcPr>
            <w:tcW w:w="870" w:type="dxa"/>
            <w:tcBorders>
              <w:top w:val="nil"/>
              <w:left w:val="nil"/>
              <w:bottom w:val="nil"/>
              <w:right w:val="nil"/>
            </w:tcBorders>
            <w:noWrap/>
            <w:vAlign w:val="center"/>
          </w:tcPr>
          <w:p w14:paraId="6819317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298B837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6840236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7F9B342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002DBC0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759320F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2865C94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63E78D9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452EFFA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37121C1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4CCD165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72DFF6D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6</w:t>
            </w:r>
          </w:p>
        </w:tc>
      </w:tr>
      <w:tr w:rsidR="00A04673" w14:paraId="2693C430" w14:textId="77777777">
        <w:trPr>
          <w:trHeight w:val="288"/>
          <w:jc w:val="center"/>
        </w:trPr>
        <w:tc>
          <w:tcPr>
            <w:tcW w:w="2490" w:type="dxa"/>
            <w:tcBorders>
              <w:top w:val="nil"/>
              <w:left w:val="nil"/>
              <w:bottom w:val="nil"/>
              <w:right w:val="nil"/>
            </w:tcBorders>
            <w:noWrap/>
            <w:vAlign w:val="center"/>
          </w:tcPr>
          <w:p w14:paraId="2F92009E"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Bolton (2009)[23]</w:t>
            </w:r>
          </w:p>
        </w:tc>
        <w:tc>
          <w:tcPr>
            <w:tcW w:w="870" w:type="dxa"/>
            <w:tcBorders>
              <w:top w:val="nil"/>
              <w:left w:val="nil"/>
              <w:bottom w:val="nil"/>
              <w:right w:val="nil"/>
            </w:tcBorders>
            <w:noWrap/>
            <w:vAlign w:val="center"/>
          </w:tcPr>
          <w:p w14:paraId="0F2E817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0629AAC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0789EB3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5110682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7D797B1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95" w:type="dxa"/>
            <w:tcBorders>
              <w:top w:val="nil"/>
              <w:left w:val="nil"/>
              <w:bottom w:val="nil"/>
              <w:right w:val="nil"/>
            </w:tcBorders>
            <w:noWrap/>
            <w:vAlign w:val="center"/>
          </w:tcPr>
          <w:p w14:paraId="3873D4A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4EB3016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4448F53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3DF3953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44B1650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647EBBC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6CF5A3A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7</w:t>
            </w:r>
          </w:p>
        </w:tc>
      </w:tr>
      <w:tr w:rsidR="00A04673" w14:paraId="7E79C4F5" w14:textId="77777777">
        <w:trPr>
          <w:trHeight w:val="288"/>
          <w:jc w:val="center"/>
        </w:trPr>
        <w:tc>
          <w:tcPr>
            <w:tcW w:w="2490" w:type="dxa"/>
            <w:tcBorders>
              <w:top w:val="nil"/>
              <w:left w:val="nil"/>
              <w:bottom w:val="nil"/>
              <w:right w:val="nil"/>
            </w:tcBorders>
            <w:noWrap/>
            <w:vAlign w:val="center"/>
          </w:tcPr>
          <w:p w14:paraId="0DDA37C9"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Bon (2010)[24]</w:t>
            </w:r>
          </w:p>
        </w:tc>
        <w:tc>
          <w:tcPr>
            <w:tcW w:w="870" w:type="dxa"/>
            <w:tcBorders>
              <w:top w:val="nil"/>
              <w:left w:val="nil"/>
              <w:bottom w:val="nil"/>
              <w:right w:val="nil"/>
            </w:tcBorders>
            <w:noWrap/>
            <w:vAlign w:val="center"/>
          </w:tcPr>
          <w:p w14:paraId="079AE56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5C5F498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4E959BB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5C8367C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38308B1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3954D6B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06BEBAE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05" w:type="dxa"/>
            <w:tcBorders>
              <w:top w:val="nil"/>
              <w:left w:val="nil"/>
              <w:bottom w:val="nil"/>
              <w:right w:val="nil"/>
            </w:tcBorders>
            <w:noWrap/>
            <w:vAlign w:val="center"/>
          </w:tcPr>
          <w:p w14:paraId="5E15B44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01B282C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3850DF5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119509E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1DA92EE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6</w:t>
            </w:r>
          </w:p>
        </w:tc>
      </w:tr>
      <w:tr w:rsidR="00A04673" w14:paraId="761377C1" w14:textId="77777777">
        <w:trPr>
          <w:trHeight w:val="288"/>
          <w:jc w:val="center"/>
        </w:trPr>
        <w:tc>
          <w:tcPr>
            <w:tcW w:w="2490" w:type="dxa"/>
            <w:tcBorders>
              <w:top w:val="nil"/>
              <w:left w:val="nil"/>
              <w:bottom w:val="nil"/>
              <w:right w:val="nil"/>
            </w:tcBorders>
            <w:noWrap/>
            <w:vAlign w:val="center"/>
          </w:tcPr>
          <w:p w14:paraId="2085F82C"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Chubachi (2014)[25]</w:t>
            </w:r>
          </w:p>
        </w:tc>
        <w:tc>
          <w:tcPr>
            <w:tcW w:w="870" w:type="dxa"/>
            <w:tcBorders>
              <w:top w:val="nil"/>
              <w:left w:val="nil"/>
              <w:bottom w:val="nil"/>
              <w:right w:val="nil"/>
            </w:tcBorders>
            <w:noWrap/>
            <w:vAlign w:val="center"/>
          </w:tcPr>
          <w:p w14:paraId="4E8E6B8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48C0E99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2BCD6EB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031D32C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1232D7E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795" w:type="dxa"/>
            <w:tcBorders>
              <w:top w:val="nil"/>
              <w:left w:val="nil"/>
              <w:bottom w:val="nil"/>
              <w:right w:val="nil"/>
            </w:tcBorders>
            <w:noWrap/>
            <w:vAlign w:val="center"/>
          </w:tcPr>
          <w:p w14:paraId="4390EB2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2999C67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0B5F2C1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5D2AD03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4E8366E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220EEB2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31611FF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6</w:t>
            </w:r>
          </w:p>
        </w:tc>
      </w:tr>
      <w:tr w:rsidR="00A04673" w14:paraId="0634955A" w14:textId="77777777">
        <w:trPr>
          <w:trHeight w:val="288"/>
          <w:jc w:val="center"/>
        </w:trPr>
        <w:tc>
          <w:tcPr>
            <w:tcW w:w="2490" w:type="dxa"/>
            <w:tcBorders>
              <w:top w:val="nil"/>
              <w:left w:val="nil"/>
              <w:bottom w:val="nil"/>
              <w:right w:val="nil"/>
            </w:tcBorders>
            <w:noWrap/>
            <w:vAlign w:val="center"/>
          </w:tcPr>
          <w:p w14:paraId="63E61615"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Coin (2010)[26]</w:t>
            </w:r>
          </w:p>
        </w:tc>
        <w:tc>
          <w:tcPr>
            <w:tcW w:w="870" w:type="dxa"/>
            <w:tcBorders>
              <w:top w:val="nil"/>
              <w:left w:val="nil"/>
              <w:bottom w:val="nil"/>
              <w:right w:val="nil"/>
            </w:tcBorders>
            <w:noWrap/>
            <w:vAlign w:val="center"/>
          </w:tcPr>
          <w:p w14:paraId="0CE9FDE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07BEF57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43DCA37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1170" w:type="dxa"/>
            <w:tcBorders>
              <w:top w:val="nil"/>
              <w:left w:val="nil"/>
              <w:bottom w:val="nil"/>
              <w:right w:val="nil"/>
            </w:tcBorders>
            <w:noWrap/>
            <w:vAlign w:val="center"/>
          </w:tcPr>
          <w:p w14:paraId="0276D02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231C91E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795" w:type="dxa"/>
            <w:tcBorders>
              <w:top w:val="nil"/>
              <w:left w:val="nil"/>
              <w:bottom w:val="nil"/>
              <w:right w:val="nil"/>
            </w:tcBorders>
            <w:noWrap/>
            <w:vAlign w:val="center"/>
          </w:tcPr>
          <w:p w14:paraId="1A154E8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810" w:type="dxa"/>
            <w:tcBorders>
              <w:top w:val="nil"/>
              <w:left w:val="nil"/>
              <w:bottom w:val="nil"/>
              <w:right w:val="nil"/>
            </w:tcBorders>
            <w:noWrap/>
            <w:vAlign w:val="center"/>
          </w:tcPr>
          <w:p w14:paraId="3E72E0E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05" w:type="dxa"/>
            <w:tcBorders>
              <w:top w:val="nil"/>
              <w:left w:val="nil"/>
              <w:bottom w:val="nil"/>
              <w:right w:val="nil"/>
            </w:tcBorders>
            <w:noWrap/>
            <w:vAlign w:val="center"/>
          </w:tcPr>
          <w:p w14:paraId="582A861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7266CC1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6CB1515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698B857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288B61D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4</w:t>
            </w:r>
          </w:p>
        </w:tc>
      </w:tr>
      <w:tr w:rsidR="00A04673" w14:paraId="4C1173CF" w14:textId="77777777">
        <w:trPr>
          <w:trHeight w:val="288"/>
          <w:jc w:val="center"/>
        </w:trPr>
        <w:tc>
          <w:tcPr>
            <w:tcW w:w="2490" w:type="dxa"/>
            <w:tcBorders>
              <w:top w:val="nil"/>
              <w:left w:val="nil"/>
              <w:bottom w:val="nil"/>
              <w:right w:val="nil"/>
            </w:tcBorders>
            <w:noWrap/>
            <w:vAlign w:val="center"/>
          </w:tcPr>
          <w:p w14:paraId="2A524BED"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Dimai (2001)[27]</w:t>
            </w:r>
          </w:p>
        </w:tc>
        <w:tc>
          <w:tcPr>
            <w:tcW w:w="870" w:type="dxa"/>
            <w:tcBorders>
              <w:top w:val="nil"/>
              <w:left w:val="nil"/>
              <w:bottom w:val="nil"/>
              <w:right w:val="nil"/>
            </w:tcBorders>
            <w:noWrap/>
            <w:vAlign w:val="center"/>
          </w:tcPr>
          <w:p w14:paraId="32379FB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1AF6D01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0999434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57B663C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0B1F1F4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44002AB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5574216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63321B3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144C2DE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4989037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2856568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134152C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6</w:t>
            </w:r>
          </w:p>
        </w:tc>
      </w:tr>
      <w:tr w:rsidR="00A04673" w14:paraId="26BD0E54" w14:textId="77777777">
        <w:trPr>
          <w:trHeight w:val="288"/>
          <w:jc w:val="center"/>
        </w:trPr>
        <w:tc>
          <w:tcPr>
            <w:tcW w:w="2490" w:type="dxa"/>
            <w:tcBorders>
              <w:top w:val="nil"/>
              <w:left w:val="nil"/>
              <w:bottom w:val="nil"/>
              <w:right w:val="nil"/>
            </w:tcBorders>
            <w:noWrap/>
            <w:vAlign w:val="center"/>
          </w:tcPr>
          <w:p w14:paraId="5494AC08"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Dubois (2002)[28]</w:t>
            </w:r>
          </w:p>
        </w:tc>
        <w:tc>
          <w:tcPr>
            <w:tcW w:w="870" w:type="dxa"/>
            <w:tcBorders>
              <w:top w:val="nil"/>
              <w:left w:val="nil"/>
              <w:bottom w:val="nil"/>
              <w:right w:val="nil"/>
            </w:tcBorders>
            <w:noWrap/>
            <w:vAlign w:val="center"/>
          </w:tcPr>
          <w:p w14:paraId="669894F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069763F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85" w:type="dxa"/>
            <w:tcBorders>
              <w:top w:val="nil"/>
              <w:left w:val="nil"/>
              <w:bottom w:val="nil"/>
              <w:right w:val="nil"/>
            </w:tcBorders>
            <w:noWrap/>
            <w:vAlign w:val="center"/>
          </w:tcPr>
          <w:p w14:paraId="78E35A0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4501306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59A9ECD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66F04B7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2B8B55F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05" w:type="dxa"/>
            <w:tcBorders>
              <w:top w:val="nil"/>
              <w:left w:val="nil"/>
              <w:bottom w:val="nil"/>
              <w:right w:val="nil"/>
            </w:tcBorders>
            <w:noWrap/>
            <w:vAlign w:val="center"/>
          </w:tcPr>
          <w:p w14:paraId="1B6DC0B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5C8814F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6B98F65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662F1A5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381207A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5</w:t>
            </w:r>
          </w:p>
        </w:tc>
      </w:tr>
      <w:tr w:rsidR="00A04673" w14:paraId="04683F46" w14:textId="77777777">
        <w:trPr>
          <w:trHeight w:val="288"/>
          <w:jc w:val="center"/>
        </w:trPr>
        <w:tc>
          <w:tcPr>
            <w:tcW w:w="2490" w:type="dxa"/>
            <w:tcBorders>
              <w:top w:val="nil"/>
              <w:left w:val="nil"/>
              <w:bottom w:val="nil"/>
              <w:right w:val="nil"/>
            </w:tcBorders>
            <w:noWrap/>
            <w:vAlign w:val="center"/>
          </w:tcPr>
          <w:p w14:paraId="3DDB72E0"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Duckers(2011)[29]</w:t>
            </w:r>
          </w:p>
        </w:tc>
        <w:tc>
          <w:tcPr>
            <w:tcW w:w="870" w:type="dxa"/>
            <w:tcBorders>
              <w:top w:val="nil"/>
              <w:left w:val="nil"/>
              <w:bottom w:val="nil"/>
              <w:right w:val="nil"/>
            </w:tcBorders>
            <w:noWrap/>
            <w:vAlign w:val="center"/>
          </w:tcPr>
          <w:p w14:paraId="26D2C45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7EC3ADB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33ED7EA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1170" w:type="dxa"/>
            <w:tcBorders>
              <w:top w:val="nil"/>
              <w:left w:val="nil"/>
              <w:bottom w:val="nil"/>
              <w:right w:val="nil"/>
            </w:tcBorders>
            <w:noWrap/>
            <w:vAlign w:val="center"/>
          </w:tcPr>
          <w:p w14:paraId="3920E00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3D40379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63A0EEF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2FFCA7D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0AC0A83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1C024B8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1F17619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5F06B90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1FF490E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6</w:t>
            </w:r>
          </w:p>
        </w:tc>
      </w:tr>
      <w:tr w:rsidR="00A04673" w14:paraId="389795E7" w14:textId="77777777">
        <w:trPr>
          <w:trHeight w:val="288"/>
          <w:jc w:val="center"/>
        </w:trPr>
        <w:tc>
          <w:tcPr>
            <w:tcW w:w="2490" w:type="dxa"/>
            <w:tcBorders>
              <w:top w:val="nil"/>
              <w:left w:val="nil"/>
              <w:bottom w:val="nil"/>
              <w:right w:val="nil"/>
            </w:tcBorders>
            <w:noWrap/>
            <w:vAlign w:val="center"/>
          </w:tcPr>
          <w:p w14:paraId="2E5000E0"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Xu</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2020</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[30]</w:t>
            </w:r>
          </w:p>
        </w:tc>
        <w:tc>
          <w:tcPr>
            <w:tcW w:w="870" w:type="dxa"/>
            <w:tcBorders>
              <w:top w:val="nil"/>
              <w:left w:val="nil"/>
              <w:bottom w:val="nil"/>
              <w:right w:val="nil"/>
            </w:tcBorders>
            <w:noWrap/>
            <w:vAlign w:val="center"/>
          </w:tcPr>
          <w:p w14:paraId="4E3E5DC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49A165C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4FCB4BA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4521376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2656608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5AC2D2A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7F18D4F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05" w:type="dxa"/>
            <w:tcBorders>
              <w:top w:val="nil"/>
              <w:left w:val="nil"/>
              <w:bottom w:val="nil"/>
              <w:right w:val="nil"/>
            </w:tcBorders>
            <w:noWrap/>
            <w:vAlign w:val="center"/>
          </w:tcPr>
          <w:p w14:paraId="76AF08A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33ECEC4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23313D6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330C870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02A6159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4</w:t>
            </w:r>
          </w:p>
        </w:tc>
      </w:tr>
      <w:tr w:rsidR="00A04673" w14:paraId="534265EA" w14:textId="77777777">
        <w:trPr>
          <w:trHeight w:val="288"/>
          <w:jc w:val="center"/>
        </w:trPr>
        <w:tc>
          <w:tcPr>
            <w:tcW w:w="2490" w:type="dxa"/>
            <w:tcBorders>
              <w:top w:val="nil"/>
              <w:left w:val="nil"/>
              <w:bottom w:val="nil"/>
              <w:right w:val="nil"/>
            </w:tcBorders>
            <w:vAlign w:val="center"/>
          </w:tcPr>
          <w:p w14:paraId="2A5E9A69"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Fouda (2017)[31]</w:t>
            </w:r>
          </w:p>
        </w:tc>
        <w:tc>
          <w:tcPr>
            <w:tcW w:w="870" w:type="dxa"/>
            <w:tcBorders>
              <w:top w:val="nil"/>
              <w:left w:val="nil"/>
              <w:bottom w:val="nil"/>
              <w:right w:val="nil"/>
            </w:tcBorders>
            <w:noWrap/>
            <w:vAlign w:val="center"/>
          </w:tcPr>
          <w:p w14:paraId="0A56704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311F491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1843A84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769BC37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50A5DED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795" w:type="dxa"/>
            <w:tcBorders>
              <w:top w:val="nil"/>
              <w:left w:val="nil"/>
              <w:bottom w:val="nil"/>
              <w:right w:val="nil"/>
            </w:tcBorders>
            <w:noWrap/>
            <w:vAlign w:val="center"/>
          </w:tcPr>
          <w:p w14:paraId="066252F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0514BEE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07ED0F4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2C6F920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4F40CBD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03D9AA2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061CEA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8</w:t>
            </w:r>
          </w:p>
        </w:tc>
      </w:tr>
      <w:tr w:rsidR="00A04673" w14:paraId="771198CD" w14:textId="77777777">
        <w:trPr>
          <w:trHeight w:val="288"/>
          <w:jc w:val="center"/>
        </w:trPr>
        <w:tc>
          <w:tcPr>
            <w:tcW w:w="2490" w:type="dxa"/>
            <w:tcBorders>
              <w:top w:val="nil"/>
              <w:left w:val="nil"/>
              <w:bottom w:val="nil"/>
              <w:right w:val="nil"/>
            </w:tcBorders>
            <w:noWrap/>
            <w:vAlign w:val="center"/>
          </w:tcPr>
          <w:p w14:paraId="354C9C26"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Fountoulis (2012)[32]</w:t>
            </w:r>
          </w:p>
        </w:tc>
        <w:tc>
          <w:tcPr>
            <w:tcW w:w="870" w:type="dxa"/>
            <w:tcBorders>
              <w:top w:val="nil"/>
              <w:left w:val="nil"/>
              <w:bottom w:val="nil"/>
              <w:right w:val="nil"/>
            </w:tcBorders>
            <w:noWrap/>
            <w:vAlign w:val="center"/>
          </w:tcPr>
          <w:p w14:paraId="570F24F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7B0AC6D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677A0FA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1170" w:type="dxa"/>
            <w:tcBorders>
              <w:top w:val="nil"/>
              <w:left w:val="nil"/>
              <w:bottom w:val="nil"/>
              <w:right w:val="nil"/>
            </w:tcBorders>
            <w:noWrap/>
            <w:vAlign w:val="center"/>
          </w:tcPr>
          <w:p w14:paraId="50B7375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1FD2A48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6EFE910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370FA0E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6D9C771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2691778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35A3960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5FBEE9B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3A1948F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6</w:t>
            </w:r>
          </w:p>
        </w:tc>
      </w:tr>
      <w:tr w:rsidR="00A04673" w14:paraId="7E67FBE3" w14:textId="77777777">
        <w:trPr>
          <w:trHeight w:val="288"/>
          <w:jc w:val="center"/>
        </w:trPr>
        <w:tc>
          <w:tcPr>
            <w:tcW w:w="2490" w:type="dxa"/>
            <w:tcBorders>
              <w:top w:val="nil"/>
              <w:left w:val="nil"/>
              <w:bottom w:val="nil"/>
              <w:right w:val="nil"/>
            </w:tcBorders>
            <w:noWrap/>
            <w:vAlign w:val="center"/>
          </w:tcPr>
          <w:p w14:paraId="791FE595"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Fountoulis (2016[33]</w:t>
            </w:r>
          </w:p>
        </w:tc>
        <w:tc>
          <w:tcPr>
            <w:tcW w:w="870" w:type="dxa"/>
            <w:tcBorders>
              <w:top w:val="nil"/>
              <w:left w:val="nil"/>
              <w:bottom w:val="nil"/>
              <w:right w:val="nil"/>
            </w:tcBorders>
            <w:noWrap/>
            <w:vAlign w:val="center"/>
          </w:tcPr>
          <w:p w14:paraId="57B781B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35F8E5D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289602B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1DF39E6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26114A9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95" w:type="dxa"/>
            <w:tcBorders>
              <w:top w:val="nil"/>
              <w:left w:val="nil"/>
              <w:bottom w:val="nil"/>
              <w:right w:val="nil"/>
            </w:tcBorders>
            <w:noWrap/>
            <w:vAlign w:val="center"/>
          </w:tcPr>
          <w:p w14:paraId="00671C8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0EBF590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5DC7AC3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5026FBE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0299A56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B6A4E6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184DDEC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7</w:t>
            </w:r>
          </w:p>
        </w:tc>
      </w:tr>
      <w:tr w:rsidR="00A04673" w14:paraId="702D1676" w14:textId="77777777">
        <w:trPr>
          <w:trHeight w:val="288"/>
          <w:jc w:val="center"/>
        </w:trPr>
        <w:tc>
          <w:tcPr>
            <w:tcW w:w="2490" w:type="dxa"/>
            <w:tcBorders>
              <w:top w:val="nil"/>
              <w:left w:val="nil"/>
              <w:bottom w:val="nil"/>
              <w:right w:val="nil"/>
            </w:tcBorders>
            <w:noWrap/>
            <w:vAlign w:val="center"/>
          </w:tcPr>
          <w:p w14:paraId="763728E0"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Franco (2009)[34]</w:t>
            </w:r>
          </w:p>
        </w:tc>
        <w:tc>
          <w:tcPr>
            <w:tcW w:w="870" w:type="dxa"/>
            <w:tcBorders>
              <w:top w:val="nil"/>
              <w:left w:val="nil"/>
              <w:bottom w:val="nil"/>
              <w:right w:val="nil"/>
            </w:tcBorders>
            <w:noWrap/>
            <w:vAlign w:val="center"/>
          </w:tcPr>
          <w:p w14:paraId="3D280B7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444DACD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72EC028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6328DF4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3209E36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4066E7D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46D9577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1AFD055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77C37CC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2197B14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378740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4F07900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6</w:t>
            </w:r>
          </w:p>
        </w:tc>
      </w:tr>
      <w:tr w:rsidR="00A04673" w14:paraId="049B2BE8" w14:textId="77777777">
        <w:trPr>
          <w:trHeight w:val="288"/>
          <w:jc w:val="center"/>
        </w:trPr>
        <w:tc>
          <w:tcPr>
            <w:tcW w:w="2490" w:type="dxa"/>
            <w:tcBorders>
              <w:top w:val="nil"/>
              <w:left w:val="nil"/>
              <w:bottom w:val="nil"/>
              <w:right w:val="nil"/>
            </w:tcBorders>
            <w:noWrap/>
            <w:vAlign w:val="center"/>
          </w:tcPr>
          <w:p w14:paraId="0CC3965F"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Gonçalves (2017)[35]</w:t>
            </w:r>
          </w:p>
        </w:tc>
        <w:tc>
          <w:tcPr>
            <w:tcW w:w="870" w:type="dxa"/>
            <w:tcBorders>
              <w:top w:val="nil"/>
              <w:left w:val="nil"/>
              <w:bottom w:val="nil"/>
              <w:right w:val="nil"/>
            </w:tcBorders>
            <w:noWrap/>
            <w:vAlign w:val="center"/>
          </w:tcPr>
          <w:p w14:paraId="466C646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4754652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0BB8BF8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4997EF9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64CF360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795" w:type="dxa"/>
            <w:tcBorders>
              <w:top w:val="nil"/>
              <w:left w:val="nil"/>
              <w:bottom w:val="nil"/>
              <w:right w:val="nil"/>
            </w:tcBorders>
            <w:noWrap/>
            <w:vAlign w:val="center"/>
          </w:tcPr>
          <w:p w14:paraId="7C58203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5BD8422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126FD01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668E624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7F5D6E3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3E5B5E0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232DED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6</w:t>
            </w:r>
          </w:p>
        </w:tc>
      </w:tr>
      <w:tr w:rsidR="00A04673" w14:paraId="13F9B7EA" w14:textId="77777777">
        <w:trPr>
          <w:trHeight w:val="288"/>
          <w:jc w:val="center"/>
        </w:trPr>
        <w:tc>
          <w:tcPr>
            <w:tcW w:w="2490" w:type="dxa"/>
            <w:tcBorders>
              <w:top w:val="nil"/>
              <w:left w:val="nil"/>
              <w:bottom w:val="nil"/>
              <w:right w:val="nil"/>
            </w:tcBorders>
            <w:noWrap/>
            <w:vAlign w:val="center"/>
          </w:tcPr>
          <w:p w14:paraId="4FF0224C"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Graat-Verboom (2009)[36]</w:t>
            </w:r>
          </w:p>
        </w:tc>
        <w:tc>
          <w:tcPr>
            <w:tcW w:w="870" w:type="dxa"/>
            <w:tcBorders>
              <w:top w:val="nil"/>
              <w:left w:val="nil"/>
              <w:bottom w:val="nil"/>
              <w:right w:val="nil"/>
            </w:tcBorders>
            <w:noWrap/>
            <w:vAlign w:val="center"/>
          </w:tcPr>
          <w:p w14:paraId="4A608E3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753D585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4D737C9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6280800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76BD7DF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5E954CC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20AE8FF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63D58FE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12FE925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4B4021D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765FFF7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BD84C7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7</w:t>
            </w:r>
          </w:p>
        </w:tc>
      </w:tr>
      <w:tr w:rsidR="00A04673" w14:paraId="7A300916" w14:textId="77777777">
        <w:trPr>
          <w:trHeight w:val="288"/>
          <w:jc w:val="center"/>
        </w:trPr>
        <w:tc>
          <w:tcPr>
            <w:tcW w:w="2490" w:type="dxa"/>
            <w:tcBorders>
              <w:top w:val="nil"/>
              <w:left w:val="nil"/>
              <w:bottom w:val="nil"/>
              <w:right w:val="nil"/>
            </w:tcBorders>
            <w:noWrap/>
            <w:vAlign w:val="center"/>
          </w:tcPr>
          <w:p w14:paraId="6E114134"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Graat-Verboom (2010)[37]</w:t>
            </w:r>
          </w:p>
        </w:tc>
        <w:tc>
          <w:tcPr>
            <w:tcW w:w="870" w:type="dxa"/>
            <w:tcBorders>
              <w:top w:val="nil"/>
              <w:left w:val="nil"/>
              <w:bottom w:val="nil"/>
              <w:right w:val="nil"/>
            </w:tcBorders>
            <w:noWrap/>
            <w:vAlign w:val="center"/>
          </w:tcPr>
          <w:p w14:paraId="26FF66B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2F1574C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652E6D8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412DCA4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14B71DD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5001164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54C072B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75FDB6E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215F001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5492EDC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23B90EC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0D791BE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6</w:t>
            </w:r>
          </w:p>
        </w:tc>
      </w:tr>
      <w:tr w:rsidR="00A04673" w14:paraId="5729A36E" w14:textId="77777777">
        <w:trPr>
          <w:trHeight w:val="288"/>
          <w:jc w:val="center"/>
        </w:trPr>
        <w:tc>
          <w:tcPr>
            <w:tcW w:w="2490" w:type="dxa"/>
            <w:tcBorders>
              <w:top w:val="nil"/>
              <w:left w:val="nil"/>
              <w:bottom w:val="nil"/>
              <w:right w:val="nil"/>
            </w:tcBorders>
            <w:noWrap/>
            <w:vAlign w:val="center"/>
          </w:tcPr>
          <w:p w14:paraId="1FD99C96"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lastRenderedPageBreak/>
              <w:t>Graat-Verboom (2011)[38]</w:t>
            </w:r>
          </w:p>
        </w:tc>
        <w:tc>
          <w:tcPr>
            <w:tcW w:w="870" w:type="dxa"/>
            <w:tcBorders>
              <w:top w:val="nil"/>
              <w:left w:val="nil"/>
              <w:bottom w:val="nil"/>
              <w:right w:val="nil"/>
            </w:tcBorders>
            <w:noWrap/>
            <w:vAlign w:val="center"/>
          </w:tcPr>
          <w:p w14:paraId="7A58E94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3FF9366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56A82A7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0C70E68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62497D3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95" w:type="dxa"/>
            <w:tcBorders>
              <w:top w:val="nil"/>
              <w:left w:val="nil"/>
              <w:bottom w:val="nil"/>
              <w:right w:val="nil"/>
            </w:tcBorders>
            <w:noWrap/>
            <w:vAlign w:val="center"/>
          </w:tcPr>
          <w:p w14:paraId="3855D0E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4F3C9FB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63C7E8E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073DB87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65DA4D9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02DFD26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F97A1D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7</w:t>
            </w:r>
          </w:p>
        </w:tc>
      </w:tr>
      <w:tr w:rsidR="00A04673" w14:paraId="5651822F" w14:textId="77777777">
        <w:trPr>
          <w:trHeight w:val="288"/>
          <w:jc w:val="center"/>
        </w:trPr>
        <w:tc>
          <w:tcPr>
            <w:tcW w:w="2490" w:type="dxa"/>
            <w:tcBorders>
              <w:top w:val="nil"/>
              <w:left w:val="nil"/>
              <w:bottom w:val="nil"/>
              <w:right w:val="nil"/>
            </w:tcBorders>
            <w:noWrap/>
            <w:vAlign w:val="center"/>
          </w:tcPr>
          <w:p w14:paraId="736FA560"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Hattiholi (2013)[42]</w:t>
            </w:r>
          </w:p>
        </w:tc>
        <w:tc>
          <w:tcPr>
            <w:tcW w:w="870" w:type="dxa"/>
            <w:tcBorders>
              <w:top w:val="nil"/>
              <w:left w:val="nil"/>
              <w:bottom w:val="nil"/>
              <w:right w:val="nil"/>
            </w:tcBorders>
            <w:noWrap/>
            <w:vAlign w:val="center"/>
          </w:tcPr>
          <w:p w14:paraId="1D283BB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2B881F1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201EA5D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52CD81D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30FC348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567739A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36EC11D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1974375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1A7C228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2746778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5645CF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06506C2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5</w:t>
            </w:r>
          </w:p>
        </w:tc>
      </w:tr>
      <w:tr w:rsidR="00A04673" w14:paraId="6B8833DA" w14:textId="77777777">
        <w:trPr>
          <w:trHeight w:val="288"/>
          <w:jc w:val="center"/>
        </w:trPr>
        <w:tc>
          <w:tcPr>
            <w:tcW w:w="2490" w:type="dxa"/>
            <w:tcBorders>
              <w:top w:val="nil"/>
              <w:left w:val="nil"/>
              <w:bottom w:val="nil"/>
              <w:right w:val="nil"/>
            </w:tcBorders>
            <w:noWrap/>
            <w:vAlign w:val="center"/>
          </w:tcPr>
          <w:p w14:paraId="0FFC2E80"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Hattiholi (2014)[43]</w:t>
            </w:r>
          </w:p>
        </w:tc>
        <w:tc>
          <w:tcPr>
            <w:tcW w:w="870" w:type="dxa"/>
            <w:tcBorders>
              <w:top w:val="nil"/>
              <w:left w:val="nil"/>
              <w:bottom w:val="nil"/>
              <w:right w:val="nil"/>
            </w:tcBorders>
            <w:noWrap/>
            <w:vAlign w:val="center"/>
          </w:tcPr>
          <w:p w14:paraId="5890ADC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41679DD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3F1FD05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4288AE7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109AC82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1CFE4D3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62E56C9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16845B8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6EB87FD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370C681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72021B3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5DBC7A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5</w:t>
            </w:r>
          </w:p>
        </w:tc>
      </w:tr>
      <w:tr w:rsidR="00A04673" w14:paraId="63F0E539" w14:textId="77777777">
        <w:trPr>
          <w:trHeight w:val="288"/>
          <w:jc w:val="center"/>
        </w:trPr>
        <w:tc>
          <w:tcPr>
            <w:tcW w:w="2490" w:type="dxa"/>
            <w:tcBorders>
              <w:top w:val="nil"/>
              <w:left w:val="nil"/>
              <w:bottom w:val="nil"/>
              <w:right w:val="nil"/>
            </w:tcBorders>
            <w:noWrap/>
            <w:vAlign w:val="center"/>
          </w:tcPr>
          <w:p w14:paraId="633A23A3"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Incalzi (2000)[44]</w:t>
            </w:r>
          </w:p>
        </w:tc>
        <w:tc>
          <w:tcPr>
            <w:tcW w:w="870" w:type="dxa"/>
            <w:tcBorders>
              <w:top w:val="nil"/>
              <w:left w:val="nil"/>
              <w:bottom w:val="nil"/>
              <w:right w:val="nil"/>
            </w:tcBorders>
            <w:noWrap/>
            <w:vAlign w:val="center"/>
          </w:tcPr>
          <w:p w14:paraId="4875FE5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71ABB03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6295036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09B162C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7526977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795" w:type="dxa"/>
            <w:tcBorders>
              <w:top w:val="nil"/>
              <w:left w:val="nil"/>
              <w:bottom w:val="nil"/>
              <w:right w:val="nil"/>
            </w:tcBorders>
            <w:noWrap/>
            <w:vAlign w:val="center"/>
          </w:tcPr>
          <w:p w14:paraId="648DE57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32A9888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2CE6C17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2B999F3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3F7DF3C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5DFDB0E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6878235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7</w:t>
            </w:r>
          </w:p>
        </w:tc>
      </w:tr>
      <w:tr w:rsidR="00A04673" w14:paraId="5AF33C38" w14:textId="77777777">
        <w:trPr>
          <w:trHeight w:val="288"/>
          <w:jc w:val="center"/>
        </w:trPr>
        <w:tc>
          <w:tcPr>
            <w:tcW w:w="2490" w:type="dxa"/>
            <w:tcBorders>
              <w:top w:val="nil"/>
              <w:left w:val="nil"/>
              <w:bottom w:val="nil"/>
              <w:right w:val="nil"/>
            </w:tcBorders>
            <w:noWrap/>
            <w:vAlign w:val="center"/>
          </w:tcPr>
          <w:p w14:paraId="2B969805"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Jorgensen (2007)[45]</w:t>
            </w:r>
          </w:p>
        </w:tc>
        <w:tc>
          <w:tcPr>
            <w:tcW w:w="870" w:type="dxa"/>
            <w:tcBorders>
              <w:top w:val="nil"/>
              <w:left w:val="nil"/>
              <w:bottom w:val="nil"/>
              <w:right w:val="nil"/>
            </w:tcBorders>
            <w:noWrap/>
            <w:vAlign w:val="center"/>
          </w:tcPr>
          <w:p w14:paraId="4B52C94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41FFFA3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142DDE0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3EAB7D2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53EDD78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95" w:type="dxa"/>
            <w:tcBorders>
              <w:top w:val="nil"/>
              <w:left w:val="nil"/>
              <w:bottom w:val="nil"/>
              <w:right w:val="nil"/>
            </w:tcBorders>
            <w:noWrap/>
            <w:vAlign w:val="center"/>
          </w:tcPr>
          <w:p w14:paraId="6672280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4475F05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7B9290C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50" w:type="dxa"/>
            <w:tcBorders>
              <w:top w:val="nil"/>
              <w:left w:val="nil"/>
              <w:bottom w:val="nil"/>
              <w:right w:val="nil"/>
            </w:tcBorders>
            <w:noWrap/>
            <w:vAlign w:val="center"/>
          </w:tcPr>
          <w:p w14:paraId="40C9D5B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1A18FE8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4BE9AFE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F0EEEF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9</w:t>
            </w:r>
          </w:p>
        </w:tc>
      </w:tr>
      <w:tr w:rsidR="00A04673" w14:paraId="2C3E265D" w14:textId="77777777">
        <w:trPr>
          <w:trHeight w:val="90"/>
          <w:jc w:val="center"/>
        </w:trPr>
        <w:tc>
          <w:tcPr>
            <w:tcW w:w="2490" w:type="dxa"/>
            <w:tcBorders>
              <w:top w:val="nil"/>
              <w:left w:val="nil"/>
              <w:bottom w:val="nil"/>
              <w:right w:val="nil"/>
            </w:tcBorders>
            <w:noWrap/>
            <w:vAlign w:val="center"/>
          </w:tcPr>
          <w:p w14:paraId="405A2828"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Katsura (2002)[46]</w:t>
            </w:r>
          </w:p>
        </w:tc>
        <w:tc>
          <w:tcPr>
            <w:tcW w:w="870" w:type="dxa"/>
            <w:tcBorders>
              <w:top w:val="nil"/>
              <w:left w:val="nil"/>
              <w:bottom w:val="nil"/>
              <w:right w:val="nil"/>
            </w:tcBorders>
            <w:noWrap/>
            <w:vAlign w:val="center"/>
          </w:tcPr>
          <w:p w14:paraId="5DC34B0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2821B30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2FDE77A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1170" w:type="dxa"/>
            <w:tcBorders>
              <w:top w:val="nil"/>
              <w:left w:val="nil"/>
              <w:bottom w:val="nil"/>
              <w:right w:val="nil"/>
            </w:tcBorders>
            <w:noWrap/>
            <w:vAlign w:val="center"/>
          </w:tcPr>
          <w:p w14:paraId="04A00BA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0AEC711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95" w:type="dxa"/>
            <w:tcBorders>
              <w:top w:val="nil"/>
              <w:left w:val="nil"/>
              <w:bottom w:val="nil"/>
              <w:right w:val="nil"/>
            </w:tcBorders>
            <w:noWrap/>
            <w:vAlign w:val="center"/>
          </w:tcPr>
          <w:p w14:paraId="2BBB749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5175B58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2BC0E31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50" w:type="dxa"/>
            <w:tcBorders>
              <w:top w:val="nil"/>
              <w:left w:val="nil"/>
              <w:bottom w:val="nil"/>
              <w:right w:val="nil"/>
            </w:tcBorders>
            <w:noWrap/>
            <w:vAlign w:val="center"/>
          </w:tcPr>
          <w:p w14:paraId="21D5B3C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1E5F279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437DE80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03C16A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5</w:t>
            </w:r>
          </w:p>
        </w:tc>
      </w:tr>
      <w:tr w:rsidR="00A04673" w14:paraId="5BB915BB" w14:textId="77777777">
        <w:trPr>
          <w:trHeight w:val="288"/>
          <w:jc w:val="center"/>
        </w:trPr>
        <w:tc>
          <w:tcPr>
            <w:tcW w:w="2490" w:type="dxa"/>
            <w:tcBorders>
              <w:top w:val="nil"/>
              <w:left w:val="nil"/>
              <w:bottom w:val="nil"/>
              <w:right w:val="nil"/>
            </w:tcBorders>
            <w:noWrap/>
            <w:vAlign w:val="center"/>
          </w:tcPr>
          <w:p w14:paraId="675296DF"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Kim (2015)[47]</w:t>
            </w:r>
          </w:p>
        </w:tc>
        <w:tc>
          <w:tcPr>
            <w:tcW w:w="870" w:type="dxa"/>
            <w:tcBorders>
              <w:top w:val="nil"/>
              <w:left w:val="nil"/>
              <w:bottom w:val="nil"/>
              <w:right w:val="nil"/>
            </w:tcBorders>
            <w:noWrap/>
            <w:vAlign w:val="center"/>
          </w:tcPr>
          <w:p w14:paraId="6672E81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613E969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39240FB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377B0EA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06ED371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795" w:type="dxa"/>
            <w:tcBorders>
              <w:top w:val="nil"/>
              <w:left w:val="nil"/>
              <w:bottom w:val="nil"/>
              <w:right w:val="nil"/>
            </w:tcBorders>
            <w:noWrap/>
            <w:vAlign w:val="center"/>
          </w:tcPr>
          <w:p w14:paraId="5566555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51E43C4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3BEA261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20C3610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026EE16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72C9F04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4814A98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6</w:t>
            </w:r>
          </w:p>
        </w:tc>
      </w:tr>
      <w:tr w:rsidR="00A04673" w14:paraId="1D368D71" w14:textId="77777777">
        <w:trPr>
          <w:trHeight w:val="288"/>
          <w:jc w:val="center"/>
        </w:trPr>
        <w:tc>
          <w:tcPr>
            <w:tcW w:w="2490" w:type="dxa"/>
            <w:tcBorders>
              <w:top w:val="nil"/>
              <w:left w:val="nil"/>
              <w:bottom w:val="nil"/>
              <w:right w:val="nil"/>
            </w:tcBorders>
            <w:noWrap/>
            <w:vAlign w:val="center"/>
          </w:tcPr>
          <w:p w14:paraId="668397C6"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Lee (2015)[48]</w:t>
            </w:r>
          </w:p>
        </w:tc>
        <w:tc>
          <w:tcPr>
            <w:tcW w:w="870" w:type="dxa"/>
            <w:tcBorders>
              <w:top w:val="nil"/>
              <w:left w:val="nil"/>
              <w:bottom w:val="nil"/>
              <w:right w:val="nil"/>
            </w:tcBorders>
            <w:noWrap/>
            <w:vAlign w:val="center"/>
          </w:tcPr>
          <w:p w14:paraId="616275E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1951D2C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730F9DB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392260A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76E1D0B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95" w:type="dxa"/>
            <w:tcBorders>
              <w:top w:val="nil"/>
              <w:left w:val="nil"/>
              <w:bottom w:val="nil"/>
              <w:right w:val="nil"/>
            </w:tcBorders>
            <w:noWrap/>
            <w:vAlign w:val="center"/>
          </w:tcPr>
          <w:p w14:paraId="5011AAB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50D00AF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5841C50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6E307DD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557F12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29CB356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73CD11F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8</w:t>
            </w:r>
          </w:p>
        </w:tc>
      </w:tr>
      <w:tr w:rsidR="00A04673" w14:paraId="2F97CB79" w14:textId="77777777">
        <w:trPr>
          <w:trHeight w:val="288"/>
          <w:jc w:val="center"/>
        </w:trPr>
        <w:tc>
          <w:tcPr>
            <w:tcW w:w="2490" w:type="dxa"/>
            <w:tcBorders>
              <w:top w:val="nil"/>
              <w:left w:val="nil"/>
              <w:bottom w:val="nil"/>
              <w:right w:val="nil"/>
            </w:tcBorders>
            <w:noWrap/>
            <w:vAlign w:val="center"/>
          </w:tcPr>
          <w:p w14:paraId="50DCECC2"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Lee (2016)[49]</w:t>
            </w:r>
          </w:p>
        </w:tc>
        <w:tc>
          <w:tcPr>
            <w:tcW w:w="870" w:type="dxa"/>
            <w:tcBorders>
              <w:top w:val="nil"/>
              <w:left w:val="nil"/>
              <w:bottom w:val="nil"/>
              <w:right w:val="nil"/>
            </w:tcBorders>
            <w:noWrap/>
            <w:vAlign w:val="center"/>
          </w:tcPr>
          <w:p w14:paraId="4673BDF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614BB7B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30D40BE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51D857C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73AC717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95" w:type="dxa"/>
            <w:tcBorders>
              <w:top w:val="nil"/>
              <w:left w:val="nil"/>
              <w:bottom w:val="nil"/>
              <w:right w:val="nil"/>
            </w:tcBorders>
            <w:noWrap/>
            <w:vAlign w:val="center"/>
          </w:tcPr>
          <w:p w14:paraId="3989CBF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766234D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309311B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151ACCF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4036819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06155CF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7C9D0A0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8</w:t>
            </w:r>
          </w:p>
        </w:tc>
      </w:tr>
      <w:tr w:rsidR="00A04673" w14:paraId="7F01CC27" w14:textId="77777777">
        <w:trPr>
          <w:trHeight w:val="288"/>
          <w:jc w:val="center"/>
        </w:trPr>
        <w:tc>
          <w:tcPr>
            <w:tcW w:w="2490" w:type="dxa"/>
            <w:tcBorders>
              <w:top w:val="nil"/>
              <w:left w:val="nil"/>
              <w:bottom w:val="nil"/>
              <w:right w:val="nil"/>
            </w:tcBorders>
            <w:vAlign w:val="center"/>
          </w:tcPr>
          <w:p w14:paraId="6D65BBB1"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Lee</w:t>
            </w:r>
            <w:r>
              <w:rPr>
                <w:rFonts w:ascii="Times New Roman" w:eastAsia="宋体" w:hAnsi="Times New Roman" w:cs="Times New Roman" w:hint="eastAsia"/>
                <w:color w:val="000000" w:themeColor="text1"/>
                <w:kern w:val="0"/>
                <w:sz w:val="24"/>
                <w:lang w:bidi="ar"/>
              </w:rPr>
              <w:t>②</w:t>
            </w:r>
            <w:r>
              <w:rPr>
                <w:rFonts w:ascii="Times New Roman" w:eastAsia="宋体" w:hAnsi="Times New Roman" w:cs="Times New Roman" w:hint="eastAsia"/>
                <w:color w:val="000000" w:themeColor="text1"/>
                <w:kern w:val="0"/>
                <w:sz w:val="24"/>
                <w:lang w:bidi="ar"/>
              </w:rPr>
              <w:t>(2017)[50]</w:t>
            </w:r>
          </w:p>
        </w:tc>
        <w:tc>
          <w:tcPr>
            <w:tcW w:w="870" w:type="dxa"/>
            <w:tcBorders>
              <w:top w:val="nil"/>
              <w:left w:val="nil"/>
              <w:bottom w:val="nil"/>
              <w:right w:val="nil"/>
            </w:tcBorders>
            <w:noWrap/>
            <w:vAlign w:val="center"/>
          </w:tcPr>
          <w:p w14:paraId="72DE743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5B1DC9E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20D6C3D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6A23AF5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7609E10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795" w:type="dxa"/>
            <w:tcBorders>
              <w:top w:val="nil"/>
              <w:left w:val="nil"/>
              <w:bottom w:val="nil"/>
              <w:right w:val="nil"/>
            </w:tcBorders>
            <w:noWrap/>
            <w:vAlign w:val="center"/>
          </w:tcPr>
          <w:p w14:paraId="740B06F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6616EC6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1877E79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4AFC39D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49449AF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67FAD59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1CE1017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6</w:t>
            </w:r>
          </w:p>
        </w:tc>
      </w:tr>
      <w:tr w:rsidR="00A04673" w14:paraId="3848AC1C" w14:textId="77777777">
        <w:trPr>
          <w:trHeight w:val="90"/>
          <w:jc w:val="center"/>
        </w:trPr>
        <w:tc>
          <w:tcPr>
            <w:tcW w:w="2490" w:type="dxa"/>
            <w:tcBorders>
              <w:top w:val="nil"/>
              <w:left w:val="nil"/>
              <w:bottom w:val="nil"/>
              <w:right w:val="nil"/>
            </w:tcBorders>
            <w:noWrap/>
            <w:vAlign w:val="center"/>
          </w:tcPr>
          <w:p w14:paraId="0301EE88"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Lee</w:t>
            </w:r>
            <w:r>
              <w:rPr>
                <w:rFonts w:ascii="Times New Roman" w:eastAsia="宋体" w:hAnsi="Times New Roman" w:cs="Times New Roman" w:hint="eastAsia"/>
                <w:color w:val="000000" w:themeColor="text1"/>
                <w:kern w:val="0"/>
                <w:sz w:val="24"/>
                <w:lang w:bidi="ar"/>
              </w:rPr>
              <w:t>①</w:t>
            </w:r>
            <w:r>
              <w:rPr>
                <w:rFonts w:ascii="Times New Roman" w:eastAsia="宋体" w:hAnsi="Times New Roman" w:cs="Times New Roman" w:hint="eastAsia"/>
                <w:color w:val="000000" w:themeColor="text1"/>
                <w:kern w:val="0"/>
                <w:sz w:val="24"/>
                <w:lang w:bidi="ar"/>
              </w:rPr>
              <w:t>(2017)[51]</w:t>
            </w:r>
          </w:p>
        </w:tc>
        <w:tc>
          <w:tcPr>
            <w:tcW w:w="870" w:type="dxa"/>
            <w:tcBorders>
              <w:top w:val="nil"/>
              <w:left w:val="nil"/>
              <w:bottom w:val="nil"/>
              <w:right w:val="nil"/>
            </w:tcBorders>
            <w:noWrap/>
            <w:vAlign w:val="center"/>
          </w:tcPr>
          <w:p w14:paraId="7C287C5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38372AD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37744A9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035F12D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7162CFF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76D04AD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2FD3B80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6846C41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7DDEB73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6427D70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67701E5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349262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7</w:t>
            </w:r>
          </w:p>
        </w:tc>
      </w:tr>
      <w:tr w:rsidR="00A04673" w14:paraId="0BD7F352" w14:textId="77777777">
        <w:trPr>
          <w:trHeight w:val="288"/>
          <w:jc w:val="center"/>
        </w:trPr>
        <w:tc>
          <w:tcPr>
            <w:tcW w:w="2490" w:type="dxa"/>
            <w:tcBorders>
              <w:top w:val="nil"/>
              <w:left w:val="nil"/>
              <w:bottom w:val="nil"/>
              <w:right w:val="nil"/>
            </w:tcBorders>
            <w:noWrap/>
            <w:vAlign w:val="center"/>
          </w:tcPr>
          <w:p w14:paraId="56FF8C22"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Li (2008)[52]</w:t>
            </w:r>
          </w:p>
        </w:tc>
        <w:tc>
          <w:tcPr>
            <w:tcW w:w="870" w:type="dxa"/>
            <w:tcBorders>
              <w:top w:val="nil"/>
              <w:left w:val="nil"/>
              <w:bottom w:val="nil"/>
              <w:right w:val="nil"/>
            </w:tcBorders>
            <w:noWrap/>
            <w:vAlign w:val="center"/>
          </w:tcPr>
          <w:p w14:paraId="24AFC5A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063E4E3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1F4B76D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2D19D37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52D173A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795" w:type="dxa"/>
            <w:tcBorders>
              <w:top w:val="nil"/>
              <w:left w:val="nil"/>
              <w:bottom w:val="nil"/>
              <w:right w:val="nil"/>
            </w:tcBorders>
            <w:noWrap/>
            <w:vAlign w:val="center"/>
          </w:tcPr>
          <w:p w14:paraId="484E090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74BD696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2182353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1B3F747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6C62CC2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253E910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6C4E1DB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7</w:t>
            </w:r>
          </w:p>
        </w:tc>
      </w:tr>
      <w:tr w:rsidR="00A04673" w14:paraId="08964A82" w14:textId="77777777">
        <w:trPr>
          <w:trHeight w:val="288"/>
          <w:jc w:val="center"/>
        </w:trPr>
        <w:tc>
          <w:tcPr>
            <w:tcW w:w="2490" w:type="dxa"/>
            <w:tcBorders>
              <w:top w:val="nil"/>
              <w:left w:val="nil"/>
              <w:bottom w:val="nil"/>
              <w:right w:val="nil"/>
            </w:tcBorders>
            <w:noWrap/>
            <w:vAlign w:val="center"/>
          </w:tcPr>
          <w:p w14:paraId="769E367A"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Liang (2012)[53]</w:t>
            </w:r>
          </w:p>
        </w:tc>
        <w:tc>
          <w:tcPr>
            <w:tcW w:w="870" w:type="dxa"/>
            <w:tcBorders>
              <w:top w:val="nil"/>
              <w:left w:val="nil"/>
              <w:bottom w:val="nil"/>
              <w:right w:val="nil"/>
            </w:tcBorders>
            <w:noWrap/>
            <w:vAlign w:val="center"/>
          </w:tcPr>
          <w:p w14:paraId="2E9CCE2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509E3E8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61D1CB5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48736E1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0F53A19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795" w:type="dxa"/>
            <w:tcBorders>
              <w:top w:val="nil"/>
              <w:left w:val="nil"/>
              <w:bottom w:val="nil"/>
              <w:right w:val="nil"/>
            </w:tcBorders>
            <w:noWrap/>
            <w:vAlign w:val="center"/>
          </w:tcPr>
          <w:p w14:paraId="166A853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0F84FEF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05" w:type="dxa"/>
            <w:tcBorders>
              <w:top w:val="nil"/>
              <w:left w:val="nil"/>
              <w:bottom w:val="nil"/>
              <w:right w:val="nil"/>
            </w:tcBorders>
            <w:noWrap/>
            <w:vAlign w:val="center"/>
          </w:tcPr>
          <w:p w14:paraId="7C3568B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27FE6C4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668BA93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16E6A3C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2924EC9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4</w:t>
            </w:r>
          </w:p>
        </w:tc>
      </w:tr>
      <w:tr w:rsidR="00A04673" w14:paraId="7727AB38" w14:textId="77777777">
        <w:trPr>
          <w:trHeight w:val="288"/>
          <w:jc w:val="center"/>
        </w:trPr>
        <w:tc>
          <w:tcPr>
            <w:tcW w:w="2490" w:type="dxa"/>
            <w:tcBorders>
              <w:top w:val="nil"/>
              <w:left w:val="nil"/>
              <w:bottom w:val="nil"/>
              <w:right w:val="nil"/>
            </w:tcBorders>
            <w:noWrap/>
            <w:vAlign w:val="center"/>
          </w:tcPr>
          <w:p w14:paraId="08B5204B"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Lin (2015)[54]</w:t>
            </w:r>
          </w:p>
        </w:tc>
        <w:tc>
          <w:tcPr>
            <w:tcW w:w="870" w:type="dxa"/>
            <w:tcBorders>
              <w:top w:val="nil"/>
              <w:left w:val="nil"/>
              <w:bottom w:val="nil"/>
              <w:right w:val="nil"/>
            </w:tcBorders>
            <w:noWrap/>
            <w:vAlign w:val="center"/>
          </w:tcPr>
          <w:p w14:paraId="27A4802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6CD5977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5920594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490E5A6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46AEF82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795" w:type="dxa"/>
            <w:tcBorders>
              <w:top w:val="nil"/>
              <w:left w:val="nil"/>
              <w:bottom w:val="nil"/>
              <w:right w:val="nil"/>
            </w:tcBorders>
            <w:noWrap/>
            <w:vAlign w:val="center"/>
          </w:tcPr>
          <w:p w14:paraId="417409F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1BAE982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1410DB9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65C47F7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3E5A51F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2A066B5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35175F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9</w:t>
            </w:r>
          </w:p>
        </w:tc>
      </w:tr>
      <w:tr w:rsidR="00A04673" w14:paraId="19E38117" w14:textId="77777777">
        <w:trPr>
          <w:trHeight w:val="288"/>
          <w:jc w:val="center"/>
        </w:trPr>
        <w:tc>
          <w:tcPr>
            <w:tcW w:w="2490" w:type="dxa"/>
            <w:tcBorders>
              <w:top w:val="nil"/>
              <w:left w:val="nil"/>
              <w:bottom w:val="nil"/>
              <w:right w:val="nil"/>
            </w:tcBorders>
            <w:noWrap/>
            <w:vAlign w:val="center"/>
          </w:tcPr>
          <w:p w14:paraId="47E07469"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Lin (2018)[55]</w:t>
            </w:r>
          </w:p>
        </w:tc>
        <w:tc>
          <w:tcPr>
            <w:tcW w:w="870" w:type="dxa"/>
            <w:tcBorders>
              <w:top w:val="nil"/>
              <w:left w:val="nil"/>
              <w:bottom w:val="nil"/>
              <w:right w:val="nil"/>
            </w:tcBorders>
            <w:noWrap/>
            <w:vAlign w:val="center"/>
          </w:tcPr>
          <w:p w14:paraId="08DEBDB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642183C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74C84E4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436F67A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23E89A0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795" w:type="dxa"/>
            <w:tcBorders>
              <w:top w:val="nil"/>
              <w:left w:val="nil"/>
              <w:bottom w:val="nil"/>
              <w:right w:val="nil"/>
            </w:tcBorders>
            <w:noWrap/>
            <w:vAlign w:val="center"/>
          </w:tcPr>
          <w:p w14:paraId="2D6A045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57364D5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594299A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6B0CEC8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69DB3A4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1A58A9F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67D243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6</w:t>
            </w:r>
          </w:p>
        </w:tc>
      </w:tr>
      <w:tr w:rsidR="00A04673" w14:paraId="49C1D6A5" w14:textId="77777777">
        <w:trPr>
          <w:trHeight w:val="288"/>
          <w:jc w:val="center"/>
        </w:trPr>
        <w:tc>
          <w:tcPr>
            <w:tcW w:w="2490" w:type="dxa"/>
            <w:tcBorders>
              <w:top w:val="nil"/>
              <w:left w:val="nil"/>
              <w:bottom w:val="nil"/>
              <w:right w:val="nil"/>
            </w:tcBorders>
            <w:noWrap/>
            <w:vAlign w:val="center"/>
          </w:tcPr>
          <w:p w14:paraId="47DC15CA"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Liu (2015)[56]</w:t>
            </w:r>
          </w:p>
        </w:tc>
        <w:tc>
          <w:tcPr>
            <w:tcW w:w="870" w:type="dxa"/>
            <w:tcBorders>
              <w:top w:val="nil"/>
              <w:left w:val="nil"/>
              <w:bottom w:val="nil"/>
              <w:right w:val="nil"/>
            </w:tcBorders>
            <w:noWrap/>
            <w:vAlign w:val="center"/>
          </w:tcPr>
          <w:p w14:paraId="613CB65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712BAD7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33A9F51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1170" w:type="dxa"/>
            <w:tcBorders>
              <w:top w:val="nil"/>
              <w:left w:val="nil"/>
              <w:bottom w:val="nil"/>
              <w:right w:val="nil"/>
            </w:tcBorders>
            <w:noWrap/>
            <w:vAlign w:val="center"/>
          </w:tcPr>
          <w:p w14:paraId="1A2B2A0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04F7FF6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795" w:type="dxa"/>
            <w:tcBorders>
              <w:top w:val="nil"/>
              <w:left w:val="nil"/>
              <w:bottom w:val="nil"/>
              <w:right w:val="nil"/>
            </w:tcBorders>
            <w:noWrap/>
            <w:vAlign w:val="center"/>
          </w:tcPr>
          <w:p w14:paraId="390DB00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5D2659A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2349369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4AC085D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6DC59E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5E72055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7433E8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5</w:t>
            </w:r>
          </w:p>
        </w:tc>
      </w:tr>
      <w:tr w:rsidR="00A04673" w14:paraId="4A0C9363" w14:textId="77777777">
        <w:trPr>
          <w:trHeight w:val="288"/>
          <w:jc w:val="center"/>
        </w:trPr>
        <w:tc>
          <w:tcPr>
            <w:tcW w:w="2490" w:type="dxa"/>
            <w:tcBorders>
              <w:top w:val="nil"/>
              <w:left w:val="nil"/>
              <w:bottom w:val="nil"/>
              <w:right w:val="nil"/>
            </w:tcBorders>
            <w:noWrap/>
            <w:vAlign w:val="center"/>
          </w:tcPr>
          <w:p w14:paraId="2C54547B"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Madsen (2010)[57]</w:t>
            </w:r>
          </w:p>
        </w:tc>
        <w:tc>
          <w:tcPr>
            <w:tcW w:w="870" w:type="dxa"/>
            <w:tcBorders>
              <w:top w:val="nil"/>
              <w:left w:val="nil"/>
              <w:bottom w:val="nil"/>
              <w:right w:val="nil"/>
            </w:tcBorders>
            <w:noWrap/>
            <w:vAlign w:val="center"/>
          </w:tcPr>
          <w:p w14:paraId="3A39B2A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52884EF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524A5BC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09B0D44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5FCBF3C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95" w:type="dxa"/>
            <w:tcBorders>
              <w:top w:val="nil"/>
              <w:left w:val="nil"/>
              <w:bottom w:val="nil"/>
              <w:right w:val="nil"/>
            </w:tcBorders>
            <w:noWrap/>
            <w:vAlign w:val="center"/>
          </w:tcPr>
          <w:p w14:paraId="2E548A5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7C4BEC0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07AB43E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5059C48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1ED511F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6F1ED69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0D1A6E7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10</w:t>
            </w:r>
          </w:p>
        </w:tc>
      </w:tr>
      <w:tr w:rsidR="00A04673" w14:paraId="68216991" w14:textId="77777777">
        <w:trPr>
          <w:trHeight w:val="576"/>
          <w:jc w:val="center"/>
        </w:trPr>
        <w:tc>
          <w:tcPr>
            <w:tcW w:w="2490" w:type="dxa"/>
            <w:tcBorders>
              <w:top w:val="nil"/>
              <w:left w:val="nil"/>
              <w:bottom w:val="nil"/>
              <w:right w:val="nil"/>
            </w:tcBorders>
            <w:vAlign w:val="center"/>
          </w:tcPr>
          <w:p w14:paraId="5F7F13BB"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 xml:space="preserve">Ogura-Tomomatsu </w:t>
            </w:r>
            <w:r>
              <w:rPr>
                <w:rFonts w:ascii="Times New Roman" w:eastAsia="宋体" w:hAnsi="Times New Roman" w:cs="Times New Roman" w:hint="eastAsia"/>
                <w:color w:val="000000" w:themeColor="text1"/>
                <w:kern w:val="0"/>
                <w:sz w:val="24"/>
                <w:lang w:bidi="ar"/>
              </w:rPr>
              <w:br/>
              <w:t>(2012</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[58]</w:t>
            </w:r>
          </w:p>
        </w:tc>
        <w:tc>
          <w:tcPr>
            <w:tcW w:w="870" w:type="dxa"/>
            <w:tcBorders>
              <w:top w:val="nil"/>
              <w:left w:val="nil"/>
              <w:bottom w:val="nil"/>
              <w:right w:val="nil"/>
            </w:tcBorders>
            <w:noWrap/>
            <w:vAlign w:val="center"/>
          </w:tcPr>
          <w:p w14:paraId="2924D3D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04DE951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6A0AC54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1170" w:type="dxa"/>
            <w:tcBorders>
              <w:top w:val="nil"/>
              <w:left w:val="nil"/>
              <w:bottom w:val="nil"/>
              <w:right w:val="nil"/>
            </w:tcBorders>
            <w:noWrap/>
            <w:vAlign w:val="center"/>
          </w:tcPr>
          <w:p w14:paraId="3A4050C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5066A28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95" w:type="dxa"/>
            <w:tcBorders>
              <w:top w:val="nil"/>
              <w:left w:val="nil"/>
              <w:bottom w:val="nil"/>
              <w:right w:val="nil"/>
            </w:tcBorders>
            <w:noWrap/>
            <w:vAlign w:val="center"/>
          </w:tcPr>
          <w:p w14:paraId="0C76DC0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46E3EC7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30F31E4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79DD07C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2F7FEE1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9DD431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1864A52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5</w:t>
            </w:r>
          </w:p>
        </w:tc>
      </w:tr>
      <w:tr w:rsidR="00A04673" w14:paraId="6E09813F" w14:textId="77777777">
        <w:trPr>
          <w:trHeight w:val="288"/>
          <w:jc w:val="center"/>
        </w:trPr>
        <w:tc>
          <w:tcPr>
            <w:tcW w:w="2490" w:type="dxa"/>
            <w:tcBorders>
              <w:top w:val="nil"/>
              <w:left w:val="nil"/>
              <w:bottom w:val="nil"/>
              <w:right w:val="nil"/>
            </w:tcBorders>
            <w:noWrap/>
            <w:vAlign w:val="center"/>
          </w:tcPr>
          <w:p w14:paraId="64DBBEAF"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Oh (2017)[59]</w:t>
            </w:r>
          </w:p>
        </w:tc>
        <w:tc>
          <w:tcPr>
            <w:tcW w:w="870" w:type="dxa"/>
            <w:tcBorders>
              <w:top w:val="nil"/>
              <w:left w:val="nil"/>
              <w:bottom w:val="nil"/>
              <w:right w:val="nil"/>
            </w:tcBorders>
            <w:noWrap/>
            <w:vAlign w:val="center"/>
          </w:tcPr>
          <w:p w14:paraId="5D2F25B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74C633F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72C4992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7B34EBF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384E8CB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795" w:type="dxa"/>
            <w:tcBorders>
              <w:top w:val="nil"/>
              <w:left w:val="nil"/>
              <w:bottom w:val="nil"/>
              <w:right w:val="nil"/>
            </w:tcBorders>
            <w:noWrap/>
            <w:vAlign w:val="center"/>
          </w:tcPr>
          <w:p w14:paraId="38787AA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010556E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44E351F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5FCBD16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292D914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42BD68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30D171D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5</w:t>
            </w:r>
          </w:p>
        </w:tc>
      </w:tr>
      <w:tr w:rsidR="00A04673" w14:paraId="728F8745" w14:textId="77777777">
        <w:trPr>
          <w:trHeight w:val="288"/>
          <w:jc w:val="center"/>
        </w:trPr>
        <w:tc>
          <w:tcPr>
            <w:tcW w:w="2490" w:type="dxa"/>
            <w:tcBorders>
              <w:top w:val="nil"/>
              <w:left w:val="nil"/>
              <w:bottom w:val="nil"/>
              <w:right w:val="nil"/>
            </w:tcBorders>
            <w:noWrap/>
            <w:vAlign w:val="center"/>
          </w:tcPr>
          <w:p w14:paraId="7DB051E8"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Pobeha (2011)[60]</w:t>
            </w:r>
          </w:p>
        </w:tc>
        <w:tc>
          <w:tcPr>
            <w:tcW w:w="870" w:type="dxa"/>
            <w:tcBorders>
              <w:top w:val="nil"/>
              <w:left w:val="nil"/>
              <w:bottom w:val="nil"/>
              <w:right w:val="nil"/>
            </w:tcBorders>
            <w:noWrap/>
            <w:vAlign w:val="center"/>
          </w:tcPr>
          <w:p w14:paraId="7043339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5D1EB02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7D59681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1170" w:type="dxa"/>
            <w:tcBorders>
              <w:top w:val="nil"/>
              <w:left w:val="nil"/>
              <w:bottom w:val="nil"/>
              <w:right w:val="nil"/>
            </w:tcBorders>
            <w:noWrap/>
            <w:vAlign w:val="center"/>
          </w:tcPr>
          <w:p w14:paraId="69FC227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08C2E18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795" w:type="dxa"/>
            <w:tcBorders>
              <w:top w:val="nil"/>
              <w:left w:val="nil"/>
              <w:bottom w:val="nil"/>
              <w:right w:val="nil"/>
            </w:tcBorders>
            <w:noWrap/>
            <w:vAlign w:val="center"/>
          </w:tcPr>
          <w:p w14:paraId="37520D7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61DC8FB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05" w:type="dxa"/>
            <w:tcBorders>
              <w:top w:val="nil"/>
              <w:left w:val="nil"/>
              <w:bottom w:val="nil"/>
              <w:right w:val="nil"/>
            </w:tcBorders>
            <w:noWrap/>
            <w:vAlign w:val="center"/>
          </w:tcPr>
          <w:p w14:paraId="65830DE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6FB8C19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1DE6941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31CB399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C6D923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3</w:t>
            </w:r>
          </w:p>
        </w:tc>
      </w:tr>
      <w:tr w:rsidR="00A04673" w14:paraId="01D4E41B" w14:textId="77777777">
        <w:trPr>
          <w:trHeight w:val="288"/>
          <w:jc w:val="center"/>
        </w:trPr>
        <w:tc>
          <w:tcPr>
            <w:tcW w:w="2490" w:type="dxa"/>
            <w:tcBorders>
              <w:top w:val="nil"/>
              <w:left w:val="nil"/>
              <w:bottom w:val="nil"/>
              <w:right w:val="nil"/>
            </w:tcBorders>
            <w:noWrap/>
            <w:vAlign w:val="center"/>
          </w:tcPr>
          <w:p w14:paraId="074557DC"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Ramachandran (2016)[61]</w:t>
            </w:r>
          </w:p>
        </w:tc>
        <w:tc>
          <w:tcPr>
            <w:tcW w:w="870" w:type="dxa"/>
            <w:tcBorders>
              <w:top w:val="nil"/>
              <w:left w:val="nil"/>
              <w:bottom w:val="nil"/>
              <w:right w:val="nil"/>
            </w:tcBorders>
            <w:noWrap/>
            <w:vAlign w:val="center"/>
          </w:tcPr>
          <w:p w14:paraId="0A4834B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0F1B274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1FBD82C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444E5BB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0D2246E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795" w:type="dxa"/>
            <w:tcBorders>
              <w:top w:val="nil"/>
              <w:left w:val="nil"/>
              <w:bottom w:val="nil"/>
              <w:right w:val="nil"/>
            </w:tcBorders>
            <w:noWrap/>
            <w:vAlign w:val="center"/>
          </w:tcPr>
          <w:p w14:paraId="77065B8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49F1A3C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05" w:type="dxa"/>
            <w:tcBorders>
              <w:top w:val="nil"/>
              <w:left w:val="nil"/>
              <w:bottom w:val="nil"/>
              <w:right w:val="nil"/>
            </w:tcBorders>
            <w:noWrap/>
            <w:vAlign w:val="center"/>
          </w:tcPr>
          <w:p w14:paraId="562403F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50" w:type="dxa"/>
            <w:tcBorders>
              <w:top w:val="nil"/>
              <w:left w:val="nil"/>
              <w:bottom w:val="nil"/>
              <w:right w:val="nil"/>
            </w:tcBorders>
            <w:noWrap/>
            <w:vAlign w:val="center"/>
          </w:tcPr>
          <w:p w14:paraId="3EBA222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05BD2E2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45A13F6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60B129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5</w:t>
            </w:r>
          </w:p>
        </w:tc>
      </w:tr>
      <w:tr w:rsidR="00A04673" w14:paraId="2D0511B4" w14:textId="77777777">
        <w:trPr>
          <w:trHeight w:val="288"/>
          <w:jc w:val="center"/>
        </w:trPr>
        <w:tc>
          <w:tcPr>
            <w:tcW w:w="2490" w:type="dxa"/>
            <w:tcBorders>
              <w:top w:val="nil"/>
              <w:left w:val="nil"/>
              <w:bottom w:val="nil"/>
              <w:right w:val="nil"/>
            </w:tcBorders>
            <w:noWrap/>
            <w:vAlign w:val="center"/>
          </w:tcPr>
          <w:p w14:paraId="5F3F8A97"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Rittayamai (2012)[62]</w:t>
            </w:r>
          </w:p>
        </w:tc>
        <w:tc>
          <w:tcPr>
            <w:tcW w:w="870" w:type="dxa"/>
            <w:tcBorders>
              <w:top w:val="nil"/>
              <w:left w:val="nil"/>
              <w:bottom w:val="nil"/>
              <w:right w:val="nil"/>
            </w:tcBorders>
            <w:noWrap/>
            <w:vAlign w:val="center"/>
          </w:tcPr>
          <w:p w14:paraId="23B4B83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670B31E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338544C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1AAD51E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062CC8B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795" w:type="dxa"/>
            <w:tcBorders>
              <w:top w:val="nil"/>
              <w:left w:val="nil"/>
              <w:bottom w:val="nil"/>
              <w:right w:val="nil"/>
            </w:tcBorders>
            <w:noWrap/>
            <w:vAlign w:val="center"/>
          </w:tcPr>
          <w:p w14:paraId="7F1BEEB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6DA2AA9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05" w:type="dxa"/>
            <w:tcBorders>
              <w:top w:val="nil"/>
              <w:left w:val="nil"/>
              <w:bottom w:val="nil"/>
              <w:right w:val="nil"/>
            </w:tcBorders>
            <w:noWrap/>
            <w:vAlign w:val="center"/>
          </w:tcPr>
          <w:p w14:paraId="14774C4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3FB62F8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4B4987C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EEA0F2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453C6F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4</w:t>
            </w:r>
          </w:p>
        </w:tc>
      </w:tr>
      <w:tr w:rsidR="00A04673" w14:paraId="1F39959A" w14:textId="77777777">
        <w:trPr>
          <w:trHeight w:val="288"/>
          <w:jc w:val="center"/>
        </w:trPr>
        <w:tc>
          <w:tcPr>
            <w:tcW w:w="2490" w:type="dxa"/>
            <w:tcBorders>
              <w:top w:val="nil"/>
              <w:left w:val="nil"/>
              <w:bottom w:val="nil"/>
              <w:right w:val="nil"/>
            </w:tcBorders>
            <w:noWrap/>
            <w:vAlign w:val="center"/>
          </w:tcPr>
          <w:p w14:paraId="3684F8AA"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Romme (2012)[63]</w:t>
            </w:r>
          </w:p>
        </w:tc>
        <w:tc>
          <w:tcPr>
            <w:tcW w:w="870" w:type="dxa"/>
            <w:tcBorders>
              <w:top w:val="nil"/>
              <w:left w:val="nil"/>
              <w:bottom w:val="nil"/>
              <w:right w:val="nil"/>
            </w:tcBorders>
            <w:noWrap/>
            <w:vAlign w:val="center"/>
          </w:tcPr>
          <w:p w14:paraId="2644562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26AA833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7679B04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356C439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156A1A3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95" w:type="dxa"/>
            <w:tcBorders>
              <w:top w:val="nil"/>
              <w:left w:val="nil"/>
              <w:bottom w:val="nil"/>
              <w:right w:val="nil"/>
            </w:tcBorders>
            <w:noWrap/>
            <w:vAlign w:val="center"/>
          </w:tcPr>
          <w:p w14:paraId="227CEE2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2DC901C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1356A85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50" w:type="dxa"/>
            <w:tcBorders>
              <w:top w:val="nil"/>
              <w:left w:val="nil"/>
              <w:bottom w:val="nil"/>
              <w:right w:val="nil"/>
            </w:tcBorders>
            <w:noWrap/>
            <w:vAlign w:val="center"/>
          </w:tcPr>
          <w:p w14:paraId="7E857C3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61FACC3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6D79B84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719FEC4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6</w:t>
            </w:r>
          </w:p>
        </w:tc>
      </w:tr>
      <w:tr w:rsidR="00A04673" w14:paraId="3CF000C2" w14:textId="77777777">
        <w:trPr>
          <w:trHeight w:val="288"/>
          <w:jc w:val="center"/>
        </w:trPr>
        <w:tc>
          <w:tcPr>
            <w:tcW w:w="2490" w:type="dxa"/>
            <w:tcBorders>
              <w:top w:val="nil"/>
              <w:left w:val="nil"/>
              <w:bottom w:val="nil"/>
              <w:right w:val="nil"/>
            </w:tcBorders>
            <w:noWrap/>
            <w:vAlign w:val="center"/>
          </w:tcPr>
          <w:p w14:paraId="7F2CF501"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lastRenderedPageBreak/>
              <w:t>Romme (2013)[64]</w:t>
            </w:r>
          </w:p>
        </w:tc>
        <w:tc>
          <w:tcPr>
            <w:tcW w:w="870" w:type="dxa"/>
            <w:tcBorders>
              <w:top w:val="nil"/>
              <w:left w:val="nil"/>
              <w:bottom w:val="nil"/>
              <w:right w:val="nil"/>
            </w:tcBorders>
            <w:noWrap/>
            <w:vAlign w:val="center"/>
          </w:tcPr>
          <w:p w14:paraId="7AC0332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3A78437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32C0879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1F1E8C8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7201639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795" w:type="dxa"/>
            <w:tcBorders>
              <w:top w:val="nil"/>
              <w:left w:val="nil"/>
              <w:bottom w:val="nil"/>
              <w:right w:val="nil"/>
            </w:tcBorders>
            <w:noWrap/>
            <w:vAlign w:val="center"/>
          </w:tcPr>
          <w:p w14:paraId="3A5593A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000F6A8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6A76A19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64223B4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1049125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E50B37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902011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5</w:t>
            </w:r>
          </w:p>
        </w:tc>
      </w:tr>
      <w:tr w:rsidR="00A04673" w14:paraId="2E91E48E" w14:textId="77777777">
        <w:trPr>
          <w:trHeight w:val="288"/>
          <w:jc w:val="center"/>
        </w:trPr>
        <w:tc>
          <w:tcPr>
            <w:tcW w:w="2490" w:type="dxa"/>
            <w:tcBorders>
              <w:top w:val="nil"/>
              <w:left w:val="nil"/>
              <w:bottom w:val="nil"/>
              <w:right w:val="nil"/>
            </w:tcBorders>
            <w:noWrap/>
            <w:vAlign w:val="center"/>
          </w:tcPr>
          <w:p w14:paraId="5E59D78F"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Sabit (2007)[65]</w:t>
            </w:r>
          </w:p>
        </w:tc>
        <w:tc>
          <w:tcPr>
            <w:tcW w:w="870" w:type="dxa"/>
            <w:tcBorders>
              <w:top w:val="nil"/>
              <w:left w:val="nil"/>
              <w:bottom w:val="nil"/>
              <w:right w:val="nil"/>
            </w:tcBorders>
            <w:noWrap/>
            <w:vAlign w:val="center"/>
          </w:tcPr>
          <w:p w14:paraId="37AF74E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612551C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6FBE590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1170" w:type="dxa"/>
            <w:tcBorders>
              <w:top w:val="nil"/>
              <w:left w:val="nil"/>
              <w:bottom w:val="nil"/>
              <w:right w:val="nil"/>
            </w:tcBorders>
            <w:noWrap/>
            <w:vAlign w:val="center"/>
          </w:tcPr>
          <w:p w14:paraId="7469CA9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198ED31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795" w:type="dxa"/>
            <w:tcBorders>
              <w:top w:val="nil"/>
              <w:left w:val="nil"/>
              <w:bottom w:val="nil"/>
              <w:right w:val="nil"/>
            </w:tcBorders>
            <w:noWrap/>
            <w:vAlign w:val="center"/>
          </w:tcPr>
          <w:p w14:paraId="1743C13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1D57270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05" w:type="dxa"/>
            <w:tcBorders>
              <w:top w:val="nil"/>
              <w:left w:val="nil"/>
              <w:bottom w:val="nil"/>
              <w:right w:val="nil"/>
            </w:tcBorders>
            <w:noWrap/>
            <w:vAlign w:val="center"/>
          </w:tcPr>
          <w:p w14:paraId="33801FA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554B8F7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4ECC298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0962746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2117F15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3</w:t>
            </w:r>
          </w:p>
        </w:tc>
      </w:tr>
      <w:tr w:rsidR="00A04673" w14:paraId="1702C321" w14:textId="77777777">
        <w:trPr>
          <w:trHeight w:val="288"/>
          <w:jc w:val="center"/>
        </w:trPr>
        <w:tc>
          <w:tcPr>
            <w:tcW w:w="2490" w:type="dxa"/>
            <w:tcBorders>
              <w:top w:val="nil"/>
              <w:left w:val="nil"/>
              <w:bottom w:val="nil"/>
              <w:right w:val="nil"/>
            </w:tcBorders>
            <w:noWrap/>
            <w:vAlign w:val="center"/>
          </w:tcPr>
          <w:p w14:paraId="2DF9E88A"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Sakurai-Iesato (2017)[66]</w:t>
            </w:r>
          </w:p>
        </w:tc>
        <w:tc>
          <w:tcPr>
            <w:tcW w:w="870" w:type="dxa"/>
            <w:tcBorders>
              <w:top w:val="nil"/>
              <w:left w:val="nil"/>
              <w:bottom w:val="nil"/>
              <w:right w:val="nil"/>
            </w:tcBorders>
            <w:noWrap/>
            <w:vAlign w:val="center"/>
          </w:tcPr>
          <w:p w14:paraId="675ABE8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1F4B934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315D4BD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6333D43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661430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795" w:type="dxa"/>
            <w:tcBorders>
              <w:top w:val="nil"/>
              <w:left w:val="nil"/>
              <w:bottom w:val="nil"/>
              <w:right w:val="nil"/>
            </w:tcBorders>
            <w:noWrap/>
            <w:vAlign w:val="center"/>
          </w:tcPr>
          <w:p w14:paraId="6C54755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7F25C39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66CCB0B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55A5813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495A7E5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2FAE5A6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4ECFDA9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5</w:t>
            </w:r>
          </w:p>
        </w:tc>
      </w:tr>
      <w:tr w:rsidR="00A04673" w14:paraId="7EBD38F0" w14:textId="77777777">
        <w:trPr>
          <w:trHeight w:val="288"/>
          <w:jc w:val="center"/>
        </w:trPr>
        <w:tc>
          <w:tcPr>
            <w:tcW w:w="2490" w:type="dxa"/>
            <w:tcBorders>
              <w:top w:val="nil"/>
              <w:left w:val="nil"/>
              <w:bottom w:val="nil"/>
              <w:right w:val="nil"/>
            </w:tcBorders>
            <w:noWrap/>
            <w:vAlign w:val="center"/>
          </w:tcPr>
          <w:p w14:paraId="600499C2"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Silva (2011)[67]</w:t>
            </w:r>
          </w:p>
        </w:tc>
        <w:tc>
          <w:tcPr>
            <w:tcW w:w="870" w:type="dxa"/>
            <w:tcBorders>
              <w:top w:val="nil"/>
              <w:left w:val="nil"/>
              <w:bottom w:val="nil"/>
              <w:right w:val="nil"/>
            </w:tcBorders>
            <w:noWrap/>
            <w:vAlign w:val="center"/>
          </w:tcPr>
          <w:p w14:paraId="2B8BA05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2692DC8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6B24213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641ABE2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70FCC3B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795" w:type="dxa"/>
            <w:tcBorders>
              <w:top w:val="nil"/>
              <w:left w:val="nil"/>
              <w:bottom w:val="nil"/>
              <w:right w:val="nil"/>
            </w:tcBorders>
            <w:noWrap/>
            <w:vAlign w:val="center"/>
          </w:tcPr>
          <w:p w14:paraId="2BEE1C0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68B50D0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04C1CE5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1A16933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6F19644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3C2857A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72B7582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8</w:t>
            </w:r>
          </w:p>
        </w:tc>
      </w:tr>
      <w:tr w:rsidR="00A04673" w14:paraId="308FB4F0" w14:textId="77777777">
        <w:trPr>
          <w:trHeight w:val="288"/>
          <w:jc w:val="center"/>
        </w:trPr>
        <w:tc>
          <w:tcPr>
            <w:tcW w:w="2490" w:type="dxa"/>
            <w:tcBorders>
              <w:top w:val="nil"/>
              <w:left w:val="nil"/>
              <w:bottom w:val="nil"/>
              <w:right w:val="nil"/>
            </w:tcBorders>
            <w:noWrap/>
            <w:vAlign w:val="center"/>
          </w:tcPr>
          <w:p w14:paraId="3C3E43B4"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Sim (2012)[68]</w:t>
            </w:r>
          </w:p>
        </w:tc>
        <w:tc>
          <w:tcPr>
            <w:tcW w:w="870" w:type="dxa"/>
            <w:tcBorders>
              <w:top w:val="nil"/>
              <w:left w:val="nil"/>
              <w:bottom w:val="nil"/>
              <w:right w:val="nil"/>
            </w:tcBorders>
            <w:noWrap/>
            <w:vAlign w:val="center"/>
          </w:tcPr>
          <w:p w14:paraId="3BB8154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20140F5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3C9C72D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58ED6DF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27A0F68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651F33D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810" w:type="dxa"/>
            <w:tcBorders>
              <w:top w:val="nil"/>
              <w:left w:val="nil"/>
              <w:bottom w:val="nil"/>
              <w:right w:val="nil"/>
            </w:tcBorders>
            <w:noWrap/>
            <w:vAlign w:val="center"/>
          </w:tcPr>
          <w:p w14:paraId="7913ECC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0C6EB6C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0E66C42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177F565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0B21445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1646AE0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5</w:t>
            </w:r>
          </w:p>
        </w:tc>
      </w:tr>
      <w:tr w:rsidR="00A04673" w14:paraId="3EB421A5" w14:textId="77777777">
        <w:trPr>
          <w:trHeight w:val="162"/>
          <w:jc w:val="center"/>
        </w:trPr>
        <w:tc>
          <w:tcPr>
            <w:tcW w:w="2490" w:type="dxa"/>
            <w:tcBorders>
              <w:top w:val="nil"/>
              <w:left w:val="nil"/>
              <w:bottom w:val="nil"/>
              <w:right w:val="nil"/>
            </w:tcBorders>
            <w:noWrap/>
            <w:vAlign w:val="center"/>
          </w:tcPr>
          <w:p w14:paraId="141D25F8"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Tschopp (2002)[69]</w:t>
            </w:r>
          </w:p>
        </w:tc>
        <w:tc>
          <w:tcPr>
            <w:tcW w:w="870" w:type="dxa"/>
            <w:tcBorders>
              <w:top w:val="nil"/>
              <w:left w:val="nil"/>
              <w:bottom w:val="nil"/>
              <w:right w:val="nil"/>
            </w:tcBorders>
            <w:noWrap/>
            <w:vAlign w:val="center"/>
          </w:tcPr>
          <w:p w14:paraId="3D46593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4ED9365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7E06C3F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6499513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68CEA87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5B20C6A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810" w:type="dxa"/>
            <w:tcBorders>
              <w:top w:val="nil"/>
              <w:left w:val="nil"/>
              <w:bottom w:val="nil"/>
              <w:right w:val="nil"/>
            </w:tcBorders>
            <w:noWrap/>
            <w:vAlign w:val="center"/>
          </w:tcPr>
          <w:p w14:paraId="1370BE3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673E38D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5918844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1C97534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7462F9E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1419D95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5</w:t>
            </w:r>
          </w:p>
        </w:tc>
      </w:tr>
      <w:tr w:rsidR="00A04673" w14:paraId="28C25EBE" w14:textId="77777777">
        <w:trPr>
          <w:trHeight w:val="649"/>
          <w:jc w:val="center"/>
        </w:trPr>
        <w:tc>
          <w:tcPr>
            <w:tcW w:w="2490" w:type="dxa"/>
            <w:tcBorders>
              <w:top w:val="nil"/>
              <w:left w:val="nil"/>
              <w:bottom w:val="nil"/>
              <w:right w:val="nil"/>
            </w:tcBorders>
            <w:noWrap/>
            <w:vAlign w:val="center"/>
          </w:tcPr>
          <w:p w14:paraId="1F7B8984"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Vaquero-Barrios (2010)[70]</w:t>
            </w:r>
          </w:p>
        </w:tc>
        <w:tc>
          <w:tcPr>
            <w:tcW w:w="870" w:type="dxa"/>
            <w:tcBorders>
              <w:top w:val="nil"/>
              <w:left w:val="nil"/>
              <w:bottom w:val="nil"/>
              <w:right w:val="nil"/>
            </w:tcBorders>
            <w:noWrap/>
            <w:vAlign w:val="center"/>
          </w:tcPr>
          <w:p w14:paraId="615746D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6C46C28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71A0EBD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45845F4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0247643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07DB268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7D62FA5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592BBE6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50" w:type="dxa"/>
            <w:tcBorders>
              <w:top w:val="nil"/>
              <w:left w:val="nil"/>
              <w:bottom w:val="nil"/>
              <w:right w:val="nil"/>
            </w:tcBorders>
            <w:noWrap/>
            <w:vAlign w:val="center"/>
          </w:tcPr>
          <w:p w14:paraId="7E3382D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192FC97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59501C1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71536E7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4</w:t>
            </w:r>
          </w:p>
        </w:tc>
      </w:tr>
      <w:tr w:rsidR="00A04673" w14:paraId="04E1666E" w14:textId="77777777">
        <w:trPr>
          <w:trHeight w:val="288"/>
          <w:jc w:val="center"/>
        </w:trPr>
        <w:tc>
          <w:tcPr>
            <w:tcW w:w="2490" w:type="dxa"/>
            <w:tcBorders>
              <w:top w:val="nil"/>
              <w:left w:val="nil"/>
              <w:bottom w:val="nil"/>
              <w:right w:val="nil"/>
            </w:tcBorders>
            <w:noWrap/>
            <w:vAlign w:val="center"/>
          </w:tcPr>
          <w:p w14:paraId="43B974D1"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Vondracek (2009)[71]</w:t>
            </w:r>
          </w:p>
        </w:tc>
        <w:tc>
          <w:tcPr>
            <w:tcW w:w="870" w:type="dxa"/>
            <w:tcBorders>
              <w:top w:val="nil"/>
              <w:left w:val="nil"/>
              <w:bottom w:val="nil"/>
              <w:right w:val="nil"/>
            </w:tcBorders>
            <w:noWrap/>
            <w:vAlign w:val="center"/>
          </w:tcPr>
          <w:p w14:paraId="3CC34EF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2BB8454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574754F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1170" w:type="dxa"/>
            <w:tcBorders>
              <w:top w:val="nil"/>
              <w:left w:val="nil"/>
              <w:bottom w:val="nil"/>
              <w:right w:val="nil"/>
            </w:tcBorders>
            <w:noWrap/>
            <w:vAlign w:val="center"/>
          </w:tcPr>
          <w:p w14:paraId="6693783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427708A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6B93DD7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22A4D0B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27E6C67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5B592EA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075FB1E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7D39DB9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2FA916E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6</w:t>
            </w:r>
          </w:p>
        </w:tc>
      </w:tr>
      <w:tr w:rsidR="00A04673" w14:paraId="2AC4E613" w14:textId="77777777">
        <w:trPr>
          <w:trHeight w:val="288"/>
          <w:jc w:val="center"/>
        </w:trPr>
        <w:tc>
          <w:tcPr>
            <w:tcW w:w="2490" w:type="dxa"/>
            <w:tcBorders>
              <w:top w:val="nil"/>
              <w:left w:val="nil"/>
              <w:bottom w:val="nil"/>
              <w:right w:val="nil"/>
            </w:tcBorders>
            <w:noWrap/>
            <w:vAlign w:val="center"/>
          </w:tcPr>
          <w:p w14:paraId="562345C1"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Vrieze (2007)[72]</w:t>
            </w:r>
          </w:p>
        </w:tc>
        <w:tc>
          <w:tcPr>
            <w:tcW w:w="870" w:type="dxa"/>
            <w:tcBorders>
              <w:top w:val="nil"/>
              <w:left w:val="nil"/>
              <w:bottom w:val="nil"/>
              <w:right w:val="nil"/>
            </w:tcBorders>
            <w:noWrap/>
            <w:vAlign w:val="center"/>
          </w:tcPr>
          <w:p w14:paraId="2237D50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52F363A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5E43B54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668EE91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1391184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405E595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7E95C20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05" w:type="dxa"/>
            <w:tcBorders>
              <w:top w:val="nil"/>
              <w:left w:val="nil"/>
              <w:bottom w:val="nil"/>
              <w:right w:val="nil"/>
            </w:tcBorders>
            <w:noWrap/>
            <w:vAlign w:val="center"/>
          </w:tcPr>
          <w:p w14:paraId="52428B6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5DEB7D4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2E32253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54C9DA8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5ED19EC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8</w:t>
            </w:r>
          </w:p>
        </w:tc>
      </w:tr>
      <w:tr w:rsidR="00A04673" w14:paraId="2883DA3D" w14:textId="77777777">
        <w:trPr>
          <w:trHeight w:val="288"/>
          <w:jc w:val="center"/>
        </w:trPr>
        <w:tc>
          <w:tcPr>
            <w:tcW w:w="2490" w:type="dxa"/>
            <w:tcBorders>
              <w:top w:val="nil"/>
              <w:left w:val="nil"/>
              <w:bottom w:val="nil"/>
              <w:right w:val="nil"/>
            </w:tcBorders>
            <w:noWrap/>
            <w:vAlign w:val="center"/>
          </w:tcPr>
          <w:p w14:paraId="5EBB4011"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Watanabe (2015)[74]</w:t>
            </w:r>
          </w:p>
        </w:tc>
        <w:tc>
          <w:tcPr>
            <w:tcW w:w="870" w:type="dxa"/>
            <w:tcBorders>
              <w:top w:val="nil"/>
              <w:left w:val="nil"/>
              <w:bottom w:val="nil"/>
              <w:right w:val="nil"/>
            </w:tcBorders>
            <w:noWrap/>
            <w:vAlign w:val="center"/>
          </w:tcPr>
          <w:p w14:paraId="5095ABD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18EEEF0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21551D7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5959097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47CE12B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47B1F96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11BA0AB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2938B7B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7FED912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7E711B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69F4CF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385824A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5</w:t>
            </w:r>
          </w:p>
        </w:tc>
      </w:tr>
      <w:tr w:rsidR="00A04673" w14:paraId="62B7F665" w14:textId="77777777">
        <w:trPr>
          <w:trHeight w:val="288"/>
          <w:jc w:val="center"/>
        </w:trPr>
        <w:tc>
          <w:tcPr>
            <w:tcW w:w="2490" w:type="dxa"/>
            <w:tcBorders>
              <w:top w:val="nil"/>
              <w:left w:val="nil"/>
              <w:bottom w:val="nil"/>
              <w:right w:val="nil"/>
            </w:tcBorders>
            <w:noWrap/>
            <w:vAlign w:val="center"/>
          </w:tcPr>
          <w:p w14:paraId="65582462"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Watanabe (2018)[75]</w:t>
            </w:r>
          </w:p>
        </w:tc>
        <w:tc>
          <w:tcPr>
            <w:tcW w:w="870" w:type="dxa"/>
            <w:tcBorders>
              <w:top w:val="nil"/>
              <w:left w:val="nil"/>
              <w:bottom w:val="nil"/>
              <w:right w:val="nil"/>
            </w:tcBorders>
            <w:noWrap/>
            <w:vAlign w:val="center"/>
          </w:tcPr>
          <w:p w14:paraId="0178B5B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0EE01FD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47319C2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5541240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3F0F1E9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42166E9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810" w:type="dxa"/>
            <w:tcBorders>
              <w:top w:val="nil"/>
              <w:left w:val="nil"/>
              <w:bottom w:val="nil"/>
              <w:right w:val="nil"/>
            </w:tcBorders>
            <w:noWrap/>
            <w:vAlign w:val="center"/>
          </w:tcPr>
          <w:p w14:paraId="719D4C8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3A8CCCC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4699A98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10090D0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464500A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6038162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5</w:t>
            </w:r>
          </w:p>
        </w:tc>
      </w:tr>
      <w:tr w:rsidR="00A04673" w14:paraId="5DB78091" w14:textId="77777777">
        <w:trPr>
          <w:trHeight w:val="288"/>
          <w:jc w:val="center"/>
        </w:trPr>
        <w:tc>
          <w:tcPr>
            <w:tcW w:w="2490" w:type="dxa"/>
            <w:tcBorders>
              <w:top w:val="nil"/>
              <w:left w:val="nil"/>
              <w:bottom w:val="nil"/>
              <w:right w:val="nil"/>
            </w:tcBorders>
            <w:noWrap/>
            <w:vAlign w:val="center"/>
          </w:tcPr>
          <w:p w14:paraId="46745B0E"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Bolton</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2011</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[76]</w:t>
            </w:r>
          </w:p>
        </w:tc>
        <w:tc>
          <w:tcPr>
            <w:tcW w:w="870" w:type="dxa"/>
            <w:tcBorders>
              <w:top w:val="nil"/>
              <w:left w:val="nil"/>
              <w:bottom w:val="nil"/>
              <w:right w:val="nil"/>
            </w:tcBorders>
            <w:noWrap/>
            <w:vAlign w:val="center"/>
          </w:tcPr>
          <w:p w14:paraId="78D6042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456AEEE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325B71A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1170" w:type="dxa"/>
            <w:tcBorders>
              <w:top w:val="nil"/>
              <w:left w:val="nil"/>
              <w:bottom w:val="nil"/>
              <w:right w:val="nil"/>
            </w:tcBorders>
            <w:noWrap/>
            <w:vAlign w:val="center"/>
          </w:tcPr>
          <w:p w14:paraId="7924D34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14CB794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95" w:type="dxa"/>
            <w:tcBorders>
              <w:top w:val="nil"/>
              <w:left w:val="nil"/>
              <w:bottom w:val="nil"/>
              <w:right w:val="nil"/>
            </w:tcBorders>
            <w:noWrap/>
            <w:vAlign w:val="center"/>
          </w:tcPr>
          <w:p w14:paraId="5CF7A0A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22DC2CE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73B3266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3AD6309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4613CB2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00667CE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76D17D0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6</w:t>
            </w:r>
          </w:p>
        </w:tc>
      </w:tr>
      <w:tr w:rsidR="00A04673" w14:paraId="067EC848" w14:textId="77777777">
        <w:trPr>
          <w:trHeight w:val="288"/>
          <w:jc w:val="center"/>
        </w:trPr>
        <w:tc>
          <w:tcPr>
            <w:tcW w:w="2490" w:type="dxa"/>
            <w:tcBorders>
              <w:top w:val="nil"/>
              <w:left w:val="nil"/>
              <w:bottom w:val="nil"/>
              <w:right w:val="nil"/>
            </w:tcBorders>
            <w:noWrap/>
            <w:vAlign w:val="center"/>
          </w:tcPr>
          <w:p w14:paraId="63CC13EA"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EL-Gazzar</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2013</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[77]</w:t>
            </w:r>
          </w:p>
        </w:tc>
        <w:tc>
          <w:tcPr>
            <w:tcW w:w="870" w:type="dxa"/>
            <w:tcBorders>
              <w:top w:val="nil"/>
              <w:left w:val="nil"/>
              <w:bottom w:val="nil"/>
              <w:right w:val="nil"/>
            </w:tcBorders>
            <w:noWrap/>
            <w:vAlign w:val="center"/>
          </w:tcPr>
          <w:p w14:paraId="2724DEA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4C7ECD6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379A408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33AB6F8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52E1CBF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795" w:type="dxa"/>
            <w:tcBorders>
              <w:top w:val="nil"/>
              <w:left w:val="nil"/>
              <w:bottom w:val="nil"/>
              <w:right w:val="nil"/>
            </w:tcBorders>
            <w:noWrap/>
            <w:vAlign w:val="center"/>
          </w:tcPr>
          <w:p w14:paraId="3B5A47E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118530D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05" w:type="dxa"/>
            <w:tcBorders>
              <w:top w:val="nil"/>
              <w:left w:val="nil"/>
              <w:bottom w:val="nil"/>
              <w:right w:val="nil"/>
            </w:tcBorders>
            <w:noWrap/>
            <w:vAlign w:val="center"/>
          </w:tcPr>
          <w:p w14:paraId="3DAFDD0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50" w:type="dxa"/>
            <w:tcBorders>
              <w:top w:val="nil"/>
              <w:left w:val="nil"/>
              <w:bottom w:val="nil"/>
              <w:right w:val="nil"/>
            </w:tcBorders>
            <w:noWrap/>
            <w:vAlign w:val="center"/>
          </w:tcPr>
          <w:p w14:paraId="1EC0555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539638E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4512CBE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7D24C3F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4</w:t>
            </w:r>
          </w:p>
        </w:tc>
      </w:tr>
      <w:tr w:rsidR="00A04673" w14:paraId="0CA29073" w14:textId="77777777">
        <w:trPr>
          <w:trHeight w:val="288"/>
          <w:jc w:val="center"/>
        </w:trPr>
        <w:tc>
          <w:tcPr>
            <w:tcW w:w="2490" w:type="dxa"/>
            <w:tcBorders>
              <w:top w:val="nil"/>
              <w:left w:val="nil"/>
              <w:bottom w:val="nil"/>
              <w:right w:val="nil"/>
            </w:tcBorders>
            <w:noWrap/>
            <w:vAlign w:val="center"/>
          </w:tcPr>
          <w:p w14:paraId="48D614D9"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Khawar</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2017</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[78]</w:t>
            </w:r>
          </w:p>
        </w:tc>
        <w:tc>
          <w:tcPr>
            <w:tcW w:w="870" w:type="dxa"/>
            <w:tcBorders>
              <w:top w:val="nil"/>
              <w:left w:val="nil"/>
              <w:bottom w:val="nil"/>
              <w:right w:val="nil"/>
            </w:tcBorders>
            <w:noWrap/>
            <w:vAlign w:val="center"/>
          </w:tcPr>
          <w:p w14:paraId="57EAA67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60020B8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49825A5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28D0C34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6BE138F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795" w:type="dxa"/>
            <w:tcBorders>
              <w:top w:val="nil"/>
              <w:left w:val="nil"/>
              <w:bottom w:val="nil"/>
              <w:right w:val="nil"/>
            </w:tcBorders>
            <w:noWrap/>
            <w:vAlign w:val="center"/>
          </w:tcPr>
          <w:p w14:paraId="3A52327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7E66F2F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05" w:type="dxa"/>
            <w:tcBorders>
              <w:top w:val="nil"/>
              <w:left w:val="nil"/>
              <w:bottom w:val="nil"/>
              <w:right w:val="nil"/>
            </w:tcBorders>
            <w:noWrap/>
            <w:vAlign w:val="center"/>
          </w:tcPr>
          <w:p w14:paraId="4E84EC7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50" w:type="dxa"/>
            <w:tcBorders>
              <w:top w:val="nil"/>
              <w:left w:val="nil"/>
              <w:bottom w:val="nil"/>
              <w:right w:val="nil"/>
            </w:tcBorders>
            <w:noWrap/>
            <w:vAlign w:val="center"/>
          </w:tcPr>
          <w:p w14:paraId="5C70642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5EBFEF1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0444DA1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606E904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5</w:t>
            </w:r>
          </w:p>
        </w:tc>
      </w:tr>
      <w:tr w:rsidR="00A04673" w14:paraId="51D57795" w14:textId="77777777">
        <w:trPr>
          <w:trHeight w:val="288"/>
          <w:jc w:val="center"/>
        </w:trPr>
        <w:tc>
          <w:tcPr>
            <w:tcW w:w="2490" w:type="dxa"/>
            <w:tcBorders>
              <w:top w:val="nil"/>
              <w:left w:val="nil"/>
              <w:bottom w:val="nil"/>
              <w:right w:val="nil"/>
            </w:tcBorders>
            <w:noWrap/>
            <w:vAlign w:val="center"/>
          </w:tcPr>
          <w:p w14:paraId="538C4146"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 xml:space="preserve"> Liao</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2024</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[80]</w:t>
            </w:r>
          </w:p>
        </w:tc>
        <w:tc>
          <w:tcPr>
            <w:tcW w:w="870" w:type="dxa"/>
            <w:tcBorders>
              <w:top w:val="nil"/>
              <w:left w:val="nil"/>
              <w:bottom w:val="nil"/>
              <w:right w:val="nil"/>
            </w:tcBorders>
            <w:noWrap/>
            <w:vAlign w:val="center"/>
          </w:tcPr>
          <w:p w14:paraId="46B10EC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11915EF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10F4B55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16DDD0B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69D4EA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6BDF49C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701DA9A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3D02A0E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28E4403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577F9C6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5A0C86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14350A3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7</w:t>
            </w:r>
          </w:p>
        </w:tc>
      </w:tr>
      <w:tr w:rsidR="00A04673" w14:paraId="1C79353F" w14:textId="77777777">
        <w:trPr>
          <w:trHeight w:val="288"/>
          <w:jc w:val="center"/>
        </w:trPr>
        <w:tc>
          <w:tcPr>
            <w:tcW w:w="2490" w:type="dxa"/>
            <w:tcBorders>
              <w:top w:val="nil"/>
              <w:left w:val="nil"/>
              <w:bottom w:val="nil"/>
              <w:right w:val="nil"/>
            </w:tcBorders>
            <w:noWrap/>
            <w:vAlign w:val="center"/>
          </w:tcPr>
          <w:p w14:paraId="0559714A"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 xml:space="preserve"> CHINDAPRASIRT</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2020</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[84]</w:t>
            </w:r>
          </w:p>
        </w:tc>
        <w:tc>
          <w:tcPr>
            <w:tcW w:w="870" w:type="dxa"/>
            <w:tcBorders>
              <w:top w:val="nil"/>
              <w:left w:val="nil"/>
              <w:bottom w:val="nil"/>
              <w:right w:val="nil"/>
            </w:tcBorders>
            <w:noWrap/>
            <w:vAlign w:val="center"/>
          </w:tcPr>
          <w:p w14:paraId="535BD56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0516F97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5D6CCEF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324C2B2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2F1F453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5DAF199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21764C3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5256ABF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620F7E8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0776583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6223E96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16BE456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6</w:t>
            </w:r>
          </w:p>
        </w:tc>
      </w:tr>
      <w:tr w:rsidR="00A04673" w14:paraId="6EC9A322" w14:textId="77777777">
        <w:trPr>
          <w:trHeight w:val="288"/>
          <w:jc w:val="center"/>
        </w:trPr>
        <w:tc>
          <w:tcPr>
            <w:tcW w:w="2490" w:type="dxa"/>
            <w:tcBorders>
              <w:top w:val="nil"/>
              <w:left w:val="nil"/>
              <w:bottom w:val="nil"/>
              <w:right w:val="nil"/>
            </w:tcBorders>
            <w:noWrap/>
            <w:vAlign w:val="center"/>
          </w:tcPr>
          <w:p w14:paraId="70FC6788"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 xml:space="preserve"> Costa</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2018</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[85]</w:t>
            </w:r>
          </w:p>
        </w:tc>
        <w:tc>
          <w:tcPr>
            <w:tcW w:w="870" w:type="dxa"/>
            <w:tcBorders>
              <w:top w:val="nil"/>
              <w:left w:val="nil"/>
              <w:bottom w:val="nil"/>
              <w:right w:val="nil"/>
            </w:tcBorders>
            <w:noWrap/>
            <w:vAlign w:val="center"/>
          </w:tcPr>
          <w:p w14:paraId="1E1CCEB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5232CAC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019AD42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2BCA4A3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0A8DFC9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042025A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605246D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4F75426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50" w:type="dxa"/>
            <w:tcBorders>
              <w:top w:val="nil"/>
              <w:left w:val="nil"/>
              <w:bottom w:val="nil"/>
              <w:right w:val="nil"/>
            </w:tcBorders>
            <w:noWrap/>
            <w:vAlign w:val="center"/>
          </w:tcPr>
          <w:p w14:paraId="6081F8F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7538B30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1B39268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7A88D7B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8</w:t>
            </w:r>
          </w:p>
        </w:tc>
      </w:tr>
      <w:tr w:rsidR="00A04673" w14:paraId="4FE226FF" w14:textId="77777777">
        <w:trPr>
          <w:trHeight w:val="288"/>
          <w:jc w:val="center"/>
        </w:trPr>
        <w:tc>
          <w:tcPr>
            <w:tcW w:w="2490" w:type="dxa"/>
            <w:tcBorders>
              <w:top w:val="nil"/>
              <w:left w:val="nil"/>
              <w:bottom w:val="nil"/>
              <w:right w:val="nil"/>
            </w:tcBorders>
            <w:noWrap/>
            <w:vAlign w:val="center"/>
          </w:tcPr>
          <w:p w14:paraId="48844D28"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 xml:space="preserve">Eslaminejad </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2023</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[86]</w:t>
            </w:r>
          </w:p>
        </w:tc>
        <w:tc>
          <w:tcPr>
            <w:tcW w:w="870" w:type="dxa"/>
            <w:tcBorders>
              <w:top w:val="nil"/>
              <w:left w:val="nil"/>
              <w:bottom w:val="nil"/>
              <w:right w:val="nil"/>
            </w:tcBorders>
            <w:noWrap/>
            <w:vAlign w:val="center"/>
          </w:tcPr>
          <w:p w14:paraId="1690D07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4C9A7CB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5DB01CC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484CC80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44A25DD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23F66B1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3F76A8A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05" w:type="dxa"/>
            <w:tcBorders>
              <w:top w:val="nil"/>
              <w:left w:val="nil"/>
              <w:bottom w:val="nil"/>
              <w:right w:val="nil"/>
            </w:tcBorders>
            <w:noWrap/>
            <w:vAlign w:val="center"/>
          </w:tcPr>
          <w:p w14:paraId="4631901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7672D39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2E2C625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77C62BE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088E230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4</w:t>
            </w:r>
          </w:p>
        </w:tc>
      </w:tr>
      <w:tr w:rsidR="00A04673" w14:paraId="19C91D52" w14:textId="77777777">
        <w:trPr>
          <w:trHeight w:val="288"/>
          <w:jc w:val="center"/>
        </w:trPr>
        <w:tc>
          <w:tcPr>
            <w:tcW w:w="2490" w:type="dxa"/>
            <w:tcBorders>
              <w:top w:val="nil"/>
              <w:left w:val="nil"/>
              <w:bottom w:val="nil"/>
              <w:right w:val="nil"/>
            </w:tcBorders>
            <w:noWrap/>
            <w:vAlign w:val="center"/>
          </w:tcPr>
          <w:p w14:paraId="31FED69C"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Gazzotti</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2018</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[87]</w:t>
            </w:r>
          </w:p>
        </w:tc>
        <w:tc>
          <w:tcPr>
            <w:tcW w:w="870" w:type="dxa"/>
            <w:tcBorders>
              <w:top w:val="nil"/>
              <w:left w:val="nil"/>
              <w:bottom w:val="nil"/>
              <w:right w:val="nil"/>
            </w:tcBorders>
            <w:noWrap/>
            <w:vAlign w:val="center"/>
          </w:tcPr>
          <w:p w14:paraId="187BED9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6555DE2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2A37FEB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1170" w:type="dxa"/>
            <w:tcBorders>
              <w:top w:val="nil"/>
              <w:left w:val="nil"/>
              <w:bottom w:val="nil"/>
              <w:right w:val="nil"/>
            </w:tcBorders>
            <w:noWrap/>
            <w:vAlign w:val="center"/>
          </w:tcPr>
          <w:p w14:paraId="4132B08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50AC12C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745911F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1812267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0B5B5E7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4B43683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7401411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6F2C1ED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0AA93E5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8</w:t>
            </w:r>
          </w:p>
        </w:tc>
      </w:tr>
      <w:tr w:rsidR="00A04673" w14:paraId="08364EFE" w14:textId="77777777">
        <w:trPr>
          <w:trHeight w:val="288"/>
          <w:jc w:val="center"/>
        </w:trPr>
        <w:tc>
          <w:tcPr>
            <w:tcW w:w="2490" w:type="dxa"/>
            <w:tcBorders>
              <w:top w:val="nil"/>
              <w:left w:val="nil"/>
              <w:bottom w:val="nil"/>
              <w:right w:val="nil"/>
            </w:tcBorders>
            <w:noWrap/>
            <w:vAlign w:val="center"/>
          </w:tcPr>
          <w:p w14:paraId="53768F7B"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Graumam</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2018</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[88]</w:t>
            </w:r>
          </w:p>
        </w:tc>
        <w:tc>
          <w:tcPr>
            <w:tcW w:w="870" w:type="dxa"/>
            <w:tcBorders>
              <w:top w:val="nil"/>
              <w:left w:val="nil"/>
              <w:bottom w:val="nil"/>
              <w:right w:val="nil"/>
            </w:tcBorders>
            <w:noWrap/>
            <w:vAlign w:val="center"/>
          </w:tcPr>
          <w:p w14:paraId="066B407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5B950CD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001983D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6DE4C29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7C0A577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95" w:type="dxa"/>
            <w:tcBorders>
              <w:top w:val="nil"/>
              <w:left w:val="nil"/>
              <w:bottom w:val="nil"/>
              <w:right w:val="nil"/>
            </w:tcBorders>
            <w:noWrap/>
            <w:vAlign w:val="center"/>
          </w:tcPr>
          <w:p w14:paraId="33C9C59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5EAE4AE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5F7D902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6F11415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0404F13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4CA6847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2B3415D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10</w:t>
            </w:r>
          </w:p>
        </w:tc>
      </w:tr>
      <w:tr w:rsidR="00A04673" w14:paraId="3D0031F8" w14:textId="77777777">
        <w:trPr>
          <w:trHeight w:val="288"/>
          <w:jc w:val="center"/>
        </w:trPr>
        <w:tc>
          <w:tcPr>
            <w:tcW w:w="2490" w:type="dxa"/>
            <w:tcBorders>
              <w:top w:val="nil"/>
              <w:left w:val="nil"/>
              <w:bottom w:val="nil"/>
              <w:right w:val="nil"/>
            </w:tcBorders>
            <w:noWrap/>
            <w:vAlign w:val="center"/>
          </w:tcPr>
          <w:p w14:paraId="26812C1C"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lastRenderedPageBreak/>
              <w:t xml:space="preserve"> Hu</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2024</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[90]</w:t>
            </w:r>
          </w:p>
        </w:tc>
        <w:tc>
          <w:tcPr>
            <w:tcW w:w="870" w:type="dxa"/>
            <w:tcBorders>
              <w:top w:val="nil"/>
              <w:left w:val="nil"/>
              <w:bottom w:val="nil"/>
              <w:right w:val="nil"/>
            </w:tcBorders>
            <w:noWrap/>
            <w:vAlign w:val="center"/>
          </w:tcPr>
          <w:p w14:paraId="4485ECB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60D7DBD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54197E0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7104B1D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C27D3D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7EF671E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4F7CE83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05E44CB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225EA7D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2459F43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29FBC22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3A53D43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5</w:t>
            </w:r>
          </w:p>
        </w:tc>
      </w:tr>
      <w:tr w:rsidR="00A04673" w14:paraId="13ABA0BC" w14:textId="77777777">
        <w:trPr>
          <w:trHeight w:val="288"/>
          <w:jc w:val="center"/>
        </w:trPr>
        <w:tc>
          <w:tcPr>
            <w:tcW w:w="2490" w:type="dxa"/>
            <w:tcBorders>
              <w:top w:val="nil"/>
              <w:left w:val="nil"/>
              <w:bottom w:val="nil"/>
              <w:right w:val="nil"/>
            </w:tcBorders>
            <w:noWrap/>
            <w:vAlign w:val="center"/>
          </w:tcPr>
          <w:p w14:paraId="4B89CC96"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 xml:space="preserve"> Ba</w:t>
            </w:r>
            <w:r>
              <w:rPr>
                <w:rFonts w:ascii="Times New Roman" w:eastAsia="宋体" w:hAnsi="Times New Roman" w:cs="Times New Roman" w:hint="eastAsia"/>
                <w:color w:val="000000" w:themeColor="text1"/>
                <w:kern w:val="0"/>
                <w:sz w:val="24"/>
                <w:lang w:bidi="ar"/>
              </w:rPr>
              <w:t>ğ</w:t>
            </w:r>
            <w:r>
              <w:rPr>
                <w:rFonts w:ascii="Times New Roman" w:eastAsia="宋体" w:hAnsi="Times New Roman" w:cs="Times New Roman" w:hint="eastAsia"/>
                <w:color w:val="000000" w:themeColor="text1"/>
                <w:kern w:val="0"/>
                <w:sz w:val="24"/>
                <w:lang w:bidi="ar"/>
              </w:rPr>
              <w:t>c</w:t>
            </w:r>
            <w:r>
              <w:rPr>
                <w:rFonts w:ascii="Times New Roman" w:eastAsia="宋体" w:hAnsi="Times New Roman" w:cs="Times New Roman" w:hint="eastAsia"/>
                <w:color w:val="000000" w:themeColor="text1"/>
                <w:kern w:val="0"/>
                <w:sz w:val="24"/>
                <w:lang w:bidi="ar"/>
              </w:rPr>
              <w:t>ı</w:t>
            </w:r>
            <w:r>
              <w:rPr>
                <w:rFonts w:ascii="Times New Roman" w:eastAsia="宋体" w:hAnsi="Times New Roman" w:cs="Times New Roman" w:hint="eastAsia"/>
                <w:color w:val="000000" w:themeColor="text1"/>
                <w:kern w:val="0"/>
                <w:sz w:val="24"/>
                <w:lang w:bidi="ar"/>
              </w:rPr>
              <w:t>er</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2019</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[91]</w:t>
            </w:r>
          </w:p>
        </w:tc>
        <w:tc>
          <w:tcPr>
            <w:tcW w:w="870" w:type="dxa"/>
            <w:tcBorders>
              <w:top w:val="nil"/>
              <w:left w:val="nil"/>
              <w:bottom w:val="nil"/>
              <w:right w:val="nil"/>
            </w:tcBorders>
            <w:noWrap/>
            <w:vAlign w:val="center"/>
          </w:tcPr>
          <w:p w14:paraId="007A7A0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75A70DD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24CBDC8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3BD74AF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4D6369C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79DDC9C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4C9323B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05" w:type="dxa"/>
            <w:tcBorders>
              <w:top w:val="nil"/>
              <w:left w:val="nil"/>
              <w:bottom w:val="nil"/>
              <w:right w:val="nil"/>
            </w:tcBorders>
            <w:noWrap/>
            <w:vAlign w:val="center"/>
          </w:tcPr>
          <w:p w14:paraId="43CD514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50" w:type="dxa"/>
            <w:tcBorders>
              <w:top w:val="nil"/>
              <w:left w:val="nil"/>
              <w:bottom w:val="nil"/>
              <w:right w:val="nil"/>
            </w:tcBorders>
            <w:noWrap/>
            <w:vAlign w:val="center"/>
          </w:tcPr>
          <w:p w14:paraId="36B42D6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393E474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2541ECA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6D20856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3</w:t>
            </w:r>
          </w:p>
        </w:tc>
      </w:tr>
      <w:tr w:rsidR="00A04673" w14:paraId="2B253C13" w14:textId="77777777">
        <w:trPr>
          <w:trHeight w:val="288"/>
          <w:jc w:val="center"/>
        </w:trPr>
        <w:tc>
          <w:tcPr>
            <w:tcW w:w="2490" w:type="dxa"/>
            <w:tcBorders>
              <w:top w:val="nil"/>
              <w:left w:val="nil"/>
              <w:bottom w:val="nil"/>
              <w:right w:val="nil"/>
            </w:tcBorders>
            <w:noWrap/>
            <w:vAlign w:val="center"/>
          </w:tcPr>
          <w:p w14:paraId="3A4202C5"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 xml:space="preserve">ISLAM </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2018</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[92]</w:t>
            </w:r>
          </w:p>
        </w:tc>
        <w:tc>
          <w:tcPr>
            <w:tcW w:w="870" w:type="dxa"/>
            <w:tcBorders>
              <w:top w:val="nil"/>
              <w:left w:val="nil"/>
              <w:bottom w:val="nil"/>
              <w:right w:val="nil"/>
            </w:tcBorders>
            <w:noWrap/>
            <w:vAlign w:val="center"/>
          </w:tcPr>
          <w:p w14:paraId="11711B6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3B3618F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2568729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3300701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32D99B9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6131E8C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52BB479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05" w:type="dxa"/>
            <w:tcBorders>
              <w:top w:val="nil"/>
              <w:left w:val="nil"/>
              <w:bottom w:val="nil"/>
              <w:right w:val="nil"/>
            </w:tcBorders>
            <w:noWrap/>
            <w:vAlign w:val="center"/>
          </w:tcPr>
          <w:p w14:paraId="75B597D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50" w:type="dxa"/>
            <w:tcBorders>
              <w:top w:val="nil"/>
              <w:left w:val="nil"/>
              <w:bottom w:val="nil"/>
              <w:right w:val="nil"/>
            </w:tcBorders>
            <w:noWrap/>
            <w:vAlign w:val="center"/>
          </w:tcPr>
          <w:p w14:paraId="528FBB5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6F140D7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6F54916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1A5ADEE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3</w:t>
            </w:r>
          </w:p>
        </w:tc>
      </w:tr>
      <w:tr w:rsidR="00A04673" w14:paraId="0143D14B" w14:textId="77777777">
        <w:trPr>
          <w:trHeight w:val="288"/>
          <w:jc w:val="center"/>
        </w:trPr>
        <w:tc>
          <w:tcPr>
            <w:tcW w:w="2490" w:type="dxa"/>
            <w:tcBorders>
              <w:top w:val="nil"/>
              <w:left w:val="nil"/>
              <w:bottom w:val="nil"/>
              <w:right w:val="nil"/>
            </w:tcBorders>
            <w:noWrap/>
            <w:vAlign w:val="center"/>
          </w:tcPr>
          <w:p w14:paraId="4E7E72AD"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Kahnert</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2018</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[93]</w:t>
            </w:r>
          </w:p>
        </w:tc>
        <w:tc>
          <w:tcPr>
            <w:tcW w:w="870" w:type="dxa"/>
            <w:tcBorders>
              <w:top w:val="nil"/>
              <w:left w:val="nil"/>
              <w:bottom w:val="nil"/>
              <w:right w:val="nil"/>
            </w:tcBorders>
            <w:noWrap/>
            <w:vAlign w:val="center"/>
          </w:tcPr>
          <w:p w14:paraId="6402458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4631BDA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7D45B4A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7630C76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485EBF1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75D6AFB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4821280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3B094EE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6F252D9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0052D7B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052B5E6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6BD2639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8</w:t>
            </w:r>
          </w:p>
        </w:tc>
      </w:tr>
      <w:tr w:rsidR="00A04673" w14:paraId="4816B2D9" w14:textId="77777777">
        <w:trPr>
          <w:trHeight w:val="288"/>
          <w:jc w:val="center"/>
        </w:trPr>
        <w:tc>
          <w:tcPr>
            <w:tcW w:w="2490" w:type="dxa"/>
            <w:tcBorders>
              <w:top w:val="nil"/>
              <w:left w:val="nil"/>
              <w:bottom w:val="nil"/>
              <w:right w:val="nil"/>
            </w:tcBorders>
            <w:noWrap/>
            <w:vAlign w:val="center"/>
          </w:tcPr>
          <w:p w14:paraId="21C0DC60"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Kahnert</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2021</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[94]</w:t>
            </w:r>
          </w:p>
        </w:tc>
        <w:tc>
          <w:tcPr>
            <w:tcW w:w="870" w:type="dxa"/>
            <w:tcBorders>
              <w:top w:val="nil"/>
              <w:left w:val="nil"/>
              <w:bottom w:val="nil"/>
              <w:right w:val="nil"/>
            </w:tcBorders>
            <w:noWrap/>
            <w:vAlign w:val="center"/>
          </w:tcPr>
          <w:p w14:paraId="7ED3163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0307D19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5E00B0D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5B8C6B1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34F62DE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634C904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0B47A99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5741EFB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1796A5A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095E1E3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7ABAB57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67D095F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8</w:t>
            </w:r>
          </w:p>
        </w:tc>
      </w:tr>
      <w:tr w:rsidR="00A04673" w14:paraId="270D95C3" w14:textId="77777777">
        <w:trPr>
          <w:trHeight w:val="288"/>
          <w:jc w:val="center"/>
        </w:trPr>
        <w:tc>
          <w:tcPr>
            <w:tcW w:w="2490" w:type="dxa"/>
            <w:tcBorders>
              <w:top w:val="nil"/>
              <w:left w:val="nil"/>
              <w:bottom w:val="nil"/>
              <w:right w:val="nil"/>
            </w:tcBorders>
            <w:noWrap/>
            <w:vAlign w:val="center"/>
          </w:tcPr>
          <w:p w14:paraId="29D8018E"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 xml:space="preserve"> Yormaz(2019)[97]</w:t>
            </w:r>
          </w:p>
        </w:tc>
        <w:tc>
          <w:tcPr>
            <w:tcW w:w="870" w:type="dxa"/>
            <w:tcBorders>
              <w:top w:val="nil"/>
              <w:left w:val="nil"/>
              <w:bottom w:val="nil"/>
              <w:right w:val="nil"/>
            </w:tcBorders>
            <w:noWrap/>
            <w:vAlign w:val="center"/>
          </w:tcPr>
          <w:p w14:paraId="5EC06C7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170D0C4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6A9E03B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4B00AB1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73AF782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2DA0525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7A84CBF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05" w:type="dxa"/>
            <w:tcBorders>
              <w:top w:val="nil"/>
              <w:left w:val="nil"/>
              <w:bottom w:val="nil"/>
              <w:right w:val="nil"/>
            </w:tcBorders>
            <w:noWrap/>
            <w:vAlign w:val="center"/>
          </w:tcPr>
          <w:p w14:paraId="5391D18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1C20A36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2B2A75F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16FBAD9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03F4A2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5</w:t>
            </w:r>
          </w:p>
        </w:tc>
      </w:tr>
      <w:tr w:rsidR="00A04673" w14:paraId="4120F756" w14:textId="77777777">
        <w:trPr>
          <w:trHeight w:val="288"/>
          <w:jc w:val="center"/>
        </w:trPr>
        <w:tc>
          <w:tcPr>
            <w:tcW w:w="2490" w:type="dxa"/>
            <w:tcBorders>
              <w:top w:val="nil"/>
              <w:left w:val="nil"/>
              <w:bottom w:val="nil"/>
              <w:right w:val="nil"/>
            </w:tcBorders>
            <w:noWrap/>
            <w:vAlign w:val="center"/>
          </w:tcPr>
          <w:p w14:paraId="4F372584"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 xml:space="preserve">Malaise </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2023</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[98]</w:t>
            </w:r>
          </w:p>
        </w:tc>
        <w:tc>
          <w:tcPr>
            <w:tcW w:w="870" w:type="dxa"/>
            <w:tcBorders>
              <w:top w:val="nil"/>
              <w:left w:val="nil"/>
              <w:bottom w:val="nil"/>
              <w:right w:val="nil"/>
            </w:tcBorders>
            <w:noWrap/>
            <w:vAlign w:val="center"/>
          </w:tcPr>
          <w:p w14:paraId="11A7245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5429692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53B3F7A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1170" w:type="dxa"/>
            <w:tcBorders>
              <w:top w:val="nil"/>
              <w:left w:val="nil"/>
              <w:bottom w:val="nil"/>
              <w:right w:val="nil"/>
            </w:tcBorders>
            <w:noWrap/>
            <w:vAlign w:val="center"/>
          </w:tcPr>
          <w:p w14:paraId="3A31810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182F2FC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795" w:type="dxa"/>
            <w:tcBorders>
              <w:top w:val="nil"/>
              <w:left w:val="nil"/>
              <w:bottom w:val="nil"/>
              <w:right w:val="nil"/>
            </w:tcBorders>
            <w:noWrap/>
            <w:vAlign w:val="center"/>
          </w:tcPr>
          <w:p w14:paraId="6548970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2CD7723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60456D1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50" w:type="dxa"/>
            <w:tcBorders>
              <w:top w:val="nil"/>
              <w:left w:val="nil"/>
              <w:bottom w:val="nil"/>
              <w:right w:val="nil"/>
            </w:tcBorders>
            <w:noWrap/>
            <w:vAlign w:val="center"/>
          </w:tcPr>
          <w:p w14:paraId="6275EAC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60BCF10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4B780C8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5785BFEE"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8</w:t>
            </w:r>
          </w:p>
        </w:tc>
      </w:tr>
      <w:tr w:rsidR="00A04673" w14:paraId="58C20511" w14:textId="77777777">
        <w:trPr>
          <w:trHeight w:val="288"/>
          <w:jc w:val="center"/>
        </w:trPr>
        <w:tc>
          <w:tcPr>
            <w:tcW w:w="2490" w:type="dxa"/>
            <w:tcBorders>
              <w:top w:val="nil"/>
              <w:left w:val="nil"/>
              <w:bottom w:val="nil"/>
              <w:right w:val="nil"/>
            </w:tcBorders>
            <w:noWrap/>
            <w:vAlign w:val="center"/>
          </w:tcPr>
          <w:p w14:paraId="28BD6AF8"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Ozcakir</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2020</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[100]</w:t>
            </w:r>
          </w:p>
        </w:tc>
        <w:tc>
          <w:tcPr>
            <w:tcW w:w="870" w:type="dxa"/>
            <w:tcBorders>
              <w:top w:val="nil"/>
              <w:left w:val="nil"/>
              <w:bottom w:val="nil"/>
              <w:right w:val="nil"/>
            </w:tcBorders>
            <w:noWrap/>
            <w:vAlign w:val="center"/>
          </w:tcPr>
          <w:p w14:paraId="05BD85F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52C7F37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5BD5288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1B80914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2E51CFD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139E774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41524C96"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0D50EB0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50" w:type="dxa"/>
            <w:tcBorders>
              <w:top w:val="nil"/>
              <w:left w:val="nil"/>
              <w:bottom w:val="nil"/>
              <w:right w:val="nil"/>
            </w:tcBorders>
            <w:noWrap/>
            <w:vAlign w:val="center"/>
          </w:tcPr>
          <w:p w14:paraId="7454A7B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6EB3A25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7C69170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66A4BBB5"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4</w:t>
            </w:r>
          </w:p>
        </w:tc>
      </w:tr>
      <w:tr w:rsidR="00A04673" w14:paraId="05B56B38" w14:textId="77777777">
        <w:trPr>
          <w:trHeight w:val="288"/>
          <w:jc w:val="center"/>
        </w:trPr>
        <w:tc>
          <w:tcPr>
            <w:tcW w:w="2490" w:type="dxa"/>
            <w:tcBorders>
              <w:top w:val="nil"/>
              <w:left w:val="nil"/>
              <w:bottom w:val="nil"/>
              <w:right w:val="nil"/>
            </w:tcBorders>
            <w:noWrap/>
            <w:vAlign w:val="center"/>
          </w:tcPr>
          <w:p w14:paraId="26492FC0"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 xml:space="preserve"> Trigueros</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2019</w:t>
            </w:r>
            <w:r>
              <w:rPr>
                <w:rFonts w:ascii="Times New Roman" w:eastAsia="宋体" w:hAnsi="Times New Roman" w:cs="Times New Roman" w:hint="eastAsia"/>
                <w:color w:val="000000" w:themeColor="text1"/>
                <w:kern w:val="0"/>
                <w:sz w:val="24"/>
                <w:lang w:bidi="ar"/>
              </w:rPr>
              <w:t>）</w:t>
            </w:r>
            <w:r>
              <w:rPr>
                <w:rFonts w:ascii="Times New Roman" w:eastAsia="宋体" w:hAnsi="Times New Roman" w:cs="Times New Roman" w:hint="eastAsia"/>
                <w:color w:val="000000" w:themeColor="text1"/>
                <w:kern w:val="0"/>
                <w:sz w:val="24"/>
                <w:lang w:bidi="ar"/>
              </w:rPr>
              <w:t>[101]</w:t>
            </w:r>
          </w:p>
        </w:tc>
        <w:tc>
          <w:tcPr>
            <w:tcW w:w="870" w:type="dxa"/>
            <w:tcBorders>
              <w:top w:val="nil"/>
              <w:left w:val="nil"/>
              <w:bottom w:val="nil"/>
              <w:right w:val="nil"/>
            </w:tcBorders>
            <w:noWrap/>
            <w:vAlign w:val="center"/>
          </w:tcPr>
          <w:p w14:paraId="60B992A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4A3C939F"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10F80B03"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16CB3A2C"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0D8379C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07E3D8A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10" w:type="dxa"/>
            <w:tcBorders>
              <w:top w:val="nil"/>
              <w:left w:val="nil"/>
              <w:bottom w:val="nil"/>
              <w:right w:val="nil"/>
            </w:tcBorders>
            <w:noWrap/>
            <w:vAlign w:val="center"/>
          </w:tcPr>
          <w:p w14:paraId="4AFB6731"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29B2AB8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50" w:type="dxa"/>
            <w:tcBorders>
              <w:top w:val="nil"/>
              <w:left w:val="nil"/>
              <w:bottom w:val="nil"/>
              <w:right w:val="nil"/>
            </w:tcBorders>
            <w:noWrap/>
            <w:vAlign w:val="center"/>
          </w:tcPr>
          <w:p w14:paraId="466C178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3BCEEDE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0C88C32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75B39704"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7</w:t>
            </w:r>
          </w:p>
        </w:tc>
      </w:tr>
      <w:tr w:rsidR="00A04673" w14:paraId="1F1B3EA9" w14:textId="77777777">
        <w:trPr>
          <w:trHeight w:val="288"/>
          <w:jc w:val="center"/>
        </w:trPr>
        <w:tc>
          <w:tcPr>
            <w:tcW w:w="2490" w:type="dxa"/>
            <w:tcBorders>
              <w:top w:val="nil"/>
              <w:left w:val="nil"/>
              <w:bottom w:val="nil"/>
              <w:right w:val="nil"/>
            </w:tcBorders>
            <w:noWrap/>
            <w:vAlign w:val="center"/>
          </w:tcPr>
          <w:p w14:paraId="1BDEF313" w14:textId="77777777" w:rsidR="00A04673" w:rsidRDefault="00000000">
            <w:pPr>
              <w:widowControl/>
              <w:jc w:val="center"/>
              <w:textAlignment w:val="center"/>
              <w:rPr>
                <w:rFonts w:ascii="Times New Roman" w:eastAsia="宋体" w:hAnsi="Times New Roman" w:cs="Times New Roman"/>
                <w:color w:val="000000" w:themeColor="text1"/>
                <w:kern w:val="0"/>
                <w:sz w:val="24"/>
                <w:lang w:bidi="ar"/>
              </w:rPr>
            </w:pPr>
            <w:r>
              <w:rPr>
                <w:rFonts w:ascii="Times New Roman" w:eastAsia="宋体" w:hAnsi="Times New Roman" w:cs="Times New Roman" w:hint="eastAsia"/>
                <w:color w:val="000000" w:themeColor="text1"/>
                <w:kern w:val="0"/>
                <w:sz w:val="24"/>
                <w:lang w:bidi="ar"/>
              </w:rPr>
              <w:t>Yaz</w:t>
            </w:r>
            <w:r>
              <w:rPr>
                <w:rFonts w:ascii="Times New Roman" w:eastAsia="宋体" w:hAnsi="Times New Roman" w:cs="Times New Roman" w:hint="eastAsia"/>
                <w:color w:val="000000" w:themeColor="text1"/>
                <w:kern w:val="0"/>
                <w:sz w:val="24"/>
                <w:lang w:bidi="ar"/>
              </w:rPr>
              <w:t>ı</w:t>
            </w:r>
            <w:r>
              <w:rPr>
                <w:rFonts w:ascii="Times New Roman" w:eastAsia="宋体" w:hAnsi="Times New Roman" w:cs="Times New Roman" w:hint="eastAsia"/>
                <w:color w:val="000000" w:themeColor="text1"/>
                <w:kern w:val="0"/>
                <w:sz w:val="24"/>
                <w:lang w:bidi="ar"/>
              </w:rPr>
              <w:t>c</w:t>
            </w:r>
            <w:r>
              <w:rPr>
                <w:rFonts w:ascii="Times New Roman" w:eastAsia="宋体" w:hAnsi="Times New Roman" w:cs="Times New Roman" w:hint="eastAsia"/>
                <w:color w:val="000000" w:themeColor="text1"/>
                <w:kern w:val="0"/>
                <w:sz w:val="24"/>
                <w:lang w:bidi="ar"/>
              </w:rPr>
              <w:t>ı</w:t>
            </w:r>
            <w:r>
              <w:rPr>
                <w:rFonts w:ascii="Times New Roman" w:eastAsia="宋体" w:hAnsi="Times New Roman" w:cs="Times New Roman" w:hint="eastAsia"/>
                <w:color w:val="000000" w:themeColor="text1"/>
                <w:kern w:val="0"/>
                <w:sz w:val="24"/>
                <w:lang w:bidi="ar"/>
              </w:rPr>
              <w:t>(2021)[104]</w:t>
            </w:r>
          </w:p>
        </w:tc>
        <w:tc>
          <w:tcPr>
            <w:tcW w:w="870" w:type="dxa"/>
            <w:tcBorders>
              <w:top w:val="nil"/>
              <w:left w:val="nil"/>
              <w:bottom w:val="nil"/>
              <w:right w:val="nil"/>
            </w:tcBorders>
            <w:noWrap/>
            <w:vAlign w:val="center"/>
          </w:tcPr>
          <w:p w14:paraId="531FEE6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85" w:type="dxa"/>
            <w:tcBorders>
              <w:top w:val="nil"/>
              <w:left w:val="nil"/>
              <w:bottom w:val="nil"/>
              <w:right w:val="nil"/>
            </w:tcBorders>
            <w:noWrap/>
            <w:vAlign w:val="center"/>
          </w:tcPr>
          <w:p w14:paraId="0B0AB33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885" w:type="dxa"/>
            <w:tcBorders>
              <w:top w:val="nil"/>
              <w:left w:val="nil"/>
              <w:bottom w:val="nil"/>
              <w:right w:val="nil"/>
            </w:tcBorders>
            <w:noWrap/>
            <w:vAlign w:val="center"/>
          </w:tcPr>
          <w:p w14:paraId="348A7390"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1170" w:type="dxa"/>
            <w:tcBorders>
              <w:top w:val="nil"/>
              <w:left w:val="nil"/>
              <w:bottom w:val="nil"/>
              <w:right w:val="nil"/>
            </w:tcBorders>
            <w:noWrap/>
            <w:vAlign w:val="center"/>
          </w:tcPr>
          <w:p w14:paraId="3E803DB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NC</w:t>
            </w:r>
          </w:p>
        </w:tc>
        <w:tc>
          <w:tcPr>
            <w:tcW w:w="972" w:type="dxa"/>
            <w:tcBorders>
              <w:top w:val="nil"/>
              <w:left w:val="nil"/>
              <w:bottom w:val="nil"/>
              <w:right w:val="nil"/>
            </w:tcBorders>
            <w:noWrap/>
            <w:vAlign w:val="center"/>
          </w:tcPr>
          <w:p w14:paraId="58CB9C18"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95" w:type="dxa"/>
            <w:tcBorders>
              <w:top w:val="nil"/>
              <w:left w:val="nil"/>
              <w:bottom w:val="nil"/>
              <w:right w:val="nil"/>
            </w:tcBorders>
            <w:noWrap/>
            <w:vAlign w:val="center"/>
          </w:tcPr>
          <w:p w14:paraId="16303B0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810" w:type="dxa"/>
            <w:tcBorders>
              <w:top w:val="nil"/>
              <w:left w:val="nil"/>
              <w:bottom w:val="nil"/>
              <w:right w:val="nil"/>
            </w:tcBorders>
            <w:noWrap/>
            <w:vAlign w:val="center"/>
          </w:tcPr>
          <w:p w14:paraId="5355747A"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705" w:type="dxa"/>
            <w:tcBorders>
              <w:top w:val="nil"/>
              <w:left w:val="nil"/>
              <w:bottom w:val="nil"/>
              <w:right w:val="nil"/>
            </w:tcBorders>
            <w:noWrap/>
            <w:vAlign w:val="center"/>
          </w:tcPr>
          <w:p w14:paraId="10624C9B"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750" w:type="dxa"/>
            <w:tcBorders>
              <w:top w:val="nil"/>
              <w:left w:val="nil"/>
              <w:bottom w:val="nil"/>
              <w:right w:val="nil"/>
            </w:tcBorders>
            <w:noWrap/>
            <w:vAlign w:val="center"/>
          </w:tcPr>
          <w:p w14:paraId="26219972"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72087AA9"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Y</w:t>
            </w:r>
          </w:p>
        </w:tc>
        <w:tc>
          <w:tcPr>
            <w:tcW w:w="972" w:type="dxa"/>
            <w:tcBorders>
              <w:top w:val="nil"/>
              <w:left w:val="nil"/>
              <w:bottom w:val="nil"/>
              <w:right w:val="nil"/>
            </w:tcBorders>
            <w:noWrap/>
            <w:vAlign w:val="center"/>
          </w:tcPr>
          <w:p w14:paraId="4A5693D7"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N</w:t>
            </w:r>
          </w:p>
        </w:tc>
        <w:tc>
          <w:tcPr>
            <w:tcW w:w="972" w:type="dxa"/>
            <w:tcBorders>
              <w:top w:val="nil"/>
              <w:left w:val="nil"/>
              <w:bottom w:val="nil"/>
              <w:right w:val="nil"/>
            </w:tcBorders>
            <w:noWrap/>
            <w:vAlign w:val="center"/>
          </w:tcPr>
          <w:p w14:paraId="76726F0D" w14:textId="77777777" w:rsidR="00A04673" w:rsidRDefault="00000000">
            <w:pPr>
              <w:widowControl/>
              <w:jc w:val="center"/>
              <w:textAlignment w:val="center"/>
              <w:rPr>
                <w:rFonts w:ascii="Times New Roman" w:eastAsia="宋体" w:hAnsi="Times New Roman" w:cs="Times New Roman"/>
                <w:color w:val="000000"/>
                <w:kern w:val="0"/>
                <w:sz w:val="24"/>
                <w:lang w:bidi="ar"/>
              </w:rPr>
            </w:pPr>
            <w:r>
              <w:rPr>
                <w:rFonts w:ascii="Times New Roman" w:eastAsia="宋体" w:hAnsi="Times New Roman" w:cs="Times New Roman" w:hint="eastAsia"/>
                <w:color w:val="000000"/>
                <w:kern w:val="0"/>
                <w:sz w:val="24"/>
                <w:lang w:bidi="ar"/>
              </w:rPr>
              <w:t>6</w:t>
            </w:r>
          </w:p>
        </w:tc>
      </w:tr>
    </w:tbl>
    <w:p w14:paraId="733F9376" w14:textId="77777777" w:rsidR="00A04673" w:rsidRDefault="00A04673">
      <w:pPr>
        <w:rPr>
          <w:rFonts w:ascii="Times New Roman" w:hAnsi="Times New Roman" w:cs="Times New Roman"/>
          <w:b/>
          <w:kern w:val="0"/>
          <w:sz w:val="32"/>
          <w:szCs w:val="32"/>
        </w:rPr>
        <w:sectPr w:rsidR="00A04673">
          <w:pgSz w:w="16838" w:h="11906" w:orient="landscape"/>
          <w:pgMar w:top="1800" w:right="1440" w:bottom="1800" w:left="1440" w:header="851" w:footer="992" w:gutter="0"/>
          <w:cols w:space="425"/>
          <w:docGrid w:type="lines" w:linePitch="312"/>
        </w:sectPr>
      </w:pPr>
    </w:p>
    <w:p w14:paraId="69090D4D" w14:textId="77777777" w:rsidR="00A04673" w:rsidRDefault="00000000">
      <w:pPr>
        <w:spacing w:line="360" w:lineRule="auto"/>
        <w:jc w:val="left"/>
        <w:rPr>
          <w:rFonts w:ascii="Times New Roman" w:hAnsi="Times New Roman" w:cs="Times New Roman"/>
          <w:b/>
          <w:bCs/>
          <w:sz w:val="28"/>
          <w:szCs w:val="36"/>
        </w:rPr>
      </w:pPr>
      <w:r>
        <w:rPr>
          <w:rFonts w:ascii="Times New Roman" w:hAnsi="Times New Roman" w:cs="Times New Roman"/>
          <w:b/>
          <w:bCs/>
          <w:color w:val="0000FF"/>
          <w:sz w:val="28"/>
          <w:szCs w:val="36"/>
        </w:rPr>
        <w:lastRenderedPageBreak/>
        <w:t>Supplementary Figure</w:t>
      </w:r>
      <w:r>
        <w:rPr>
          <w:rFonts w:ascii="Times New Roman" w:hAnsi="Times New Roman" w:cs="Times New Roman" w:hint="eastAsia"/>
          <w:b/>
          <w:bCs/>
          <w:color w:val="0000FF"/>
          <w:sz w:val="28"/>
          <w:szCs w:val="36"/>
        </w:rPr>
        <w:t xml:space="preserve"> S1:</w:t>
      </w:r>
      <w:r>
        <w:rPr>
          <w:rFonts w:ascii="Times New Roman" w:hAnsi="Times New Roman" w:cs="Times New Roman" w:hint="eastAsia"/>
          <w:b/>
          <w:bCs/>
          <w:sz w:val="28"/>
          <w:szCs w:val="36"/>
        </w:rPr>
        <w:t xml:space="preserve"> </w:t>
      </w:r>
      <w:r>
        <w:rPr>
          <w:rFonts w:ascii="Times New Roman" w:eastAsia="宋体" w:hAnsi="Times New Roman" w:cs="Times New Roman"/>
          <w:color w:val="000000"/>
          <w:kern w:val="0"/>
          <w:sz w:val="24"/>
          <w:lang w:bidi="ar"/>
        </w:rPr>
        <w:t>Forest Plot:</w:t>
      </w:r>
      <w:r>
        <w:rPr>
          <w:rFonts w:ascii="Times New Roman" w:eastAsia="宋体" w:hAnsi="Times New Roman" w:cs="Times New Roman" w:hint="eastAsia"/>
          <w:color w:val="000000"/>
          <w:kern w:val="0"/>
          <w:sz w:val="24"/>
          <w:lang w:bidi="ar"/>
        </w:rPr>
        <w:t>The overall prevalence of COPD with OP and the corresponding subgroup analysis by continent are presented.</w:t>
      </w:r>
    </w:p>
    <w:p w14:paraId="1B50317F" w14:textId="77777777" w:rsidR="00A04673" w:rsidRDefault="00A04673">
      <w:pPr>
        <w:widowControl/>
        <w:textAlignment w:val="center"/>
        <w:rPr>
          <w:rFonts w:ascii="Times New Roman" w:eastAsia="宋体" w:hAnsi="Times New Roman" w:cs="Times New Roman"/>
          <w:color w:val="000000"/>
          <w:kern w:val="0"/>
          <w:sz w:val="22"/>
          <w:szCs w:val="22"/>
          <w:lang w:bidi="ar"/>
        </w:rPr>
      </w:pPr>
    </w:p>
    <w:p w14:paraId="6E87858A" w14:textId="77777777" w:rsidR="00A04673" w:rsidRDefault="00000000">
      <w:r>
        <w:rPr>
          <w:noProof/>
        </w:rPr>
        <w:drawing>
          <wp:inline distT="0" distB="0" distL="114300" distR="114300" wp14:anchorId="302F6463" wp14:editId="252AFE43">
            <wp:extent cx="6632575" cy="7270750"/>
            <wp:effectExtent l="0" t="0" r="9525" b="6350"/>
            <wp:docPr id="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
                    <pic:cNvPicPr>
                      <a:picLocks noChangeAspect="1"/>
                    </pic:cNvPicPr>
                  </pic:nvPicPr>
                  <pic:blipFill>
                    <a:blip r:embed="rId10"/>
                    <a:stretch>
                      <a:fillRect/>
                    </a:stretch>
                  </pic:blipFill>
                  <pic:spPr>
                    <a:xfrm>
                      <a:off x="0" y="0"/>
                      <a:ext cx="6632575" cy="7270750"/>
                    </a:xfrm>
                    <a:prstGeom prst="rect">
                      <a:avLst/>
                    </a:prstGeom>
                    <a:noFill/>
                    <a:ln>
                      <a:noFill/>
                    </a:ln>
                  </pic:spPr>
                </pic:pic>
              </a:graphicData>
            </a:graphic>
          </wp:inline>
        </w:drawing>
      </w:r>
    </w:p>
    <w:p w14:paraId="601AE602" w14:textId="77777777" w:rsidR="00A04673" w:rsidRDefault="00000000">
      <w:pPr>
        <w:rPr>
          <w:rFonts w:ascii="Times New Roman" w:hAnsi="Times New Roman" w:cs="Times New Roman"/>
          <w:b/>
          <w:bCs/>
          <w:color w:val="000000" w:themeColor="text1"/>
          <w:sz w:val="24"/>
        </w:rPr>
      </w:pPr>
      <w:r>
        <w:rPr>
          <w:rFonts w:ascii="Times New Roman" w:hAnsi="Times New Roman" w:cs="Times New Roman"/>
          <w:b/>
          <w:bCs/>
          <w:color w:val="000000" w:themeColor="text1"/>
          <w:sz w:val="24"/>
        </w:rPr>
        <w:br w:type="page"/>
      </w:r>
    </w:p>
    <w:p w14:paraId="02F6C3B5" w14:textId="77777777" w:rsidR="00A04673" w:rsidRDefault="00A04673">
      <w:pPr>
        <w:spacing w:line="360" w:lineRule="auto"/>
        <w:rPr>
          <w:rFonts w:ascii="Times New Roman" w:hAnsi="Times New Roman" w:cs="Times New Roman"/>
          <w:b/>
          <w:bCs/>
          <w:color w:val="000000" w:themeColor="text1"/>
          <w:sz w:val="24"/>
        </w:rPr>
        <w:sectPr w:rsidR="00A04673">
          <w:pgSz w:w="11906" w:h="16838"/>
          <w:pgMar w:top="1440" w:right="1800" w:bottom="1440" w:left="1800" w:header="851" w:footer="992" w:gutter="0"/>
          <w:cols w:space="425"/>
          <w:docGrid w:type="lines" w:linePitch="312"/>
        </w:sectPr>
      </w:pPr>
    </w:p>
    <w:p w14:paraId="4FBE9639" w14:textId="0BDB1E7F" w:rsidR="00A04673" w:rsidRPr="006C76DB" w:rsidRDefault="00000000">
      <w:pPr>
        <w:widowControl/>
        <w:jc w:val="left"/>
        <w:rPr>
          <w:rFonts w:ascii="Times New Roman" w:eastAsia="宋体" w:hAnsi="Times New Roman" w:cs="Times New Roman"/>
          <w:color w:val="000000"/>
          <w:kern w:val="0"/>
          <w:sz w:val="24"/>
          <w:lang w:bidi="ar"/>
        </w:rPr>
      </w:pPr>
      <w:r>
        <w:rPr>
          <w:rFonts w:ascii="Times New Roman" w:hAnsi="Times New Roman" w:cs="Times New Roman"/>
          <w:b/>
          <w:bCs/>
          <w:color w:val="0000FF"/>
          <w:sz w:val="28"/>
          <w:szCs w:val="36"/>
        </w:rPr>
        <w:lastRenderedPageBreak/>
        <w:t>Supplementary Figure</w:t>
      </w:r>
      <w:r>
        <w:rPr>
          <w:rFonts w:ascii="Times New Roman" w:hAnsi="Times New Roman" w:cs="Times New Roman" w:hint="eastAsia"/>
          <w:b/>
          <w:bCs/>
          <w:color w:val="0000FF"/>
          <w:sz w:val="28"/>
          <w:szCs w:val="36"/>
        </w:rPr>
        <w:t xml:space="preserve"> S2:</w:t>
      </w:r>
      <w:r>
        <w:rPr>
          <w:rFonts w:ascii="Times New Roman" w:eastAsia="宋体" w:hAnsi="Times New Roman" w:cs="Times New Roman"/>
          <w:color w:val="000000"/>
          <w:kern w:val="0"/>
          <w:sz w:val="24"/>
          <w:lang w:bidi="ar"/>
        </w:rPr>
        <w:t xml:space="preserve"> </w:t>
      </w:r>
      <w:r>
        <w:rPr>
          <w:rFonts w:ascii="Times New Roman" w:eastAsia="宋体" w:hAnsi="Times New Roman" w:cs="Times New Roman" w:hint="eastAsia"/>
          <w:color w:val="000000"/>
          <w:kern w:val="0"/>
          <w:sz w:val="24"/>
          <w:lang w:bidi="ar"/>
        </w:rPr>
        <w:t xml:space="preserve">Forest Plot:The prevalence of COPD with OP stratified by </w:t>
      </w:r>
      <w:r w:rsidRPr="006C76DB">
        <w:rPr>
          <w:rFonts w:ascii="Times New Roman" w:eastAsia="宋体" w:hAnsi="Times New Roman" w:cs="Times New Roman" w:hint="eastAsia"/>
          <w:color w:val="000000"/>
          <w:kern w:val="0"/>
          <w:sz w:val="24"/>
          <w:lang w:bidi="ar"/>
        </w:rPr>
        <w:t>Study design</w:t>
      </w:r>
      <w:r>
        <w:rPr>
          <w:rFonts w:ascii="Times New Roman" w:eastAsia="宋体" w:hAnsi="Times New Roman" w:cs="Times New Roman" w:hint="eastAsia"/>
          <w:color w:val="000000"/>
          <w:kern w:val="0"/>
          <w:sz w:val="24"/>
          <w:lang w:bidi="ar"/>
        </w:rPr>
        <w:t xml:space="preserve"> is presented.</w:t>
      </w:r>
    </w:p>
    <w:p w14:paraId="5D95EDA3" w14:textId="77777777" w:rsidR="00A04673" w:rsidRDefault="00A04673">
      <w:pPr>
        <w:widowControl/>
        <w:jc w:val="left"/>
        <w:rPr>
          <w:rFonts w:ascii="Times New Roman" w:hAnsi="Times New Roman" w:cs="Times New Roman"/>
          <w:b/>
          <w:bCs/>
          <w:color w:val="0000FF"/>
          <w:sz w:val="28"/>
          <w:szCs w:val="36"/>
        </w:rPr>
      </w:pPr>
    </w:p>
    <w:p w14:paraId="5BCA6A65" w14:textId="77777777" w:rsidR="00A04673" w:rsidRDefault="00000000">
      <w:pPr>
        <w:widowControl/>
        <w:jc w:val="left"/>
        <w:rPr>
          <w:rFonts w:ascii="Times New Roman" w:hAnsi="Times New Roman" w:cs="Times New Roman"/>
          <w:b/>
          <w:bCs/>
          <w:color w:val="0000FF"/>
          <w:sz w:val="28"/>
          <w:szCs w:val="36"/>
        </w:rPr>
      </w:pPr>
      <w:r>
        <w:rPr>
          <w:noProof/>
        </w:rPr>
        <w:drawing>
          <wp:inline distT="0" distB="0" distL="114300" distR="114300" wp14:anchorId="7D691113" wp14:editId="42C103B5">
            <wp:extent cx="5349240" cy="7320280"/>
            <wp:effectExtent l="0" t="0" r="10160" b="762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1"/>
                    <a:stretch>
                      <a:fillRect/>
                    </a:stretch>
                  </pic:blipFill>
                  <pic:spPr>
                    <a:xfrm>
                      <a:off x="0" y="0"/>
                      <a:ext cx="5349240" cy="7320280"/>
                    </a:xfrm>
                    <a:prstGeom prst="rect">
                      <a:avLst/>
                    </a:prstGeom>
                    <a:noFill/>
                    <a:ln w="9525">
                      <a:noFill/>
                    </a:ln>
                  </pic:spPr>
                </pic:pic>
              </a:graphicData>
            </a:graphic>
          </wp:inline>
        </w:drawing>
      </w:r>
    </w:p>
    <w:p w14:paraId="7F6078E8" w14:textId="77777777" w:rsidR="00A04673" w:rsidRDefault="00A04673">
      <w:pPr>
        <w:widowControl/>
        <w:jc w:val="left"/>
        <w:rPr>
          <w:rFonts w:ascii="Times New Roman" w:hAnsi="Times New Roman" w:cs="Times New Roman"/>
          <w:b/>
          <w:bCs/>
          <w:color w:val="0000FF"/>
          <w:sz w:val="28"/>
          <w:szCs w:val="36"/>
        </w:rPr>
      </w:pPr>
    </w:p>
    <w:p w14:paraId="330B62C7" w14:textId="77777777" w:rsidR="00A04673" w:rsidRDefault="00000000">
      <w:pPr>
        <w:widowControl/>
        <w:jc w:val="left"/>
        <w:rPr>
          <w:rFonts w:ascii="Times New Roman" w:hAnsi="Times New Roman" w:cs="Times New Roman"/>
          <w:b/>
          <w:bCs/>
          <w:color w:val="000000" w:themeColor="text1"/>
          <w:sz w:val="24"/>
        </w:rPr>
      </w:pPr>
      <w:r>
        <w:rPr>
          <w:rFonts w:ascii="Times New Roman" w:hAnsi="Times New Roman" w:cs="Times New Roman"/>
          <w:b/>
          <w:bCs/>
          <w:color w:val="0000FF"/>
          <w:sz w:val="28"/>
          <w:szCs w:val="36"/>
        </w:rPr>
        <w:lastRenderedPageBreak/>
        <w:t>Supplementary Figure</w:t>
      </w:r>
      <w:r>
        <w:rPr>
          <w:rFonts w:ascii="Times New Roman" w:hAnsi="Times New Roman" w:cs="Times New Roman" w:hint="eastAsia"/>
          <w:b/>
          <w:bCs/>
          <w:color w:val="0000FF"/>
          <w:sz w:val="28"/>
          <w:szCs w:val="36"/>
        </w:rPr>
        <w:t xml:space="preserve"> S3:</w:t>
      </w:r>
      <w:r>
        <w:rPr>
          <w:rFonts w:ascii="宋体" w:eastAsia="宋体" w:hAnsi="宋体" w:cs="宋体"/>
          <w:kern w:val="0"/>
          <w:sz w:val="24"/>
          <w:lang w:bidi="ar"/>
        </w:rPr>
        <w:t xml:space="preserve"> </w:t>
      </w:r>
      <w:r>
        <w:rPr>
          <w:rFonts w:ascii="Times New Roman" w:eastAsia="宋体" w:hAnsi="Times New Roman" w:cs="Times New Roman"/>
          <w:color w:val="000000"/>
          <w:kern w:val="0"/>
          <w:sz w:val="24"/>
          <w:lang w:bidi="ar"/>
        </w:rPr>
        <w:t>Forest Plot:</w:t>
      </w:r>
      <w:r>
        <w:rPr>
          <w:rFonts w:ascii="Times New Roman" w:eastAsia="宋体" w:hAnsi="Times New Roman" w:cs="Times New Roman" w:hint="eastAsia"/>
          <w:color w:val="000000"/>
          <w:kern w:val="0"/>
          <w:sz w:val="24"/>
          <w:lang w:bidi="ar"/>
        </w:rPr>
        <w:t>The prevalence of COPD with OP stratified by BMI is presented.</w:t>
      </w:r>
    </w:p>
    <w:p w14:paraId="56D947EE" w14:textId="77777777" w:rsidR="00A04673" w:rsidRDefault="00000000">
      <w:pPr>
        <w:rPr>
          <w:rFonts w:ascii="Times New Roman" w:hAnsi="Times New Roman" w:cs="Times New Roman"/>
          <w:b/>
          <w:bCs/>
          <w:color w:val="000000" w:themeColor="text1"/>
          <w:sz w:val="24"/>
        </w:rPr>
        <w:sectPr w:rsidR="00A04673">
          <w:type w:val="continuous"/>
          <w:pgSz w:w="11906" w:h="16838"/>
          <w:pgMar w:top="1440" w:right="1800" w:bottom="1440" w:left="1800" w:header="851" w:footer="992" w:gutter="0"/>
          <w:cols w:space="425"/>
          <w:docGrid w:type="lines" w:linePitch="312"/>
        </w:sectPr>
      </w:pPr>
      <w:r>
        <w:rPr>
          <w:rFonts w:hint="eastAsia"/>
        </w:rPr>
        <w:t xml:space="preserve">         </w:t>
      </w:r>
      <w:r>
        <w:rPr>
          <w:noProof/>
        </w:rPr>
        <w:drawing>
          <wp:inline distT="0" distB="0" distL="114300" distR="114300" wp14:anchorId="01B80FB3" wp14:editId="0D3EEA72">
            <wp:extent cx="5851525" cy="7994015"/>
            <wp:effectExtent l="0" t="0" r="3175" b="6985"/>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12"/>
                    <a:stretch>
                      <a:fillRect/>
                    </a:stretch>
                  </pic:blipFill>
                  <pic:spPr>
                    <a:xfrm>
                      <a:off x="0" y="0"/>
                      <a:ext cx="5851525" cy="7994015"/>
                    </a:xfrm>
                    <a:prstGeom prst="rect">
                      <a:avLst/>
                    </a:prstGeom>
                    <a:noFill/>
                    <a:ln>
                      <a:noFill/>
                    </a:ln>
                  </pic:spPr>
                </pic:pic>
              </a:graphicData>
            </a:graphic>
          </wp:inline>
        </w:drawing>
      </w:r>
    </w:p>
    <w:p w14:paraId="68A954EB" w14:textId="77777777" w:rsidR="00A04673" w:rsidRDefault="00000000">
      <w:pPr>
        <w:widowControl/>
        <w:jc w:val="left"/>
      </w:pPr>
      <w:r>
        <w:rPr>
          <w:rFonts w:ascii="Times New Roman" w:hAnsi="Times New Roman" w:cs="Times New Roman"/>
          <w:b/>
          <w:bCs/>
          <w:color w:val="0000FF"/>
          <w:sz w:val="28"/>
          <w:szCs w:val="36"/>
        </w:rPr>
        <w:lastRenderedPageBreak/>
        <w:t>Supplementary Figure</w:t>
      </w:r>
      <w:r>
        <w:rPr>
          <w:rFonts w:ascii="Times New Roman" w:hAnsi="Times New Roman" w:cs="Times New Roman" w:hint="eastAsia"/>
          <w:b/>
          <w:bCs/>
          <w:color w:val="0000FF"/>
          <w:sz w:val="28"/>
          <w:szCs w:val="36"/>
        </w:rPr>
        <w:t xml:space="preserve"> S4:</w:t>
      </w:r>
      <w:r>
        <w:rPr>
          <w:rFonts w:ascii="宋体" w:eastAsia="宋体" w:hAnsi="宋体" w:cs="宋体"/>
          <w:kern w:val="0"/>
          <w:sz w:val="24"/>
          <w:lang w:bidi="ar"/>
        </w:rPr>
        <w:t xml:space="preserve"> </w:t>
      </w:r>
      <w:r>
        <w:rPr>
          <w:rFonts w:ascii="Times New Roman" w:eastAsia="宋体" w:hAnsi="Times New Roman" w:cs="Times New Roman"/>
          <w:color w:val="000000"/>
          <w:kern w:val="0"/>
          <w:sz w:val="24"/>
          <w:lang w:bidi="ar"/>
        </w:rPr>
        <w:t>Forest Plot:</w:t>
      </w:r>
      <w:r>
        <w:rPr>
          <w:rFonts w:ascii="Times New Roman" w:eastAsia="宋体" w:hAnsi="Times New Roman" w:cs="Times New Roman" w:hint="eastAsia"/>
          <w:color w:val="000000"/>
          <w:kern w:val="0"/>
          <w:sz w:val="24"/>
          <w:lang w:bidi="ar"/>
        </w:rPr>
        <w:t>The prevalence of COPD with OP stratified by Age is presented.</w:t>
      </w:r>
    </w:p>
    <w:p w14:paraId="432BA4F2" w14:textId="77777777" w:rsidR="00A04673" w:rsidRDefault="00A04673">
      <w:pPr>
        <w:spacing w:line="360" w:lineRule="auto"/>
      </w:pPr>
    </w:p>
    <w:p w14:paraId="7C63AF21" w14:textId="77777777" w:rsidR="00A04673" w:rsidRDefault="00000000">
      <w:pPr>
        <w:spacing w:line="360" w:lineRule="auto"/>
      </w:pPr>
      <w:r>
        <w:rPr>
          <w:noProof/>
        </w:rPr>
        <w:drawing>
          <wp:inline distT="0" distB="0" distL="114300" distR="114300" wp14:anchorId="41B4D588" wp14:editId="5170A321">
            <wp:extent cx="5785485" cy="7628255"/>
            <wp:effectExtent l="0" t="0" r="5715" b="4445"/>
            <wp:docPr id="2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6"/>
                    <pic:cNvPicPr>
                      <a:picLocks noChangeAspect="1"/>
                    </pic:cNvPicPr>
                  </pic:nvPicPr>
                  <pic:blipFill>
                    <a:blip r:embed="rId13"/>
                    <a:stretch>
                      <a:fillRect/>
                    </a:stretch>
                  </pic:blipFill>
                  <pic:spPr>
                    <a:xfrm>
                      <a:off x="0" y="0"/>
                      <a:ext cx="5785485" cy="7628255"/>
                    </a:xfrm>
                    <a:prstGeom prst="rect">
                      <a:avLst/>
                    </a:prstGeom>
                    <a:noFill/>
                    <a:ln w="9525">
                      <a:noFill/>
                    </a:ln>
                  </pic:spPr>
                </pic:pic>
              </a:graphicData>
            </a:graphic>
          </wp:inline>
        </w:drawing>
      </w:r>
    </w:p>
    <w:p w14:paraId="17426F50" w14:textId="77777777" w:rsidR="00A04673" w:rsidRDefault="00A04673">
      <w:pPr>
        <w:spacing w:line="360" w:lineRule="auto"/>
      </w:pPr>
    </w:p>
    <w:p w14:paraId="6AB5204F" w14:textId="702DAEB9" w:rsidR="00A04673" w:rsidRDefault="00000000">
      <w:pPr>
        <w:widowControl/>
        <w:jc w:val="left"/>
        <w:rPr>
          <w:rFonts w:ascii="Times New Roman" w:eastAsia="宋体" w:hAnsi="Times New Roman" w:cs="Times New Roman"/>
          <w:color w:val="FF0000"/>
          <w:kern w:val="0"/>
          <w:sz w:val="24"/>
          <w:lang w:bidi="ar"/>
        </w:rPr>
      </w:pPr>
      <w:r>
        <w:rPr>
          <w:rFonts w:ascii="Times New Roman" w:hAnsi="Times New Roman" w:cs="Times New Roman"/>
          <w:b/>
          <w:bCs/>
          <w:color w:val="0000FF"/>
          <w:sz w:val="28"/>
          <w:szCs w:val="36"/>
        </w:rPr>
        <w:lastRenderedPageBreak/>
        <w:t>Supplementary Figure</w:t>
      </w:r>
      <w:r>
        <w:rPr>
          <w:rFonts w:ascii="Times New Roman" w:hAnsi="Times New Roman" w:cs="Times New Roman" w:hint="eastAsia"/>
          <w:b/>
          <w:bCs/>
          <w:color w:val="0000FF"/>
          <w:sz w:val="28"/>
          <w:szCs w:val="36"/>
        </w:rPr>
        <w:t xml:space="preserve"> S5:</w:t>
      </w:r>
      <w:r>
        <w:rPr>
          <w:rFonts w:ascii="宋体" w:eastAsia="宋体" w:hAnsi="宋体" w:cs="宋体"/>
          <w:color w:val="FF0000"/>
          <w:kern w:val="0"/>
          <w:sz w:val="24"/>
          <w:lang w:bidi="ar"/>
        </w:rPr>
        <w:t xml:space="preserve"> </w:t>
      </w:r>
      <w:r>
        <w:rPr>
          <w:rFonts w:ascii="Times New Roman" w:eastAsia="宋体" w:hAnsi="Times New Roman" w:cs="Times New Roman"/>
          <w:color w:val="000000"/>
          <w:kern w:val="0"/>
          <w:sz w:val="24"/>
          <w:lang w:bidi="ar"/>
        </w:rPr>
        <w:t>Forest Plot:</w:t>
      </w:r>
      <w:r>
        <w:rPr>
          <w:rFonts w:ascii="Times New Roman" w:eastAsia="宋体" w:hAnsi="Times New Roman" w:cs="Times New Roman" w:hint="eastAsia"/>
          <w:color w:val="000000"/>
          <w:kern w:val="0"/>
          <w:sz w:val="24"/>
          <w:lang w:bidi="ar"/>
        </w:rPr>
        <w:t xml:space="preserve">The prevalence of COPD with OP stratified by </w:t>
      </w:r>
      <w:r w:rsidRPr="006C76DB">
        <w:rPr>
          <w:rFonts w:ascii="Times New Roman" w:eastAsia="宋体" w:hAnsi="Times New Roman" w:cs="Times New Roman" w:hint="eastAsia"/>
          <w:color w:val="000000"/>
          <w:kern w:val="0"/>
          <w:sz w:val="24"/>
          <w:lang w:bidi="ar"/>
        </w:rPr>
        <w:t>BMD assessment method</w:t>
      </w:r>
      <w:r>
        <w:rPr>
          <w:rFonts w:ascii="Times New Roman" w:eastAsia="宋体" w:hAnsi="Times New Roman" w:cs="Times New Roman" w:hint="eastAsia"/>
          <w:color w:val="000000"/>
          <w:kern w:val="0"/>
          <w:sz w:val="24"/>
          <w:lang w:bidi="ar"/>
        </w:rPr>
        <w:t xml:space="preserve"> is presented.</w:t>
      </w:r>
    </w:p>
    <w:p w14:paraId="41A56525" w14:textId="77777777" w:rsidR="00A04673" w:rsidRDefault="00000000">
      <w:pPr>
        <w:widowControl/>
        <w:jc w:val="left"/>
        <w:rPr>
          <w:rFonts w:ascii="Times New Roman" w:eastAsia="宋体" w:hAnsi="Times New Roman" w:cs="Times New Roman"/>
          <w:color w:val="FF0000"/>
          <w:kern w:val="0"/>
          <w:sz w:val="24"/>
          <w:lang w:bidi="ar"/>
        </w:rPr>
      </w:pPr>
      <w:r>
        <w:rPr>
          <w:noProof/>
        </w:rPr>
        <w:drawing>
          <wp:inline distT="0" distB="0" distL="114300" distR="114300" wp14:anchorId="692F06A5" wp14:editId="4C1EEA17">
            <wp:extent cx="5801360" cy="7532370"/>
            <wp:effectExtent l="0" t="0" r="2540" b="11430"/>
            <wp:docPr id="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3"/>
                    <pic:cNvPicPr>
                      <a:picLocks noChangeAspect="1"/>
                    </pic:cNvPicPr>
                  </pic:nvPicPr>
                  <pic:blipFill>
                    <a:blip r:embed="rId14"/>
                    <a:stretch>
                      <a:fillRect/>
                    </a:stretch>
                  </pic:blipFill>
                  <pic:spPr>
                    <a:xfrm>
                      <a:off x="0" y="0"/>
                      <a:ext cx="5801360" cy="7532370"/>
                    </a:xfrm>
                    <a:prstGeom prst="rect">
                      <a:avLst/>
                    </a:prstGeom>
                    <a:noFill/>
                    <a:ln w="9525">
                      <a:noFill/>
                    </a:ln>
                  </pic:spPr>
                </pic:pic>
              </a:graphicData>
            </a:graphic>
          </wp:inline>
        </w:drawing>
      </w:r>
    </w:p>
    <w:p w14:paraId="01260C3F" w14:textId="77777777" w:rsidR="00A04673" w:rsidRDefault="00A04673">
      <w:pPr>
        <w:widowControl/>
        <w:jc w:val="left"/>
        <w:rPr>
          <w:rFonts w:ascii="Times New Roman" w:eastAsia="宋体" w:hAnsi="Times New Roman" w:cs="Times New Roman"/>
          <w:color w:val="FF0000"/>
          <w:kern w:val="0"/>
          <w:sz w:val="24"/>
          <w:lang w:bidi="ar"/>
        </w:rPr>
      </w:pPr>
    </w:p>
    <w:p w14:paraId="2BB06B29" w14:textId="77777777" w:rsidR="00A04673" w:rsidRDefault="00A04673">
      <w:pPr>
        <w:widowControl/>
        <w:jc w:val="left"/>
        <w:rPr>
          <w:rFonts w:ascii="Times New Roman" w:eastAsia="宋体" w:hAnsi="Times New Roman" w:cs="Times New Roman"/>
          <w:color w:val="FF0000"/>
          <w:kern w:val="0"/>
          <w:sz w:val="24"/>
          <w:lang w:bidi="ar"/>
        </w:rPr>
      </w:pPr>
    </w:p>
    <w:p w14:paraId="2A0BC60F" w14:textId="77777777" w:rsidR="00A04673" w:rsidRDefault="00000000">
      <w:pPr>
        <w:spacing w:line="360" w:lineRule="auto"/>
        <w:rPr>
          <w:rFonts w:ascii="Times New Roman" w:eastAsia="宋体" w:hAnsi="Times New Roman" w:cs="Times New Roman"/>
          <w:color w:val="000000"/>
          <w:kern w:val="0"/>
          <w:sz w:val="24"/>
          <w:lang w:bidi="ar"/>
        </w:rPr>
      </w:pPr>
      <w:r>
        <w:rPr>
          <w:rFonts w:ascii="Times New Roman" w:hAnsi="Times New Roman" w:cs="Times New Roman"/>
          <w:b/>
          <w:bCs/>
          <w:color w:val="0000FF"/>
          <w:sz w:val="28"/>
          <w:szCs w:val="36"/>
        </w:rPr>
        <w:lastRenderedPageBreak/>
        <w:t>Supplementary Figure</w:t>
      </w:r>
      <w:r>
        <w:rPr>
          <w:rFonts w:ascii="Times New Roman" w:hAnsi="Times New Roman" w:cs="Times New Roman" w:hint="eastAsia"/>
          <w:b/>
          <w:bCs/>
          <w:color w:val="0000FF"/>
          <w:sz w:val="28"/>
          <w:szCs w:val="36"/>
        </w:rPr>
        <w:t xml:space="preserve"> S6: </w:t>
      </w:r>
      <w:r>
        <w:rPr>
          <w:rFonts w:ascii="Times New Roman" w:eastAsia="宋体" w:hAnsi="Times New Roman" w:cs="Times New Roman" w:hint="eastAsia"/>
          <w:color w:val="000000"/>
          <w:kern w:val="0"/>
          <w:sz w:val="24"/>
          <w:lang w:bidi="ar"/>
        </w:rPr>
        <w:t>Scatter plot with regression line of effect size (ES) by number.</w:t>
      </w:r>
    </w:p>
    <w:p w14:paraId="20B9FB57" w14:textId="77777777" w:rsidR="00A04673" w:rsidRDefault="00000000">
      <w:pPr>
        <w:spacing w:line="360" w:lineRule="auto"/>
        <w:rPr>
          <w:rFonts w:ascii="Times New Roman" w:hAnsi="Times New Roman" w:cs="Times New Roman"/>
          <w:b/>
          <w:bCs/>
          <w:color w:val="0000FF"/>
          <w:sz w:val="28"/>
          <w:szCs w:val="36"/>
        </w:rPr>
      </w:pPr>
      <w:r>
        <w:rPr>
          <w:noProof/>
        </w:rPr>
        <w:drawing>
          <wp:inline distT="0" distB="0" distL="114300" distR="114300" wp14:anchorId="590761C0" wp14:editId="0B3DE416">
            <wp:extent cx="5268595" cy="3162300"/>
            <wp:effectExtent l="0" t="0" r="1905" b="0"/>
            <wp:docPr id="2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3"/>
                    <pic:cNvPicPr>
                      <a:picLocks noChangeAspect="1"/>
                    </pic:cNvPicPr>
                  </pic:nvPicPr>
                  <pic:blipFill>
                    <a:blip r:embed="rId15"/>
                    <a:stretch>
                      <a:fillRect/>
                    </a:stretch>
                  </pic:blipFill>
                  <pic:spPr>
                    <a:xfrm>
                      <a:off x="0" y="0"/>
                      <a:ext cx="5268595" cy="3162300"/>
                    </a:xfrm>
                    <a:prstGeom prst="rect">
                      <a:avLst/>
                    </a:prstGeom>
                    <a:noFill/>
                    <a:ln>
                      <a:noFill/>
                    </a:ln>
                  </pic:spPr>
                </pic:pic>
              </a:graphicData>
            </a:graphic>
          </wp:inline>
        </w:drawing>
      </w:r>
    </w:p>
    <w:p w14:paraId="19EBF82F" w14:textId="77777777" w:rsidR="00A04673" w:rsidRDefault="00000000">
      <w:pPr>
        <w:spacing w:line="360" w:lineRule="auto"/>
        <w:rPr>
          <w:rFonts w:ascii="Times New Roman" w:hAnsi="Times New Roman" w:cs="Times New Roman"/>
          <w:b/>
          <w:bCs/>
          <w:color w:val="0000FF"/>
          <w:sz w:val="28"/>
          <w:szCs w:val="36"/>
        </w:rPr>
      </w:pPr>
      <w:r>
        <w:rPr>
          <w:rFonts w:ascii="Times New Roman" w:hAnsi="Times New Roman" w:cs="Times New Roman"/>
          <w:b/>
          <w:bCs/>
          <w:color w:val="0000FF"/>
          <w:sz w:val="28"/>
          <w:szCs w:val="36"/>
        </w:rPr>
        <w:t>Supplementary Figure</w:t>
      </w:r>
      <w:r>
        <w:rPr>
          <w:rFonts w:ascii="Times New Roman" w:hAnsi="Times New Roman" w:cs="Times New Roman" w:hint="eastAsia"/>
          <w:b/>
          <w:bCs/>
          <w:color w:val="0000FF"/>
          <w:sz w:val="28"/>
          <w:szCs w:val="36"/>
        </w:rPr>
        <w:t xml:space="preserve"> S7:</w:t>
      </w:r>
      <w:r>
        <w:rPr>
          <w:rFonts w:ascii="Times New Roman" w:eastAsia="宋体" w:hAnsi="Times New Roman" w:cs="Times New Roman" w:hint="eastAsia"/>
          <w:color w:val="000000"/>
          <w:kern w:val="0"/>
          <w:sz w:val="24"/>
          <w:lang w:bidi="ar"/>
        </w:rPr>
        <w:t>Scatter plot with regression line of effect size (ES) by continent.</w:t>
      </w:r>
    </w:p>
    <w:p w14:paraId="0C9CEE6B" w14:textId="77777777" w:rsidR="00A04673" w:rsidRDefault="00000000">
      <w:pPr>
        <w:spacing w:line="360" w:lineRule="auto"/>
        <w:rPr>
          <w:rFonts w:ascii="Times New Roman" w:hAnsi="Times New Roman" w:cs="Times New Roman"/>
          <w:b/>
          <w:bCs/>
          <w:color w:val="0000FF"/>
          <w:sz w:val="28"/>
          <w:szCs w:val="36"/>
        </w:rPr>
      </w:pPr>
      <w:r>
        <w:rPr>
          <w:noProof/>
        </w:rPr>
        <w:drawing>
          <wp:inline distT="0" distB="0" distL="114300" distR="114300" wp14:anchorId="6063D198" wp14:editId="706C977F">
            <wp:extent cx="5268595" cy="3162300"/>
            <wp:effectExtent l="0" t="0" r="1905" b="0"/>
            <wp:docPr id="22"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4"/>
                    <pic:cNvPicPr>
                      <a:picLocks noChangeAspect="1"/>
                    </pic:cNvPicPr>
                  </pic:nvPicPr>
                  <pic:blipFill>
                    <a:blip r:embed="rId16"/>
                    <a:stretch>
                      <a:fillRect/>
                    </a:stretch>
                  </pic:blipFill>
                  <pic:spPr>
                    <a:xfrm>
                      <a:off x="0" y="0"/>
                      <a:ext cx="5268595" cy="3162300"/>
                    </a:xfrm>
                    <a:prstGeom prst="rect">
                      <a:avLst/>
                    </a:prstGeom>
                    <a:noFill/>
                    <a:ln>
                      <a:noFill/>
                    </a:ln>
                  </pic:spPr>
                </pic:pic>
              </a:graphicData>
            </a:graphic>
          </wp:inline>
        </w:drawing>
      </w:r>
    </w:p>
    <w:p w14:paraId="7B7337B3" w14:textId="77777777" w:rsidR="00A04673" w:rsidRDefault="00A04673">
      <w:pPr>
        <w:spacing w:line="360" w:lineRule="auto"/>
        <w:rPr>
          <w:rFonts w:ascii="Times New Roman" w:hAnsi="Times New Roman" w:cs="Times New Roman"/>
          <w:b/>
          <w:bCs/>
          <w:color w:val="0000FF"/>
          <w:sz w:val="28"/>
          <w:szCs w:val="36"/>
        </w:rPr>
      </w:pPr>
    </w:p>
    <w:p w14:paraId="0E2CD8C3" w14:textId="77777777" w:rsidR="00A04673" w:rsidRDefault="00A04673">
      <w:pPr>
        <w:spacing w:line="360" w:lineRule="auto"/>
        <w:rPr>
          <w:rFonts w:ascii="Times New Roman" w:hAnsi="Times New Roman" w:cs="Times New Roman"/>
          <w:b/>
          <w:bCs/>
          <w:color w:val="0000FF"/>
          <w:sz w:val="28"/>
          <w:szCs w:val="36"/>
        </w:rPr>
      </w:pPr>
    </w:p>
    <w:p w14:paraId="69845CF8" w14:textId="77777777" w:rsidR="00A04673" w:rsidRDefault="00A04673">
      <w:pPr>
        <w:spacing w:line="360" w:lineRule="auto"/>
        <w:rPr>
          <w:rFonts w:ascii="Times New Roman" w:hAnsi="Times New Roman" w:cs="Times New Roman"/>
          <w:b/>
          <w:bCs/>
          <w:color w:val="0000FF"/>
          <w:sz w:val="28"/>
          <w:szCs w:val="36"/>
        </w:rPr>
      </w:pPr>
    </w:p>
    <w:p w14:paraId="15EF95C6" w14:textId="77777777" w:rsidR="00A04673" w:rsidRDefault="00000000">
      <w:pPr>
        <w:spacing w:line="360" w:lineRule="auto"/>
        <w:rPr>
          <w:rFonts w:ascii="Times New Roman" w:hAnsi="Times New Roman" w:cs="Times New Roman"/>
          <w:b/>
          <w:bCs/>
          <w:color w:val="0000FF"/>
          <w:sz w:val="28"/>
          <w:szCs w:val="36"/>
        </w:rPr>
      </w:pPr>
      <w:r>
        <w:rPr>
          <w:rFonts w:ascii="Times New Roman" w:hAnsi="Times New Roman" w:cs="Times New Roman"/>
          <w:b/>
          <w:bCs/>
          <w:color w:val="0000FF"/>
          <w:sz w:val="28"/>
          <w:szCs w:val="36"/>
        </w:rPr>
        <w:lastRenderedPageBreak/>
        <w:t>Supplementary Figure</w:t>
      </w:r>
      <w:r>
        <w:rPr>
          <w:rFonts w:ascii="Times New Roman" w:hAnsi="Times New Roman" w:cs="Times New Roman" w:hint="eastAsia"/>
          <w:b/>
          <w:bCs/>
          <w:color w:val="0000FF"/>
          <w:sz w:val="28"/>
          <w:szCs w:val="36"/>
        </w:rPr>
        <w:t xml:space="preserve"> S8:</w:t>
      </w:r>
      <w:r>
        <w:rPr>
          <w:rFonts w:ascii="Times New Roman" w:eastAsia="宋体" w:hAnsi="Times New Roman" w:cs="Times New Roman" w:hint="eastAsia"/>
          <w:color w:val="000000"/>
          <w:kern w:val="0"/>
          <w:sz w:val="24"/>
          <w:lang w:bidi="ar"/>
        </w:rPr>
        <w:t>Scatter plot with regression line of effect size (ES) by year.</w:t>
      </w:r>
    </w:p>
    <w:p w14:paraId="23519430" w14:textId="77777777" w:rsidR="00A04673" w:rsidRDefault="00000000">
      <w:pPr>
        <w:spacing w:line="360" w:lineRule="auto"/>
        <w:rPr>
          <w:rFonts w:ascii="Times New Roman" w:hAnsi="Times New Roman" w:cs="Times New Roman"/>
          <w:b/>
          <w:bCs/>
          <w:color w:val="0000FF"/>
          <w:sz w:val="28"/>
          <w:szCs w:val="36"/>
        </w:rPr>
      </w:pPr>
      <w:r>
        <w:rPr>
          <w:noProof/>
        </w:rPr>
        <w:drawing>
          <wp:inline distT="0" distB="0" distL="114300" distR="114300" wp14:anchorId="10FCD6D4" wp14:editId="4ECA47E0">
            <wp:extent cx="5268595" cy="3162300"/>
            <wp:effectExtent l="0" t="0" r="1905" b="0"/>
            <wp:docPr id="23"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5"/>
                    <pic:cNvPicPr>
                      <a:picLocks noChangeAspect="1"/>
                    </pic:cNvPicPr>
                  </pic:nvPicPr>
                  <pic:blipFill>
                    <a:blip r:embed="rId17"/>
                    <a:stretch>
                      <a:fillRect/>
                    </a:stretch>
                  </pic:blipFill>
                  <pic:spPr>
                    <a:xfrm>
                      <a:off x="0" y="0"/>
                      <a:ext cx="5268595" cy="3162300"/>
                    </a:xfrm>
                    <a:prstGeom prst="rect">
                      <a:avLst/>
                    </a:prstGeom>
                    <a:noFill/>
                    <a:ln>
                      <a:noFill/>
                    </a:ln>
                  </pic:spPr>
                </pic:pic>
              </a:graphicData>
            </a:graphic>
          </wp:inline>
        </w:drawing>
      </w:r>
    </w:p>
    <w:p w14:paraId="0BAEC551" w14:textId="77777777" w:rsidR="00A04673" w:rsidRDefault="00A04673">
      <w:pPr>
        <w:spacing w:line="360" w:lineRule="auto"/>
      </w:pPr>
    </w:p>
    <w:p w14:paraId="4AD459AA" w14:textId="77777777" w:rsidR="00A04673" w:rsidRDefault="00A04673">
      <w:pPr>
        <w:spacing w:line="360" w:lineRule="auto"/>
      </w:pPr>
    </w:p>
    <w:p w14:paraId="4F80B329" w14:textId="77777777" w:rsidR="00A04673" w:rsidRDefault="00000000">
      <w:pPr>
        <w:spacing w:line="360" w:lineRule="auto"/>
        <w:rPr>
          <w:rFonts w:ascii="Times New Roman" w:hAnsi="Times New Roman" w:cs="Times New Roman"/>
          <w:b/>
          <w:bCs/>
          <w:color w:val="0000FF"/>
          <w:sz w:val="28"/>
          <w:szCs w:val="36"/>
        </w:rPr>
      </w:pPr>
      <w:r>
        <w:rPr>
          <w:rFonts w:ascii="Times New Roman" w:hAnsi="Times New Roman" w:cs="Times New Roman"/>
          <w:b/>
          <w:bCs/>
          <w:color w:val="0000FF"/>
          <w:sz w:val="28"/>
          <w:szCs w:val="36"/>
        </w:rPr>
        <w:t>Supplementary Figure</w:t>
      </w:r>
      <w:r>
        <w:rPr>
          <w:rFonts w:ascii="Times New Roman" w:hAnsi="Times New Roman" w:cs="Times New Roman" w:hint="eastAsia"/>
          <w:b/>
          <w:bCs/>
          <w:color w:val="0000FF"/>
          <w:sz w:val="28"/>
          <w:szCs w:val="36"/>
        </w:rPr>
        <w:t xml:space="preserve"> S9:</w:t>
      </w:r>
      <w:r>
        <w:rPr>
          <w:rFonts w:ascii="Times New Roman" w:eastAsia="宋体" w:hAnsi="Times New Roman" w:cs="Times New Roman" w:hint="eastAsia"/>
          <w:color w:val="000000"/>
          <w:kern w:val="0"/>
          <w:sz w:val="24"/>
          <w:lang w:bidi="ar"/>
        </w:rPr>
        <w:t>Scatter plot with regression line of effect size (ES) by Literature quality score.</w:t>
      </w:r>
    </w:p>
    <w:p w14:paraId="17661506" w14:textId="77777777" w:rsidR="00A04673" w:rsidRDefault="00000000">
      <w:pPr>
        <w:spacing w:line="360" w:lineRule="auto"/>
      </w:pPr>
      <w:r>
        <w:rPr>
          <w:noProof/>
        </w:rPr>
        <w:drawing>
          <wp:inline distT="0" distB="0" distL="114300" distR="114300" wp14:anchorId="41343371" wp14:editId="0AA65271">
            <wp:extent cx="5268595" cy="3162300"/>
            <wp:effectExtent l="0" t="0" r="1905" b="0"/>
            <wp:docPr id="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6"/>
                    <pic:cNvPicPr>
                      <a:picLocks noChangeAspect="1"/>
                    </pic:cNvPicPr>
                  </pic:nvPicPr>
                  <pic:blipFill>
                    <a:blip r:embed="rId18"/>
                    <a:stretch>
                      <a:fillRect/>
                    </a:stretch>
                  </pic:blipFill>
                  <pic:spPr>
                    <a:xfrm>
                      <a:off x="0" y="0"/>
                      <a:ext cx="5268595" cy="3162300"/>
                    </a:xfrm>
                    <a:prstGeom prst="rect">
                      <a:avLst/>
                    </a:prstGeom>
                    <a:noFill/>
                    <a:ln>
                      <a:noFill/>
                    </a:ln>
                  </pic:spPr>
                </pic:pic>
              </a:graphicData>
            </a:graphic>
          </wp:inline>
        </w:drawing>
      </w:r>
    </w:p>
    <w:p w14:paraId="42413496" w14:textId="77777777" w:rsidR="00A04673" w:rsidRDefault="00A04673">
      <w:pPr>
        <w:spacing w:line="360" w:lineRule="auto"/>
      </w:pPr>
    </w:p>
    <w:p w14:paraId="5A8B3B2D" w14:textId="77777777" w:rsidR="00A04673" w:rsidRDefault="00A04673">
      <w:pPr>
        <w:spacing w:line="360" w:lineRule="auto"/>
      </w:pPr>
    </w:p>
    <w:p w14:paraId="2A6A21A3" w14:textId="77777777" w:rsidR="00A04673" w:rsidRDefault="00000000">
      <w:pPr>
        <w:spacing w:line="360" w:lineRule="auto"/>
        <w:rPr>
          <w:rFonts w:ascii="Times New Roman" w:eastAsia="宋体" w:hAnsi="Times New Roman" w:cs="Times New Roman"/>
          <w:color w:val="000000"/>
          <w:kern w:val="0"/>
          <w:sz w:val="24"/>
          <w:lang w:bidi="ar"/>
        </w:rPr>
      </w:pPr>
      <w:r>
        <w:rPr>
          <w:rFonts w:ascii="Times New Roman" w:hAnsi="Times New Roman" w:cs="Times New Roman"/>
          <w:b/>
          <w:bCs/>
          <w:color w:val="0000FF"/>
          <w:sz w:val="28"/>
          <w:szCs w:val="36"/>
        </w:rPr>
        <w:lastRenderedPageBreak/>
        <w:t>Supplementary Figure</w:t>
      </w:r>
      <w:r>
        <w:rPr>
          <w:rFonts w:ascii="Times New Roman" w:hAnsi="Times New Roman" w:cs="Times New Roman" w:hint="eastAsia"/>
          <w:b/>
          <w:bCs/>
          <w:color w:val="0000FF"/>
          <w:sz w:val="28"/>
          <w:szCs w:val="36"/>
        </w:rPr>
        <w:t xml:space="preserve"> S10:</w:t>
      </w:r>
      <w:r>
        <w:rPr>
          <w:rFonts w:ascii="Times New Roman" w:eastAsia="宋体" w:hAnsi="Times New Roman" w:cs="Times New Roman" w:hint="eastAsia"/>
          <w:color w:val="000000"/>
          <w:kern w:val="0"/>
          <w:sz w:val="24"/>
          <w:lang w:bidi="ar"/>
        </w:rPr>
        <w:t>Scatter plot with regression line of effect size (ES) by Study design.</w:t>
      </w:r>
    </w:p>
    <w:p w14:paraId="44994075" w14:textId="77777777" w:rsidR="00A04673" w:rsidRDefault="00000000">
      <w:pPr>
        <w:spacing w:line="360" w:lineRule="auto"/>
        <w:rPr>
          <w:rFonts w:ascii="Times New Roman" w:eastAsia="宋体" w:hAnsi="Times New Roman" w:cs="Times New Roman"/>
          <w:color w:val="000000"/>
          <w:kern w:val="0"/>
          <w:sz w:val="24"/>
          <w:lang w:bidi="ar"/>
        </w:rPr>
      </w:pPr>
      <w:r>
        <w:rPr>
          <w:noProof/>
        </w:rPr>
        <w:drawing>
          <wp:inline distT="0" distB="0" distL="114300" distR="114300" wp14:anchorId="29B56B1B" wp14:editId="2FDAAB2C">
            <wp:extent cx="5075555" cy="2840355"/>
            <wp:effectExtent l="0" t="0" r="4445" b="4445"/>
            <wp:docPr id="26"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7"/>
                    <pic:cNvPicPr>
                      <a:picLocks noChangeAspect="1"/>
                    </pic:cNvPicPr>
                  </pic:nvPicPr>
                  <pic:blipFill>
                    <a:blip r:embed="rId19"/>
                    <a:stretch>
                      <a:fillRect/>
                    </a:stretch>
                  </pic:blipFill>
                  <pic:spPr>
                    <a:xfrm>
                      <a:off x="0" y="0"/>
                      <a:ext cx="5075555" cy="2840355"/>
                    </a:xfrm>
                    <a:prstGeom prst="rect">
                      <a:avLst/>
                    </a:prstGeom>
                    <a:noFill/>
                    <a:ln w="9525">
                      <a:noFill/>
                    </a:ln>
                  </pic:spPr>
                </pic:pic>
              </a:graphicData>
            </a:graphic>
          </wp:inline>
        </w:drawing>
      </w:r>
    </w:p>
    <w:p w14:paraId="464AA4F7" w14:textId="77777777" w:rsidR="00A04673" w:rsidRDefault="00A04673">
      <w:pPr>
        <w:spacing w:line="360" w:lineRule="auto"/>
        <w:rPr>
          <w:rFonts w:ascii="Times New Roman" w:eastAsia="宋体" w:hAnsi="Times New Roman" w:cs="Times New Roman"/>
          <w:color w:val="000000"/>
          <w:kern w:val="0"/>
          <w:sz w:val="24"/>
          <w:lang w:bidi="ar"/>
        </w:rPr>
      </w:pPr>
    </w:p>
    <w:p w14:paraId="38A7771D" w14:textId="77777777" w:rsidR="00A04673" w:rsidRDefault="00000000">
      <w:pPr>
        <w:spacing w:line="360" w:lineRule="auto"/>
        <w:rPr>
          <w:rFonts w:ascii="Times New Roman" w:eastAsia="宋体" w:hAnsi="Times New Roman" w:cs="Times New Roman"/>
          <w:color w:val="000000"/>
          <w:kern w:val="0"/>
          <w:sz w:val="24"/>
          <w:lang w:bidi="ar"/>
        </w:rPr>
      </w:pPr>
      <w:r>
        <w:rPr>
          <w:rFonts w:ascii="Times New Roman" w:hAnsi="Times New Roman" w:cs="Times New Roman"/>
          <w:b/>
          <w:bCs/>
          <w:color w:val="0000FF"/>
          <w:sz w:val="28"/>
          <w:szCs w:val="36"/>
        </w:rPr>
        <w:t>Supplementary Figure</w:t>
      </w:r>
      <w:r>
        <w:rPr>
          <w:rFonts w:ascii="Times New Roman" w:hAnsi="Times New Roman" w:cs="Times New Roman" w:hint="eastAsia"/>
          <w:b/>
          <w:bCs/>
          <w:color w:val="0000FF"/>
          <w:sz w:val="28"/>
          <w:szCs w:val="36"/>
        </w:rPr>
        <w:t xml:space="preserve"> S11:</w:t>
      </w:r>
      <w:r>
        <w:rPr>
          <w:rFonts w:ascii="Times New Roman" w:eastAsia="宋体" w:hAnsi="Times New Roman" w:cs="Times New Roman" w:hint="eastAsia"/>
          <w:color w:val="000000"/>
          <w:kern w:val="0"/>
          <w:sz w:val="24"/>
          <w:lang w:bidi="ar"/>
        </w:rPr>
        <w:t>Scatter plot with regression line of effect size (ES) by Mean participant age.</w:t>
      </w:r>
    </w:p>
    <w:p w14:paraId="0B917625" w14:textId="77777777" w:rsidR="00A04673" w:rsidRDefault="00000000">
      <w:pPr>
        <w:spacing w:line="360" w:lineRule="auto"/>
        <w:rPr>
          <w:rFonts w:ascii="Times New Roman" w:eastAsia="宋体" w:hAnsi="Times New Roman" w:cs="Times New Roman"/>
          <w:color w:val="000000"/>
          <w:kern w:val="0"/>
          <w:sz w:val="24"/>
          <w:lang w:bidi="ar"/>
        </w:rPr>
      </w:pPr>
      <w:r>
        <w:rPr>
          <w:noProof/>
        </w:rPr>
        <w:drawing>
          <wp:inline distT="0" distB="0" distL="114300" distR="114300" wp14:anchorId="72E591F2" wp14:editId="6C1CDE62">
            <wp:extent cx="5461635" cy="4117975"/>
            <wp:effectExtent l="0" t="0" r="12065" b="9525"/>
            <wp:docPr id="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12"/>
                    <pic:cNvPicPr>
                      <a:picLocks noChangeAspect="1"/>
                    </pic:cNvPicPr>
                  </pic:nvPicPr>
                  <pic:blipFill>
                    <a:blip r:embed="rId20"/>
                    <a:stretch>
                      <a:fillRect/>
                    </a:stretch>
                  </pic:blipFill>
                  <pic:spPr>
                    <a:xfrm>
                      <a:off x="0" y="0"/>
                      <a:ext cx="5461635" cy="4117975"/>
                    </a:xfrm>
                    <a:prstGeom prst="rect">
                      <a:avLst/>
                    </a:prstGeom>
                    <a:noFill/>
                    <a:ln w="9525">
                      <a:noFill/>
                    </a:ln>
                  </pic:spPr>
                </pic:pic>
              </a:graphicData>
            </a:graphic>
          </wp:inline>
        </w:drawing>
      </w:r>
    </w:p>
    <w:p w14:paraId="666E1E6A" w14:textId="77777777" w:rsidR="00A04673" w:rsidRDefault="00000000">
      <w:pPr>
        <w:spacing w:line="360" w:lineRule="auto"/>
        <w:rPr>
          <w:rFonts w:ascii="Times New Roman" w:eastAsia="宋体" w:hAnsi="Times New Roman" w:cs="Times New Roman"/>
          <w:color w:val="000000"/>
          <w:kern w:val="0"/>
          <w:sz w:val="24"/>
          <w:lang w:bidi="ar"/>
        </w:rPr>
      </w:pPr>
      <w:r>
        <w:rPr>
          <w:rFonts w:ascii="Times New Roman" w:hAnsi="Times New Roman" w:cs="Times New Roman"/>
          <w:b/>
          <w:bCs/>
          <w:color w:val="0000FF"/>
          <w:sz w:val="28"/>
          <w:szCs w:val="36"/>
        </w:rPr>
        <w:lastRenderedPageBreak/>
        <w:t>Supplementary Figure</w:t>
      </w:r>
      <w:r>
        <w:rPr>
          <w:rFonts w:ascii="Times New Roman" w:hAnsi="Times New Roman" w:cs="Times New Roman" w:hint="eastAsia"/>
          <w:b/>
          <w:bCs/>
          <w:color w:val="0000FF"/>
          <w:sz w:val="28"/>
          <w:szCs w:val="36"/>
        </w:rPr>
        <w:t xml:space="preserve"> S12:</w:t>
      </w:r>
      <w:r>
        <w:rPr>
          <w:rFonts w:ascii="Times New Roman" w:eastAsia="宋体" w:hAnsi="Times New Roman" w:cs="Times New Roman" w:hint="eastAsia"/>
          <w:color w:val="000000"/>
          <w:kern w:val="0"/>
          <w:sz w:val="24"/>
          <w:lang w:bidi="ar"/>
        </w:rPr>
        <w:t>Scatter plot with regression line of effect size (ES) by BMD assessment method.</w:t>
      </w:r>
    </w:p>
    <w:p w14:paraId="2991B275" w14:textId="77777777" w:rsidR="00A04673" w:rsidRDefault="00000000">
      <w:pPr>
        <w:spacing w:line="360" w:lineRule="auto"/>
      </w:pPr>
      <w:r>
        <w:rPr>
          <w:noProof/>
        </w:rPr>
        <w:drawing>
          <wp:inline distT="0" distB="0" distL="114300" distR="114300" wp14:anchorId="2A8C3DFA" wp14:editId="61327AB5">
            <wp:extent cx="5668010" cy="3681095"/>
            <wp:effectExtent l="0" t="0" r="8890" b="1905"/>
            <wp:docPr id="9"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4"/>
                    <pic:cNvPicPr>
                      <a:picLocks noChangeAspect="1"/>
                    </pic:cNvPicPr>
                  </pic:nvPicPr>
                  <pic:blipFill>
                    <a:blip r:embed="rId21"/>
                    <a:stretch>
                      <a:fillRect/>
                    </a:stretch>
                  </pic:blipFill>
                  <pic:spPr>
                    <a:xfrm>
                      <a:off x="0" y="0"/>
                      <a:ext cx="5668010" cy="3681095"/>
                    </a:xfrm>
                    <a:prstGeom prst="rect">
                      <a:avLst/>
                    </a:prstGeom>
                    <a:noFill/>
                    <a:ln w="9525">
                      <a:noFill/>
                    </a:ln>
                  </pic:spPr>
                </pic:pic>
              </a:graphicData>
            </a:graphic>
          </wp:inline>
        </w:drawing>
      </w:r>
    </w:p>
    <w:p w14:paraId="55780633" w14:textId="77777777" w:rsidR="00A04673" w:rsidRDefault="00000000">
      <w:pPr>
        <w:spacing w:line="360" w:lineRule="auto"/>
        <w:rPr>
          <w:rFonts w:ascii="Times New Roman" w:eastAsia="宋体" w:hAnsi="Times New Roman" w:cs="Times New Roman"/>
          <w:color w:val="000000"/>
          <w:kern w:val="0"/>
          <w:sz w:val="24"/>
          <w:lang w:bidi="ar"/>
        </w:rPr>
      </w:pPr>
      <w:r>
        <w:rPr>
          <w:rFonts w:ascii="Times New Roman" w:hAnsi="Times New Roman" w:cs="Times New Roman"/>
          <w:b/>
          <w:bCs/>
          <w:color w:val="0000FF"/>
          <w:sz w:val="28"/>
          <w:szCs w:val="36"/>
        </w:rPr>
        <w:t>Supplementary Figure</w:t>
      </w:r>
      <w:r>
        <w:rPr>
          <w:rFonts w:ascii="Times New Roman" w:hAnsi="Times New Roman" w:cs="Times New Roman" w:hint="eastAsia"/>
          <w:b/>
          <w:bCs/>
          <w:color w:val="0000FF"/>
          <w:sz w:val="28"/>
          <w:szCs w:val="36"/>
        </w:rPr>
        <w:t xml:space="preserve"> S13:</w:t>
      </w:r>
      <w:r>
        <w:rPr>
          <w:rFonts w:ascii="宋体" w:eastAsia="宋体" w:hAnsi="宋体" w:cs="宋体"/>
          <w:kern w:val="0"/>
          <w:sz w:val="24"/>
          <w:lang w:bidi="ar"/>
        </w:rPr>
        <w:t xml:space="preserve"> </w:t>
      </w:r>
      <w:r>
        <w:rPr>
          <w:rFonts w:ascii="Times New Roman" w:eastAsia="宋体" w:hAnsi="Times New Roman" w:cs="Times New Roman"/>
          <w:color w:val="000000"/>
          <w:kern w:val="0"/>
          <w:sz w:val="24"/>
          <w:lang w:bidi="ar"/>
        </w:rPr>
        <w:t>Forest Plot:</w:t>
      </w:r>
      <w:r>
        <w:rPr>
          <w:rFonts w:ascii="Times New Roman" w:eastAsia="宋体" w:hAnsi="Times New Roman" w:cs="Times New Roman" w:hint="eastAsia"/>
          <w:color w:val="000000"/>
          <w:kern w:val="0"/>
          <w:sz w:val="24"/>
          <w:lang w:bidi="ar"/>
        </w:rPr>
        <w:t>Risk factors for COPD with OP stratified by Sex</w:t>
      </w:r>
    </w:p>
    <w:p w14:paraId="7892A83E" w14:textId="77777777" w:rsidR="00A04673" w:rsidRDefault="00000000">
      <w:pPr>
        <w:spacing w:line="360" w:lineRule="auto"/>
      </w:pPr>
      <w:r>
        <w:rPr>
          <w:noProof/>
        </w:rPr>
        <w:drawing>
          <wp:inline distT="0" distB="0" distL="114300" distR="114300" wp14:anchorId="689A5841" wp14:editId="0438A20A">
            <wp:extent cx="5025390" cy="3611245"/>
            <wp:effectExtent l="0" t="0" r="3810"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22"/>
                    <a:stretch>
                      <a:fillRect/>
                    </a:stretch>
                  </pic:blipFill>
                  <pic:spPr>
                    <a:xfrm>
                      <a:off x="0" y="0"/>
                      <a:ext cx="5025390" cy="3611245"/>
                    </a:xfrm>
                    <a:prstGeom prst="rect">
                      <a:avLst/>
                    </a:prstGeom>
                    <a:noFill/>
                    <a:ln w="9525">
                      <a:noFill/>
                    </a:ln>
                  </pic:spPr>
                </pic:pic>
              </a:graphicData>
            </a:graphic>
          </wp:inline>
        </w:drawing>
      </w:r>
    </w:p>
    <w:p w14:paraId="2D4D4AEF" w14:textId="77777777" w:rsidR="00A04673" w:rsidRDefault="00000000">
      <w:pPr>
        <w:spacing w:line="360" w:lineRule="auto"/>
        <w:rPr>
          <w:rFonts w:ascii="Times New Roman" w:eastAsia="宋体" w:hAnsi="Times New Roman" w:cs="Times New Roman"/>
          <w:color w:val="000000"/>
          <w:kern w:val="0"/>
          <w:sz w:val="24"/>
          <w:lang w:bidi="ar"/>
        </w:rPr>
      </w:pPr>
      <w:r>
        <w:rPr>
          <w:rFonts w:ascii="Times New Roman" w:hAnsi="Times New Roman" w:cs="Times New Roman"/>
          <w:b/>
          <w:bCs/>
          <w:color w:val="0000FF"/>
          <w:sz w:val="28"/>
          <w:szCs w:val="36"/>
        </w:rPr>
        <w:lastRenderedPageBreak/>
        <w:t>Supplementary Figure</w:t>
      </w:r>
      <w:r>
        <w:rPr>
          <w:rFonts w:ascii="Times New Roman" w:hAnsi="Times New Roman" w:cs="Times New Roman" w:hint="eastAsia"/>
          <w:b/>
          <w:bCs/>
          <w:color w:val="0000FF"/>
          <w:sz w:val="28"/>
          <w:szCs w:val="36"/>
        </w:rPr>
        <w:t xml:space="preserve"> S14:</w:t>
      </w:r>
      <w:r>
        <w:rPr>
          <w:rFonts w:ascii="宋体" w:eastAsia="宋体" w:hAnsi="宋体" w:cs="宋体"/>
          <w:kern w:val="0"/>
          <w:sz w:val="24"/>
          <w:lang w:bidi="ar"/>
        </w:rPr>
        <w:t xml:space="preserve"> </w:t>
      </w:r>
      <w:r>
        <w:rPr>
          <w:rFonts w:ascii="Times New Roman" w:eastAsia="宋体" w:hAnsi="Times New Roman" w:cs="Times New Roman"/>
          <w:color w:val="000000"/>
          <w:kern w:val="0"/>
          <w:sz w:val="24"/>
          <w:lang w:bidi="ar"/>
        </w:rPr>
        <w:t>Sensitivity analysis:</w:t>
      </w:r>
      <w:r>
        <w:rPr>
          <w:rFonts w:ascii="Times New Roman" w:eastAsia="宋体" w:hAnsi="Times New Roman" w:cs="Times New Roman" w:hint="eastAsia"/>
          <w:color w:val="000000"/>
          <w:kern w:val="0"/>
          <w:sz w:val="24"/>
          <w:lang w:bidi="ar"/>
        </w:rPr>
        <w:t>Risk factors for COPD with OP stratified by Sex</w:t>
      </w:r>
    </w:p>
    <w:p w14:paraId="094088C5" w14:textId="77777777" w:rsidR="00A04673" w:rsidRDefault="00000000">
      <w:pPr>
        <w:spacing w:line="360" w:lineRule="auto"/>
        <w:rPr>
          <w:rFonts w:ascii="Times New Roman" w:eastAsia="宋体" w:hAnsi="Times New Roman" w:cs="Times New Roman"/>
          <w:color w:val="000000"/>
          <w:kern w:val="0"/>
          <w:sz w:val="24"/>
          <w:lang w:bidi="ar"/>
        </w:rPr>
      </w:pPr>
      <w:r>
        <w:rPr>
          <w:noProof/>
        </w:rPr>
        <w:drawing>
          <wp:inline distT="0" distB="0" distL="114300" distR="114300" wp14:anchorId="0BAD06BE" wp14:editId="07E867D7">
            <wp:extent cx="4885690" cy="2773045"/>
            <wp:effectExtent l="0" t="0" r="3810" b="8255"/>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23"/>
                    <a:stretch>
                      <a:fillRect/>
                    </a:stretch>
                  </pic:blipFill>
                  <pic:spPr>
                    <a:xfrm>
                      <a:off x="0" y="0"/>
                      <a:ext cx="4885690" cy="2773045"/>
                    </a:xfrm>
                    <a:prstGeom prst="rect">
                      <a:avLst/>
                    </a:prstGeom>
                    <a:noFill/>
                    <a:ln w="9525">
                      <a:noFill/>
                    </a:ln>
                  </pic:spPr>
                </pic:pic>
              </a:graphicData>
            </a:graphic>
          </wp:inline>
        </w:drawing>
      </w:r>
    </w:p>
    <w:p w14:paraId="0BCBAE28" w14:textId="77777777" w:rsidR="00A04673" w:rsidRDefault="00000000">
      <w:pPr>
        <w:spacing w:line="360" w:lineRule="auto"/>
        <w:rPr>
          <w:rFonts w:ascii="Times New Roman" w:eastAsia="宋体" w:hAnsi="Times New Roman" w:cs="Times New Roman"/>
          <w:color w:val="000000"/>
          <w:kern w:val="0"/>
          <w:sz w:val="24"/>
          <w:lang w:bidi="ar"/>
        </w:rPr>
      </w:pPr>
      <w:r>
        <w:rPr>
          <w:rFonts w:ascii="Times New Roman" w:hAnsi="Times New Roman" w:cs="Times New Roman"/>
          <w:b/>
          <w:bCs/>
          <w:color w:val="0000FF"/>
          <w:sz w:val="28"/>
          <w:szCs w:val="36"/>
        </w:rPr>
        <w:t>Supplementary Figure</w:t>
      </w:r>
      <w:r>
        <w:rPr>
          <w:rFonts w:ascii="Times New Roman" w:hAnsi="Times New Roman" w:cs="Times New Roman" w:hint="eastAsia"/>
          <w:b/>
          <w:bCs/>
          <w:color w:val="0000FF"/>
          <w:sz w:val="28"/>
          <w:szCs w:val="36"/>
        </w:rPr>
        <w:t xml:space="preserve"> S15:</w:t>
      </w:r>
      <w:r>
        <w:rPr>
          <w:rFonts w:ascii="宋体" w:eastAsia="宋体" w:hAnsi="宋体" w:cs="宋体"/>
          <w:kern w:val="0"/>
          <w:sz w:val="24"/>
          <w:lang w:bidi="ar"/>
        </w:rPr>
        <w:t xml:space="preserve"> </w:t>
      </w:r>
      <w:r>
        <w:rPr>
          <w:rFonts w:ascii="Times New Roman" w:eastAsia="宋体" w:hAnsi="Times New Roman" w:cs="Times New Roman"/>
          <w:color w:val="000000"/>
          <w:kern w:val="0"/>
          <w:sz w:val="24"/>
          <w:lang w:bidi="ar"/>
        </w:rPr>
        <w:t>Funnel plot:</w:t>
      </w:r>
      <w:r>
        <w:rPr>
          <w:rFonts w:ascii="Times New Roman" w:eastAsia="宋体" w:hAnsi="Times New Roman" w:cs="Times New Roman" w:hint="eastAsia"/>
          <w:color w:val="000000"/>
          <w:kern w:val="0"/>
          <w:sz w:val="24"/>
          <w:lang w:bidi="ar"/>
        </w:rPr>
        <w:t>Risk factors for COPD with OP stratified by Sex</w:t>
      </w:r>
    </w:p>
    <w:p w14:paraId="1FE4FE0A" w14:textId="77777777" w:rsidR="00A04673" w:rsidRDefault="00000000">
      <w:pPr>
        <w:spacing w:line="360" w:lineRule="auto"/>
        <w:rPr>
          <w:rFonts w:ascii="Times New Roman" w:eastAsia="宋体" w:hAnsi="Times New Roman" w:cs="Times New Roman"/>
          <w:color w:val="000000"/>
          <w:kern w:val="0"/>
          <w:sz w:val="24"/>
          <w:lang w:bidi="ar"/>
        </w:rPr>
      </w:pPr>
      <w:r>
        <w:rPr>
          <w:noProof/>
        </w:rPr>
        <w:drawing>
          <wp:inline distT="0" distB="0" distL="114300" distR="114300" wp14:anchorId="79E45B26" wp14:editId="4889BBE9">
            <wp:extent cx="4583430" cy="4147185"/>
            <wp:effectExtent l="0" t="0" r="1270" b="571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24"/>
                    <a:stretch>
                      <a:fillRect/>
                    </a:stretch>
                  </pic:blipFill>
                  <pic:spPr>
                    <a:xfrm>
                      <a:off x="0" y="0"/>
                      <a:ext cx="4583430" cy="4147185"/>
                    </a:xfrm>
                    <a:prstGeom prst="rect">
                      <a:avLst/>
                    </a:prstGeom>
                    <a:noFill/>
                    <a:ln w="9525">
                      <a:noFill/>
                    </a:ln>
                  </pic:spPr>
                </pic:pic>
              </a:graphicData>
            </a:graphic>
          </wp:inline>
        </w:drawing>
      </w:r>
    </w:p>
    <w:p w14:paraId="2EF28061" w14:textId="77777777" w:rsidR="00A04673" w:rsidRDefault="00A04673">
      <w:pPr>
        <w:spacing w:line="360" w:lineRule="auto"/>
        <w:rPr>
          <w:rFonts w:ascii="Times New Roman" w:eastAsia="宋体" w:hAnsi="Times New Roman" w:cs="Times New Roman"/>
          <w:color w:val="000000"/>
          <w:kern w:val="0"/>
          <w:sz w:val="24"/>
          <w:lang w:bidi="ar"/>
        </w:rPr>
      </w:pPr>
    </w:p>
    <w:p w14:paraId="2833CC4D" w14:textId="77777777" w:rsidR="00A04673" w:rsidRDefault="00000000">
      <w:pPr>
        <w:spacing w:line="360" w:lineRule="auto"/>
        <w:rPr>
          <w:rFonts w:ascii="Times New Roman" w:eastAsia="宋体" w:hAnsi="Times New Roman" w:cs="Times New Roman"/>
          <w:color w:val="000000"/>
          <w:kern w:val="0"/>
          <w:sz w:val="24"/>
          <w:lang w:bidi="ar"/>
        </w:rPr>
      </w:pPr>
      <w:r>
        <w:rPr>
          <w:rFonts w:ascii="Times New Roman" w:hAnsi="Times New Roman" w:cs="Times New Roman"/>
          <w:b/>
          <w:bCs/>
          <w:color w:val="0000FF"/>
          <w:sz w:val="28"/>
          <w:szCs w:val="36"/>
        </w:rPr>
        <w:lastRenderedPageBreak/>
        <w:t>Supplementary Figure</w:t>
      </w:r>
      <w:r>
        <w:rPr>
          <w:rFonts w:ascii="Times New Roman" w:hAnsi="Times New Roman" w:cs="Times New Roman" w:hint="eastAsia"/>
          <w:b/>
          <w:bCs/>
          <w:color w:val="0000FF"/>
          <w:sz w:val="28"/>
          <w:szCs w:val="36"/>
        </w:rPr>
        <w:t xml:space="preserve"> S16:</w:t>
      </w:r>
      <w:r>
        <w:rPr>
          <w:rFonts w:ascii="宋体" w:eastAsia="宋体" w:hAnsi="宋体" w:cs="宋体"/>
          <w:kern w:val="0"/>
          <w:sz w:val="24"/>
          <w:lang w:bidi="ar"/>
        </w:rPr>
        <w:t xml:space="preserve"> </w:t>
      </w:r>
      <w:r>
        <w:rPr>
          <w:rFonts w:ascii="Times New Roman" w:eastAsia="宋体" w:hAnsi="Times New Roman" w:cs="Times New Roman"/>
          <w:color w:val="000000"/>
          <w:kern w:val="0"/>
          <w:sz w:val="24"/>
          <w:lang w:bidi="ar"/>
        </w:rPr>
        <w:t>Forest Plot:</w:t>
      </w:r>
      <w:r>
        <w:rPr>
          <w:rFonts w:ascii="Times New Roman" w:eastAsia="宋体" w:hAnsi="Times New Roman" w:cs="Times New Roman" w:hint="eastAsia"/>
          <w:color w:val="000000"/>
          <w:kern w:val="0"/>
          <w:sz w:val="24"/>
          <w:lang w:bidi="ar"/>
        </w:rPr>
        <w:t>Risk factors for COPD with OP stratified by BMI</w:t>
      </w:r>
    </w:p>
    <w:p w14:paraId="66316F40" w14:textId="77777777" w:rsidR="00A04673" w:rsidRDefault="00000000">
      <w:pPr>
        <w:spacing w:line="360" w:lineRule="auto"/>
        <w:rPr>
          <w:rFonts w:ascii="Times New Roman" w:eastAsia="宋体" w:hAnsi="Times New Roman" w:cs="Times New Roman"/>
          <w:color w:val="000000"/>
          <w:kern w:val="0"/>
          <w:sz w:val="24"/>
          <w:lang w:bidi="ar"/>
        </w:rPr>
      </w:pPr>
      <w:r>
        <w:rPr>
          <w:noProof/>
        </w:rPr>
        <w:drawing>
          <wp:inline distT="0" distB="0" distL="114300" distR="114300" wp14:anchorId="66FAC444" wp14:editId="3D4850C0">
            <wp:extent cx="4959350" cy="4038600"/>
            <wp:effectExtent l="0" t="0" r="6350" b="0"/>
            <wp:docPr id="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8"/>
                    <pic:cNvPicPr>
                      <a:picLocks noChangeAspect="1"/>
                    </pic:cNvPicPr>
                  </pic:nvPicPr>
                  <pic:blipFill>
                    <a:blip r:embed="rId25"/>
                    <a:stretch>
                      <a:fillRect/>
                    </a:stretch>
                  </pic:blipFill>
                  <pic:spPr>
                    <a:xfrm>
                      <a:off x="0" y="0"/>
                      <a:ext cx="4959350" cy="4038600"/>
                    </a:xfrm>
                    <a:prstGeom prst="rect">
                      <a:avLst/>
                    </a:prstGeom>
                    <a:noFill/>
                    <a:ln w="9525">
                      <a:noFill/>
                    </a:ln>
                  </pic:spPr>
                </pic:pic>
              </a:graphicData>
            </a:graphic>
          </wp:inline>
        </w:drawing>
      </w:r>
    </w:p>
    <w:p w14:paraId="1185DCD2" w14:textId="77777777" w:rsidR="00A04673" w:rsidRDefault="00000000">
      <w:pPr>
        <w:spacing w:line="360" w:lineRule="auto"/>
        <w:rPr>
          <w:rFonts w:ascii="Times New Roman" w:eastAsia="宋体" w:hAnsi="Times New Roman" w:cs="Times New Roman"/>
          <w:color w:val="000000"/>
          <w:kern w:val="0"/>
          <w:sz w:val="24"/>
          <w:lang w:bidi="ar"/>
        </w:rPr>
      </w:pPr>
      <w:r>
        <w:rPr>
          <w:rFonts w:ascii="Times New Roman" w:hAnsi="Times New Roman" w:cs="Times New Roman"/>
          <w:b/>
          <w:bCs/>
          <w:color w:val="0000FF"/>
          <w:sz w:val="28"/>
          <w:szCs w:val="36"/>
        </w:rPr>
        <w:t>Supplementary Figure</w:t>
      </w:r>
      <w:r>
        <w:rPr>
          <w:rFonts w:ascii="Times New Roman" w:hAnsi="Times New Roman" w:cs="Times New Roman" w:hint="eastAsia"/>
          <w:b/>
          <w:bCs/>
          <w:color w:val="0000FF"/>
          <w:sz w:val="28"/>
          <w:szCs w:val="36"/>
        </w:rPr>
        <w:t xml:space="preserve"> S17:</w:t>
      </w:r>
      <w:r>
        <w:rPr>
          <w:rFonts w:ascii="宋体" w:eastAsia="宋体" w:hAnsi="宋体" w:cs="宋体"/>
          <w:kern w:val="0"/>
          <w:sz w:val="24"/>
          <w:lang w:bidi="ar"/>
        </w:rPr>
        <w:t xml:space="preserve"> </w:t>
      </w:r>
      <w:r>
        <w:rPr>
          <w:rFonts w:ascii="Times New Roman" w:eastAsia="宋体" w:hAnsi="Times New Roman" w:cs="Times New Roman"/>
          <w:color w:val="000000"/>
          <w:kern w:val="0"/>
          <w:sz w:val="24"/>
          <w:lang w:bidi="ar"/>
        </w:rPr>
        <w:t>Sensitivity analysis:</w:t>
      </w:r>
      <w:r>
        <w:rPr>
          <w:rFonts w:ascii="Times New Roman" w:eastAsia="宋体" w:hAnsi="Times New Roman" w:cs="Times New Roman" w:hint="eastAsia"/>
          <w:color w:val="000000"/>
          <w:kern w:val="0"/>
          <w:sz w:val="24"/>
          <w:lang w:bidi="ar"/>
        </w:rPr>
        <w:t>Risk factors for COPD with OP stratified by BMI</w:t>
      </w:r>
    </w:p>
    <w:p w14:paraId="57750D59" w14:textId="77777777" w:rsidR="00A04673" w:rsidRDefault="00A04673">
      <w:pPr>
        <w:spacing w:line="360" w:lineRule="auto"/>
        <w:rPr>
          <w:rFonts w:ascii="Times New Roman" w:eastAsia="宋体" w:hAnsi="Times New Roman" w:cs="Times New Roman"/>
          <w:color w:val="000000"/>
          <w:kern w:val="0"/>
          <w:sz w:val="24"/>
          <w:lang w:bidi="ar"/>
        </w:rPr>
      </w:pPr>
    </w:p>
    <w:p w14:paraId="408DFDDA" w14:textId="77777777" w:rsidR="00A04673" w:rsidRDefault="00000000">
      <w:pPr>
        <w:spacing w:line="360" w:lineRule="auto"/>
        <w:rPr>
          <w:rFonts w:ascii="Times New Roman" w:eastAsia="宋体" w:hAnsi="Times New Roman" w:cs="Times New Roman"/>
          <w:color w:val="000000"/>
          <w:kern w:val="0"/>
          <w:sz w:val="24"/>
          <w:lang w:bidi="ar"/>
        </w:rPr>
      </w:pPr>
      <w:r>
        <w:rPr>
          <w:noProof/>
        </w:rPr>
        <w:drawing>
          <wp:inline distT="0" distB="0" distL="114300" distR="114300" wp14:anchorId="1A4EACBF" wp14:editId="5745CA71">
            <wp:extent cx="4672330" cy="2498725"/>
            <wp:effectExtent l="0" t="0" r="1270" b="3175"/>
            <wp:docPr id="8"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pic:cNvPicPr>
                      <a:picLocks noChangeAspect="1"/>
                    </pic:cNvPicPr>
                  </pic:nvPicPr>
                  <pic:blipFill>
                    <a:blip r:embed="rId26"/>
                    <a:stretch>
                      <a:fillRect/>
                    </a:stretch>
                  </pic:blipFill>
                  <pic:spPr>
                    <a:xfrm>
                      <a:off x="0" y="0"/>
                      <a:ext cx="4672330" cy="2498725"/>
                    </a:xfrm>
                    <a:prstGeom prst="rect">
                      <a:avLst/>
                    </a:prstGeom>
                    <a:noFill/>
                    <a:ln w="9525">
                      <a:noFill/>
                    </a:ln>
                  </pic:spPr>
                </pic:pic>
              </a:graphicData>
            </a:graphic>
          </wp:inline>
        </w:drawing>
      </w:r>
    </w:p>
    <w:p w14:paraId="22506AF7" w14:textId="77777777" w:rsidR="00A04673" w:rsidRDefault="00A04673">
      <w:pPr>
        <w:spacing w:line="360" w:lineRule="auto"/>
        <w:rPr>
          <w:rFonts w:ascii="Times New Roman" w:hAnsi="Times New Roman" w:cs="Times New Roman"/>
          <w:b/>
          <w:bCs/>
          <w:color w:val="0000FF"/>
          <w:sz w:val="28"/>
          <w:szCs w:val="36"/>
        </w:rPr>
      </w:pPr>
    </w:p>
    <w:p w14:paraId="0224463F" w14:textId="77777777" w:rsidR="00A04673" w:rsidRDefault="00000000">
      <w:pPr>
        <w:spacing w:line="360" w:lineRule="auto"/>
        <w:rPr>
          <w:rFonts w:ascii="Times New Roman" w:eastAsia="宋体" w:hAnsi="Times New Roman" w:cs="Times New Roman"/>
          <w:color w:val="000000"/>
          <w:kern w:val="0"/>
          <w:sz w:val="24"/>
          <w:lang w:bidi="ar"/>
        </w:rPr>
      </w:pPr>
      <w:r>
        <w:rPr>
          <w:rFonts w:ascii="Times New Roman" w:hAnsi="Times New Roman" w:cs="Times New Roman"/>
          <w:b/>
          <w:bCs/>
          <w:color w:val="0000FF"/>
          <w:sz w:val="28"/>
          <w:szCs w:val="36"/>
        </w:rPr>
        <w:lastRenderedPageBreak/>
        <w:t>Supplementary Figure</w:t>
      </w:r>
      <w:r>
        <w:rPr>
          <w:rFonts w:ascii="Times New Roman" w:hAnsi="Times New Roman" w:cs="Times New Roman" w:hint="eastAsia"/>
          <w:b/>
          <w:bCs/>
          <w:color w:val="0000FF"/>
          <w:sz w:val="28"/>
          <w:szCs w:val="36"/>
        </w:rPr>
        <w:t xml:space="preserve"> S18:</w:t>
      </w:r>
      <w:r>
        <w:rPr>
          <w:rFonts w:ascii="宋体" w:eastAsia="宋体" w:hAnsi="宋体" w:cs="宋体"/>
          <w:kern w:val="0"/>
          <w:sz w:val="24"/>
          <w:lang w:bidi="ar"/>
        </w:rPr>
        <w:t xml:space="preserve"> </w:t>
      </w:r>
      <w:r>
        <w:rPr>
          <w:rFonts w:ascii="Times New Roman" w:eastAsia="宋体" w:hAnsi="Times New Roman" w:cs="Times New Roman"/>
          <w:color w:val="000000"/>
          <w:kern w:val="0"/>
          <w:sz w:val="24"/>
          <w:lang w:bidi="ar"/>
        </w:rPr>
        <w:t>Funnel plot:</w:t>
      </w:r>
      <w:r>
        <w:rPr>
          <w:rFonts w:ascii="Times New Roman" w:eastAsia="宋体" w:hAnsi="Times New Roman" w:cs="Times New Roman" w:hint="eastAsia"/>
          <w:color w:val="000000"/>
          <w:kern w:val="0"/>
          <w:sz w:val="24"/>
          <w:lang w:bidi="ar"/>
        </w:rPr>
        <w:t>Risk factors for COPD with OP stratified by BMI</w:t>
      </w:r>
    </w:p>
    <w:p w14:paraId="44A7A16C" w14:textId="77777777" w:rsidR="00A04673" w:rsidRDefault="00000000">
      <w:pPr>
        <w:spacing w:line="360" w:lineRule="auto"/>
      </w:pPr>
      <w:r>
        <w:rPr>
          <w:noProof/>
        </w:rPr>
        <w:drawing>
          <wp:inline distT="0" distB="0" distL="114300" distR="114300" wp14:anchorId="2B742D97" wp14:editId="2305B9D9">
            <wp:extent cx="5103495" cy="3265170"/>
            <wp:effectExtent l="0" t="0" r="1905" b="11430"/>
            <wp:docPr id="7"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pic:cNvPicPr>
                      <a:picLocks noChangeAspect="1"/>
                    </pic:cNvPicPr>
                  </pic:nvPicPr>
                  <pic:blipFill>
                    <a:blip r:embed="rId27"/>
                    <a:stretch>
                      <a:fillRect/>
                    </a:stretch>
                  </pic:blipFill>
                  <pic:spPr>
                    <a:xfrm>
                      <a:off x="0" y="0"/>
                      <a:ext cx="5103495" cy="3265170"/>
                    </a:xfrm>
                    <a:prstGeom prst="rect">
                      <a:avLst/>
                    </a:prstGeom>
                    <a:noFill/>
                    <a:ln w="9525">
                      <a:noFill/>
                    </a:ln>
                  </pic:spPr>
                </pic:pic>
              </a:graphicData>
            </a:graphic>
          </wp:inline>
        </w:drawing>
      </w:r>
    </w:p>
    <w:p w14:paraId="6DE89176" w14:textId="77777777" w:rsidR="00A04673" w:rsidRDefault="00A04673">
      <w:pPr>
        <w:spacing w:line="360" w:lineRule="auto"/>
      </w:pPr>
    </w:p>
    <w:p w14:paraId="0E215BEC" w14:textId="77777777" w:rsidR="00A04673" w:rsidRDefault="00A04673">
      <w:pPr>
        <w:spacing w:line="360" w:lineRule="auto"/>
      </w:pPr>
    </w:p>
    <w:p w14:paraId="30D0308C" w14:textId="77777777" w:rsidR="00A04673" w:rsidRDefault="00000000">
      <w:pPr>
        <w:spacing w:line="360" w:lineRule="auto"/>
        <w:jc w:val="left"/>
        <w:rPr>
          <w:rFonts w:ascii="Times New Roman" w:eastAsia="宋体" w:hAnsi="Times New Roman" w:cs="Times New Roman"/>
          <w:color w:val="000000"/>
          <w:kern w:val="0"/>
          <w:sz w:val="24"/>
          <w:lang w:bidi="ar"/>
        </w:rPr>
      </w:pPr>
      <w:r>
        <w:rPr>
          <w:rFonts w:ascii="Times New Roman" w:hAnsi="Times New Roman" w:cs="Times New Roman"/>
          <w:b/>
          <w:bCs/>
          <w:color w:val="0000FF"/>
          <w:sz w:val="28"/>
          <w:szCs w:val="36"/>
        </w:rPr>
        <w:t>Supplementary Figure</w:t>
      </w:r>
      <w:r>
        <w:rPr>
          <w:rFonts w:ascii="Times New Roman" w:hAnsi="Times New Roman" w:cs="Times New Roman" w:hint="eastAsia"/>
          <w:b/>
          <w:bCs/>
          <w:color w:val="0000FF"/>
          <w:sz w:val="28"/>
          <w:szCs w:val="36"/>
        </w:rPr>
        <w:t xml:space="preserve"> S19:</w:t>
      </w:r>
      <w:r>
        <w:rPr>
          <w:rFonts w:ascii="宋体" w:eastAsia="宋体" w:hAnsi="宋体" w:cs="宋体"/>
          <w:kern w:val="0"/>
          <w:sz w:val="24"/>
          <w:lang w:bidi="ar"/>
        </w:rPr>
        <w:t xml:space="preserve"> </w:t>
      </w:r>
      <w:r>
        <w:rPr>
          <w:rFonts w:ascii="Times New Roman" w:eastAsia="宋体" w:hAnsi="Times New Roman" w:cs="Times New Roman"/>
          <w:color w:val="000000"/>
          <w:kern w:val="0"/>
          <w:sz w:val="24"/>
          <w:lang w:bidi="ar"/>
        </w:rPr>
        <w:t>Forest Plot:</w:t>
      </w:r>
      <w:r>
        <w:rPr>
          <w:rFonts w:ascii="Times New Roman" w:eastAsia="宋体" w:hAnsi="Times New Roman" w:cs="Times New Roman" w:hint="eastAsia"/>
          <w:color w:val="000000"/>
          <w:kern w:val="0"/>
          <w:sz w:val="24"/>
          <w:lang w:bidi="ar"/>
        </w:rPr>
        <w:t xml:space="preserve">Risk factors for COPD with OP stratified by </w:t>
      </w:r>
      <w:r>
        <w:rPr>
          <w:rFonts w:ascii="Times New Roman" w:eastAsia="宋体" w:hAnsi="Times New Roman" w:cs="Times New Roman"/>
          <w:color w:val="000000"/>
          <w:kern w:val="0"/>
          <w:sz w:val="24"/>
          <w:lang w:bidi="ar"/>
        </w:rPr>
        <w:t>Corticosteroids</w:t>
      </w:r>
    </w:p>
    <w:p w14:paraId="3DE32D19" w14:textId="77777777" w:rsidR="00A04673" w:rsidRDefault="00000000">
      <w:pPr>
        <w:spacing w:line="360" w:lineRule="auto"/>
        <w:rPr>
          <w:rFonts w:ascii="Times New Roman" w:eastAsia="宋体" w:hAnsi="Times New Roman" w:cs="Times New Roman"/>
          <w:color w:val="000000"/>
          <w:kern w:val="0"/>
          <w:sz w:val="24"/>
          <w:lang w:bidi="ar"/>
        </w:rPr>
      </w:pPr>
      <w:r>
        <w:rPr>
          <w:noProof/>
        </w:rPr>
        <w:drawing>
          <wp:inline distT="0" distB="0" distL="114300" distR="114300" wp14:anchorId="2DB771F4" wp14:editId="719B795A">
            <wp:extent cx="5375275" cy="3352165"/>
            <wp:effectExtent l="0" t="0" r="9525" b="635"/>
            <wp:docPr id="1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pic:cNvPicPr>
                      <a:picLocks noChangeAspect="1"/>
                    </pic:cNvPicPr>
                  </pic:nvPicPr>
                  <pic:blipFill>
                    <a:blip r:embed="rId28"/>
                    <a:stretch>
                      <a:fillRect/>
                    </a:stretch>
                  </pic:blipFill>
                  <pic:spPr>
                    <a:xfrm>
                      <a:off x="0" y="0"/>
                      <a:ext cx="5375275" cy="3352165"/>
                    </a:xfrm>
                    <a:prstGeom prst="rect">
                      <a:avLst/>
                    </a:prstGeom>
                    <a:noFill/>
                    <a:ln w="9525">
                      <a:noFill/>
                    </a:ln>
                  </pic:spPr>
                </pic:pic>
              </a:graphicData>
            </a:graphic>
          </wp:inline>
        </w:drawing>
      </w:r>
    </w:p>
    <w:p w14:paraId="4F45E170" w14:textId="77777777" w:rsidR="00A04673" w:rsidRDefault="00000000">
      <w:pPr>
        <w:spacing w:line="360" w:lineRule="auto"/>
        <w:jc w:val="left"/>
        <w:rPr>
          <w:rFonts w:ascii="Times New Roman" w:eastAsia="宋体" w:hAnsi="Times New Roman" w:cs="Times New Roman"/>
          <w:color w:val="000000"/>
          <w:kern w:val="0"/>
          <w:sz w:val="24"/>
          <w:lang w:bidi="ar"/>
        </w:rPr>
      </w:pPr>
      <w:r>
        <w:rPr>
          <w:rFonts w:ascii="Times New Roman" w:hAnsi="Times New Roman" w:cs="Times New Roman"/>
          <w:b/>
          <w:bCs/>
          <w:color w:val="0000FF"/>
          <w:sz w:val="28"/>
          <w:szCs w:val="36"/>
        </w:rPr>
        <w:lastRenderedPageBreak/>
        <w:t>Supplementary Figure</w:t>
      </w:r>
      <w:r>
        <w:rPr>
          <w:rFonts w:ascii="Times New Roman" w:hAnsi="Times New Roman" w:cs="Times New Roman" w:hint="eastAsia"/>
          <w:b/>
          <w:bCs/>
          <w:color w:val="0000FF"/>
          <w:sz w:val="28"/>
          <w:szCs w:val="36"/>
        </w:rPr>
        <w:t xml:space="preserve"> S20:</w:t>
      </w:r>
      <w:r>
        <w:rPr>
          <w:rFonts w:ascii="宋体" w:eastAsia="宋体" w:hAnsi="宋体" w:cs="宋体"/>
          <w:kern w:val="0"/>
          <w:sz w:val="24"/>
          <w:lang w:bidi="ar"/>
        </w:rPr>
        <w:t xml:space="preserve"> </w:t>
      </w:r>
      <w:r>
        <w:rPr>
          <w:rFonts w:ascii="Times New Roman" w:eastAsia="宋体" w:hAnsi="Times New Roman" w:cs="Times New Roman"/>
          <w:color w:val="000000"/>
          <w:kern w:val="0"/>
          <w:sz w:val="24"/>
          <w:lang w:bidi="ar"/>
        </w:rPr>
        <w:t>Sensitivity analysis:</w:t>
      </w:r>
      <w:r>
        <w:rPr>
          <w:rFonts w:ascii="Times New Roman" w:eastAsia="宋体" w:hAnsi="Times New Roman" w:cs="Times New Roman" w:hint="eastAsia"/>
          <w:color w:val="000000"/>
          <w:kern w:val="0"/>
          <w:sz w:val="24"/>
          <w:lang w:bidi="ar"/>
        </w:rPr>
        <w:t xml:space="preserve">Risk factors for COPD with OP stratified by </w:t>
      </w:r>
      <w:r>
        <w:rPr>
          <w:rFonts w:ascii="Times New Roman" w:eastAsia="宋体" w:hAnsi="Times New Roman" w:cs="Times New Roman"/>
          <w:color w:val="000000"/>
          <w:kern w:val="0"/>
          <w:sz w:val="24"/>
          <w:lang w:bidi="ar"/>
        </w:rPr>
        <w:t>Corticosteroids</w:t>
      </w:r>
    </w:p>
    <w:p w14:paraId="46E658DC" w14:textId="77777777" w:rsidR="00A04673" w:rsidRDefault="00000000">
      <w:pPr>
        <w:spacing w:line="360" w:lineRule="auto"/>
        <w:jc w:val="left"/>
        <w:rPr>
          <w:rFonts w:ascii="Times New Roman" w:eastAsia="宋体" w:hAnsi="Times New Roman" w:cs="Times New Roman"/>
          <w:color w:val="000000"/>
          <w:kern w:val="0"/>
          <w:sz w:val="24"/>
          <w:lang w:bidi="ar"/>
        </w:rPr>
      </w:pPr>
      <w:r>
        <w:rPr>
          <w:noProof/>
        </w:rPr>
        <w:drawing>
          <wp:inline distT="0" distB="0" distL="114300" distR="114300" wp14:anchorId="748B581F" wp14:editId="20C082CB">
            <wp:extent cx="4935855" cy="2736215"/>
            <wp:effectExtent l="0" t="0" r="4445" b="6985"/>
            <wp:docPr id="11"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6"/>
                    <pic:cNvPicPr>
                      <a:picLocks noChangeAspect="1"/>
                    </pic:cNvPicPr>
                  </pic:nvPicPr>
                  <pic:blipFill>
                    <a:blip r:embed="rId29"/>
                    <a:stretch>
                      <a:fillRect/>
                    </a:stretch>
                  </pic:blipFill>
                  <pic:spPr>
                    <a:xfrm>
                      <a:off x="0" y="0"/>
                      <a:ext cx="4935855" cy="2736215"/>
                    </a:xfrm>
                    <a:prstGeom prst="rect">
                      <a:avLst/>
                    </a:prstGeom>
                    <a:noFill/>
                    <a:ln w="9525">
                      <a:noFill/>
                    </a:ln>
                  </pic:spPr>
                </pic:pic>
              </a:graphicData>
            </a:graphic>
          </wp:inline>
        </w:drawing>
      </w:r>
    </w:p>
    <w:p w14:paraId="0DEBBB3A" w14:textId="77777777" w:rsidR="00A04673" w:rsidRDefault="00A04673">
      <w:pPr>
        <w:spacing w:line="360" w:lineRule="auto"/>
        <w:jc w:val="left"/>
        <w:rPr>
          <w:rFonts w:ascii="Times New Roman" w:eastAsia="宋体" w:hAnsi="Times New Roman" w:cs="Times New Roman"/>
          <w:color w:val="000000"/>
          <w:kern w:val="0"/>
          <w:sz w:val="24"/>
          <w:lang w:bidi="ar"/>
        </w:rPr>
      </w:pPr>
    </w:p>
    <w:p w14:paraId="277A689A" w14:textId="77777777" w:rsidR="00A04673" w:rsidRDefault="00000000">
      <w:pPr>
        <w:spacing w:line="360" w:lineRule="auto"/>
        <w:jc w:val="left"/>
        <w:rPr>
          <w:rFonts w:ascii="Times New Roman" w:eastAsia="宋体" w:hAnsi="Times New Roman" w:cs="Times New Roman"/>
          <w:color w:val="000000"/>
          <w:kern w:val="0"/>
          <w:sz w:val="24"/>
          <w:lang w:bidi="ar"/>
        </w:rPr>
      </w:pPr>
      <w:r>
        <w:rPr>
          <w:rFonts w:ascii="Times New Roman" w:hAnsi="Times New Roman" w:cs="Times New Roman"/>
          <w:b/>
          <w:bCs/>
          <w:color w:val="0000FF"/>
          <w:sz w:val="28"/>
          <w:szCs w:val="36"/>
        </w:rPr>
        <w:t>Supplementary Figure</w:t>
      </w:r>
      <w:r>
        <w:rPr>
          <w:rFonts w:ascii="Times New Roman" w:hAnsi="Times New Roman" w:cs="Times New Roman" w:hint="eastAsia"/>
          <w:b/>
          <w:bCs/>
          <w:color w:val="0000FF"/>
          <w:sz w:val="28"/>
          <w:szCs w:val="36"/>
        </w:rPr>
        <w:t xml:space="preserve"> S21:</w:t>
      </w:r>
      <w:r>
        <w:rPr>
          <w:rFonts w:ascii="宋体" w:eastAsia="宋体" w:hAnsi="宋体" w:cs="宋体"/>
          <w:kern w:val="0"/>
          <w:sz w:val="24"/>
          <w:lang w:bidi="ar"/>
        </w:rPr>
        <w:t xml:space="preserve"> </w:t>
      </w:r>
      <w:r>
        <w:rPr>
          <w:rFonts w:ascii="Times New Roman" w:eastAsia="宋体" w:hAnsi="Times New Roman" w:cs="Times New Roman"/>
          <w:color w:val="000000"/>
          <w:kern w:val="0"/>
          <w:sz w:val="24"/>
          <w:lang w:bidi="ar"/>
        </w:rPr>
        <w:t>Funnel plot:</w:t>
      </w:r>
      <w:r>
        <w:rPr>
          <w:rFonts w:ascii="Times New Roman" w:eastAsia="宋体" w:hAnsi="Times New Roman" w:cs="Times New Roman" w:hint="eastAsia"/>
          <w:color w:val="000000"/>
          <w:kern w:val="0"/>
          <w:sz w:val="24"/>
          <w:lang w:bidi="ar"/>
        </w:rPr>
        <w:t xml:space="preserve">Risk factors for COPD with OP stratified by </w:t>
      </w:r>
      <w:r>
        <w:rPr>
          <w:rFonts w:ascii="Times New Roman" w:eastAsia="宋体" w:hAnsi="Times New Roman" w:cs="Times New Roman"/>
          <w:color w:val="000000"/>
          <w:kern w:val="0"/>
          <w:sz w:val="24"/>
          <w:lang w:bidi="ar"/>
        </w:rPr>
        <w:t>Corticosteroids</w:t>
      </w:r>
    </w:p>
    <w:p w14:paraId="1E0BAF31" w14:textId="77777777" w:rsidR="00A04673" w:rsidRDefault="00A04673">
      <w:pPr>
        <w:spacing w:line="360" w:lineRule="auto"/>
        <w:jc w:val="left"/>
        <w:rPr>
          <w:rFonts w:ascii="Times New Roman" w:eastAsia="宋体" w:hAnsi="Times New Roman" w:cs="Times New Roman"/>
          <w:color w:val="000000"/>
          <w:kern w:val="0"/>
          <w:sz w:val="24"/>
          <w:lang w:bidi="ar"/>
        </w:rPr>
      </w:pPr>
    </w:p>
    <w:p w14:paraId="414CBD13" w14:textId="77777777" w:rsidR="00A04673" w:rsidRDefault="00000000">
      <w:pPr>
        <w:spacing w:line="360" w:lineRule="auto"/>
      </w:pPr>
      <w:r>
        <w:rPr>
          <w:noProof/>
        </w:rPr>
        <w:drawing>
          <wp:inline distT="0" distB="0" distL="114300" distR="114300" wp14:anchorId="14665E05" wp14:editId="3631A91A">
            <wp:extent cx="4933315" cy="2962910"/>
            <wp:effectExtent l="0" t="0" r="6985" b="8890"/>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30"/>
                    <a:stretch>
                      <a:fillRect/>
                    </a:stretch>
                  </pic:blipFill>
                  <pic:spPr>
                    <a:xfrm>
                      <a:off x="0" y="0"/>
                      <a:ext cx="4933315" cy="2962910"/>
                    </a:xfrm>
                    <a:prstGeom prst="rect">
                      <a:avLst/>
                    </a:prstGeom>
                    <a:noFill/>
                    <a:ln w="9525">
                      <a:noFill/>
                    </a:ln>
                  </pic:spPr>
                </pic:pic>
              </a:graphicData>
            </a:graphic>
          </wp:inline>
        </w:drawing>
      </w:r>
    </w:p>
    <w:p w14:paraId="37FE4650" w14:textId="77777777" w:rsidR="00A04673" w:rsidRDefault="00A04673">
      <w:pPr>
        <w:widowControl/>
        <w:jc w:val="left"/>
        <w:rPr>
          <w:rFonts w:ascii="Times New Roman" w:hAnsi="Times New Roman" w:cs="Times New Roman"/>
          <w:b/>
          <w:bCs/>
          <w:color w:val="0000FF"/>
          <w:sz w:val="28"/>
          <w:szCs w:val="36"/>
        </w:rPr>
      </w:pPr>
    </w:p>
    <w:p w14:paraId="30DC3EAF" w14:textId="77777777" w:rsidR="00A04673" w:rsidRDefault="00A04673">
      <w:pPr>
        <w:widowControl/>
        <w:jc w:val="left"/>
        <w:rPr>
          <w:rFonts w:ascii="Times New Roman" w:hAnsi="Times New Roman" w:cs="Times New Roman"/>
          <w:b/>
          <w:bCs/>
          <w:color w:val="0000FF"/>
          <w:sz w:val="28"/>
          <w:szCs w:val="36"/>
        </w:rPr>
      </w:pPr>
    </w:p>
    <w:p w14:paraId="0C5D8E54" w14:textId="77777777" w:rsidR="00A04673" w:rsidRDefault="00000000">
      <w:pPr>
        <w:widowControl/>
        <w:jc w:val="left"/>
        <w:rPr>
          <w:rFonts w:ascii="Times New Roman" w:eastAsia="宋体" w:hAnsi="Times New Roman" w:cs="Times New Roman"/>
          <w:color w:val="000000"/>
          <w:kern w:val="0"/>
          <w:sz w:val="24"/>
          <w:lang w:bidi="ar"/>
        </w:rPr>
      </w:pPr>
      <w:r>
        <w:rPr>
          <w:rFonts w:ascii="Times New Roman" w:hAnsi="Times New Roman" w:cs="Times New Roman"/>
          <w:b/>
          <w:bCs/>
          <w:color w:val="0000FF"/>
          <w:sz w:val="28"/>
          <w:szCs w:val="36"/>
        </w:rPr>
        <w:lastRenderedPageBreak/>
        <w:t>Supplementary Figure</w:t>
      </w:r>
      <w:r>
        <w:rPr>
          <w:rFonts w:ascii="Times New Roman" w:hAnsi="Times New Roman" w:cs="Times New Roman" w:hint="eastAsia"/>
          <w:b/>
          <w:bCs/>
          <w:color w:val="0000FF"/>
          <w:sz w:val="28"/>
          <w:szCs w:val="36"/>
        </w:rPr>
        <w:t xml:space="preserve"> S22:</w:t>
      </w:r>
      <w:r>
        <w:rPr>
          <w:rFonts w:ascii="Times New Roman" w:hAnsi="Times New Roman" w:cs="Times New Roman"/>
          <w:b/>
          <w:bCs/>
          <w:color w:val="0000FF"/>
          <w:sz w:val="28"/>
          <w:szCs w:val="36"/>
        </w:rPr>
        <w:t xml:space="preserve"> </w:t>
      </w:r>
      <w:r>
        <w:rPr>
          <w:rFonts w:ascii="Times New Roman" w:eastAsia="宋体" w:hAnsi="Times New Roman" w:cs="Times New Roman"/>
          <w:color w:val="000000"/>
          <w:kern w:val="0"/>
          <w:sz w:val="24"/>
          <w:lang w:bidi="ar"/>
        </w:rPr>
        <w:t>Forest Plot:</w:t>
      </w:r>
      <w:r>
        <w:rPr>
          <w:rFonts w:ascii="Times New Roman" w:eastAsia="宋体" w:hAnsi="Times New Roman" w:cs="Times New Roman" w:hint="eastAsia"/>
          <w:color w:val="000000"/>
          <w:kern w:val="0"/>
          <w:sz w:val="24"/>
          <w:lang w:bidi="ar"/>
        </w:rPr>
        <w:t xml:space="preserve">Risk factors for COPD with OP stratified by </w:t>
      </w:r>
      <w:r>
        <w:rPr>
          <w:rFonts w:ascii="Times New Roman" w:eastAsia="宋体" w:hAnsi="Times New Roman" w:cs="Times New Roman"/>
          <w:color w:val="000000"/>
          <w:kern w:val="0"/>
          <w:sz w:val="24"/>
          <w:lang w:bidi="ar"/>
        </w:rPr>
        <w:t>FEV1% predicted</w:t>
      </w:r>
    </w:p>
    <w:p w14:paraId="7C29DC51" w14:textId="77777777" w:rsidR="00A04673" w:rsidRDefault="00A04673">
      <w:pPr>
        <w:spacing w:line="360" w:lineRule="auto"/>
      </w:pPr>
    </w:p>
    <w:p w14:paraId="6CF60B48" w14:textId="77777777" w:rsidR="00A04673" w:rsidRDefault="00000000">
      <w:pPr>
        <w:spacing w:line="360" w:lineRule="auto"/>
      </w:pPr>
      <w:r>
        <w:rPr>
          <w:noProof/>
        </w:rPr>
        <w:drawing>
          <wp:inline distT="0" distB="0" distL="114300" distR="114300" wp14:anchorId="2A3128A2" wp14:editId="3AF08EB1">
            <wp:extent cx="5683885" cy="3644265"/>
            <wp:effectExtent l="0" t="0" r="5715" b="635"/>
            <wp:docPr id="2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4"/>
                    <pic:cNvPicPr>
                      <a:picLocks noChangeAspect="1"/>
                    </pic:cNvPicPr>
                  </pic:nvPicPr>
                  <pic:blipFill>
                    <a:blip r:embed="rId31"/>
                    <a:stretch>
                      <a:fillRect/>
                    </a:stretch>
                  </pic:blipFill>
                  <pic:spPr>
                    <a:xfrm>
                      <a:off x="0" y="0"/>
                      <a:ext cx="5683885" cy="3644265"/>
                    </a:xfrm>
                    <a:prstGeom prst="rect">
                      <a:avLst/>
                    </a:prstGeom>
                    <a:noFill/>
                    <a:ln w="9525">
                      <a:noFill/>
                    </a:ln>
                  </pic:spPr>
                </pic:pic>
              </a:graphicData>
            </a:graphic>
          </wp:inline>
        </w:drawing>
      </w:r>
    </w:p>
    <w:p w14:paraId="361BACBD" w14:textId="77777777" w:rsidR="00A04673" w:rsidRDefault="00000000">
      <w:pPr>
        <w:widowControl/>
        <w:jc w:val="left"/>
        <w:rPr>
          <w:rFonts w:ascii="Times New Roman" w:eastAsia="宋体" w:hAnsi="Times New Roman" w:cs="Times New Roman"/>
          <w:color w:val="000000"/>
          <w:kern w:val="0"/>
          <w:sz w:val="24"/>
          <w:lang w:bidi="ar"/>
        </w:rPr>
      </w:pPr>
      <w:r>
        <w:rPr>
          <w:rFonts w:ascii="Times New Roman" w:hAnsi="Times New Roman" w:cs="Times New Roman"/>
          <w:b/>
          <w:bCs/>
          <w:color w:val="0000FF"/>
          <w:sz w:val="28"/>
          <w:szCs w:val="36"/>
        </w:rPr>
        <w:t>Supplementary Figure</w:t>
      </w:r>
      <w:r>
        <w:rPr>
          <w:rFonts w:ascii="Times New Roman" w:hAnsi="Times New Roman" w:cs="Times New Roman" w:hint="eastAsia"/>
          <w:b/>
          <w:bCs/>
          <w:color w:val="0000FF"/>
          <w:sz w:val="28"/>
          <w:szCs w:val="36"/>
        </w:rPr>
        <w:t xml:space="preserve"> S23:</w:t>
      </w:r>
      <w:r>
        <w:rPr>
          <w:rFonts w:ascii="宋体" w:eastAsia="宋体" w:hAnsi="宋体" w:cs="宋体"/>
          <w:kern w:val="0"/>
          <w:sz w:val="24"/>
          <w:lang w:bidi="ar"/>
        </w:rPr>
        <w:t xml:space="preserve"> </w:t>
      </w:r>
      <w:r>
        <w:rPr>
          <w:rFonts w:ascii="Times New Roman" w:eastAsia="宋体" w:hAnsi="Times New Roman" w:cs="Times New Roman"/>
          <w:color w:val="000000"/>
          <w:kern w:val="0"/>
          <w:sz w:val="24"/>
          <w:lang w:bidi="ar"/>
        </w:rPr>
        <w:t>Funnel plot:</w:t>
      </w:r>
      <w:r>
        <w:rPr>
          <w:rFonts w:ascii="Times New Roman" w:eastAsia="宋体" w:hAnsi="Times New Roman" w:cs="Times New Roman" w:hint="eastAsia"/>
          <w:color w:val="000000"/>
          <w:kern w:val="0"/>
          <w:sz w:val="24"/>
          <w:lang w:bidi="ar"/>
        </w:rPr>
        <w:t xml:space="preserve">Risk factors for COPD with OP stratified by </w:t>
      </w:r>
      <w:r>
        <w:rPr>
          <w:rFonts w:ascii="Times New Roman" w:eastAsia="宋体" w:hAnsi="Times New Roman" w:cs="Times New Roman"/>
          <w:color w:val="000000"/>
          <w:kern w:val="0"/>
          <w:sz w:val="24"/>
          <w:lang w:bidi="ar"/>
        </w:rPr>
        <w:t>FEV1% predicted</w:t>
      </w:r>
    </w:p>
    <w:p w14:paraId="5EBE9192" w14:textId="77777777" w:rsidR="00A04673" w:rsidRDefault="00A04673">
      <w:pPr>
        <w:spacing w:line="360" w:lineRule="auto"/>
        <w:jc w:val="left"/>
        <w:rPr>
          <w:rFonts w:ascii="Times New Roman" w:eastAsia="宋体" w:hAnsi="Times New Roman" w:cs="Times New Roman"/>
          <w:color w:val="000000"/>
          <w:kern w:val="0"/>
          <w:sz w:val="24"/>
          <w:lang w:bidi="ar"/>
        </w:rPr>
      </w:pPr>
    </w:p>
    <w:p w14:paraId="4FE36FBF" w14:textId="77777777" w:rsidR="00A04673" w:rsidRDefault="00000000">
      <w:pPr>
        <w:spacing w:line="360" w:lineRule="auto"/>
      </w:pPr>
      <w:r>
        <w:rPr>
          <w:noProof/>
        </w:rPr>
        <w:drawing>
          <wp:inline distT="0" distB="0" distL="114300" distR="114300" wp14:anchorId="399EECD9" wp14:editId="20F124CA">
            <wp:extent cx="5107305" cy="3055620"/>
            <wp:effectExtent l="0" t="0" r="10795" b="5080"/>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32"/>
                    <a:stretch>
                      <a:fillRect/>
                    </a:stretch>
                  </pic:blipFill>
                  <pic:spPr>
                    <a:xfrm>
                      <a:off x="0" y="0"/>
                      <a:ext cx="5107305" cy="3055620"/>
                    </a:xfrm>
                    <a:prstGeom prst="rect">
                      <a:avLst/>
                    </a:prstGeom>
                    <a:noFill/>
                    <a:ln w="9525">
                      <a:noFill/>
                    </a:ln>
                  </pic:spPr>
                </pic:pic>
              </a:graphicData>
            </a:graphic>
          </wp:inline>
        </w:drawing>
      </w:r>
    </w:p>
    <w:p w14:paraId="6342C6D4" w14:textId="77777777" w:rsidR="00A04673" w:rsidRDefault="00000000">
      <w:pPr>
        <w:spacing w:line="360" w:lineRule="auto"/>
        <w:jc w:val="left"/>
        <w:rPr>
          <w:rFonts w:ascii="Times New Roman" w:eastAsia="宋体" w:hAnsi="Times New Roman" w:cs="Times New Roman"/>
          <w:color w:val="000000"/>
          <w:kern w:val="0"/>
          <w:sz w:val="24"/>
          <w:lang w:bidi="ar"/>
        </w:rPr>
      </w:pPr>
      <w:r>
        <w:rPr>
          <w:rFonts w:ascii="Times New Roman" w:hAnsi="Times New Roman" w:cs="Times New Roman"/>
          <w:b/>
          <w:bCs/>
          <w:color w:val="0000FF"/>
          <w:sz w:val="28"/>
          <w:szCs w:val="36"/>
        </w:rPr>
        <w:lastRenderedPageBreak/>
        <w:t>Supplementary Figure</w:t>
      </w:r>
      <w:r>
        <w:rPr>
          <w:rFonts w:ascii="Times New Roman" w:hAnsi="Times New Roman" w:cs="Times New Roman" w:hint="eastAsia"/>
          <w:b/>
          <w:bCs/>
          <w:color w:val="0000FF"/>
          <w:sz w:val="28"/>
          <w:szCs w:val="36"/>
        </w:rPr>
        <w:t xml:space="preserve"> S24:</w:t>
      </w:r>
      <w:r>
        <w:rPr>
          <w:rFonts w:ascii="宋体" w:eastAsia="宋体" w:hAnsi="宋体" w:cs="宋体"/>
          <w:kern w:val="0"/>
          <w:sz w:val="24"/>
          <w:lang w:bidi="ar"/>
        </w:rPr>
        <w:t xml:space="preserve"> </w:t>
      </w:r>
      <w:r>
        <w:rPr>
          <w:rFonts w:ascii="Times New Roman" w:eastAsia="宋体" w:hAnsi="Times New Roman" w:cs="Times New Roman"/>
          <w:color w:val="000000"/>
          <w:kern w:val="0"/>
          <w:sz w:val="24"/>
          <w:lang w:bidi="ar"/>
        </w:rPr>
        <w:t>Forest Plot:</w:t>
      </w:r>
      <w:r>
        <w:rPr>
          <w:rFonts w:ascii="Times New Roman" w:eastAsia="宋体" w:hAnsi="Times New Roman" w:cs="Times New Roman" w:hint="eastAsia"/>
          <w:color w:val="000000"/>
          <w:kern w:val="0"/>
          <w:sz w:val="24"/>
          <w:lang w:bidi="ar"/>
        </w:rPr>
        <w:t xml:space="preserve">Risk factors for COPD with OP stratified by </w:t>
      </w:r>
      <w:r>
        <w:rPr>
          <w:rFonts w:ascii="Times New Roman" w:eastAsia="宋体" w:hAnsi="Times New Roman" w:cs="Times New Roman"/>
          <w:color w:val="000000"/>
          <w:kern w:val="0"/>
          <w:sz w:val="24"/>
          <w:lang w:bidi="ar"/>
        </w:rPr>
        <w:t>Age</w:t>
      </w:r>
    </w:p>
    <w:p w14:paraId="13D2A80E" w14:textId="77777777" w:rsidR="00A04673" w:rsidRDefault="00000000">
      <w:pPr>
        <w:spacing w:line="360" w:lineRule="auto"/>
        <w:jc w:val="left"/>
        <w:rPr>
          <w:rFonts w:ascii="Times New Roman" w:eastAsia="宋体" w:hAnsi="Times New Roman" w:cs="Times New Roman"/>
          <w:color w:val="000000"/>
          <w:kern w:val="0"/>
          <w:sz w:val="24"/>
          <w:lang w:bidi="ar"/>
        </w:rPr>
      </w:pPr>
      <w:r>
        <w:rPr>
          <w:noProof/>
        </w:rPr>
        <w:drawing>
          <wp:inline distT="0" distB="0" distL="114300" distR="114300" wp14:anchorId="5E1D18B2" wp14:editId="1D49512A">
            <wp:extent cx="4590415" cy="3528060"/>
            <wp:effectExtent l="0" t="0" r="635" b="0"/>
            <wp:docPr id="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
                    <pic:cNvPicPr>
                      <a:picLocks noChangeAspect="1"/>
                    </pic:cNvPicPr>
                  </pic:nvPicPr>
                  <pic:blipFill>
                    <a:blip r:embed="rId33"/>
                    <a:stretch>
                      <a:fillRect/>
                    </a:stretch>
                  </pic:blipFill>
                  <pic:spPr>
                    <a:xfrm>
                      <a:off x="0" y="0"/>
                      <a:ext cx="4592115" cy="3529244"/>
                    </a:xfrm>
                    <a:prstGeom prst="rect">
                      <a:avLst/>
                    </a:prstGeom>
                    <a:noFill/>
                    <a:ln w="9525">
                      <a:noFill/>
                    </a:ln>
                  </pic:spPr>
                </pic:pic>
              </a:graphicData>
            </a:graphic>
          </wp:inline>
        </w:drawing>
      </w:r>
    </w:p>
    <w:p w14:paraId="1385F04A" w14:textId="77777777" w:rsidR="00A04673" w:rsidRDefault="00A04673">
      <w:pPr>
        <w:spacing w:line="360" w:lineRule="auto"/>
        <w:jc w:val="left"/>
        <w:rPr>
          <w:rFonts w:ascii="Times New Roman" w:eastAsia="宋体" w:hAnsi="Times New Roman" w:cs="Times New Roman"/>
          <w:color w:val="000000"/>
          <w:kern w:val="0"/>
          <w:sz w:val="24"/>
          <w:lang w:bidi="ar"/>
        </w:rPr>
      </w:pPr>
    </w:p>
    <w:p w14:paraId="145FFA23" w14:textId="77777777" w:rsidR="00A04673" w:rsidRDefault="00000000">
      <w:pPr>
        <w:spacing w:line="360" w:lineRule="auto"/>
        <w:jc w:val="left"/>
        <w:rPr>
          <w:rFonts w:ascii="Times New Roman" w:eastAsia="宋体" w:hAnsi="Times New Roman" w:cs="Times New Roman"/>
          <w:color w:val="000000"/>
          <w:kern w:val="0"/>
          <w:sz w:val="24"/>
          <w:lang w:bidi="ar"/>
        </w:rPr>
      </w:pPr>
      <w:r>
        <w:rPr>
          <w:rFonts w:ascii="Times New Roman" w:hAnsi="Times New Roman" w:cs="Times New Roman"/>
          <w:b/>
          <w:bCs/>
          <w:color w:val="0000FF"/>
          <w:sz w:val="28"/>
          <w:szCs w:val="36"/>
        </w:rPr>
        <w:t>Supplementary Figure</w:t>
      </w:r>
      <w:r>
        <w:rPr>
          <w:rFonts w:ascii="Times New Roman" w:hAnsi="Times New Roman" w:cs="Times New Roman" w:hint="eastAsia"/>
          <w:b/>
          <w:bCs/>
          <w:color w:val="0000FF"/>
          <w:sz w:val="28"/>
          <w:szCs w:val="36"/>
        </w:rPr>
        <w:t xml:space="preserve"> S25:</w:t>
      </w:r>
      <w:r>
        <w:rPr>
          <w:rFonts w:ascii="宋体" w:eastAsia="宋体" w:hAnsi="宋体" w:cs="宋体"/>
          <w:kern w:val="0"/>
          <w:sz w:val="24"/>
          <w:lang w:bidi="ar"/>
        </w:rPr>
        <w:t xml:space="preserve"> </w:t>
      </w:r>
      <w:r>
        <w:rPr>
          <w:rFonts w:ascii="Times New Roman" w:eastAsia="宋体" w:hAnsi="Times New Roman" w:cs="Times New Roman"/>
          <w:color w:val="000000"/>
          <w:kern w:val="0"/>
          <w:sz w:val="24"/>
          <w:lang w:bidi="ar"/>
        </w:rPr>
        <w:t>Sensitivity analysis:</w:t>
      </w:r>
      <w:r>
        <w:rPr>
          <w:rFonts w:ascii="Times New Roman" w:eastAsia="宋体" w:hAnsi="Times New Roman" w:cs="Times New Roman" w:hint="eastAsia"/>
          <w:color w:val="000000"/>
          <w:kern w:val="0"/>
          <w:sz w:val="24"/>
          <w:lang w:bidi="ar"/>
        </w:rPr>
        <w:t xml:space="preserve">Risk factors for COPD with OP stratified by </w:t>
      </w:r>
      <w:r>
        <w:rPr>
          <w:rFonts w:ascii="Times New Roman" w:eastAsia="宋体" w:hAnsi="Times New Roman" w:cs="Times New Roman"/>
          <w:color w:val="000000"/>
          <w:kern w:val="0"/>
          <w:sz w:val="24"/>
          <w:lang w:bidi="ar"/>
        </w:rPr>
        <w:t>Age</w:t>
      </w:r>
    </w:p>
    <w:p w14:paraId="410BCD7B" w14:textId="77777777" w:rsidR="00A04673" w:rsidRDefault="00000000">
      <w:pPr>
        <w:spacing w:line="360" w:lineRule="auto"/>
        <w:jc w:val="left"/>
        <w:rPr>
          <w:rFonts w:ascii="Times New Roman" w:eastAsia="宋体" w:hAnsi="Times New Roman" w:cs="Times New Roman"/>
          <w:color w:val="000000"/>
          <w:kern w:val="0"/>
          <w:sz w:val="24"/>
          <w:lang w:bidi="ar"/>
        </w:rPr>
      </w:pPr>
      <w:r>
        <w:rPr>
          <w:noProof/>
        </w:rPr>
        <w:drawing>
          <wp:inline distT="0" distB="0" distL="114300" distR="114300" wp14:anchorId="20BB6C56" wp14:editId="5137DBEF">
            <wp:extent cx="4396740" cy="2932430"/>
            <wp:effectExtent l="0" t="0" r="10160" b="1270"/>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34"/>
                    <a:stretch>
                      <a:fillRect/>
                    </a:stretch>
                  </pic:blipFill>
                  <pic:spPr>
                    <a:xfrm>
                      <a:off x="0" y="0"/>
                      <a:ext cx="4396740" cy="2932430"/>
                    </a:xfrm>
                    <a:prstGeom prst="rect">
                      <a:avLst/>
                    </a:prstGeom>
                    <a:noFill/>
                    <a:ln w="9525">
                      <a:noFill/>
                    </a:ln>
                  </pic:spPr>
                </pic:pic>
              </a:graphicData>
            </a:graphic>
          </wp:inline>
        </w:drawing>
      </w:r>
    </w:p>
    <w:p w14:paraId="7CD6CD6F" w14:textId="77777777" w:rsidR="00A04673" w:rsidRDefault="00A04673">
      <w:pPr>
        <w:spacing w:line="360" w:lineRule="auto"/>
        <w:jc w:val="left"/>
        <w:rPr>
          <w:rFonts w:ascii="Times New Roman" w:eastAsia="宋体" w:hAnsi="Times New Roman" w:cs="Times New Roman"/>
          <w:color w:val="000000"/>
          <w:kern w:val="0"/>
          <w:sz w:val="24"/>
          <w:lang w:bidi="ar"/>
        </w:rPr>
      </w:pPr>
    </w:p>
    <w:p w14:paraId="57940ECA" w14:textId="77777777" w:rsidR="00A04673" w:rsidRDefault="00A04673">
      <w:pPr>
        <w:spacing w:line="360" w:lineRule="auto"/>
        <w:jc w:val="left"/>
        <w:rPr>
          <w:rFonts w:ascii="Times New Roman" w:hAnsi="Times New Roman" w:cs="Times New Roman"/>
          <w:b/>
          <w:bCs/>
          <w:color w:val="0000FF"/>
          <w:sz w:val="28"/>
          <w:szCs w:val="36"/>
        </w:rPr>
      </w:pPr>
    </w:p>
    <w:p w14:paraId="660831C6" w14:textId="77777777" w:rsidR="00A04673" w:rsidRDefault="00000000">
      <w:pPr>
        <w:spacing w:line="360" w:lineRule="auto"/>
        <w:jc w:val="left"/>
        <w:rPr>
          <w:rFonts w:ascii="Times New Roman" w:eastAsia="宋体" w:hAnsi="Times New Roman" w:cs="Times New Roman"/>
          <w:color w:val="000000"/>
          <w:kern w:val="0"/>
          <w:sz w:val="24"/>
          <w:lang w:bidi="ar"/>
        </w:rPr>
      </w:pPr>
      <w:r>
        <w:rPr>
          <w:rFonts w:ascii="Times New Roman" w:hAnsi="Times New Roman" w:cs="Times New Roman"/>
          <w:b/>
          <w:bCs/>
          <w:color w:val="0000FF"/>
          <w:sz w:val="28"/>
          <w:szCs w:val="36"/>
        </w:rPr>
        <w:lastRenderedPageBreak/>
        <w:t>Supplementary Figure</w:t>
      </w:r>
      <w:r>
        <w:rPr>
          <w:rFonts w:ascii="Times New Roman" w:hAnsi="Times New Roman" w:cs="Times New Roman" w:hint="eastAsia"/>
          <w:b/>
          <w:bCs/>
          <w:color w:val="0000FF"/>
          <w:sz w:val="28"/>
          <w:szCs w:val="36"/>
        </w:rPr>
        <w:t xml:space="preserve"> S26:</w:t>
      </w:r>
      <w:r>
        <w:rPr>
          <w:rFonts w:ascii="宋体" w:eastAsia="宋体" w:hAnsi="宋体" w:cs="宋体"/>
          <w:kern w:val="0"/>
          <w:sz w:val="24"/>
          <w:lang w:bidi="ar"/>
        </w:rPr>
        <w:t xml:space="preserve"> </w:t>
      </w:r>
      <w:r>
        <w:rPr>
          <w:rFonts w:ascii="Times New Roman" w:eastAsia="宋体" w:hAnsi="Times New Roman" w:cs="Times New Roman"/>
          <w:color w:val="000000"/>
          <w:kern w:val="0"/>
          <w:sz w:val="24"/>
          <w:lang w:bidi="ar"/>
        </w:rPr>
        <w:t>Funnel plot:</w:t>
      </w:r>
      <w:r>
        <w:rPr>
          <w:rFonts w:ascii="Times New Roman" w:eastAsia="宋体" w:hAnsi="Times New Roman" w:cs="Times New Roman" w:hint="eastAsia"/>
          <w:color w:val="000000"/>
          <w:kern w:val="0"/>
          <w:sz w:val="24"/>
          <w:lang w:bidi="ar"/>
        </w:rPr>
        <w:t xml:space="preserve">Risk factors for COPD with OP stratified by </w:t>
      </w:r>
      <w:r>
        <w:rPr>
          <w:rFonts w:ascii="Times New Roman" w:eastAsia="宋体" w:hAnsi="Times New Roman" w:cs="Times New Roman"/>
          <w:color w:val="000000"/>
          <w:kern w:val="0"/>
          <w:sz w:val="24"/>
          <w:lang w:bidi="ar"/>
        </w:rPr>
        <w:t>Age</w:t>
      </w:r>
    </w:p>
    <w:p w14:paraId="636A6353" w14:textId="77777777" w:rsidR="00A04673" w:rsidRDefault="00A04673">
      <w:pPr>
        <w:spacing w:line="360" w:lineRule="auto"/>
        <w:jc w:val="left"/>
        <w:rPr>
          <w:rFonts w:ascii="Times New Roman" w:eastAsia="宋体" w:hAnsi="Times New Roman" w:cs="Times New Roman"/>
          <w:color w:val="000000"/>
          <w:kern w:val="0"/>
          <w:sz w:val="24"/>
          <w:lang w:bidi="ar"/>
        </w:rPr>
      </w:pPr>
    </w:p>
    <w:p w14:paraId="037164A9" w14:textId="77777777" w:rsidR="00A04673" w:rsidRDefault="00000000">
      <w:pPr>
        <w:spacing w:line="360" w:lineRule="auto"/>
      </w:pPr>
      <w:r>
        <w:rPr>
          <w:noProof/>
        </w:rPr>
        <w:drawing>
          <wp:inline distT="0" distB="0" distL="114300" distR="114300" wp14:anchorId="66FD3E9B" wp14:editId="1C57B7E6">
            <wp:extent cx="4307205" cy="3463925"/>
            <wp:effectExtent l="0" t="0" r="10795" b="3175"/>
            <wp:docPr id="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pic:cNvPicPr>
                      <a:picLocks noChangeAspect="1"/>
                    </pic:cNvPicPr>
                  </pic:nvPicPr>
                  <pic:blipFill>
                    <a:blip r:embed="rId35"/>
                    <a:stretch>
                      <a:fillRect/>
                    </a:stretch>
                  </pic:blipFill>
                  <pic:spPr>
                    <a:xfrm>
                      <a:off x="0" y="0"/>
                      <a:ext cx="4307205" cy="3463925"/>
                    </a:xfrm>
                    <a:prstGeom prst="rect">
                      <a:avLst/>
                    </a:prstGeom>
                    <a:noFill/>
                    <a:ln w="9525">
                      <a:noFill/>
                    </a:ln>
                  </pic:spPr>
                </pic:pic>
              </a:graphicData>
            </a:graphic>
          </wp:inline>
        </w:drawing>
      </w:r>
    </w:p>
    <w:sectPr w:rsidR="00A0467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6B2EB" w14:textId="77777777" w:rsidR="00715396" w:rsidRDefault="00715396">
      <w:r>
        <w:separator/>
      </w:r>
    </w:p>
  </w:endnote>
  <w:endnote w:type="continuationSeparator" w:id="0">
    <w:p w14:paraId="01591478" w14:textId="77777777" w:rsidR="00715396" w:rsidRDefault="00715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Roman">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9A51D8" w14:textId="77777777" w:rsidR="00A04673" w:rsidRDefault="00A04673">
    <w:pPr>
      <w:pStyle w:val="a3"/>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B53FF" w14:textId="77777777" w:rsidR="00A04673" w:rsidRDefault="00000000">
    <w:pPr>
      <w:pStyle w:val="a3"/>
      <w:jc w:val="center"/>
    </w:pPr>
    <w:r>
      <w:rPr>
        <w:rFonts w:hint="eastAsia"/>
      </w:rPr>
      <w:t>-</w:t>
    </w:r>
    <w:r>
      <w:fldChar w:fldCharType="begin"/>
    </w:r>
    <w:r>
      <w:instrText>PAGE   \* MERGEFORMAT</w:instrText>
    </w:r>
    <w:r>
      <w:fldChar w:fldCharType="separate"/>
    </w:r>
    <w:r>
      <w:rPr>
        <w:lang w:val="zh-CN"/>
      </w:rPr>
      <w:t>1</w:t>
    </w:r>
    <w:r>
      <w:fldChar w:fldCharType="end"/>
    </w:r>
    <w:r>
      <w:rPr>
        <w:rFonts w:hint="eastAsia"/>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B757A" w14:textId="77777777" w:rsidR="00715396" w:rsidRDefault="00715396">
      <w:r>
        <w:separator/>
      </w:r>
    </w:p>
  </w:footnote>
  <w:footnote w:type="continuationSeparator" w:id="0">
    <w:p w14:paraId="5716E822" w14:textId="77777777" w:rsidR="00715396" w:rsidRDefault="0071539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9F652D1"/>
    <w:rsid w:val="00087892"/>
    <w:rsid w:val="000C4A76"/>
    <w:rsid w:val="001D11FF"/>
    <w:rsid w:val="00262638"/>
    <w:rsid w:val="00342B07"/>
    <w:rsid w:val="00671066"/>
    <w:rsid w:val="006765AD"/>
    <w:rsid w:val="00683109"/>
    <w:rsid w:val="006C76DB"/>
    <w:rsid w:val="00715396"/>
    <w:rsid w:val="008739A5"/>
    <w:rsid w:val="008929B7"/>
    <w:rsid w:val="00A04673"/>
    <w:rsid w:val="00AF0166"/>
    <w:rsid w:val="00B63DC0"/>
    <w:rsid w:val="00BC7DEC"/>
    <w:rsid w:val="00C114F3"/>
    <w:rsid w:val="00CB3C7A"/>
    <w:rsid w:val="00D4634F"/>
    <w:rsid w:val="00D6023E"/>
    <w:rsid w:val="00EC5166"/>
    <w:rsid w:val="00F12819"/>
    <w:rsid w:val="02EE59E6"/>
    <w:rsid w:val="03971671"/>
    <w:rsid w:val="058014BF"/>
    <w:rsid w:val="0BF26547"/>
    <w:rsid w:val="123E24E6"/>
    <w:rsid w:val="14EB1960"/>
    <w:rsid w:val="178F10EE"/>
    <w:rsid w:val="1B230DC1"/>
    <w:rsid w:val="1E6A4663"/>
    <w:rsid w:val="1F843502"/>
    <w:rsid w:val="2318468D"/>
    <w:rsid w:val="233D7D08"/>
    <w:rsid w:val="23476D20"/>
    <w:rsid w:val="242E417D"/>
    <w:rsid w:val="27A72484"/>
    <w:rsid w:val="27B8408E"/>
    <w:rsid w:val="281A0EEA"/>
    <w:rsid w:val="299627B0"/>
    <w:rsid w:val="304545E8"/>
    <w:rsid w:val="3394146D"/>
    <w:rsid w:val="349B0A54"/>
    <w:rsid w:val="34A62E75"/>
    <w:rsid w:val="361B02C4"/>
    <w:rsid w:val="3B710987"/>
    <w:rsid w:val="41344930"/>
    <w:rsid w:val="41E40104"/>
    <w:rsid w:val="44DA57EF"/>
    <w:rsid w:val="45240818"/>
    <w:rsid w:val="45C30031"/>
    <w:rsid w:val="49E05655"/>
    <w:rsid w:val="4ACF1EB7"/>
    <w:rsid w:val="4C043E7F"/>
    <w:rsid w:val="4E273882"/>
    <w:rsid w:val="4EEA67F8"/>
    <w:rsid w:val="503264DF"/>
    <w:rsid w:val="524644C3"/>
    <w:rsid w:val="559D089E"/>
    <w:rsid w:val="55DC68AB"/>
    <w:rsid w:val="59F652D1"/>
    <w:rsid w:val="5C207B33"/>
    <w:rsid w:val="5EC13E49"/>
    <w:rsid w:val="5F9C7D5A"/>
    <w:rsid w:val="60E03D35"/>
    <w:rsid w:val="6232236E"/>
    <w:rsid w:val="67332E10"/>
    <w:rsid w:val="68725BBA"/>
    <w:rsid w:val="68C31F72"/>
    <w:rsid w:val="69CB5582"/>
    <w:rsid w:val="6AD557AB"/>
    <w:rsid w:val="6CE81FA7"/>
    <w:rsid w:val="6D2F5A5F"/>
    <w:rsid w:val="6DA6167D"/>
    <w:rsid w:val="707019D3"/>
    <w:rsid w:val="748D2FE0"/>
    <w:rsid w:val="76A258BD"/>
    <w:rsid w:val="79022643"/>
    <w:rsid w:val="790E3F7F"/>
    <w:rsid w:val="79144124"/>
    <w:rsid w:val="79FE4645"/>
    <w:rsid w:val="7AA26419"/>
    <w:rsid w:val="7C507B69"/>
    <w:rsid w:val="7DE762AB"/>
    <w:rsid w:val="7E851D4C"/>
    <w:rsid w:val="7F8E2E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E9D54AA"/>
  <w15:docId w15:val="{10DB6BDB-6EDC-4663-97D9-E0188F3116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qFormat/>
    <w:pPr>
      <w:tabs>
        <w:tab w:val="center" w:pos="4153"/>
        <w:tab w:val="right" w:pos="8306"/>
      </w:tabs>
      <w:snapToGrid w:val="0"/>
      <w:jc w:val="left"/>
    </w:pPr>
    <w:rPr>
      <w:sz w:val="18"/>
    </w:rPr>
  </w:style>
  <w:style w:type="paragraph" w:styleId="a5">
    <w:name w:val="header"/>
    <w:basedOn w:val="a"/>
    <w:link w:val="a6"/>
    <w:pPr>
      <w:tabs>
        <w:tab w:val="center" w:pos="4153"/>
        <w:tab w:val="right" w:pos="8306"/>
      </w:tabs>
      <w:snapToGrid w:val="0"/>
      <w:jc w:val="center"/>
    </w:pPr>
    <w:rPr>
      <w:sz w:val="18"/>
      <w:szCs w:val="18"/>
    </w:rPr>
  </w:style>
  <w:style w:type="paragraph" w:styleId="a7">
    <w:name w:val="Normal (Web)"/>
    <w:basedOn w:val="a"/>
    <w:qFormat/>
    <w:pPr>
      <w:spacing w:beforeAutospacing="1" w:afterAutospacing="1"/>
      <w:jc w:val="left"/>
    </w:pPr>
    <w:rPr>
      <w:rFonts w:cs="Times New Roman"/>
      <w:kern w:val="0"/>
      <w:sz w:val="24"/>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qFormat/>
    <w:rPr>
      <w:b/>
    </w:rPr>
  </w:style>
  <w:style w:type="character" w:styleId="aa">
    <w:name w:val="Hyperlink"/>
    <w:basedOn w:val="a0"/>
    <w:qFormat/>
    <w:rPr>
      <w:color w:val="0000FF"/>
      <w:u w:val="single"/>
    </w:rPr>
  </w:style>
  <w:style w:type="character" w:customStyle="1" w:styleId="font21">
    <w:name w:val="font21"/>
    <w:basedOn w:val="a0"/>
    <w:qFormat/>
    <w:rPr>
      <w:rFonts w:ascii="Times-Roman" w:eastAsia="Times-Roman" w:hAnsi="Times-Roman" w:cs="Times-Roman"/>
      <w:color w:val="EE822F"/>
      <w:sz w:val="10"/>
      <w:szCs w:val="10"/>
      <w:u w:val="none"/>
    </w:rPr>
  </w:style>
  <w:style w:type="character" w:customStyle="1" w:styleId="font31">
    <w:name w:val="font31"/>
    <w:basedOn w:val="a0"/>
    <w:qFormat/>
    <w:rPr>
      <w:rFonts w:ascii="Times-Roman" w:eastAsia="Times-Roman" w:hAnsi="Times-Roman" w:cs="Times-Roman" w:hint="default"/>
      <w:color w:val="EE822F"/>
      <w:sz w:val="16"/>
      <w:szCs w:val="16"/>
      <w:u w:val="none"/>
    </w:rPr>
  </w:style>
  <w:style w:type="paragraph" w:customStyle="1" w:styleId="Default">
    <w:name w:val="Default"/>
    <w:qFormat/>
    <w:pPr>
      <w:widowControl w:val="0"/>
      <w:autoSpaceDE w:val="0"/>
      <w:autoSpaceDN w:val="0"/>
      <w:adjustRightInd w:val="0"/>
    </w:pPr>
    <w:rPr>
      <w:rFonts w:ascii="Calibri" w:eastAsia="Times New Roman" w:hAnsi="Calibri" w:cs="Calibri"/>
      <w:color w:val="000000"/>
      <w:sz w:val="24"/>
      <w:szCs w:val="24"/>
      <w:lang w:eastAsia="en-CA"/>
    </w:r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uiPriority w:val="99"/>
    <w:rPr>
      <w:rFonts w:asciiTheme="minorHAnsi" w:eastAsiaTheme="minorEastAsia" w:hAnsiTheme="minorHAnsi" w:cstheme="minorBidi"/>
      <w:kern w:val="2"/>
      <w:sz w:val="18"/>
      <w:szCs w:val="24"/>
    </w:rPr>
  </w:style>
  <w:style w:type="paragraph" w:styleId="ab">
    <w:name w:val="Revision"/>
    <w:hidden/>
    <w:uiPriority w:val="99"/>
    <w:unhideWhenUsed/>
    <w:rsid w:val="00087892"/>
    <w:rPr>
      <w:rFonts w:asciiTheme="minorHAnsi" w:eastAsiaTheme="minorEastAsia" w:hAnsiTheme="minorHAnsi" w:cstheme="minorBid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research--ebsco--com--https.ebscohost.shd1rmyy.lwnote.com:50001/search/results?combinedSearchQueryId=sq:99816908-5329-45d7-b4fd-e199d742ef52&amp;db=ccm&amp;expanders=concept&amp;limiters=None&amp;searchMode=boolean&amp;sort=relevance&amp;sqId=sq:99816908-5329-45d7-b4fd-e199d742ef52&amp;userDirectAction=true" TargetMode="Externa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7.emf"/><Relationship Id="rId3" Type="http://schemas.openxmlformats.org/officeDocument/2006/relationships/settings" Target="settings.xml"/><Relationship Id="rId21" Type="http://schemas.openxmlformats.org/officeDocument/2006/relationships/image" Target="media/image12.emf"/><Relationship Id="rId34" Type="http://schemas.openxmlformats.org/officeDocument/2006/relationships/image" Target="media/image25.emf"/><Relationship Id="rId7" Type="http://schemas.openxmlformats.org/officeDocument/2006/relationships/footer" Target="footer1.xml"/><Relationship Id="rId12" Type="http://schemas.openxmlformats.org/officeDocument/2006/relationships/image" Target="media/image3.emf"/><Relationship Id="rId17" Type="http://schemas.openxmlformats.org/officeDocument/2006/relationships/image" Target="media/image8.emf"/><Relationship Id="rId25" Type="http://schemas.openxmlformats.org/officeDocument/2006/relationships/image" Target="media/image16.emf"/><Relationship Id="rId33" Type="http://schemas.openxmlformats.org/officeDocument/2006/relationships/image" Target="media/image24.emf"/><Relationship Id="rId2" Type="http://schemas.openxmlformats.org/officeDocument/2006/relationships/styles" Target="styles.xml"/><Relationship Id="rId16" Type="http://schemas.openxmlformats.org/officeDocument/2006/relationships/image" Target="media/image7.emf"/><Relationship Id="rId20" Type="http://schemas.openxmlformats.org/officeDocument/2006/relationships/image" Target="media/image11.emf"/><Relationship Id="rId29" Type="http://schemas.openxmlformats.org/officeDocument/2006/relationships/image" Target="media/image20.emf"/><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2.emf"/><Relationship Id="rId24" Type="http://schemas.openxmlformats.org/officeDocument/2006/relationships/image" Target="media/image15.emf"/><Relationship Id="rId32" Type="http://schemas.openxmlformats.org/officeDocument/2006/relationships/image" Target="media/image23.emf"/><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6.emf"/><Relationship Id="rId23" Type="http://schemas.openxmlformats.org/officeDocument/2006/relationships/image" Target="media/image14.emf"/><Relationship Id="rId28" Type="http://schemas.openxmlformats.org/officeDocument/2006/relationships/image" Target="media/image19.emf"/><Relationship Id="rId36" Type="http://schemas.openxmlformats.org/officeDocument/2006/relationships/fontTable" Target="fontTable.xml"/><Relationship Id="rId10" Type="http://schemas.openxmlformats.org/officeDocument/2006/relationships/image" Target="media/image1.emf"/><Relationship Id="rId19" Type="http://schemas.openxmlformats.org/officeDocument/2006/relationships/image" Target="media/image10.emf"/><Relationship Id="rId31" Type="http://schemas.openxmlformats.org/officeDocument/2006/relationships/image" Target="media/image22.emf"/><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image" Target="media/image5.emf"/><Relationship Id="rId22" Type="http://schemas.openxmlformats.org/officeDocument/2006/relationships/image" Target="media/image13.emf"/><Relationship Id="rId27" Type="http://schemas.openxmlformats.org/officeDocument/2006/relationships/image" Target="media/image18.emf"/><Relationship Id="rId30" Type="http://schemas.openxmlformats.org/officeDocument/2006/relationships/image" Target="media/image21.emf"/><Relationship Id="rId35" Type="http://schemas.openxmlformats.org/officeDocument/2006/relationships/image" Target="media/image26.em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0275B1-4539-4E98-BAC9-7038CFF2F3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46</Pages>
  <Words>4797</Words>
  <Characters>27347</Characters>
  <Application>Microsoft Office Word</Application>
  <DocSecurity>0</DocSecurity>
  <Lines>227</Lines>
  <Paragraphs>64</Paragraphs>
  <ScaleCrop>false</ScaleCrop>
  <Company/>
  <LinksUpToDate>false</LinksUpToDate>
  <CharactersWithSpaces>32080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于是O亅</dc:creator>
  <cp:lastModifiedBy>基基怪</cp:lastModifiedBy>
  <cp:revision>5</cp:revision>
  <dcterms:created xsi:type="dcterms:W3CDTF">2026-07-14T08:40:00Z</dcterms:created>
  <dcterms:modified xsi:type="dcterms:W3CDTF">2026-08-14T13:21:00Z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F8D0C8423C214815A41AE056A44CD720_13</vt:lpwstr>
  </property>
  <property fmtid="{D5CDD505-2E9C-101B-9397-08002B2CF9AE}" pid="4" name="KSOTemplateDocerSaveRecord">
    <vt:lpwstr>eyJoZGlkIjoiZTg3ZWY5YzA3ZjBhMzBhZGRmMWM2ZDg3MjY1MmVlZDkiLCJ1c2VySWQiOiIzOTkzODY1OTYifQ==</vt:lpwstr>
  </property>
</Properties>
</file>