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2596B" w14:textId="77777777" w:rsidR="00B63BF8" w:rsidRDefault="00B63BF8" w:rsidP="00822491">
      <w:pPr>
        <w:pStyle w:val="Title"/>
      </w:pPr>
      <w:r w:rsidRPr="00B63BF8">
        <w:t>Supplementary File</w:t>
      </w:r>
    </w:p>
    <w:p w14:paraId="278D2282" w14:textId="77777777" w:rsidR="00822491" w:rsidRPr="00B63BF8" w:rsidRDefault="00822491" w:rsidP="00B63BF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85"/>
        <w:gridCol w:w="3155"/>
        <w:gridCol w:w="85"/>
        <w:gridCol w:w="3117"/>
        <w:gridCol w:w="10"/>
      </w:tblGrid>
      <w:tr w:rsidR="00B63BF8" w:rsidRPr="00295F81" w14:paraId="4A00AE99" w14:textId="77777777" w:rsidTr="00C97798">
        <w:tc>
          <w:tcPr>
            <w:tcW w:w="3150" w:type="dxa"/>
          </w:tcPr>
          <w:p w14:paraId="6C719763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drawing>
                <wp:inline distT="0" distB="0" distL="0" distR="0" wp14:anchorId="0A77E215" wp14:editId="3429016B">
                  <wp:extent cx="1916887" cy="2400300"/>
                  <wp:effectExtent l="0" t="0" r="7620" b="0"/>
                  <wp:docPr id="227491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491758" name="Picture 227491758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887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gridSpan w:val="2"/>
          </w:tcPr>
          <w:p w14:paraId="5CC999B7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drawing>
                <wp:inline distT="0" distB="0" distL="0" distR="0" wp14:anchorId="24282BC8" wp14:editId="34245D31">
                  <wp:extent cx="1915885" cy="2358012"/>
                  <wp:effectExtent l="0" t="0" r="8255" b="4445"/>
                  <wp:docPr id="171627690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276902" name="Picture 171627690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494" cy="237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2" w:type="dxa"/>
            <w:gridSpan w:val="3"/>
          </w:tcPr>
          <w:p w14:paraId="3D1AD8EC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drawing>
                <wp:inline distT="0" distB="0" distL="0" distR="0" wp14:anchorId="7217E9DA" wp14:editId="1A735439">
                  <wp:extent cx="1914866" cy="2356758"/>
                  <wp:effectExtent l="0" t="0" r="9525" b="5715"/>
                  <wp:docPr id="3799417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941778" name="Picture 37994177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818" cy="2362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BF8" w:rsidRPr="00295F81" w14:paraId="7F3CDAE9" w14:textId="77777777" w:rsidTr="00C97798">
        <w:tc>
          <w:tcPr>
            <w:tcW w:w="3150" w:type="dxa"/>
          </w:tcPr>
          <w:p w14:paraId="17370DC2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drawing>
                <wp:inline distT="0" distB="0" distL="0" distR="0" wp14:anchorId="5572C421" wp14:editId="2EDB1363">
                  <wp:extent cx="1899849" cy="2378529"/>
                  <wp:effectExtent l="0" t="0" r="5715" b="3175"/>
                  <wp:docPr id="134616217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162170" name="Picture 134616217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849" cy="2378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gridSpan w:val="2"/>
          </w:tcPr>
          <w:p w14:paraId="36178DB7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drawing>
                <wp:inline distT="0" distB="0" distL="0" distR="0" wp14:anchorId="258377EF" wp14:editId="3F9CE3CA">
                  <wp:extent cx="1906021" cy="2345872"/>
                  <wp:effectExtent l="0" t="0" r="0" b="0"/>
                  <wp:docPr id="115527238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272382" name="Picture 115527238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477" cy="2355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2" w:type="dxa"/>
            <w:gridSpan w:val="3"/>
          </w:tcPr>
          <w:p w14:paraId="40A46ED6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drawing>
                <wp:inline distT="0" distB="0" distL="0" distR="0" wp14:anchorId="00DB9FAB" wp14:editId="04890A16">
                  <wp:extent cx="1932186" cy="2378075"/>
                  <wp:effectExtent l="0" t="0" r="0" b="3175"/>
                  <wp:docPr id="167457457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574578" name="Picture 167457457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656" cy="2383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BF8" w:rsidRPr="00295F81" w14:paraId="1546F665" w14:textId="77777777" w:rsidTr="00C97798">
        <w:tc>
          <w:tcPr>
            <w:tcW w:w="3150" w:type="dxa"/>
          </w:tcPr>
          <w:p w14:paraId="5CA70E4F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lastRenderedPageBreak/>
              <w:drawing>
                <wp:inline distT="0" distB="0" distL="0" distR="0" wp14:anchorId="1854B2DB" wp14:editId="045E37C4">
                  <wp:extent cx="1902210" cy="2318657"/>
                  <wp:effectExtent l="0" t="0" r="3175" b="5715"/>
                  <wp:docPr id="143256345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563455" name="Picture 1432563455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523" cy="2336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gridSpan w:val="2"/>
          </w:tcPr>
          <w:p w14:paraId="0FDCDBAC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drawing>
                <wp:inline distT="0" distB="0" distL="0" distR="0" wp14:anchorId="2D8E1EE0" wp14:editId="40435034">
                  <wp:extent cx="1959429" cy="2411605"/>
                  <wp:effectExtent l="0" t="0" r="3175" b="8255"/>
                  <wp:docPr id="148434716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347163" name="Picture 148434716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082" cy="2428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2" w:type="dxa"/>
            <w:gridSpan w:val="3"/>
          </w:tcPr>
          <w:p w14:paraId="26E40956" w14:textId="77777777" w:rsidR="00B63BF8" w:rsidRPr="00295F81" w:rsidRDefault="00B63BF8" w:rsidP="00C97798">
            <w:pPr>
              <w:pStyle w:val="NormalWeb"/>
              <w:spacing w:before="0" w:beforeAutospacing="0" w:after="0" w:afterAutospacing="0" w:line="480" w:lineRule="auto"/>
            </w:pPr>
            <w:r w:rsidRPr="00295F81">
              <w:rPr>
                <w:noProof/>
                <w14:ligatures w14:val="standardContextual"/>
              </w:rPr>
              <w:drawing>
                <wp:inline distT="0" distB="0" distL="0" distR="0" wp14:anchorId="7168AE65" wp14:editId="57F75692">
                  <wp:extent cx="1914525" cy="2356338"/>
                  <wp:effectExtent l="0" t="0" r="0" b="6350"/>
                  <wp:docPr id="4614842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48425" name="Picture 4614842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060" cy="23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BF8" w:rsidRPr="00295F81" w14:paraId="4C403747" w14:textId="77777777" w:rsidTr="00C97798">
        <w:trPr>
          <w:gridAfter w:val="1"/>
          <w:wAfter w:w="10" w:type="dxa"/>
        </w:trPr>
        <w:tc>
          <w:tcPr>
            <w:tcW w:w="3235" w:type="dxa"/>
            <w:gridSpan w:val="2"/>
          </w:tcPr>
          <w:p w14:paraId="5E674579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46C0FEDF" wp14:editId="74FE9710">
                  <wp:extent cx="1890029" cy="2324100"/>
                  <wp:effectExtent l="0" t="0" r="0" b="0"/>
                  <wp:docPr id="7587533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75339" name="Picture 75875339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441" cy="2345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gridSpan w:val="2"/>
          </w:tcPr>
          <w:p w14:paraId="3AE1296B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65F629C9" wp14:editId="2FADF04B">
                  <wp:extent cx="1921328" cy="2364712"/>
                  <wp:effectExtent l="0" t="0" r="3175" b="0"/>
                  <wp:docPr id="143082547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825471" name="Picture 143082547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948" cy="2385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AFECE60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3EE832C8" wp14:editId="6CF0EBB5">
                  <wp:extent cx="1932186" cy="2378075"/>
                  <wp:effectExtent l="0" t="0" r="0" b="3175"/>
                  <wp:docPr id="5140235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02355" name="Picture 5140235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278" cy="2391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BF8" w:rsidRPr="00295F81" w14:paraId="28721360" w14:textId="77777777" w:rsidTr="00C97798">
        <w:trPr>
          <w:gridAfter w:val="1"/>
          <w:wAfter w:w="10" w:type="dxa"/>
        </w:trPr>
        <w:tc>
          <w:tcPr>
            <w:tcW w:w="3235" w:type="dxa"/>
            <w:gridSpan w:val="2"/>
          </w:tcPr>
          <w:p w14:paraId="5695891D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718F82C6" wp14:editId="2998E815">
                  <wp:extent cx="1991995" cy="2448040"/>
                  <wp:effectExtent l="0" t="0" r="8255" b="9525"/>
                  <wp:docPr id="155339532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395327" name="Picture 1553395327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615" cy="2478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gridSpan w:val="2"/>
          </w:tcPr>
          <w:p w14:paraId="41BA1412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6A0C34BC" wp14:editId="714FF898">
                  <wp:extent cx="1959014" cy="2411095"/>
                  <wp:effectExtent l="0" t="0" r="3175" b="8255"/>
                  <wp:docPr id="80179391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793915" name="Picture 80179391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5" cy="241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AA0DE05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2400D96E" wp14:editId="4FA20E54">
                  <wp:extent cx="1959088" cy="2411185"/>
                  <wp:effectExtent l="0" t="0" r="3175" b="8255"/>
                  <wp:docPr id="181560105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601053" name="Picture 181560105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783" cy="2420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BF8" w:rsidRPr="00295F81" w14:paraId="58E5ABC7" w14:textId="77777777" w:rsidTr="00C97798">
        <w:trPr>
          <w:gridAfter w:val="1"/>
          <w:wAfter w:w="10" w:type="dxa"/>
        </w:trPr>
        <w:tc>
          <w:tcPr>
            <w:tcW w:w="3235" w:type="dxa"/>
            <w:gridSpan w:val="2"/>
          </w:tcPr>
          <w:p w14:paraId="3B5E0E23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lastRenderedPageBreak/>
              <w:drawing>
                <wp:inline distT="0" distB="0" distL="0" distR="0" wp14:anchorId="170C7D4B" wp14:editId="552F5261">
                  <wp:extent cx="1992085" cy="2470516"/>
                  <wp:effectExtent l="0" t="0" r="8255" b="6350"/>
                  <wp:docPr id="6111104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11040" name="Picture 61111040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176" cy="2490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gridSpan w:val="2"/>
          </w:tcPr>
          <w:p w14:paraId="22511A66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13782C8E" wp14:editId="04520AD9">
                  <wp:extent cx="2030185" cy="2498690"/>
                  <wp:effectExtent l="0" t="0" r="8255" b="0"/>
                  <wp:docPr id="166259377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593778" name="Picture 166259377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662" cy="2537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C6E920D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5A76D057" wp14:editId="1B238B93">
                  <wp:extent cx="1997528" cy="2458494"/>
                  <wp:effectExtent l="0" t="0" r="3175" b="0"/>
                  <wp:docPr id="1706462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4625" name="Picture 17064625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442" cy="24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FBCDD3" w14:textId="77777777" w:rsidR="00B63BF8" w:rsidRPr="00295F81" w:rsidRDefault="00B63BF8" w:rsidP="00B63BF8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14245E" w14:textId="77777777" w:rsidR="00B63BF8" w:rsidRPr="00295F81" w:rsidRDefault="00B63BF8" w:rsidP="00B63BF8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C408C8" w14:textId="77777777" w:rsidR="00B63BF8" w:rsidRPr="00295F81" w:rsidRDefault="00B63BF8" w:rsidP="00B63BF8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4"/>
        <w:gridCol w:w="3221"/>
        <w:gridCol w:w="3221"/>
      </w:tblGrid>
      <w:tr w:rsidR="00B63BF8" w:rsidRPr="00295F81" w14:paraId="0B4F12BD" w14:textId="77777777" w:rsidTr="00C97798">
        <w:tc>
          <w:tcPr>
            <w:tcW w:w="3142" w:type="dxa"/>
          </w:tcPr>
          <w:p w14:paraId="7E91CA4D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3DAE4472" wp14:editId="61848C2C">
                  <wp:extent cx="1882775" cy="2349485"/>
                  <wp:effectExtent l="0" t="0" r="3175" b="0"/>
                  <wp:docPr id="139498172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981724" name="Picture 1394981724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964" cy="236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14:paraId="3A0AF086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35026E1E" wp14:editId="39475196">
                  <wp:extent cx="1932214" cy="2378110"/>
                  <wp:effectExtent l="0" t="0" r="0" b="3175"/>
                  <wp:docPr id="172869851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698512" name="Picture 1728698512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254" cy="240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14:paraId="50BA0498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0011B56C" wp14:editId="4269A01D">
                  <wp:extent cx="1908454" cy="2348865"/>
                  <wp:effectExtent l="0" t="0" r="0" b="0"/>
                  <wp:docPr id="1660716972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716972" name="Picture 1660716972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241" cy="2360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BF8" w:rsidRPr="00295F81" w14:paraId="7149343E" w14:textId="77777777" w:rsidTr="00C97798">
        <w:tc>
          <w:tcPr>
            <w:tcW w:w="3142" w:type="dxa"/>
          </w:tcPr>
          <w:p w14:paraId="738E9621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lastRenderedPageBreak/>
              <w:drawing>
                <wp:inline distT="0" distB="0" distL="0" distR="0" wp14:anchorId="693054FF" wp14:editId="7E39A7A7">
                  <wp:extent cx="1882775" cy="2346939"/>
                  <wp:effectExtent l="0" t="0" r="3175" b="0"/>
                  <wp:docPr id="24649265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49265" name="Picture 24649265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331" cy="2372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14:paraId="4022560A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04E1BCE3" wp14:editId="631816AC">
                  <wp:extent cx="1931670" cy="2377438"/>
                  <wp:effectExtent l="0" t="0" r="0" b="4445"/>
                  <wp:docPr id="107809138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091381" name="Picture 1078091381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769" cy="238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14:paraId="004BA6C3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2E2AA5E4" wp14:editId="352AFAC3">
                  <wp:extent cx="1943100" cy="2391508"/>
                  <wp:effectExtent l="0" t="0" r="0" b="8890"/>
                  <wp:docPr id="1438359810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359810" name="Picture 1438359810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744" cy="2403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3BF8" w:rsidRPr="00295F81" w14:paraId="4D35B9B4" w14:textId="77777777" w:rsidTr="00C97798">
        <w:tc>
          <w:tcPr>
            <w:tcW w:w="3142" w:type="dxa"/>
          </w:tcPr>
          <w:p w14:paraId="20663194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B88B0CB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4CE2EA00" wp14:editId="3837CFB4">
                  <wp:extent cx="1883228" cy="2347592"/>
                  <wp:effectExtent l="0" t="0" r="3175" b="0"/>
                  <wp:docPr id="30889184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891840" name="Picture 308891840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786" cy="238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14:paraId="15F30DCD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5027EDBA" wp14:editId="26D7E166">
                  <wp:extent cx="1943020" cy="2391410"/>
                  <wp:effectExtent l="0" t="0" r="635" b="0"/>
                  <wp:docPr id="188898405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984054" name="Picture 1888984054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093" cy="2408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</w:tcPr>
          <w:p w14:paraId="286531D6" w14:textId="77777777" w:rsidR="00B63BF8" w:rsidRPr="00295F81" w:rsidRDefault="00B63BF8" w:rsidP="00C97798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95F81">
              <w:rPr>
                <w:rFonts w:ascii="Times New Roman" w:eastAsia="Times New Roman" w:hAnsi="Times New Roman" w:cs="Times New Roman"/>
                <w:noProof/>
                <w:kern w:val="0"/>
              </w:rPr>
              <w:drawing>
                <wp:inline distT="0" distB="0" distL="0" distR="0" wp14:anchorId="42EEBDF4" wp14:editId="5BFA0072">
                  <wp:extent cx="1943100" cy="2391508"/>
                  <wp:effectExtent l="0" t="0" r="0" b="8890"/>
                  <wp:docPr id="728893470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893470" name="Picture 72889347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235" cy="240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221BDD" w14:textId="77777777" w:rsidR="00B63BF8" w:rsidRPr="00D464F0" w:rsidRDefault="00B63BF8" w:rsidP="00B63BF8">
      <w:pPr>
        <w:pStyle w:val="NormalWeb"/>
        <w:spacing w:before="0" w:beforeAutospacing="0" w:after="0" w:afterAutospacing="0" w:line="480" w:lineRule="auto"/>
        <w:jc w:val="both"/>
      </w:pPr>
      <w:r>
        <w:rPr>
          <w:b/>
        </w:rPr>
        <w:t>Figure S1</w:t>
      </w:r>
      <w:r w:rsidRPr="002F294A">
        <w:rPr>
          <w:b/>
        </w:rPr>
        <w:t>:</w:t>
      </w:r>
      <w:r w:rsidRPr="00D464F0">
        <w:rPr>
          <w:rFonts w:eastAsiaTheme="minorHAnsi"/>
          <w:kern w:val="2"/>
          <w14:ligatures w14:val="standardContextual"/>
        </w:rPr>
        <w:t xml:space="preserve"> </w:t>
      </w:r>
      <w:r w:rsidRPr="00D464F0">
        <w:t>Bivariate LISA cluster and significant map between significant variable and Diabetes prevalence</w:t>
      </w:r>
      <w:r>
        <w:t>.</w:t>
      </w:r>
    </w:p>
    <w:p w14:paraId="3493AF39" w14:textId="77777777" w:rsidR="00EB296E" w:rsidRDefault="00EB296E" w:rsidP="0084334A">
      <w:pPr>
        <w:spacing w:before="240" w:after="12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B5F18E" w14:textId="77777777" w:rsidR="00EB296E" w:rsidRDefault="00EB296E" w:rsidP="0084334A">
      <w:pPr>
        <w:spacing w:before="240" w:after="120" w:line="240" w:lineRule="auto"/>
        <w:jc w:val="both"/>
        <w:rPr>
          <w:rFonts w:ascii="Times New Roman" w:hAnsi="Times New Roman" w:cs="Times New Roman"/>
          <w:b/>
          <w:bCs/>
        </w:rPr>
      </w:pPr>
    </w:p>
    <w:p w14:paraId="0F8B2ED0" w14:textId="77777777" w:rsidR="00580790" w:rsidRDefault="00580790" w:rsidP="0084334A">
      <w:pPr>
        <w:spacing w:before="240" w:after="120" w:line="240" w:lineRule="auto"/>
        <w:jc w:val="both"/>
        <w:rPr>
          <w:rFonts w:ascii="Times New Roman" w:hAnsi="Times New Roman" w:cs="Times New Roman"/>
          <w:b/>
          <w:bCs/>
        </w:rPr>
      </w:pPr>
    </w:p>
    <w:p w14:paraId="447AD0A0" w14:textId="77777777" w:rsidR="00580790" w:rsidRDefault="00580790" w:rsidP="0084334A">
      <w:pPr>
        <w:spacing w:before="240" w:after="120" w:line="240" w:lineRule="auto"/>
        <w:jc w:val="both"/>
        <w:rPr>
          <w:rFonts w:ascii="Times New Roman" w:hAnsi="Times New Roman" w:cs="Times New Roman"/>
          <w:b/>
          <w:bCs/>
        </w:rPr>
      </w:pPr>
    </w:p>
    <w:p w14:paraId="40842519" w14:textId="77777777" w:rsidR="00580790" w:rsidRDefault="00580790" w:rsidP="0084334A">
      <w:pPr>
        <w:spacing w:before="240" w:after="120" w:line="240" w:lineRule="auto"/>
        <w:jc w:val="both"/>
        <w:rPr>
          <w:rFonts w:ascii="Times New Roman" w:hAnsi="Times New Roman" w:cs="Times New Roman"/>
          <w:b/>
          <w:bCs/>
        </w:rPr>
      </w:pPr>
    </w:p>
    <w:p w14:paraId="7F0091E0" w14:textId="3F9123EA" w:rsidR="0084334A" w:rsidRPr="006F169B" w:rsidRDefault="0084334A" w:rsidP="0084334A">
      <w:pPr>
        <w:spacing w:before="240" w:after="120" w:line="240" w:lineRule="auto"/>
        <w:jc w:val="both"/>
        <w:rPr>
          <w:rFonts w:ascii="Times New Roman" w:hAnsi="Times New Roman" w:cs="Times New Roman"/>
        </w:rPr>
      </w:pPr>
      <w:r w:rsidRPr="006B49FF">
        <w:rPr>
          <w:rFonts w:ascii="Times New Roman" w:hAnsi="Times New Roman" w:cs="Times New Roman"/>
          <w:b/>
          <w:bCs/>
        </w:rPr>
        <w:lastRenderedPageBreak/>
        <w:t>Table 1:</w:t>
      </w:r>
      <w:r w:rsidRPr="006F169B">
        <w:rPr>
          <w:rFonts w:ascii="Times New Roman" w:hAnsi="Times New Roman" w:cs="Times New Roman"/>
        </w:rPr>
        <w:t xml:space="preserve"> Description of geographical and socio-demographical covariates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28"/>
        <w:gridCol w:w="1901"/>
        <w:gridCol w:w="1116"/>
        <w:gridCol w:w="1750"/>
        <w:gridCol w:w="1256"/>
        <w:gridCol w:w="1825"/>
      </w:tblGrid>
      <w:tr w:rsidR="00F04715" w:rsidRPr="006F169B" w14:paraId="631672FD" w14:textId="2BB3DAA0" w:rsidTr="006118EA">
        <w:trPr>
          <w:tblHeader/>
        </w:trPr>
        <w:tc>
          <w:tcPr>
            <w:tcW w:w="921" w:type="pct"/>
            <w:vAlign w:val="center"/>
          </w:tcPr>
          <w:p w14:paraId="53E92E8B" w14:textId="77777777" w:rsidR="00F04715" w:rsidRPr="007364BE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64BE">
              <w:rPr>
                <w:rFonts w:ascii="Times New Roman" w:hAnsi="Times New Roman" w:cs="Times New Roman"/>
                <w:b/>
                <w:bCs/>
              </w:rPr>
              <w:t>Covariates</w:t>
            </w:r>
          </w:p>
        </w:tc>
        <w:tc>
          <w:tcPr>
            <w:tcW w:w="1011" w:type="pct"/>
            <w:vAlign w:val="center"/>
          </w:tcPr>
          <w:p w14:paraId="33AB6130" w14:textId="77777777" w:rsidR="00F04715" w:rsidRPr="007364BE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64BE">
              <w:rPr>
                <w:rFonts w:ascii="Times New Roman" w:hAnsi="Times New Roman" w:cs="Times New Roman"/>
                <w:b/>
                <w:bCs/>
              </w:rPr>
              <w:t>Description of covariates</w:t>
            </w:r>
          </w:p>
        </w:tc>
        <w:tc>
          <w:tcPr>
            <w:tcW w:w="590" w:type="pct"/>
            <w:vAlign w:val="center"/>
          </w:tcPr>
          <w:p w14:paraId="50BC4E58" w14:textId="77777777" w:rsidR="00F04715" w:rsidRPr="007364BE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64BE">
              <w:rPr>
                <w:rFonts w:ascii="Times New Roman" w:hAnsi="Times New Roman" w:cs="Times New Roman"/>
                <w:b/>
                <w:bCs/>
              </w:rPr>
              <w:t>Range</w:t>
            </w:r>
          </w:p>
        </w:tc>
        <w:tc>
          <w:tcPr>
            <w:tcW w:w="943" w:type="pct"/>
          </w:tcPr>
          <w:p w14:paraId="4AF0029F" w14:textId="2D83E53E" w:rsidR="00F04715" w:rsidRPr="007364BE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Units</w:t>
            </w:r>
          </w:p>
        </w:tc>
        <w:tc>
          <w:tcPr>
            <w:tcW w:w="564" w:type="pct"/>
          </w:tcPr>
          <w:p w14:paraId="5A8D4C6B" w14:textId="558FE954" w:rsidR="00F04715" w:rsidRPr="007364BE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Year of extraction</w:t>
            </w:r>
          </w:p>
        </w:tc>
        <w:tc>
          <w:tcPr>
            <w:tcW w:w="971" w:type="pct"/>
          </w:tcPr>
          <w:p w14:paraId="16CA57FE" w14:textId="0CA21641" w:rsidR="00F04715" w:rsidRPr="007364BE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source</w:t>
            </w:r>
          </w:p>
        </w:tc>
      </w:tr>
      <w:tr w:rsidR="00F04715" w:rsidRPr="006F169B" w14:paraId="705F0E1A" w14:textId="28807AC8" w:rsidTr="006118EA">
        <w:tc>
          <w:tcPr>
            <w:tcW w:w="921" w:type="pct"/>
            <w:vAlign w:val="center"/>
          </w:tcPr>
          <w:p w14:paraId="6F4638C3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Day Land Surface Temp</w:t>
            </w:r>
          </w:p>
        </w:tc>
        <w:tc>
          <w:tcPr>
            <w:tcW w:w="1011" w:type="pct"/>
            <w:vAlign w:val="center"/>
          </w:tcPr>
          <w:p w14:paraId="73FC7D68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Annual daytime land surface temperature</w:t>
            </w:r>
          </w:p>
        </w:tc>
        <w:tc>
          <w:tcPr>
            <w:tcW w:w="590" w:type="pct"/>
            <w:vAlign w:val="center"/>
          </w:tcPr>
          <w:p w14:paraId="386406A1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25.08-30.60</w:t>
            </w:r>
          </w:p>
        </w:tc>
        <w:tc>
          <w:tcPr>
            <w:tcW w:w="943" w:type="pct"/>
          </w:tcPr>
          <w:p w14:paraId="6F60CCFE" w14:textId="3EC137B9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Yearly average temperature in Degrees Celsius</w:t>
            </w:r>
          </w:p>
        </w:tc>
        <w:tc>
          <w:tcPr>
            <w:tcW w:w="564" w:type="pct"/>
          </w:tcPr>
          <w:p w14:paraId="5C4D489B" w14:textId="4165D12F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35AE5D09" w14:textId="3B4FFC61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DHS Geospatial Covariates Datasets</w:t>
            </w:r>
          </w:p>
        </w:tc>
      </w:tr>
      <w:tr w:rsidR="00F04715" w:rsidRPr="006F169B" w14:paraId="2BD79421" w14:textId="7EE36F4D" w:rsidTr="006118EA">
        <w:tc>
          <w:tcPr>
            <w:tcW w:w="921" w:type="pct"/>
            <w:vAlign w:val="center"/>
          </w:tcPr>
          <w:p w14:paraId="09ACDD75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Drought Episodes</w:t>
            </w:r>
          </w:p>
        </w:tc>
        <w:tc>
          <w:tcPr>
            <w:tcW w:w="1011" w:type="pct"/>
            <w:vAlign w:val="center"/>
          </w:tcPr>
          <w:p w14:paraId="47B87518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Number of drought episodes (categorized)</w:t>
            </w:r>
          </w:p>
        </w:tc>
        <w:tc>
          <w:tcPr>
            <w:tcW w:w="590" w:type="pct"/>
            <w:vAlign w:val="center"/>
          </w:tcPr>
          <w:p w14:paraId="0A70FE47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4 -10</w:t>
            </w:r>
          </w:p>
        </w:tc>
        <w:tc>
          <w:tcPr>
            <w:tcW w:w="943" w:type="pct"/>
          </w:tcPr>
          <w:p w14:paraId="2E91171A" w14:textId="73C89811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Individual classes between 1 (Low Drought) and 10 (High Drought)</w:t>
            </w:r>
          </w:p>
        </w:tc>
        <w:tc>
          <w:tcPr>
            <w:tcW w:w="564" w:type="pct"/>
          </w:tcPr>
          <w:p w14:paraId="125FBF71" w14:textId="1898C011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1980-2000</w:t>
            </w:r>
          </w:p>
        </w:tc>
        <w:tc>
          <w:tcPr>
            <w:tcW w:w="971" w:type="pct"/>
          </w:tcPr>
          <w:p w14:paraId="4C72E5D4" w14:textId="6E21146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DHS Geospatial Covariates Datasets</w:t>
            </w:r>
          </w:p>
        </w:tc>
      </w:tr>
      <w:tr w:rsidR="00F04715" w:rsidRPr="006F169B" w14:paraId="461BD403" w14:textId="70E805B6" w:rsidTr="006118EA">
        <w:tc>
          <w:tcPr>
            <w:tcW w:w="921" w:type="pct"/>
            <w:vAlign w:val="center"/>
          </w:tcPr>
          <w:p w14:paraId="085A8185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Elevation</w:t>
            </w:r>
          </w:p>
        </w:tc>
        <w:tc>
          <w:tcPr>
            <w:tcW w:w="1011" w:type="pct"/>
            <w:vAlign w:val="center"/>
          </w:tcPr>
          <w:p w14:paraId="13278264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Shuttle Radar Topography Mission (SRTM) near-global Digital Elevation Models (DEMs)</w:t>
            </w:r>
          </w:p>
        </w:tc>
        <w:tc>
          <w:tcPr>
            <w:tcW w:w="590" w:type="pct"/>
            <w:vAlign w:val="center"/>
          </w:tcPr>
          <w:p w14:paraId="6DC1FD35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0.89-206.38</w:t>
            </w:r>
          </w:p>
        </w:tc>
        <w:tc>
          <w:tcPr>
            <w:tcW w:w="943" w:type="pct"/>
          </w:tcPr>
          <w:p w14:paraId="439B321F" w14:textId="5D67EF28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meters</w:t>
            </w:r>
          </w:p>
        </w:tc>
        <w:tc>
          <w:tcPr>
            <w:tcW w:w="564" w:type="pct"/>
          </w:tcPr>
          <w:p w14:paraId="7CF7F17B" w14:textId="03F5B6E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71" w:type="pct"/>
          </w:tcPr>
          <w:p w14:paraId="4F8DC5AD" w14:textId="5D170272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DHS Geospatial Covariates Datasets</w:t>
            </w:r>
          </w:p>
        </w:tc>
      </w:tr>
      <w:tr w:rsidR="00F04715" w:rsidRPr="006F169B" w14:paraId="5C5AB1AF" w14:textId="1EAE058A" w:rsidTr="006118EA">
        <w:tc>
          <w:tcPr>
            <w:tcW w:w="921" w:type="pct"/>
            <w:vAlign w:val="center"/>
          </w:tcPr>
          <w:p w14:paraId="34A15760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Enhanced Vegetation Index</w:t>
            </w:r>
          </w:p>
        </w:tc>
        <w:tc>
          <w:tcPr>
            <w:tcW w:w="1011" w:type="pct"/>
            <w:vAlign w:val="center"/>
          </w:tcPr>
          <w:p w14:paraId="2CA1C103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Enhanced vegetation index value ranging from least vegetation to most vegetation</w:t>
            </w:r>
          </w:p>
        </w:tc>
        <w:tc>
          <w:tcPr>
            <w:tcW w:w="590" w:type="pct"/>
            <w:vAlign w:val="center"/>
          </w:tcPr>
          <w:p w14:paraId="54766056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0.12- 0.537</w:t>
            </w:r>
          </w:p>
        </w:tc>
        <w:tc>
          <w:tcPr>
            <w:tcW w:w="943" w:type="pct"/>
          </w:tcPr>
          <w:p w14:paraId="0196CA46" w14:textId="28DBFF7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Vegetation index value between -1 (least vegetation) and 1 (most vegetation)</w:t>
            </w:r>
          </w:p>
        </w:tc>
        <w:tc>
          <w:tcPr>
            <w:tcW w:w="564" w:type="pct"/>
          </w:tcPr>
          <w:p w14:paraId="1BF6F4A9" w14:textId="29B37EB8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56C63C92" w14:textId="213B0D03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DHS Geospatial Covariates Datasets</w:t>
            </w:r>
          </w:p>
        </w:tc>
      </w:tr>
      <w:tr w:rsidR="00F04715" w:rsidRPr="006F169B" w14:paraId="3F695A51" w14:textId="399DD292" w:rsidTr="006118EA">
        <w:tc>
          <w:tcPr>
            <w:tcW w:w="921" w:type="pct"/>
            <w:vAlign w:val="center"/>
          </w:tcPr>
          <w:p w14:paraId="1E5F7CBD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Land Surface Temperature</w:t>
            </w:r>
          </w:p>
        </w:tc>
        <w:tc>
          <w:tcPr>
            <w:tcW w:w="1011" w:type="pct"/>
            <w:vAlign w:val="center"/>
          </w:tcPr>
          <w:p w14:paraId="5041234B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Annual land surface temperature</w:t>
            </w:r>
          </w:p>
        </w:tc>
        <w:tc>
          <w:tcPr>
            <w:tcW w:w="590" w:type="pct"/>
            <w:vAlign w:val="center"/>
          </w:tcPr>
          <w:p w14:paraId="6DF3DCC5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23.01-26.65</w:t>
            </w:r>
          </w:p>
        </w:tc>
        <w:tc>
          <w:tcPr>
            <w:tcW w:w="943" w:type="pct"/>
          </w:tcPr>
          <w:p w14:paraId="2D341518" w14:textId="3DA1511D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Yearly average temperature in Degrees Celsius</w:t>
            </w:r>
          </w:p>
        </w:tc>
        <w:tc>
          <w:tcPr>
            <w:tcW w:w="564" w:type="pct"/>
          </w:tcPr>
          <w:p w14:paraId="725602E0" w14:textId="3FA0C7AA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62304B2E" w14:textId="02EB0D53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MODIS</w:t>
            </w:r>
          </w:p>
        </w:tc>
      </w:tr>
      <w:tr w:rsidR="00F04715" w:rsidRPr="006F169B" w14:paraId="5141C170" w14:textId="0F084A25" w:rsidTr="006118EA">
        <w:tc>
          <w:tcPr>
            <w:tcW w:w="921" w:type="pct"/>
            <w:vAlign w:val="center"/>
          </w:tcPr>
          <w:p w14:paraId="47BAACDE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Livestock (cattle, chicken, ducks, goats, pigs, sheep)</w:t>
            </w:r>
          </w:p>
        </w:tc>
        <w:tc>
          <w:tcPr>
            <w:tcW w:w="1011" w:type="pct"/>
            <w:vAlign w:val="center"/>
          </w:tcPr>
          <w:p w14:paraId="5F869983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Density of livestock</w:t>
            </w:r>
          </w:p>
        </w:tc>
        <w:tc>
          <w:tcPr>
            <w:tcW w:w="590" w:type="pct"/>
            <w:vAlign w:val="center"/>
          </w:tcPr>
          <w:p w14:paraId="49BC20C3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1-16</w:t>
            </w:r>
          </w:p>
        </w:tc>
        <w:tc>
          <w:tcPr>
            <w:tcW w:w="943" w:type="pct"/>
          </w:tcPr>
          <w:p w14:paraId="7932E74F" w14:textId="184DB33D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Heads of Livestock per square kilometers</w:t>
            </w:r>
          </w:p>
        </w:tc>
        <w:tc>
          <w:tcPr>
            <w:tcW w:w="564" w:type="pct"/>
          </w:tcPr>
          <w:p w14:paraId="26FA057F" w14:textId="6E3322A9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971" w:type="pct"/>
          </w:tcPr>
          <w:p w14:paraId="153BCB58" w14:textId="6A6CB2D5" w:rsidR="00F04715" w:rsidRPr="006F169B" w:rsidRDefault="00F04715" w:rsidP="00E14949">
            <w:pPr>
              <w:spacing w:before="80" w:after="60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DHS Geospatial Covariates Datasets</w:t>
            </w:r>
          </w:p>
        </w:tc>
      </w:tr>
      <w:tr w:rsidR="00F04715" w:rsidRPr="006F169B" w14:paraId="7C60EC71" w14:textId="4811AA14" w:rsidTr="006118EA">
        <w:tc>
          <w:tcPr>
            <w:tcW w:w="921" w:type="pct"/>
            <w:vAlign w:val="center"/>
          </w:tcPr>
          <w:p w14:paraId="62A6D567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 xml:space="preserve">Maximum </w:t>
            </w:r>
            <w:r w:rsidRPr="006F169B">
              <w:rPr>
                <w:rFonts w:ascii="Times New Roman" w:hAnsi="Times New Roman" w:cs="Times New Roman"/>
              </w:rPr>
              <w:lastRenderedPageBreak/>
              <w:t>Temperature</w:t>
            </w:r>
          </w:p>
        </w:tc>
        <w:tc>
          <w:tcPr>
            <w:tcW w:w="1011" w:type="pct"/>
            <w:vAlign w:val="center"/>
          </w:tcPr>
          <w:p w14:paraId="3555C9F4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lastRenderedPageBreak/>
              <w:t xml:space="preserve">Maximum </w:t>
            </w:r>
            <w:r w:rsidRPr="006F169B">
              <w:rPr>
                <w:rFonts w:ascii="Times New Roman" w:hAnsi="Times New Roman" w:cs="Times New Roman"/>
              </w:rPr>
              <w:lastRenderedPageBreak/>
              <w:t>temperature</w:t>
            </w:r>
          </w:p>
        </w:tc>
        <w:tc>
          <w:tcPr>
            <w:tcW w:w="590" w:type="pct"/>
            <w:vAlign w:val="center"/>
          </w:tcPr>
          <w:p w14:paraId="373160F2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lastRenderedPageBreak/>
              <w:t>29.43-</w:t>
            </w:r>
            <w:r w:rsidRPr="006F169B">
              <w:rPr>
                <w:rFonts w:ascii="Times New Roman" w:hAnsi="Times New Roman" w:cs="Times New Roman"/>
              </w:rPr>
              <w:lastRenderedPageBreak/>
              <w:t>31.95</w:t>
            </w:r>
          </w:p>
        </w:tc>
        <w:tc>
          <w:tcPr>
            <w:tcW w:w="943" w:type="pct"/>
          </w:tcPr>
          <w:p w14:paraId="3916F11E" w14:textId="4FC33D81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lastRenderedPageBreak/>
              <w:t xml:space="preserve">Degrees </w:t>
            </w:r>
            <w:r w:rsidRPr="003C3468">
              <w:rPr>
                <w:rFonts w:ascii="Times New Roman" w:hAnsi="Times New Roman" w:cs="Times New Roman"/>
              </w:rPr>
              <w:lastRenderedPageBreak/>
              <w:t>Celsius</w:t>
            </w:r>
          </w:p>
        </w:tc>
        <w:tc>
          <w:tcPr>
            <w:tcW w:w="564" w:type="pct"/>
          </w:tcPr>
          <w:p w14:paraId="1C00D46F" w14:textId="0102EBE8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2020</w:t>
            </w:r>
          </w:p>
        </w:tc>
        <w:tc>
          <w:tcPr>
            <w:tcW w:w="971" w:type="pct"/>
          </w:tcPr>
          <w:p w14:paraId="126D310D" w14:textId="78B559B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 xml:space="preserve">DHS Geospatial </w:t>
            </w:r>
            <w:r w:rsidRPr="00E14949">
              <w:rPr>
                <w:rFonts w:ascii="Times New Roman" w:hAnsi="Times New Roman" w:cs="Times New Roman"/>
              </w:rPr>
              <w:lastRenderedPageBreak/>
              <w:t>Covariates Datasets</w:t>
            </w:r>
          </w:p>
        </w:tc>
      </w:tr>
      <w:tr w:rsidR="00F04715" w:rsidRPr="006F169B" w14:paraId="556033EA" w14:textId="3F88F691" w:rsidTr="006118EA">
        <w:tc>
          <w:tcPr>
            <w:tcW w:w="921" w:type="pct"/>
            <w:vAlign w:val="center"/>
          </w:tcPr>
          <w:p w14:paraId="2D5BA4A9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lastRenderedPageBreak/>
              <w:t>Minimum Temperature</w:t>
            </w:r>
          </w:p>
        </w:tc>
        <w:tc>
          <w:tcPr>
            <w:tcW w:w="1011" w:type="pct"/>
            <w:vAlign w:val="center"/>
          </w:tcPr>
          <w:p w14:paraId="2FC8B9BE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Minimum temperature</w:t>
            </w:r>
          </w:p>
        </w:tc>
        <w:tc>
          <w:tcPr>
            <w:tcW w:w="590" w:type="pct"/>
            <w:vAlign w:val="center"/>
          </w:tcPr>
          <w:p w14:paraId="428A7967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19.38-22.64</w:t>
            </w:r>
          </w:p>
        </w:tc>
        <w:tc>
          <w:tcPr>
            <w:tcW w:w="943" w:type="pct"/>
          </w:tcPr>
          <w:p w14:paraId="14038605" w14:textId="3DE17693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Degrees Celsius</w:t>
            </w:r>
          </w:p>
        </w:tc>
        <w:tc>
          <w:tcPr>
            <w:tcW w:w="564" w:type="pct"/>
          </w:tcPr>
          <w:p w14:paraId="180E5772" w14:textId="7484B8A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43CA50F8" w14:textId="18215FB2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DHS Geospatial Covariates Datasets</w:t>
            </w:r>
          </w:p>
        </w:tc>
      </w:tr>
      <w:tr w:rsidR="00F04715" w:rsidRPr="006F169B" w14:paraId="137F97AA" w14:textId="24EBEB50" w:rsidTr="006118EA">
        <w:tc>
          <w:tcPr>
            <w:tcW w:w="921" w:type="pct"/>
            <w:vAlign w:val="center"/>
          </w:tcPr>
          <w:p w14:paraId="66B48D7E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Night Land Surface Temperature</w:t>
            </w:r>
          </w:p>
        </w:tc>
        <w:tc>
          <w:tcPr>
            <w:tcW w:w="1011" w:type="pct"/>
            <w:vAlign w:val="center"/>
          </w:tcPr>
          <w:p w14:paraId="37A513C9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Nighttime land surface temperature</w:t>
            </w:r>
          </w:p>
        </w:tc>
        <w:tc>
          <w:tcPr>
            <w:tcW w:w="590" w:type="pct"/>
            <w:vAlign w:val="center"/>
          </w:tcPr>
          <w:p w14:paraId="52F4C6E8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0.11-23.77</w:t>
            </w:r>
          </w:p>
        </w:tc>
        <w:tc>
          <w:tcPr>
            <w:tcW w:w="943" w:type="pct"/>
          </w:tcPr>
          <w:p w14:paraId="37DBF623" w14:textId="4CB1D0D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Yearly average temperature in Degrees Celsius</w:t>
            </w:r>
          </w:p>
        </w:tc>
        <w:tc>
          <w:tcPr>
            <w:tcW w:w="564" w:type="pct"/>
          </w:tcPr>
          <w:p w14:paraId="433C52DA" w14:textId="0FDBA0A1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31268FF2" w14:textId="584ABD50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DHS Geospatial Covariates Datasets</w:t>
            </w:r>
          </w:p>
        </w:tc>
      </w:tr>
      <w:tr w:rsidR="00F04715" w:rsidRPr="006F169B" w14:paraId="54F7BBD5" w14:textId="2082FE4D" w:rsidTr="006118EA">
        <w:tc>
          <w:tcPr>
            <w:tcW w:w="921" w:type="pct"/>
            <w:vAlign w:val="center"/>
          </w:tcPr>
          <w:p w14:paraId="20E9FF05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Rainfall</w:t>
            </w:r>
          </w:p>
        </w:tc>
        <w:tc>
          <w:tcPr>
            <w:tcW w:w="1011" w:type="pct"/>
            <w:vAlign w:val="center"/>
          </w:tcPr>
          <w:p w14:paraId="4BE92760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Annual rainfall</w:t>
            </w:r>
          </w:p>
        </w:tc>
        <w:tc>
          <w:tcPr>
            <w:tcW w:w="590" w:type="pct"/>
            <w:vAlign w:val="center"/>
          </w:tcPr>
          <w:p w14:paraId="4A986F6E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1639.16-5843.26</w:t>
            </w:r>
          </w:p>
        </w:tc>
        <w:tc>
          <w:tcPr>
            <w:tcW w:w="943" w:type="pct"/>
          </w:tcPr>
          <w:p w14:paraId="6791BA0B" w14:textId="26E7D30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Millimeters per year</w:t>
            </w:r>
          </w:p>
        </w:tc>
        <w:tc>
          <w:tcPr>
            <w:tcW w:w="564" w:type="pct"/>
          </w:tcPr>
          <w:p w14:paraId="3FD6BFF0" w14:textId="09496CF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062B6DA9" w14:textId="34116430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DHS Geospatial Covariates Datasets</w:t>
            </w:r>
          </w:p>
        </w:tc>
      </w:tr>
      <w:tr w:rsidR="00F04715" w:rsidRPr="006F169B" w14:paraId="6F2548C9" w14:textId="4C818B9E" w:rsidTr="006118EA">
        <w:tc>
          <w:tcPr>
            <w:tcW w:w="921" w:type="pct"/>
            <w:vAlign w:val="center"/>
          </w:tcPr>
          <w:p w14:paraId="3EEDB14C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Night Time Light (NTL)</w:t>
            </w:r>
          </w:p>
        </w:tc>
        <w:tc>
          <w:tcPr>
            <w:tcW w:w="1011" w:type="pct"/>
            <w:vAlign w:val="center"/>
          </w:tcPr>
          <w:p w14:paraId="3FB77F0F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A proxy for urbanization and economic activity, measured by satellite-detected luminosity.</w:t>
            </w:r>
          </w:p>
        </w:tc>
        <w:tc>
          <w:tcPr>
            <w:tcW w:w="590" w:type="pct"/>
            <w:vAlign w:val="center"/>
          </w:tcPr>
          <w:p w14:paraId="7D92431A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0.11-42.73</w:t>
            </w:r>
          </w:p>
        </w:tc>
        <w:tc>
          <w:tcPr>
            <w:tcW w:w="943" w:type="pct"/>
          </w:tcPr>
          <w:p w14:paraId="491E35D4" w14:textId="65D77BF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7F45AD">
              <w:rPr>
                <w:rFonts w:ascii="Times New Roman" w:hAnsi="Times New Roman" w:cs="Times New Roman"/>
              </w:rPr>
              <w:t>adiance units of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45AD">
              <w:rPr>
                <w:rFonts w:ascii="Times New Roman" w:hAnsi="Times New Roman" w:cs="Times New Roman"/>
              </w:rPr>
              <w:t>nW</w:t>
            </w:r>
            <w:proofErr w:type="spellEnd"/>
            <w:r w:rsidRPr="007F45AD">
              <w:rPr>
                <w:rFonts w:ascii="Times New Roman" w:hAnsi="Times New Roman" w:cs="Times New Roman"/>
              </w:rPr>
              <w:t>/cm²/</w:t>
            </w:r>
            <w:proofErr w:type="spellStart"/>
            <w:r w:rsidRPr="007F45AD">
              <w:rPr>
                <w:rFonts w:ascii="Times New Roman" w:hAnsi="Times New Roman" w:cs="Times New Roman"/>
              </w:rPr>
              <w:t>sr</w:t>
            </w:r>
            <w:proofErr w:type="spellEnd"/>
          </w:p>
        </w:tc>
        <w:tc>
          <w:tcPr>
            <w:tcW w:w="564" w:type="pct"/>
          </w:tcPr>
          <w:p w14:paraId="66D63D8F" w14:textId="1C253E5F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56C4A792" w14:textId="22AB67D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193077">
              <w:t xml:space="preserve">SNPP–VIIRS dataset </w:t>
            </w:r>
          </w:p>
        </w:tc>
      </w:tr>
      <w:tr w:rsidR="00F04715" w:rsidRPr="006F169B" w14:paraId="743CA017" w14:textId="4FD0CBC7" w:rsidTr="006118EA">
        <w:tc>
          <w:tcPr>
            <w:tcW w:w="921" w:type="pct"/>
            <w:vAlign w:val="center"/>
          </w:tcPr>
          <w:p w14:paraId="0466291B" w14:textId="7AC4CB22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Air pollution (</w:t>
            </w:r>
            <w:r>
              <w:rPr>
                <w:rFonts w:ascii="Times New Roman" w:hAnsi="Times New Roman" w:cs="Times New Roman"/>
              </w:rPr>
              <w:t>PM</w:t>
            </w:r>
            <w:r w:rsidRPr="006F169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6F169B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1011" w:type="pct"/>
            <w:vAlign w:val="center"/>
          </w:tcPr>
          <w:p w14:paraId="5E439B71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Annual average fine particulate matter concentration (</w:t>
            </w:r>
            <w:proofErr w:type="spellStart"/>
            <w:r w:rsidRPr="006F169B">
              <w:rPr>
                <w:rFonts w:ascii="Times New Roman" w:hAnsi="Times New Roman" w:cs="Times New Roman"/>
              </w:rPr>
              <w:t>μg</w:t>
            </w:r>
            <w:proofErr w:type="spellEnd"/>
            <w:r w:rsidRPr="006F169B">
              <w:rPr>
                <w:rFonts w:ascii="Times New Roman" w:hAnsi="Times New Roman" w:cs="Times New Roman"/>
              </w:rPr>
              <w:t>/m³) within a 5 km buffer of each cluster</w:t>
            </w:r>
          </w:p>
        </w:tc>
        <w:tc>
          <w:tcPr>
            <w:tcW w:w="590" w:type="pct"/>
            <w:vAlign w:val="center"/>
          </w:tcPr>
          <w:p w14:paraId="62AF2573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20.90-51.90</w:t>
            </w:r>
          </w:p>
        </w:tc>
        <w:tc>
          <w:tcPr>
            <w:tcW w:w="943" w:type="pct"/>
          </w:tcPr>
          <w:p w14:paraId="5C8FB0A2" w14:textId="6352F889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F169B">
              <w:rPr>
                <w:rFonts w:ascii="Times New Roman" w:hAnsi="Times New Roman" w:cs="Times New Roman"/>
              </w:rPr>
              <w:t>μg</w:t>
            </w:r>
            <w:proofErr w:type="spellEnd"/>
            <w:r w:rsidRPr="006F169B">
              <w:rPr>
                <w:rFonts w:ascii="Times New Roman" w:hAnsi="Times New Roman" w:cs="Times New Roman"/>
              </w:rPr>
              <w:t>/m³</w:t>
            </w:r>
          </w:p>
        </w:tc>
        <w:tc>
          <w:tcPr>
            <w:tcW w:w="564" w:type="pct"/>
          </w:tcPr>
          <w:p w14:paraId="7A19FF09" w14:textId="38DE671C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0A367697" w14:textId="4C7B9DBA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t>MODIS</w:t>
            </w:r>
          </w:p>
        </w:tc>
      </w:tr>
      <w:tr w:rsidR="00F04715" w:rsidRPr="006F169B" w14:paraId="7CD2A4ED" w14:textId="14F44882" w:rsidTr="006118EA">
        <w:tc>
          <w:tcPr>
            <w:tcW w:w="921" w:type="pct"/>
            <w:vAlign w:val="center"/>
          </w:tcPr>
          <w:p w14:paraId="54D68119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Normalized Difference Vegetation Index (NDVI)</w:t>
            </w:r>
          </w:p>
        </w:tc>
        <w:tc>
          <w:tcPr>
            <w:tcW w:w="1011" w:type="pct"/>
            <w:vAlign w:val="center"/>
          </w:tcPr>
          <w:p w14:paraId="442387E7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A remotely sensed index representing vegetation greenness, ranging</w:t>
            </w:r>
          </w:p>
        </w:tc>
        <w:tc>
          <w:tcPr>
            <w:tcW w:w="590" w:type="pct"/>
            <w:vAlign w:val="center"/>
          </w:tcPr>
          <w:p w14:paraId="2221915F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1038.69-8012.66</w:t>
            </w:r>
          </w:p>
        </w:tc>
        <w:tc>
          <w:tcPr>
            <w:tcW w:w="943" w:type="pct"/>
          </w:tcPr>
          <w:p w14:paraId="0C6D04BE" w14:textId="5B7AD03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t>Vegetation index value between -1 (least vegetation) and 1 (most vegetation)</w:t>
            </w:r>
          </w:p>
        </w:tc>
        <w:tc>
          <w:tcPr>
            <w:tcW w:w="564" w:type="pct"/>
          </w:tcPr>
          <w:p w14:paraId="5D5AAC31" w14:textId="5CD639D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7A9DC928" w14:textId="0A817E12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MODIS</w:t>
            </w:r>
          </w:p>
        </w:tc>
      </w:tr>
      <w:tr w:rsidR="00F04715" w:rsidRPr="006F169B" w14:paraId="5A29715C" w14:textId="44D72413" w:rsidTr="006118EA">
        <w:tc>
          <w:tcPr>
            <w:tcW w:w="921" w:type="pct"/>
            <w:vAlign w:val="center"/>
          </w:tcPr>
          <w:p w14:paraId="380E19E0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Precipitation</w:t>
            </w:r>
          </w:p>
        </w:tc>
        <w:tc>
          <w:tcPr>
            <w:tcW w:w="1011" w:type="pct"/>
            <w:vAlign w:val="center"/>
          </w:tcPr>
          <w:p w14:paraId="100370EF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 xml:space="preserve">Average </w:t>
            </w:r>
            <w:r w:rsidRPr="006F169B">
              <w:rPr>
                <w:rFonts w:ascii="Times New Roman" w:hAnsi="Times New Roman" w:cs="Times New Roman"/>
              </w:rPr>
              <w:lastRenderedPageBreak/>
              <w:t>precipitation (per month)</w:t>
            </w:r>
          </w:p>
        </w:tc>
        <w:tc>
          <w:tcPr>
            <w:tcW w:w="590" w:type="pct"/>
            <w:vAlign w:val="center"/>
          </w:tcPr>
          <w:p w14:paraId="6F102A08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lastRenderedPageBreak/>
              <w:t>131.32-</w:t>
            </w:r>
            <w:r w:rsidRPr="006F169B">
              <w:rPr>
                <w:rFonts w:ascii="Times New Roman" w:hAnsi="Times New Roman" w:cs="Times New Roman"/>
              </w:rPr>
              <w:lastRenderedPageBreak/>
              <w:t>376.05</w:t>
            </w:r>
          </w:p>
        </w:tc>
        <w:tc>
          <w:tcPr>
            <w:tcW w:w="943" w:type="pct"/>
          </w:tcPr>
          <w:p w14:paraId="50E6AC20" w14:textId="7876316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3C3468">
              <w:rPr>
                <w:rFonts w:ascii="Times New Roman" w:hAnsi="Times New Roman" w:cs="Times New Roman"/>
              </w:rPr>
              <w:lastRenderedPageBreak/>
              <w:t xml:space="preserve">Millimeters per </w:t>
            </w:r>
            <w:r w:rsidRPr="003C3468">
              <w:rPr>
                <w:rFonts w:ascii="Times New Roman" w:hAnsi="Times New Roman" w:cs="Times New Roman"/>
              </w:rPr>
              <w:lastRenderedPageBreak/>
              <w:t>month</w:t>
            </w:r>
          </w:p>
        </w:tc>
        <w:tc>
          <w:tcPr>
            <w:tcW w:w="564" w:type="pct"/>
          </w:tcPr>
          <w:p w14:paraId="02A3561B" w14:textId="512DF9D1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2020</w:t>
            </w:r>
          </w:p>
        </w:tc>
        <w:tc>
          <w:tcPr>
            <w:tcW w:w="971" w:type="pct"/>
          </w:tcPr>
          <w:p w14:paraId="7E38E763" w14:textId="465C6CBD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 xml:space="preserve">DHS Geospatial </w:t>
            </w:r>
            <w:r w:rsidRPr="00E14949">
              <w:rPr>
                <w:rFonts w:ascii="Times New Roman" w:hAnsi="Times New Roman" w:cs="Times New Roman"/>
              </w:rPr>
              <w:lastRenderedPageBreak/>
              <w:t>Covariates Datasets</w:t>
            </w:r>
          </w:p>
        </w:tc>
      </w:tr>
      <w:tr w:rsidR="00F04715" w:rsidRPr="006F169B" w14:paraId="73AD854F" w14:textId="044F271C" w:rsidTr="006118EA">
        <w:tc>
          <w:tcPr>
            <w:tcW w:w="921" w:type="pct"/>
            <w:vAlign w:val="center"/>
          </w:tcPr>
          <w:p w14:paraId="02EECB64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lastRenderedPageBreak/>
              <w:t>Population Density_5km</w:t>
            </w:r>
          </w:p>
        </w:tc>
        <w:tc>
          <w:tcPr>
            <w:tcW w:w="1011" w:type="pct"/>
            <w:vAlign w:val="center"/>
          </w:tcPr>
          <w:p w14:paraId="1DFD5D33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Estimated population per square kilometer within a 5 km buffer around each cluster</w:t>
            </w:r>
          </w:p>
        </w:tc>
        <w:tc>
          <w:tcPr>
            <w:tcW w:w="590" w:type="pct"/>
            <w:vAlign w:val="center"/>
          </w:tcPr>
          <w:p w14:paraId="1BED24E7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42.99-84314.69</w:t>
            </w:r>
          </w:p>
        </w:tc>
        <w:tc>
          <w:tcPr>
            <w:tcW w:w="943" w:type="pct"/>
          </w:tcPr>
          <w:p w14:paraId="370FED88" w14:textId="4D501448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523DC7">
              <w:rPr>
                <w:rFonts w:ascii="Times New Roman" w:hAnsi="Times New Roman" w:cs="Times New Roman"/>
              </w:rPr>
              <w:t>persons/km²</w:t>
            </w:r>
          </w:p>
        </w:tc>
        <w:tc>
          <w:tcPr>
            <w:tcW w:w="564" w:type="pct"/>
          </w:tcPr>
          <w:p w14:paraId="408B5C73" w14:textId="0FA6DFD8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971" w:type="pct"/>
          </w:tcPr>
          <w:p w14:paraId="0A8013B7" w14:textId="26A38804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E14949">
              <w:rPr>
                <w:rFonts w:ascii="Times New Roman" w:hAnsi="Times New Roman" w:cs="Times New Roman"/>
              </w:rPr>
              <w:t>Gridded Population of the World – NASA SEDAC</w:t>
            </w:r>
          </w:p>
        </w:tc>
      </w:tr>
      <w:tr w:rsidR="00F04715" w:rsidRPr="006F169B" w14:paraId="33761C59" w14:textId="5F6528E3" w:rsidTr="006118EA">
        <w:tc>
          <w:tcPr>
            <w:tcW w:w="921" w:type="pct"/>
            <w:vAlign w:val="center"/>
          </w:tcPr>
          <w:p w14:paraId="62E02E45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Normal Weight</w:t>
            </w:r>
          </w:p>
        </w:tc>
        <w:tc>
          <w:tcPr>
            <w:tcW w:w="1011" w:type="pct"/>
            <w:vAlign w:val="center"/>
          </w:tcPr>
          <w:p w14:paraId="4D5BEF99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Proportion of adults classified as having normal BMI (18.5–24.9 kg/m²) within each cluster.</w:t>
            </w:r>
          </w:p>
        </w:tc>
        <w:tc>
          <w:tcPr>
            <w:tcW w:w="590" w:type="pct"/>
            <w:vAlign w:val="center"/>
          </w:tcPr>
          <w:p w14:paraId="5B0394F3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20-100</w:t>
            </w:r>
          </w:p>
        </w:tc>
        <w:tc>
          <w:tcPr>
            <w:tcW w:w="943" w:type="pct"/>
          </w:tcPr>
          <w:p w14:paraId="31F80E01" w14:textId="139D8F64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227E6571" w14:textId="1B18B10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6902BF02" w14:textId="480DB8BC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</w:tc>
      </w:tr>
      <w:tr w:rsidR="00F04715" w:rsidRPr="006F169B" w14:paraId="015826D3" w14:textId="5DE2062D" w:rsidTr="006118EA">
        <w:tc>
          <w:tcPr>
            <w:tcW w:w="921" w:type="pct"/>
            <w:vAlign w:val="center"/>
          </w:tcPr>
          <w:p w14:paraId="552A55A7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Underweight</w:t>
            </w:r>
          </w:p>
        </w:tc>
        <w:tc>
          <w:tcPr>
            <w:tcW w:w="1011" w:type="pct"/>
            <w:vAlign w:val="center"/>
          </w:tcPr>
          <w:p w14:paraId="5424C0E8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Proportion of adults classified as underweight (BMI &lt;18.5 kg/m²)</w:t>
            </w:r>
          </w:p>
        </w:tc>
        <w:tc>
          <w:tcPr>
            <w:tcW w:w="590" w:type="pct"/>
            <w:vAlign w:val="center"/>
          </w:tcPr>
          <w:p w14:paraId="21096AEF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21.03-52.38</w:t>
            </w:r>
          </w:p>
        </w:tc>
        <w:tc>
          <w:tcPr>
            <w:tcW w:w="943" w:type="pct"/>
          </w:tcPr>
          <w:p w14:paraId="2B7C6ADC" w14:textId="6F0F1F8E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3AD53905" w14:textId="77777777" w:rsidR="00F04715" w:rsidRDefault="00F04715" w:rsidP="00104515">
            <w:pPr>
              <w:tabs>
                <w:tab w:val="left" w:pos="930"/>
              </w:tabs>
              <w:rPr>
                <w:rFonts w:ascii="Times New Roman" w:hAnsi="Times New Roman" w:cs="Times New Roman"/>
              </w:rPr>
            </w:pPr>
          </w:p>
          <w:p w14:paraId="1CD6072C" w14:textId="21393AFB" w:rsidR="00F04715" w:rsidRPr="00104515" w:rsidRDefault="00F04715" w:rsidP="00104515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5FA0FB5C" w14:textId="43E984A1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</w:tc>
      </w:tr>
      <w:tr w:rsidR="00F04715" w:rsidRPr="006F169B" w14:paraId="0A40C8DB" w14:textId="6D63FA88" w:rsidTr="006118EA">
        <w:tc>
          <w:tcPr>
            <w:tcW w:w="921" w:type="pct"/>
            <w:vAlign w:val="center"/>
          </w:tcPr>
          <w:p w14:paraId="2DD61185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Overweight</w:t>
            </w:r>
          </w:p>
        </w:tc>
        <w:tc>
          <w:tcPr>
            <w:tcW w:w="1011" w:type="pct"/>
            <w:vAlign w:val="center"/>
          </w:tcPr>
          <w:p w14:paraId="086ADCE2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Proportion of adults classified as overweight or obese (BMI ≥25 kg/m²).</w:t>
            </w:r>
          </w:p>
        </w:tc>
        <w:tc>
          <w:tcPr>
            <w:tcW w:w="590" w:type="pct"/>
            <w:vAlign w:val="center"/>
          </w:tcPr>
          <w:p w14:paraId="06A8869C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0-80</w:t>
            </w:r>
          </w:p>
        </w:tc>
        <w:tc>
          <w:tcPr>
            <w:tcW w:w="943" w:type="pct"/>
          </w:tcPr>
          <w:p w14:paraId="5A08D111" w14:textId="78B20A1F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31BDB8E8" w14:textId="563EBEA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1FD775E8" w14:textId="113D355F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</w:tc>
      </w:tr>
      <w:tr w:rsidR="00F04715" w:rsidRPr="006F169B" w14:paraId="464FB50D" w14:textId="21C1D02F" w:rsidTr="006118EA">
        <w:tc>
          <w:tcPr>
            <w:tcW w:w="921" w:type="pct"/>
            <w:vAlign w:val="center"/>
          </w:tcPr>
          <w:p w14:paraId="726641E6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Unmarried</w:t>
            </w:r>
          </w:p>
        </w:tc>
        <w:tc>
          <w:tcPr>
            <w:tcW w:w="1011" w:type="pct"/>
            <w:vAlign w:val="center"/>
          </w:tcPr>
          <w:p w14:paraId="57FB0FEC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Share of individuals who have never been married</w:t>
            </w:r>
          </w:p>
        </w:tc>
        <w:tc>
          <w:tcPr>
            <w:tcW w:w="590" w:type="pct"/>
            <w:vAlign w:val="center"/>
          </w:tcPr>
          <w:p w14:paraId="559EC09A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0-42.31</w:t>
            </w:r>
          </w:p>
        </w:tc>
        <w:tc>
          <w:tcPr>
            <w:tcW w:w="943" w:type="pct"/>
          </w:tcPr>
          <w:p w14:paraId="5C27C4EF" w14:textId="1EE38A89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720FC6E8" w14:textId="1FB5FE44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63C63A56" w14:textId="0DB35FB4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</w:tc>
      </w:tr>
      <w:tr w:rsidR="00F04715" w:rsidRPr="006F169B" w14:paraId="0EE46955" w14:textId="27AE63DA" w:rsidTr="006118EA">
        <w:tc>
          <w:tcPr>
            <w:tcW w:w="921" w:type="pct"/>
            <w:vAlign w:val="center"/>
          </w:tcPr>
          <w:p w14:paraId="7AE19D25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 Divorced</w:t>
            </w:r>
          </w:p>
        </w:tc>
        <w:tc>
          <w:tcPr>
            <w:tcW w:w="1011" w:type="pct"/>
            <w:vAlign w:val="center"/>
          </w:tcPr>
          <w:p w14:paraId="3C568416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Proportion of individuals divorced or separated, included as a social determinant.</w:t>
            </w:r>
          </w:p>
        </w:tc>
        <w:tc>
          <w:tcPr>
            <w:tcW w:w="590" w:type="pct"/>
            <w:vAlign w:val="center"/>
          </w:tcPr>
          <w:p w14:paraId="5E160C58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0-38.46</w:t>
            </w:r>
          </w:p>
        </w:tc>
        <w:tc>
          <w:tcPr>
            <w:tcW w:w="943" w:type="pct"/>
          </w:tcPr>
          <w:p w14:paraId="282AEF5D" w14:textId="6888E18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7FAC362B" w14:textId="14E7810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3DB60A3A" w14:textId="2ECBFAC3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</w:tc>
      </w:tr>
      <w:tr w:rsidR="00F04715" w:rsidRPr="006F169B" w14:paraId="6EA94009" w14:textId="7F302442" w:rsidTr="006118EA">
        <w:tc>
          <w:tcPr>
            <w:tcW w:w="921" w:type="pct"/>
            <w:vAlign w:val="center"/>
          </w:tcPr>
          <w:p w14:paraId="6BA9A1CA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lastRenderedPageBreak/>
              <w:t>Weighted Percent Married</w:t>
            </w:r>
          </w:p>
        </w:tc>
        <w:tc>
          <w:tcPr>
            <w:tcW w:w="1011" w:type="pct"/>
            <w:vAlign w:val="center"/>
          </w:tcPr>
          <w:p w14:paraId="65B0C043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Share of individuals who have ever been married</w:t>
            </w:r>
          </w:p>
        </w:tc>
        <w:tc>
          <w:tcPr>
            <w:tcW w:w="590" w:type="pct"/>
            <w:vAlign w:val="center"/>
          </w:tcPr>
          <w:p w14:paraId="48CCAA2C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47.62-100</w:t>
            </w:r>
          </w:p>
        </w:tc>
        <w:tc>
          <w:tcPr>
            <w:tcW w:w="943" w:type="pct"/>
          </w:tcPr>
          <w:p w14:paraId="76B127E7" w14:textId="3C7721F2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7EAF93A3" w14:textId="427252A1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75CE614B" w14:textId="64668E4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</w:tc>
      </w:tr>
      <w:tr w:rsidR="00F04715" w:rsidRPr="006F169B" w14:paraId="5EE3EDDE" w14:textId="1BEA6B0B" w:rsidTr="006118EA">
        <w:tc>
          <w:tcPr>
            <w:tcW w:w="921" w:type="pct"/>
            <w:vAlign w:val="center"/>
          </w:tcPr>
          <w:p w14:paraId="6E0A823E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Young</w:t>
            </w:r>
          </w:p>
        </w:tc>
        <w:tc>
          <w:tcPr>
            <w:tcW w:w="1011" w:type="pct"/>
            <w:vAlign w:val="center"/>
          </w:tcPr>
          <w:p w14:paraId="243370CC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Proportion of the population aged &lt;35 years within each cluster, capturing age-related risk for diabetes.</w:t>
            </w:r>
          </w:p>
        </w:tc>
        <w:tc>
          <w:tcPr>
            <w:tcW w:w="590" w:type="pct"/>
            <w:vAlign w:val="center"/>
          </w:tcPr>
          <w:p w14:paraId="647B07B7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0-50</w:t>
            </w:r>
          </w:p>
        </w:tc>
        <w:tc>
          <w:tcPr>
            <w:tcW w:w="943" w:type="pct"/>
          </w:tcPr>
          <w:p w14:paraId="2069BF60" w14:textId="234BBD4F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49000D4E" w14:textId="5B517B2C" w:rsidR="00F04715" w:rsidRPr="006F169B" w:rsidRDefault="00F04715" w:rsidP="00104515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46DDE851" w14:textId="24FE1F58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</w:tc>
      </w:tr>
      <w:tr w:rsidR="00F04715" w:rsidRPr="006F169B" w14:paraId="222AB84F" w14:textId="64332DA0" w:rsidTr="006118EA">
        <w:tc>
          <w:tcPr>
            <w:tcW w:w="921" w:type="pct"/>
            <w:vAlign w:val="center"/>
          </w:tcPr>
          <w:p w14:paraId="69293730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Older</w:t>
            </w:r>
          </w:p>
        </w:tc>
        <w:tc>
          <w:tcPr>
            <w:tcW w:w="1011" w:type="pct"/>
            <w:vAlign w:val="center"/>
          </w:tcPr>
          <w:p w14:paraId="6D370899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Proportion of the population aged ≥35 years within each cluster, capturing age-related risk for diabetes.</w:t>
            </w:r>
          </w:p>
        </w:tc>
        <w:tc>
          <w:tcPr>
            <w:tcW w:w="590" w:type="pct"/>
            <w:vAlign w:val="center"/>
          </w:tcPr>
          <w:p w14:paraId="7351BF74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50-100</w:t>
            </w:r>
          </w:p>
        </w:tc>
        <w:tc>
          <w:tcPr>
            <w:tcW w:w="943" w:type="pct"/>
          </w:tcPr>
          <w:p w14:paraId="7C77E376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1AD949E1" w14:textId="77777777" w:rsidR="00F04715" w:rsidRDefault="00F04715" w:rsidP="005F0A8F">
            <w:pPr>
              <w:rPr>
                <w:rFonts w:ascii="Times New Roman" w:hAnsi="Times New Roman" w:cs="Times New Roman"/>
              </w:rPr>
            </w:pPr>
          </w:p>
          <w:p w14:paraId="7F08A5D2" w14:textId="1CF40905" w:rsidR="00F04715" w:rsidRPr="005F0A8F" w:rsidRDefault="00F04715" w:rsidP="005F0A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1780B1C2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327F0A60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27EE668F" w14:textId="3F301414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674CC989" w14:textId="77777777" w:rsidR="00F04715" w:rsidRDefault="00F04715" w:rsidP="00F24188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  <w:p w14:paraId="3BF693F3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715" w:rsidRPr="006F169B" w14:paraId="539FC18A" w14:textId="76AD8D01" w:rsidTr="006118EA">
        <w:tc>
          <w:tcPr>
            <w:tcW w:w="921" w:type="pct"/>
            <w:vAlign w:val="center"/>
          </w:tcPr>
          <w:p w14:paraId="5BED6938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No-Education</w:t>
            </w:r>
          </w:p>
        </w:tc>
        <w:tc>
          <w:tcPr>
            <w:tcW w:w="1011" w:type="pct"/>
            <w:vAlign w:val="center"/>
          </w:tcPr>
          <w:p w14:paraId="3DEA5DDD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Proportion of adults with no formal schooling, reflecting lower socioeconomic status.</w:t>
            </w:r>
          </w:p>
        </w:tc>
        <w:tc>
          <w:tcPr>
            <w:tcW w:w="590" w:type="pct"/>
            <w:vAlign w:val="center"/>
          </w:tcPr>
          <w:p w14:paraId="631FBCED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0-88.89</w:t>
            </w:r>
          </w:p>
        </w:tc>
        <w:tc>
          <w:tcPr>
            <w:tcW w:w="943" w:type="pct"/>
          </w:tcPr>
          <w:p w14:paraId="4EDCF6A8" w14:textId="28343DF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6180ED68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0849F061" w14:textId="77777777" w:rsidR="00F04715" w:rsidRDefault="00F04715" w:rsidP="00F24188">
            <w:pPr>
              <w:spacing w:before="8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02CA5661" w14:textId="55B7CBE4" w:rsidR="00F04715" w:rsidRPr="006F169B" w:rsidRDefault="00F04715" w:rsidP="00F24188">
            <w:pPr>
              <w:spacing w:before="8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2022</w:t>
            </w:r>
          </w:p>
        </w:tc>
        <w:tc>
          <w:tcPr>
            <w:tcW w:w="971" w:type="pct"/>
          </w:tcPr>
          <w:p w14:paraId="41564E2B" w14:textId="77777777" w:rsidR="00F04715" w:rsidRDefault="00F04715" w:rsidP="00F24188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  <w:p w14:paraId="1785D734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715" w:rsidRPr="006F169B" w14:paraId="00F69CE0" w14:textId="6118BB64" w:rsidTr="006118EA">
        <w:tc>
          <w:tcPr>
            <w:tcW w:w="921" w:type="pct"/>
            <w:vAlign w:val="center"/>
          </w:tcPr>
          <w:p w14:paraId="32D0A51F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Primary Education</w:t>
            </w:r>
          </w:p>
        </w:tc>
        <w:tc>
          <w:tcPr>
            <w:tcW w:w="1011" w:type="pct"/>
            <w:vAlign w:val="center"/>
          </w:tcPr>
          <w:p w14:paraId="095B75E0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Share of adults completing some or full primary education.</w:t>
            </w:r>
          </w:p>
        </w:tc>
        <w:tc>
          <w:tcPr>
            <w:tcW w:w="590" w:type="pct"/>
            <w:vAlign w:val="center"/>
          </w:tcPr>
          <w:p w14:paraId="14C5BD29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0-81.25</w:t>
            </w:r>
          </w:p>
        </w:tc>
        <w:tc>
          <w:tcPr>
            <w:tcW w:w="943" w:type="pct"/>
          </w:tcPr>
          <w:p w14:paraId="327F41E3" w14:textId="590A6530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6946055F" w14:textId="77777777" w:rsidR="00F04715" w:rsidRDefault="00F04715" w:rsidP="00F24188">
            <w:pPr>
              <w:spacing w:before="8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38FAAB0E" w14:textId="0045D074" w:rsidR="00F04715" w:rsidRPr="006F169B" w:rsidRDefault="00F04715" w:rsidP="00F24188">
            <w:pPr>
              <w:spacing w:before="8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2022</w:t>
            </w:r>
          </w:p>
        </w:tc>
        <w:tc>
          <w:tcPr>
            <w:tcW w:w="971" w:type="pct"/>
          </w:tcPr>
          <w:p w14:paraId="336EAD0B" w14:textId="77777777" w:rsidR="00F04715" w:rsidRDefault="00F04715" w:rsidP="00F24188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  <w:p w14:paraId="2EF46718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715" w:rsidRPr="006F169B" w14:paraId="5D4F22D3" w14:textId="1D6D2641" w:rsidTr="006118EA">
        <w:tc>
          <w:tcPr>
            <w:tcW w:w="921" w:type="pct"/>
            <w:vAlign w:val="center"/>
          </w:tcPr>
          <w:p w14:paraId="0FECDBB9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Secondary Higher Education</w:t>
            </w:r>
          </w:p>
        </w:tc>
        <w:tc>
          <w:tcPr>
            <w:tcW w:w="1011" w:type="pct"/>
            <w:vAlign w:val="center"/>
          </w:tcPr>
          <w:p w14:paraId="0CB61157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Proportion of adults attaining at least secondary education or higher.</w:t>
            </w:r>
          </w:p>
        </w:tc>
        <w:tc>
          <w:tcPr>
            <w:tcW w:w="590" w:type="pct"/>
            <w:vAlign w:val="center"/>
          </w:tcPr>
          <w:p w14:paraId="3FC4005F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0-100</w:t>
            </w:r>
          </w:p>
        </w:tc>
        <w:tc>
          <w:tcPr>
            <w:tcW w:w="943" w:type="pct"/>
          </w:tcPr>
          <w:p w14:paraId="03CFC0FE" w14:textId="7B722CF5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5FB5775E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0934E74D" w14:textId="115AB3EE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3ABD47EB" w14:textId="77777777" w:rsidR="00F04715" w:rsidRDefault="00F04715" w:rsidP="00F24188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  <w:p w14:paraId="07A14C81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715" w:rsidRPr="006F169B" w14:paraId="1619AF03" w14:textId="550835A0" w:rsidTr="006118EA">
        <w:tc>
          <w:tcPr>
            <w:tcW w:w="921" w:type="pct"/>
            <w:vAlign w:val="center"/>
          </w:tcPr>
          <w:p w14:paraId="3FF7E6CC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lastRenderedPageBreak/>
              <w:t>Weighted Percentage Female</w:t>
            </w:r>
          </w:p>
        </w:tc>
        <w:tc>
          <w:tcPr>
            <w:tcW w:w="1011" w:type="pct"/>
            <w:vAlign w:val="center"/>
          </w:tcPr>
          <w:p w14:paraId="245DFA66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Share of women in the cluster sample, included as a demographic structure variable</w:t>
            </w:r>
          </w:p>
        </w:tc>
        <w:tc>
          <w:tcPr>
            <w:tcW w:w="590" w:type="pct"/>
            <w:vAlign w:val="center"/>
          </w:tcPr>
          <w:p w14:paraId="445BF02C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33.33-100</w:t>
            </w:r>
          </w:p>
        </w:tc>
        <w:tc>
          <w:tcPr>
            <w:tcW w:w="943" w:type="pct"/>
          </w:tcPr>
          <w:p w14:paraId="238158E6" w14:textId="4ED0B664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5FA6EDA2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2791E8C3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167145CD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2C9BC622" w14:textId="1C8787CB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1FF9F895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  <w:p w14:paraId="7EE3E14E" w14:textId="17F50DB1" w:rsidR="00F04715" w:rsidRPr="006F169B" w:rsidRDefault="00F04715" w:rsidP="00F24188">
            <w:pPr>
              <w:spacing w:before="80" w:after="60"/>
              <w:rPr>
                <w:rFonts w:ascii="Times New Roman" w:hAnsi="Times New Roman" w:cs="Times New Roman"/>
              </w:rPr>
            </w:pPr>
          </w:p>
        </w:tc>
      </w:tr>
      <w:tr w:rsidR="00F04715" w:rsidRPr="006F169B" w14:paraId="75D441C5" w14:textId="4C321C81" w:rsidTr="006118EA">
        <w:tc>
          <w:tcPr>
            <w:tcW w:w="921" w:type="pct"/>
            <w:vAlign w:val="center"/>
          </w:tcPr>
          <w:p w14:paraId="725BD68F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Weighted Percentage Male</w:t>
            </w:r>
          </w:p>
        </w:tc>
        <w:tc>
          <w:tcPr>
            <w:tcW w:w="1011" w:type="pct"/>
            <w:vAlign w:val="center"/>
          </w:tcPr>
          <w:p w14:paraId="48432F4C" w14:textId="77777777" w:rsidR="00F04715" w:rsidRPr="006F169B" w:rsidRDefault="00F04715" w:rsidP="00FB543E">
            <w:pPr>
              <w:spacing w:before="80" w:after="60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Share of men in the cluster sample, included as a demographic structure variable</w:t>
            </w:r>
          </w:p>
        </w:tc>
        <w:tc>
          <w:tcPr>
            <w:tcW w:w="590" w:type="pct"/>
            <w:vAlign w:val="center"/>
          </w:tcPr>
          <w:p w14:paraId="547A607B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 w:rsidRPr="006F169B">
              <w:rPr>
                <w:rFonts w:ascii="Times New Roman" w:hAnsi="Times New Roman" w:cs="Times New Roman"/>
              </w:rPr>
              <w:t>0-66.67</w:t>
            </w:r>
          </w:p>
        </w:tc>
        <w:tc>
          <w:tcPr>
            <w:tcW w:w="943" w:type="pct"/>
          </w:tcPr>
          <w:p w14:paraId="060F6DEE" w14:textId="2C8A865C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Percentage (%)</w:t>
            </w:r>
          </w:p>
        </w:tc>
        <w:tc>
          <w:tcPr>
            <w:tcW w:w="564" w:type="pct"/>
          </w:tcPr>
          <w:p w14:paraId="270C78B1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320E7C46" w14:textId="77777777" w:rsidR="00F04715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  <w:p w14:paraId="5B1E73B0" w14:textId="247EDDC4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71" w:type="pct"/>
          </w:tcPr>
          <w:p w14:paraId="14CCE1B3" w14:textId="77777777" w:rsidR="00F04715" w:rsidRDefault="00F04715" w:rsidP="00F24188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BDHS</w:t>
            </w:r>
          </w:p>
          <w:p w14:paraId="5C7B3F46" w14:textId="77777777" w:rsidR="00F04715" w:rsidRPr="006F169B" w:rsidRDefault="00F04715" w:rsidP="00FB543E">
            <w:pPr>
              <w:spacing w:before="80" w:after="6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FFEB14F" w14:textId="37D6CD6E" w:rsidR="00823E88" w:rsidRDefault="00823E88"/>
    <w:p w14:paraId="6FDD8B7F" w14:textId="77777777" w:rsidR="00A333F7" w:rsidRDefault="00A333F7"/>
    <w:p w14:paraId="4E41E003" w14:textId="77777777" w:rsidR="00A333F7" w:rsidRDefault="00A333F7"/>
    <w:p w14:paraId="1E7F7FF4" w14:textId="77777777" w:rsidR="00A333F7" w:rsidRDefault="00A333F7"/>
    <w:p w14:paraId="1F5A222B" w14:textId="77777777" w:rsidR="00A333F7" w:rsidRDefault="00A333F7"/>
    <w:p w14:paraId="5210B4D8" w14:textId="77777777" w:rsidR="00A333F7" w:rsidRDefault="00A333F7"/>
    <w:p w14:paraId="42A61F8D" w14:textId="77777777" w:rsidR="00A333F7" w:rsidRDefault="00A333F7"/>
    <w:p w14:paraId="15161B5A" w14:textId="39E16905" w:rsidR="00A333F7" w:rsidRDefault="00A333F7">
      <w:r w:rsidRPr="00A333F7">
        <w:rPr>
          <w:noProof/>
        </w:rPr>
        <w:lastRenderedPageBreak/>
        <w:drawing>
          <wp:inline distT="0" distB="0" distL="0" distR="0" wp14:anchorId="1786A974" wp14:editId="241F894E">
            <wp:extent cx="5608806" cy="6416596"/>
            <wp:effectExtent l="0" t="0" r="0" b="3810"/>
            <wp:docPr id="532808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80870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08806" cy="641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A21DE" w14:textId="25942D58" w:rsidR="00A333F7" w:rsidRDefault="0091017E" w:rsidP="0091017E">
      <w:r>
        <w:rPr>
          <w:b/>
        </w:rPr>
        <w:t>Figure S2</w:t>
      </w:r>
      <w:r w:rsidRPr="002F294A">
        <w:rPr>
          <w:b/>
        </w:rPr>
        <w:t>:</w:t>
      </w:r>
      <w:r w:rsidRPr="00D464F0">
        <w:t xml:space="preserve"> </w:t>
      </w:r>
      <w:r>
        <w:t xml:space="preserve">Decision tree of Spatial econometric model selection, developed by </w:t>
      </w:r>
      <w:r w:rsidRPr="0091017E">
        <w:t>Dr. Luc Anselin</w:t>
      </w:r>
      <w:r>
        <w:t>.</w:t>
      </w:r>
    </w:p>
    <w:p w14:paraId="3268C24A" w14:textId="77777777" w:rsidR="00D47BAB" w:rsidRDefault="00D47BAB" w:rsidP="0091017E"/>
    <w:p w14:paraId="3EC5A128" w14:textId="77777777" w:rsidR="001C361C" w:rsidRDefault="001C361C" w:rsidP="0091017E"/>
    <w:p w14:paraId="0DC1070A" w14:textId="77777777" w:rsidR="001C361C" w:rsidRDefault="001C361C" w:rsidP="0091017E"/>
    <w:p w14:paraId="3C66A54F" w14:textId="6CCD1ADD" w:rsidR="0074608F" w:rsidRDefault="0074608F" w:rsidP="0091017E"/>
    <w:p w14:paraId="0EFAE657" w14:textId="77777777" w:rsidR="0074608F" w:rsidRDefault="0074608F" w:rsidP="0091017E"/>
    <w:p w14:paraId="5FBCC55C" w14:textId="19CEA1FD" w:rsidR="0074608F" w:rsidRPr="006118EA" w:rsidRDefault="0074608F" w:rsidP="006118EA">
      <w:pPr>
        <w:jc w:val="center"/>
        <w:rPr>
          <w:rFonts w:ascii="Times New Roman" w:hAnsi="Times New Roman" w:cs="Times New Roman"/>
        </w:rPr>
      </w:pPr>
      <w:r w:rsidRPr="006118EA">
        <w:rPr>
          <w:rFonts w:ascii="Times New Roman" w:hAnsi="Times New Roman" w:cs="Times New Roman"/>
          <w:b/>
          <w:bCs/>
        </w:rPr>
        <w:t>Table S2</w:t>
      </w:r>
      <w:r w:rsidRPr="006118EA">
        <w:rPr>
          <w:rFonts w:ascii="Times New Roman" w:hAnsi="Times New Roman" w:cs="Times New Roman"/>
        </w:rPr>
        <w:t>: Descriptive statistics of study variables across 674 DHS clusters in Bangladesh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336"/>
        <w:gridCol w:w="1571"/>
        <w:gridCol w:w="1565"/>
        <w:gridCol w:w="1571"/>
        <w:gridCol w:w="1565"/>
      </w:tblGrid>
      <w:tr w:rsidR="00D47BAB" w:rsidRPr="006118EA" w14:paraId="3ED41F99" w14:textId="77777777" w:rsidTr="001C361C">
        <w:tc>
          <w:tcPr>
            <w:tcW w:w="1998" w:type="dxa"/>
          </w:tcPr>
          <w:p w14:paraId="158949BA" w14:textId="6F2B6CB8" w:rsidR="00D47BAB" w:rsidRPr="006118EA" w:rsidRDefault="00D47BAB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194" w:type="dxa"/>
          </w:tcPr>
          <w:p w14:paraId="4EDE120D" w14:textId="59E48A47" w:rsidR="00D47BAB" w:rsidRPr="006118EA" w:rsidRDefault="00D47BAB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observation</w:t>
            </w:r>
          </w:p>
        </w:tc>
        <w:tc>
          <w:tcPr>
            <w:tcW w:w="1596" w:type="dxa"/>
          </w:tcPr>
          <w:p w14:paraId="38676061" w14:textId="06939314" w:rsidR="00D47BAB" w:rsidRPr="006118EA" w:rsidRDefault="00D47BAB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596" w:type="dxa"/>
          </w:tcPr>
          <w:p w14:paraId="70E9330A" w14:textId="3FA4F02A" w:rsidR="00D47BAB" w:rsidRPr="006118EA" w:rsidRDefault="00D47BAB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Std. Dev</w:t>
            </w:r>
          </w:p>
        </w:tc>
        <w:tc>
          <w:tcPr>
            <w:tcW w:w="1596" w:type="dxa"/>
          </w:tcPr>
          <w:p w14:paraId="3D58039D" w14:textId="3C88E513" w:rsidR="00D47BAB" w:rsidRPr="006118EA" w:rsidRDefault="00D47BAB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Min</w:t>
            </w:r>
          </w:p>
        </w:tc>
        <w:tc>
          <w:tcPr>
            <w:tcW w:w="1596" w:type="dxa"/>
          </w:tcPr>
          <w:p w14:paraId="748F76F9" w14:textId="65B852E2" w:rsidR="00D47BAB" w:rsidRPr="006118EA" w:rsidRDefault="00D47BAB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Max</w:t>
            </w:r>
          </w:p>
        </w:tc>
      </w:tr>
      <w:tr w:rsidR="00D47BAB" w:rsidRPr="006118EA" w14:paraId="51E7658E" w14:textId="77777777" w:rsidTr="001C361C">
        <w:tc>
          <w:tcPr>
            <w:tcW w:w="1998" w:type="dxa"/>
          </w:tcPr>
          <w:p w14:paraId="6ACD1535" w14:textId="4E1344C7" w:rsidR="00D47BAB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Diabetes Prevalence</w:t>
            </w:r>
          </w:p>
        </w:tc>
        <w:tc>
          <w:tcPr>
            <w:tcW w:w="1194" w:type="dxa"/>
          </w:tcPr>
          <w:p w14:paraId="58B39048" w14:textId="2E94ED7F" w:rsidR="00D47BAB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7BB30813" w14:textId="5F896D76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17.850</w:t>
            </w:r>
          </w:p>
        </w:tc>
        <w:tc>
          <w:tcPr>
            <w:tcW w:w="1596" w:type="dxa"/>
          </w:tcPr>
          <w:p w14:paraId="1E49ACA7" w14:textId="3C0D8080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13.467</w:t>
            </w:r>
          </w:p>
        </w:tc>
        <w:tc>
          <w:tcPr>
            <w:tcW w:w="1596" w:type="dxa"/>
          </w:tcPr>
          <w:p w14:paraId="0B713DF1" w14:textId="6D07948D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14:paraId="1261EDAB" w14:textId="23254070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80</w:t>
            </w:r>
          </w:p>
        </w:tc>
      </w:tr>
      <w:tr w:rsidR="00D47BAB" w:rsidRPr="006118EA" w14:paraId="3A2DCE30" w14:textId="77777777" w:rsidTr="001C361C">
        <w:tc>
          <w:tcPr>
            <w:tcW w:w="1998" w:type="dxa"/>
          </w:tcPr>
          <w:p w14:paraId="352FC769" w14:textId="4048F3BB" w:rsidR="00D47BAB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Overweight (%)</w:t>
            </w:r>
          </w:p>
        </w:tc>
        <w:tc>
          <w:tcPr>
            <w:tcW w:w="1194" w:type="dxa"/>
          </w:tcPr>
          <w:p w14:paraId="0501E449" w14:textId="71A8275C" w:rsidR="00D47BAB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349F6F88" w14:textId="6DDB5D51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27.948</w:t>
            </w:r>
          </w:p>
        </w:tc>
        <w:tc>
          <w:tcPr>
            <w:tcW w:w="1596" w:type="dxa"/>
          </w:tcPr>
          <w:p w14:paraId="638671EC" w14:textId="3FD9C467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14.842</w:t>
            </w:r>
          </w:p>
        </w:tc>
        <w:tc>
          <w:tcPr>
            <w:tcW w:w="1596" w:type="dxa"/>
          </w:tcPr>
          <w:p w14:paraId="37CD4972" w14:textId="2050820E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14:paraId="598764AB" w14:textId="715918B2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80</w:t>
            </w:r>
          </w:p>
        </w:tc>
      </w:tr>
      <w:tr w:rsidR="00D47BAB" w:rsidRPr="006118EA" w14:paraId="0472E33B" w14:textId="77777777" w:rsidTr="001C361C">
        <w:tc>
          <w:tcPr>
            <w:tcW w:w="1998" w:type="dxa"/>
          </w:tcPr>
          <w:p w14:paraId="0A4BC7A8" w14:textId="2E6F0500" w:rsidR="00D47BAB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No education</w:t>
            </w:r>
          </w:p>
        </w:tc>
        <w:tc>
          <w:tcPr>
            <w:tcW w:w="1194" w:type="dxa"/>
          </w:tcPr>
          <w:p w14:paraId="18371EB2" w14:textId="6DE82C56" w:rsidR="00D47BAB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15A16204" w14:textId="7C2BC93C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25.316</w:t>
            </w:r>
          </w:p>
        </w:tc>
        <w:tc>
          <w:tcPr>
            <w:tcW w:w="1596" w:type="dxa"/>
          </w:tcPr>
          <w:p w14:paraId="6B39F4A3" w14:textId="719FF639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14.265</w:t>
            </w:r>
          </w:p>
        </w:tc>
        <w:tc>
          <w:tcPr>
            <w:tcW w:w="1596" w:type="dxa"/>
          </w:tcPr>
          <w:p w14:paraId="296B1278" w14:textId="20B5E1F1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14:paraId="0BB045D0" w14:textId="38BC6EDB" w:rsidR="00D47BAB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88.889</w:t>
            </w:r>
          </w:p>
        </w:tc>
      </w:tr>
      <w:tr w:rsidR="001C361C" w:rsidRPr="006118EA" w14:paraId="2AF87261" w14:textId="77777777" w:rsidTr="001C361C">
        <w:tc>
          <w:tcPr>
            <w:tcW w:w="1998" w:type="dxa"/>
            <w:vAlign w:val="center"/>
          </w:tcPr>
          <w:p w14:paraId="4683F76B" w14:textId="5FF82A2A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Primary education</w:t>
            </w:r>
          </w:p>
        </w:tc>
        <w:tc>
          <w:tcPr>
            <w:tcW w:w="1194" w:type="dxa"/>
          </w:tcPr>
          <w:p w14:paraId="4FB7AB6C" w14:textId="3788F021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5438291F" w14:textId="1FA39026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25.277</w:t>
            </w:r>
          </w:p>
        </w:tc>
        <w:tc>
          <w:tcPr>
            <w:tcW w:w="1596" w:type="dxa"/>
          </w:tcPr>
          <w:p w14:paraId="098E70C4" w14:textId="2547937A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12.083</w:t>
            </w:r>
          </w:p>
        </w:tc>
        <w:tc>
          <w:tcPr>
            <w:tcW w:w="1596" w:type="dxa"/>
          </w:tcPr>
          <w:p w14:paraId="3888D543" w14:textId="45F174C7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96" w:type="dxa"/>
          </w:tcPr>
          <w:p w14:paraId="746A3ECF" w14:textId="34E8F569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81.25</w:t>
            </w:r>
          </w:p>
        </w:tc>
      </w:tr>
      <w:tr w:rsidR="001C361C" w:rsidRPr="006118EA" w14:paraId="527989B1" w14:textId="77777777" w:rsidTr="001C361C">
        <w:tc>
          <w:tcPr>
            <w:tcW w:w="1998" w:type="dxa"/>
          </w:tcPr>
          <w:p w14:paraId="1848AB5D" w14:textId="665A1013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 xml:space="preserve">Older </w:t>
            </w:r>
            <m:oMath>
              <m:r>
                <w:rPr>
                  <w:rFonts w:ascii="Cambria Math" w:hAnsi="Cambria Math" w:cs="Times New Roman"/>
                </w:rPr>
                <m:t>(≥35</m:t>
              </m:r>
            </m:oMath>
            <w:r w:rsidRPr="006118E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94" w:type="dxa"/>
          </w:tcPr>
          <w:p w14:paraId="36E2C423" w14:textId="6E5A492E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348B32C8" w14:textId="09E340CC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75.173</w:t>
            </w:r>
          </w:p>
        </w:tc>
        <w:tc>
          <w:tcPr>
            <w:tcW w:w="1596" w:type="dxa"/>
          </w:tcPr>
          <w:p w14:paraId="5B27E1BF" w14:textId="0E3B6A0F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8.667</w:t>
            </w:r>
          </w:p>
        </w:tc>
        <w:tc>
          <w:tcPr>
            <w:tcW w:w="1596" w:type="dxa"/>
          </w:tcPr>
          <w:p w14:paraId="240C33FB" w14:textId="4A7A96DA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96" w:type="dxa"/>
          </w:tcPr>
          <w:p w14:paraId="0332E4A0" w14:textId="1FE244D1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100</w:t>
            </w:r>
          </w:p>
        </w:tc>
      </w:tr>
      <w:tr w:rsidR="001C361C" w:rsidRPr="006118EA" w14:paraId="11258504" w14:textId="77777777" w:rsidTr="001C361C">
        <w:tc>
          <w:tcPr>
            <w:tcW w:w="1998" w:type="dxa"/>
          </w:tcPr>
          <w:p w14:paraId="1BA434A8" w14:textId="1E2AB980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194" w:type="dxa"/>
          </w:tcPr>
          <w:p w14:paraId="0584C3FD" w14:textId="53A47CB8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515F61CE" w14:textId="1B1016B4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55.531</w:t>
            </w:r>
          </w:p>
        </w:tc>
        <w:tc>
          <w:tcPr>
            <w:tcW w:w="1596" w:type="dxa"/>
          </w:tcPr>
          <w:p w14:paraId="5337EBB5" w14:textId="360F5208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7.565</w:t>
            </w:r>
          </w:p>
        </w:tc>
        <w:tc>
          <w:tcPr>
            <w:tcW w:w="1596" w:type="dxa"/>
          </w:tcPr>
          <w:p w14:paraId="235A70B9" w14:textId="4C76E6AD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33.333</w:t>
            </w:r>
          </w:p>
        </w:tc>
        <w:tc>
          <w:tcPr>
            <w:tcW w:w="1596" w:type="dxa"/>
          </w:tcPr>
          <w:p w14:paraId="5FA3273F" w14:textId="459794A1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100</w:t>
            </w:r>
          </w:p>
        </w:tc>
      </w:tr>
      <w:tr w:rsidR="001C361C" w:rsidRPr="006118EA" w14:paraId="48DAC7B8" w14:textId="77777777" w:rsidTr="001C361C">
        <w:tc>
          <w:tcPr>
            <w:tcW w:w="1998" w:type="dxa"/>
          </w:tcPr>
          <w:p w14:paraId="676C97DC" w14:textId="1CD4E20A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Day Land Surface Temperature</w:t>
            </w:r>
          </w:p>
        </w:tc>
        <w:tc>
          <w:tcPr>
            <w:tcW w:w="1194" w:type="dxa"/>
          </w:tcPr>
          <w:p w14:paraId="4C0AAF9C" w14:textId="0E842680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50FFC199" w14:textId="418AFD1D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27.628</w:t>
            </w:r>
          </w:p>
        </w:tc>
        <w:tc>
          <w:tcPr>
            <w:tcW w:w="1596" w:type="dxa"/>
          </w:tcPr>
          <w:p w14:paraId="7EB2E0D2" w14:textId="535CB8FA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0.981</w:t>
            </w:r>
          </w:p>
        </w:tc>
        <w:tc>
          <w:tcPr>
            <w:tcW w:w="1596" w:type="dxa"/>
          </w:tcPr>
          <w:p w14:paraId="2F67DB1D" w14:textId="53B17D5A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25.082</w:t>
            </w:r>
          </w:p>
        </w:tc>
        <w:tc>
          <w:tcPr>
            <w:tcW w:w="1596" w:type="dxa"/>
          </w:tcPr>
          <w:p w14:paraId="3E4DC712" w14:textId="2DB588D4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30.598</w:t>
            </w:r>
          </w:p>
        </w:tc>
      </w:tr>
      <w:tr w:rsidR="001C361C" w:rsidRPr="006118EA" w14:paraId="4E117A61" w14:textId="77777777" w:rsidTr="001C361C">
        <w:tc>
          <w:tcPr>
            <w:tcW w:w="1998" w:type="dxa"/>
          </w:tcPr>
          <w:p w14:paraId="0C2CB0F1" w14:textId="02713F5E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Elevation</w:t>
            </w:r>
          </w:p>
        </w:tc>
        <w:tc>
          <w:tcPr>
            <w:tcW w:w="1194" w:type="dxa"/>
          </w:tcPr>
          <w:p w14:paraId="298CD1E3" w14:textId="441F674A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1A5CBE1E" w14:textId="32D168E9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16.031</w:t>
            </w:r>
          </w:p>
        </w:tc>
        <w:tc>
          <w:tcPr>
            <w:tcW w:w="1596" w:type="dxa"/>
          </w:tcPr>
          <w:p w14:paraId="72F657C4" w14:textId="45C0CDD9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14.369</w:t>
            </w:r>
          </w:p>
        </w:tc>
        <w:tc>
          <w:tcPr>
            <w:tcW w:w="1596" w:type="dxa"/>
          </w:tcPr>
          <w:p w14:paraId="6F91F65B" w14:textId="2FC81FE0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0.893</w:t>
            </w:r>
          </w:p>
        </w:tc>
        <w:tc>
          <w:tcPr>
            <w:tcW w:w="1596" w:type="dxa"/>
          </w:tcPr>
          <w:p w14:paraId="4DA50083" w14:textId="5C95EA6C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206.855</w:t>
            </w:r>
          </w:p>
        </w:tc>
      </w:tr>
      <w:tr w:rsidR="001C361C" w:rsidRPr="006118EA" w14:paraId="609ACA81" w14:textId="77777777" w:rsidTr="001C361C">
        <w:tc>
          <w:tcPr>
            <w:tcW w:w="1998" w:type="dxa"/>
          </w:tcPr>
          <w:p w14:paraId="0F90BE72" w14:textId="7B203FDB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EVI</w:t>
            </w:r>
          </w:p>
        </w:tc>
        <w:tc>
          <w:tcPr>
            <w:tcW w:w="1194" w:type="dxa"/>
          </w:tcPr>
          <w:p w14:paraId="3EE6E1C6" w14:textId="5A30C272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3A7031E9" w14:textId="120949CA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0.332</w:t>
            </w:r>
          </w:p>
        </w:tc>
        <w:tc>
          <w:tcPr>
            <w:tcW w:w="1596" w:type="dxa"/>
          </w:tcPr>
          <w:p w14:paraId="7D378E55" w14:textId="046BA0D1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596" w:type="dxa"/>
          </w:tcPr>
          <w:p w14:paraId="575C5926" w14:textId="77777777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0CD4F3D4" w14:textId="77777777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361C" w:rsidRPr="006118EA" w14:paraId="181003A5" w14:textId="77777777" w:rsidTr="001C361C">
        <w:tc>
          <w:tcPr>
            <w:tcW w:w="1998" w:type="dxa"/>
          </w:tcPr>
          <w:p w14:paraId="5B42090C" w14:textId="4C5732A7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Maximum Temperature</w:t>
            </w:r>
          </w:p>
        </w:tc>
        <w:tc>
          <w:tcPr>
            <w:tcW w:w="1194" w:type="dxa"/>
          </w:tcPr>
          <w:p w14:paraId="0F61FE15" w14:textId="16F989C1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3D5D349C" w14:textId="5953D835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30.568</w:t>
            </w:r>
          </w:p>
        </w:tc>
        <w:tc>
          <w:tcPr>
            <w:tcW w:w="1596" w:type="dxa"/>
          </w:tcPr>
          <w:p w14:paraId="3BB81B5D" w14:textId="095FCE4F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0.469</w:t>
            </w:r>
          </w:p>
        </w:tc>
        <w:tc>
          <w:tcPr>
            <w:tcW w:w="1596" w:type="dxa"/>
          </w:tcPr>
          <w:p w14:paraId="20FE9EB2" w14:textId="03BFCFCC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29.434</w:t>
            </w:r>
          </w:p>
        </w:tc>
        <w:tc>
          <w:tcPr>
            <w:tcW w:w="1596" w:type="dxa"/>
          </w:tcPr>
          <w:p w14:paraId="631AD952" w14:textId="15360123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31.953</w:t>
            </w:r>
          </w:p>
        </w:tc>
      </w:tr>
      <w:tr w:rsidR="001C361C" w:rsidRPr="006118EA" w14:paraId="1071D142" w14:textId="77777777" w:rsidTr="001C361C">
        <w:tc>
          <w:tcPr>
            <w:tcW w:w="1998" w:type="dxa"/>
          </w:tcPr>
          <w:p w14:paraId="7E982FFC" w14:textId="253229D8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NTL</w:t>
            </w:r>
          </w:p>
        </w:tc>
        <w:tc>
          <w:tcPr>
            <w:tcW w:w="1194" w:type="dxa"/>
          </w:tcPr>
          <w:p w14:paraId="2F75C105" w14:textId="594D2C75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537ABB00" w14:textId="1A26B282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3.087</w:t>
            </w:r>
          </w:p>
        </w:tc>
        <w:tc>
          <w:tcPr>
            <w:tcW w:w="1596" w:type="dxa"/>
          </w:tcPr>
          <w:p w14:paraId="2664D534" w14:textId="5DA0613F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6.215</w:t>
            </w:r>
          </w:p>
        </w:tc>
        <w:tc>
          <w:tcPr>
            <w:tcW w:w="1596" w:type="dxa"/>
          </w:tcPr>
          <w:p w14:paraId="0553FC71" w14:textId="35DA1A7E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0.1067</w:t>
            </w:r>
          </w:p>
        </w:tc>
        <w:tc>
          <w:tcPr>
            <w:tcW w:w="1596" w:type="dxa"/>
          </w:tcPr>
          <w:p w14:paraId="020838A5" w14:textId="297ECA1F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42.729</w:t>
            </w:r>
          </w:p>
        </w:tc>
      </w:tr>
      <w:tr w:rsidR="001C361C" w:rsidRPr="006118EA" w14:paraId="43F0083C" w14:textId="77777777" w:rsidTr="001C361C">
        <w:tc>
          <w:tcPr>
            <w:tcW w:w="1998" w:type="dxa"/>
          </w:tcPr>
          <w:p w14:paraId="117FACE0" w14:textId="10A4CC03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Minimum Temperature</w:t>
            </w:r>
          </w:p>
        </w:tc>
        <w:tc>
          <w:tcPr>
            <w:tcW w:w="1194" w:type="dxa"/>
          </w:tcPr>
          <w:p w14:paraId="6A17C21F" w14:textId="6B5F3BF6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2C7F1AAC" w14:textId="4C5263C7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21.082</w:t>
            </w:r>
          </w:p>
        </w:tc>
        <w:tc>
          <w:tcPr>
            <w:tcW w:w="1596" w:type="dxa"/>
          </w:tcPr>
          <w:p w14:paraId="232EF22E" w14:textId="028585F7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0.653</w:t>
            </w:r>
          </w:p>
        </w:tc>
        <w:tc>
          <w:tcPr>
            <w:tcW w:w="1596" w:type="dxa"/>
          </w:tcPr>
          <w:p w14:paraId="5B0DA34E" w14:textId="14AC0019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19.375</w:t>
            </w:r>
          </w:p>
        </w:tc>
        <w:tc>
          <w:tcPr>
            <w:tcW w:w="1596" w:type="dxa"/>
          </w:tcPr>
          <w:p w14:paraId="353EC3F3" w14:textId="3C074E9C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22.642</w:t>
            </w:r>
          </w:p>
        </w:tc>
      </w:tr>
      <w:tr w:rsidR="001C361C" w:rsidRPr="006118EA" w14:paraId="3BD593C8" w14:textId="77777777" w:rsidTr="001C361C">
        <w:tc>
          <w:tcPr>
            <w:tcW w:w="1998" w:type="dxa"/>
          </w:tcPr>
          <w:p w14:paraId="4785DE1B" w14:textId="5A98CE5A" w:rsidR="001C361C" w:rsidRPr="006118EA" w:rsidRDefault="001C361C" w:rsidP="006118EA">
            <w:pPr>
              <w:tabs>
                <w:tab w:val="left" w:pos="1208"/>
              </w:tabs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Rainfall</w:t>
            </w:r>
          </w:p>
        </w:tc>
        <w:tc>
          <w:tcPr>
            <w:tcW w:w="1194" w:type="dxa"/>
          </w:tcPr>
          <w:p w14:paraId="75A69862" w14:textId="1D1F7DA6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1330DAFF" w14:textId="57C48FEC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2593.047</w:t>
            </w:r>
          </w:p>
        </w:tc>
        <w:tc>
          <w:tcPr>
            <w:tcW w:w="1596" w:type="dxa"/>
          </w:tcPr>
          <w:p w14:paraId="544E119F" w14:textId="3F6425D6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813.695</w:t>
            </w:r>
          </w:p>
        </w:tc>
        <w:tc>
          <w:tcPr>
            <w:tcW w:w="1596" w:type="dxa"/>
          </w:tcPr>
          <w:p w14:paraId="5206E850" w14:textId="5EC7D37D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1639.158</w:t>
            </w:r>
          </w:p>
        </w:tc>
        <w:tc>
          <w:tcPr>
            <w:tcW w:w="1596" w:type="dxa"/>
          </w:tcPr>
          <w:p w14:paraId="6E0B1FF3" w14:textId="31B584C1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5843.26</w:t>
            </w:r>
          </w:p>
        </w:tc>
      </w:tr>
      <w:tr w:rsidR="001C361C" w:rsidRPr="006118EA" w14:paraId="673090C9" w14:textId="77777777" w:rsidTr="001C361C">
        <w:tc>
          <w:tcPr>
            <w:tcW w:w="1998" w:type="dxa"/>
          </w:tcPr>
          <w:p w14:paraId="256D9AF4" w14:textId="76A97DD4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Drought Episodes</w:t>
            </w:r>
          </w:p>
        </w:tc>
        <w:tc>
          <w:tcPr>
            <w:tcW w:w="1194" w:type="dxa"/>
          </w:tcPr>
          <w:p w14:paraId="78DE36F0" w14:textId="26808194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7FEE8D25" w14:textId="0D5E3C6B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6.309</w:t>
            </w:r>
          </w:p>
        </w:tc>
        <w:tc>
          <w:tcPr>
            <w:tcW w:w="1596" w:type="dxa"/>
          </w:tcPr>
          <w:p w14:paraId="7DA9BD4C" w14:textId="4B8D32B9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2.627</w:t>
            </w:r>
          </w:p>
        </w:tc>
        <w:tc>
          <w:tcPr>
            <w:tcW w:w="1596" w:type="dxa"/>
          </w:tcPr>
          <w:p w14:paraId="73D00C5C" w14:textId="02DFBAE1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96" w:type="dxa"/>
          </w:tcPr>
          <w:p w14:paraId="0F771A17" w14:textId="100BD879" w:rsidR="001C361C" w:rsidRPr="006118EA" w:rsidRDefault="00E914F4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10</w:t>
            </w:r>
          </w:p>
        </w:tc>
      </w:tr>
      <w:tr w:rsidR="001C361C" w:rsidRPr="006118EA" w14:paraId="1FF026F3" w14:textId="77777777" w:rsidTr="001C361C">
        <w:tc>
          <w:tcPr>
            <w:tcW w:w="1998" w:type="dxa"/>
          </w:tcPr>
          <w:p w14:paraId="04C29FF7" w14:textId="3C87A6AD" w:rsidR="001C361C" w:rsidRPr="006118EA" w:rsidRDefault="001C361C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PM2.5</w:t>
            </w:r>
          </w:p>
        </w:tc>
        <w:tc>
          <w:tcPr>
            <w:tcW w:w="1194" w:type="dxa"/>
          </w:tcPr>
          <w:p w14:paraId="397F7B1B" w14:textId="1F15C8B3" w:rsidR="001C361C" w:rsidRPr="006118EA" w:rsidRDefault="00877545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674</w:t>
            </w:r>
          </w:p>
        </w:tc>
        <w:tc>
          <w:tcPr>
            <w:tcW w:w="1596" w:type="dxa"/>
          </w:tcPr>
          <w:p w14:paraId="6AA2935F" w14:textId="6C13A028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41.717</w:t>
            </w:r>
          </w:p>
        </w:tc>
        <w:tc>
          <w:tcPr>
            <w:tcW w:w="1596" w:type="dxa"/>
          </w:tcPr>
          <w:p w14:paraId="79FC982C" w14:textId="713E7137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5.812</w:t>
            </w:r>
          </w:p>
        </w:tc>
        <w:tc>
          <w:tcPr>
            <w:tcW w:w="1596" w:type="dxa"/>
          </w:tcPr>
          <w:p w14:paraId="6A66C911" w14:textId="7F6F94BE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20.9</w:t>
            </w:r>
          </w:p>
        </w:tc>
        <w:tc>
          <w:tcPr>
            <w:tcW w:w="1596" w:type="dxa"/>
          </w:tcPr>
          <w:p w14:paraId="043C7F66" w14:textId="22722792" w:rsidR="001C361C" w:rsidRPr="006118EA" w:rsidRDefault="001C6297" w:rsidP="006118EA">
            <w:pPr>
              <w:jc w:val="center"/>
              <w:rPr>
                <w:rFonts w:ascii="Times New Roman" w:hAnsi="Times New Roman" w:cs="Times New Roman"/>
              </w:rPr>
            </w:pPr>
            <w:r w:rsidRPr="006118EA">
              <w:rPr>
                <w:rFonts w:ascii="Times New Roman" w:hAnsi="Times New Roman" w:cs="Times New Roman"/>
              </w:rPr>
              <w:t>51.9</w:t>
            </w:r>
          </w:p>
        </w:tc>
      </w:tr>
    </w:tbl>
    <w:p w14:paraId="26AAE9C7" w14:textId="77777777" w:rsidR="00D47BAB" w:rsidRDefault="00D47BAB" w:rsidP="006118EA">
      <w:pPr>
        <w:jc w:val="center"/>
        <w:rPr>
          <w:rFonts w:ascii="Times New Roman" w:hAnsi="Times New Roman" w:cs="Times New Roman"/>
        </w:rPr>
      </w:pPr>
    </w:p>
    <w:p w14:paraId="431A9F85" w14:textId="77777777" w:rsidR="00795669" w:rsidRDefault="00795669" w:rsidP="006118EA">
      <w:pPr>
        <w:jc w:val="center"/>
        <w:rPr>
          <w:rFonts w:ascii="Times New Roman" w:hAnsi="Times New Roman" w:cs="Times New Roman"/>
        </w:rPr>
      </w:pPr>
    </w:p>
    <w:p w14:paraId="6F669904" w14:textId="77777777" w:rsidR="00795669" w:rsidRDefault="00795669" w:rsidP="006118EA">
      <w:pPr>
        <w:jc w:val="center"/>
        <w:rPr>
          <w:rFonts w:ascii="Times New Roman" w:hAnsi="Times New Roman" w:cs="Times New Roman"/>
        </w:rPr>
      </w:pPr>
    </w:p>
    <w:p w14:paraId="4E091747" w14:textId="77777777" w:rsidR="00795669" w:rsidRDefault="00795669" w:rsidP="006118EA">
      <w:pPr>
        <w:jc w:val="center"/>
        <w:rPr>
          <w:rFonts w:ascii="Times New Roman" w:hAnsi="Times New Roman" w:cs="Times New Roman"/>
        </w:rPr>
      </w:pPr>
    </w:p>
    <w:p w14:paraId="4DCEDD21" w14:textId="77777777" w:rsidR="00795669" w:rsidRDefault="00795669" w:rsidP="006118EA">
      <w:pPr>
        <w:jc w:val="center"/>
        <w:rPr>
          <w:rFonts w:ascii="Times New Roman" w:hAnsi="Times New Roman" w:cs="Times New Roman"/>
        </w:rPr>
      </w:pPr>
    </w:p>
    <w:p w14:paraId="7D55D5F5" w14:textId="2BC34114" w:rsidR="00E60302" w:rsidRPr="00E60302" w:rsidRDefault="00E60302" w:rsidP="00E60302">
      <w:pPr>
        <w:spacing w:line="360" w:lineRule="auto"/>
        <w:jc w:val="both"/>
        <w:rPr>
          <w:rFonts w:ascii="Times New Roman" w:hAnsi="Times New Roman" w:cs="Times New Roman"/>
        </w:rPr>
      </w:pPr>
      <w:r w:rsidRPr="00E60302">
        <w:rPr>
          <w:rFonts w:ascii="Times New Roman" w:hAnsi="Times New Roman" w:cs="Times New Roman"/>
          <w:b/>
        </w:rPr>
        <w:lastRenderedPageBreak/>
        <w:t>Table S3:</w:t>
      </w:r>
      <w:r w:rsidRPr="00E60302">
        <w:rPr>
          <w:rFonts w:ascii="Times New Roman" w:hAnsi="Times New Roman" w:cs="Times New Roman"/>
        </w:rPr>
        <w:t xml:space="preserve"> </w:t>
      </w:r>
      <w:r w:rsidRPr="00E60302">
        <w:rPr>
          <w:rFonts w:ascii="Times New Roman" w:hAnsi="Times New Roman" w:cs="Times New Roman"/>
        </w:rPr>
        <w:t xml:space="preserve">Variance Inflation Factor </w:t>
      </w:r>
      <w:bookmarkStart w:id="0" w:name="_GoBack"/>
      <w:bookmarkEnd w:id="0"/>
      <w:r w:rsidRPr="00E60302">
        <w:rPr>
          <w:rFonts w:ascii="Times New Roman" w:hAnsi="Times New Roman" w:cs="Times New Roman"/>
        </w:rPr>
        <w:t xml:space="preserve">values for candidate covariates assessed for </w:t>
      </w:r>
      <w:proofErr w:type="spellStart"/>
      <w:r w:rsidRPr="00E60302">
        <w:rPr>
          <w:rFonts w:ascii="Times New Roman" w:hAnsi="Times New Roman" w:cs="Times New Roman"/>
        </w:rPr>
        <w:t>multicollinearity</w:t>
      </w:r>
      <w:proofErr w:type="spellEnd"/>
      <w:r w:rsidRPr="00E60302">
        <w:rPr>
          <w:rFonts w:ascii="Times New Roman" w:hAnsi="Times New Roman" w:cs="Times New Roman"/>
        </w:rPr>
        <w:t xml:space="preserve"> prior to multivariable model selection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62"/>
        <w:gridCol w:w="756"/>
      </w:tblGrid>
      <w:tr w:rsidR="00795669" w:rsidRPr="00795669" w14:paraId="024ED319" w14:textId="77777777" w:rsidTr="00795669">
        <w:trPr>
          <w:jc w:val="center"/>
        </w:trPr>
        <w:tc>
          <w:tcPr>
            <w:tcW w:w="0" w:type="auto"/>
          </w:tcPr>
          <w:p w14:paraId="468B0F82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795669">
              <w:rPr>
                <w:rFonts w:ascii="Times New Roman" w:hAnsi="Times New Roman" w:cs="Times New Roman"/>
                <w:b/>
                <w:bCs/>
              </w:rPr>
              <w:t xml:space="preserve">Variable name </w:t>
            </w:r>
          </w:p>
        </w:tc>
        <w:tc>
          <w:tcPr>
            <w:tcW w:w="0" w:type="auto"/>
          </w:tcPr>
          <w:p w14:paraId="5FDED2EE" w14:textId="315467B0" w:rsidR="00795669" w:rsidRPr="00795669" w:rsidRDefault="00795669" w:rsidP="00795669">
            <w:pPr>
              <w:pStyle w:val="Heading1"/>
            </w:pPr>
            <w:r w:rsidRPr="00795669">
              <w:t>VIF</w:t>
            </w:r>
          </w:p>
        </w:tc>
      </w:tr>
      <w:tr w:rsidR="00795669" w:rsidRPr="00795669" w14:paraId="6B6E8F15" w14:textId="77777777" w:rsidTr="00795669">
        <w:trPr>
          <w:jc w:val="center"/>
        </w:trPr>
        <w:tc>
          <w:tcPr>
            <w:tcW w:w="0" w:type="auto"/>
          </w:tcPr>
          <w:p w14:paraId="2505295F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Normal Weight</w:t>
            </w:r>
          </w:p>
        </w:tc>
        <w:tc>
          <w:tcPr>
            <w:tcW w:w="0" w:type="auto"/>
          </w:tcPr>
          <w:p w14:paraId="5210D956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5.79</w:t>
            </w:r>
          </w:p>
        </w:tc>
      </w:tr>
      <w:tr w:rsidR="00795669" w:rsidRPr="00795669" w14:paraId="30D8F5E7" w14:textId="77777777" w:rsidTr="00795669">
        <w:trPr>
          <w:jc w:val="center"/>
        </w:trPr>
        <w:tc>
          <w:tcPr>
            <w:tcW w:w="0" w:type="auto"/>
          </w:tcPr>
          <w:p w14:paraId="0B74067A" w14:textId="77777777" w:rsidR="00795669" w:rsidRPr="00795669" w:rsidRDefault="00795669" w:rsidP="00795669">
            <w:pPr>
              <w:pStyle w:val="NormalWeb"/>
              <w:spacing w:before="0" w:beforeAutospacing="0" w:after="0" w:afterAutospacing="0" w:line="276" w:lineRule="auto"/>
              <w:rPr>
                <w:rFonts w:eastAsiaTheme="minorHAnsi"/>
                <w:kern w:val="2"/>
                <w14:ligatures w14:val="standardContextual"/>
              </w:rPr>
            </w:pPr>
            <w:r w:rsidRPr="00795669">
              <w:rPr>
                <w:rFonts w:eastAsiaTheme="minorHAnsi"/>
                <w:kern w:val="2"/>
                <w14:ligatures w14:val="standardContextual"/>
              </w:rPr>
              <w:t>Weighted Percentage Underweight</w:t>
            </w:r>
          </w:p>
        </w:tc>
        <w:tc>
          <w:tcPr>
            <w:tcW w:w="0" w:type="auto"/>
          </w:tcPr>
          <w:p w14:paraId="7D2934BB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11.01</w:t>
            </w:r>
          </w:p>
        </w:tc>
      </w:tr>
      <w:tr w:rsidR="00795669" w:rsidRPr="00795669" w14:paraId="65FB561E" w14:textId="77777777" w:rsidTr="00795669">
        <w:trPr>
          <w:jc w:val="center"/>
        </w:trPr>
        <w:tc>
          <w:tcPr>
            <w:tcW w:w="0" w:type="auto"/>
          </w:tcPr>
          <w:p w14:paraId="0E5E5E16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Overweight</w:t>
            </w:r>
          </w:p>
        </w:tc>
        <w:tc>
          <w:tcPr>
            <w:tcW w:w="0" w:type="auto"/>
          </w:tcPr>
          <w:p w14:paraId="554C2A30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1.47</w:t>
            </w:r>
          </w:p>
        </w:tc>
      </w:tr>
      <w:tr w:rsidR="00795669" w:rsidRPr="00795669" w14:paraId="33272DFD" w14:textId="77777777" w:rsidTr="00795669">
        <w:trPr>
          <w:jc w:val="center"/>
        </w:trPr>
        <w:tc>
          <w:tcPr>
            <w:tcW w:w="0" w:type="auto"/>
          </w:tcPr>
          <w:p w14:paraId="76239F34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Unmarried</w:t>
            </w:r>
          </w:p>
        </w:tc>
        <w:tc>
          <w:tcPr>
            <w:tcW w:w="0" w:type="auto"/>
          </w:tcPr>
          <w:p w14:paraId="4F9F73B8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14.0</w:t>
            </w:r>
          </w:p>
        </w:tc>
      </w:tr>
      <w:tr w:rsidR="00795669" w:rsidRPr="00795669" w14:paraId="48E7269C" w14:textId="77777777" w:rsidTr="00795669">
        <w:trPr>
          <w:jc w:val="center"/>
        </w:trPr>
        <w:tc>
          <w:tcPr>
            <w:tcW w:w="0" w:type="auto"/>
          </w:tcPr>
          <w:p w14:paraId="011C1C14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 Divorced</w:t>
            </w:r>
          </w:p>
        </w:tc>
        <w:tc>
          <w:tcPr>
            <w:tcW w:w="0" w:type="auto"/>
          </w:tcPr>
          <w:p w14:paraId="2E6DE496" w14:textId="77777777" w:rsidR="00795669" w:rsidRPr="00795669" w:rsidRDefault="00795669" w:rsidP="00795669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eastAsiaTheme="minorHAnsi"/>
                <w:kern w:val="2"/>
                <w14:ligatures w14:val="standardContextual"/>
              </w:rPr>
            </w:pPr>
            <w:r w:rsidRPr="00795669">
              <w:rPr>
                <w:rFonts w:eastAsiaTheme="minorHAnsi"/>
                <w:kern w:val="2"/>
                <w14:ligatures w14:val="standardContextual"/>
              </w:rPr>
              <w:t>6.86</w:t>
            </w:r>
          </w:p>
        </w:tc>
      </w:tr>
      <w:tr w:rsidR="00795669" w:rsidRPr="00795669" w14:paraId="67A126BF" w14:textId="77777777" w:rsidTr="00795669">
        <w:trPr>
          <w:jc w:val="center"/>
        </w:trPr>
        <w:tc>
          <w:tcPr>
            <w:tcW w:w="0" w:type="auto"/>
          </w:tcPr>
          <w:p w14:paraId="66C10506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 Married</w:t>
            </w:r>
          </w:p>
        </w:tc>
        <w:tc>
          <w:tcPr>
            <w:tcW w:w="0" w:type="auto"/>
          </w:tcPr>
          <w:p w14:paraId="15EAB151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5.93</w:t>
            </w:r>
          </w:p>
        </w:tc>
      </w:tr>
      <w:tr w:rsidR="00795669" w:rsidRPr="00795669" w14:paraId="29184ED2" w14:textId="77777777" w:rsidTr="00795669">
        <w:trPr>
          <w:jc w:val="center"/>
        </w:trPr>
        <w:tc>
          <w:tcPr>
            <w:tcW w:w="0" w:type="auto"/>
          </w:tcPr>
          <w:p w14:paraId="2C5861AD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Young</w:t>
            </w:r>
          </w:p>
        </w:tc>
        <w:tc>
          <w:tcPr>
            <w:tcW w:w="0" w:type="auto"/>
          </w:tcPr>
          <w:p w14:paraId="55A80017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8.7</w:t>
            </w:r>
          </w:p>
        </w:tc>
      </w:tr>
      <w:tr w:rsidR="00795669" w:rsidRPr="00795669" w14:paraId="37D2BFAD" w14:textId="77777777" w:rsidTr="00795669">
        <w:trPr>
          <w:jc w:val="center"/>
        </w:trPr>
        <w:tc>
          <w:tcPr>
            <w:tcW w:w="0" w:type="auto"/>
          </w:tcPr>
          <w:p w14:paraId="24948750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Older</w:t>
            </w:r>
          </w:p>
        </w:tc>
        <w:tc>
          <w:tcPr>
            <w:tcW w:w="0" w:type="auto"/>
          </w:tcPr>
          <w:p w14:paraId="7117C44D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1.48</w:t>
            </w:r>
          </w:p>
        </w:tc>
      </w:tr>
      <w:tr w:rsidR="00795669" w:rsidRPr="00795669" w14:paraId="1D31C86D" w14:textId="77777777" w:rsidTr="00795669">
        <w:trPr>
          <w:jc w:val="center"/>
        </w:trPr>
        <w:tc>
          <w:tcPr>
            <w:tcW w:w="0" w:type="auto"/>
          </w:tcPr>
          <w:p w14:paraId="2B101382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No-Education</w:t>
            </w:r>
          </w:p>
        </w:tc>
        <w:tc>
          <w:tcPr>
            <w:tcW w:w="0" w:type="auto"/>
          </w:tcPr>
          <w:p w14:paraId="22C93CE4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1.38</w:t>
            </w:r>
          </w:p>
        </w:tc>
      </w:tr>
      <w:tr w:rsidR="00795669" w:rsidRPr="00795669" w14:paraId="695270A2" w14:textId="77777777" w:rsidTr="00795669">
        <w:trPr>
          <w:jc w:val="center"/>
        </w:trPr>
        <w:tc>
          <w:tcPr>
            <w:tcW w:w="0" w:type="auto"/>
          </w:tcPr>
          <w:p w14:paraId="19E2D005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Primary Education</w:t>
            </w:r>
          </w:p>
        </w:tc>
        <w:tc>
          <w:tcPr>
            <w:tcW w:w="0" w:type="auto"/>
          </w:tcPr>
          <w:p w14:paraId="2D53222A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1.16</w:t>
            </w:r>
          </w:p>
        </w:tc>
      </w:tr>
      <w:tr w:rsidR="00795669" w:rsidRPr="00795669" w14:paraId="4927C7F4" w14:textId="77777777" w:rsidTr="00795669">
        <w:trPr>
          <w:jc w:val="center"/>
        </w:trPr>
        <w:tc>
          <w:tcPr>
            <w:tcW w:w="0" w:type="auto"/>
          </w:tcPr>
          <w:p w14:paraId="1AB7ECB7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Secondary Higher Education</w:t>
            </w:r>
          </w:p>
        </w:tc>
        <w:tc>
          <w:tcPr>
            <w:tcW w:w="0" w:type="auto"/>
          </w:tcPr>
          <w:p w14:paraId="1D00F79B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7.5</w:t>
            </w:r>
          </w:p>
        </w:tc>
      </w:tr>
      <w:tr w:rsidR="00795669" w:rsidRPr="00795669" w14:paraId="257DE3E1" w14:textId="77777777" w:rsidTr="00795669">
        <w:trPr>
          <w:jc w:val="center"/>
        </w:trPr>
        <w:tc>
          <w:tcPr>
            <w:tcW w:w="0" w:type="auto"/>
          </w:tcPr>
          <w:p w14:paraId="162EC2E5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Female</w:t>
            </w:r>
          </w:p>
        </w:tc>
        <w:tc>
          <w:tcPr>
            <w:tcW w:w="0" w:type="auto"/>
          </w:tcPr>
          <w:p w14:paraId="1AF78A35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1.67</w:t>
            </w:r>
          </w:p>
        </w:tc>
      </w:tr>
      <w:tr w:rsidR="00795669" w:rsidRPr="00795669" w14:paraId="67FB1420" w14:textId="77777777" w:rsidTr="00795669">
        <w:trPr>
          <w:jc w:val="center"/>
        </w:trPr>
        <w:tc>
          <w:tcPr>
            <w:tcW w:w="0" w:type="auto"/>
          </w:tcPr>
          <w:p w14:paraId="699BF34C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Weighted Percentage Male</w:t>
            </w:r>
          </w:p>
        </w:tc>
        <w:tc>
          <w:tcPr>
            <w:tcW w:w="0" w:type="auto"/>
          </w:tcPr>
          <w:p w14:paraId="1ED18C2B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9.3</w:t>
            </w:r>
          </w:p>
        </w:tc>
      </w:tr>
      <w:tr w:rsidR="00795669" w:rsidRPr="00795669" w14:paraId="50425C97" w14:textId="77777777" w:rsidTr="00795669">
        <w:trPr>
          <w:jc w:val="center"/>
        </w:trPr>
        <w:tc>
          <w:tcPr>
            <w:tcW w:w="0" w:type="auto"/>
          </w:tcPr>
          <w:p w14:paraId="26400CE8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Day Land Surface Temp</w:t>
            </w:r>
          </w:p>
        </w:tc>
        <w:tc>
          <w:tcPr>
            <w:tcW w:w="0" w:type="auto"/>
          </w:tcPr>
          <w:p w14:paraId="023BEEBC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2.72</w:t>
            </w:r>
          </w:p>
        </w:tc>
      </w:tr>
      <w:tr w:rsidR="00795669" w:rsidRPr="00795669" w14:paraId="64409337" w14:textId="77777777" w:rsidTr="00795669">
        <w:trPr>
          <w:jc w:val="center"/>
        </w:trPr>
        <w:tc>
          <w:tcPr>
            <w:tcW w:w="0" w:type="auto"/>
          </w:tcPr>
          <w:p w14:paraId="1CE6F2D6" w14:textId="77777777" w:rsidR="00795669" w:rsidRPr="00795669" w:rsidRDefault="00795669" w:rsidP="00795669">
            <w:pPr>
              <w:tabs>
                <w:tab w:val="left" w:pos="3103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Drought Episodes</w:t>
            </w:r>
          </w:p>
        </w:tc>
        <w:tc>
          <w:tcPr>
            <w:tcW w:w="0" w:type="auto"/>
          </w:tcPr>
          <w:p w14:paraId="62FECE63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2.022</w:t>
            </w:r>
          </w:p>
        </w:tc>
      </w:tr>
      <w:tr w:rsidR="00795669" w:rsidRPr="00795669" w14:paraId="731EDCEA" w14:textId="77777777" w:rsidTr="00795669">
        <w:trPr>
          <w:jc w:val="center"/>
        </w:trPr>
        <w:tc>
          <w:tcPr>
            <w:tcW w:w="0" w:type="auto"/>
          </w:tcPr>
          <w:p w14:paraId="1C5C8A5C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Elevation</w:t>
            </w:r>
          </w:p>
        </w:tc>
        <w:tc>
          <w:tcPr>
            <w:tcW w:w="0" w:type="auto"/>
          </w:tcPr>
          <w:p w14:paraId="2534BC0C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2.52</w:t>
            </w:r>
          </w:p>
        </w:tc>
      </w:tr>
      <w:tr w:rsidR="00795669" w:rsidRPr="00795669" w14:paraId="1E5FD504" w14:textId="77777777" w:rsidTr="00795669">
        <w:trPr>
          <w:jc w:val="center"/>
        </w:trPr>
        <w:tc>
          <w:tcPr>
            <w:tcW w:w="0" w:type="auto"/>
          </w:tcPr>
          <w:p w14:paraId="020E04EF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Enhanced Vegetation Index</w:t>
            </w:r>
          </w:p>
        </w:tc>
        <w:tc>
          <w:tcPr>
            <w:tcW w:w="0" w:type="auto"/>
          </w:tcPr>
          <w:p w14:paraId="6EDFE4F7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3.57</w:t>
            </w:r>
          </w:p>
        </w:tc>
      </w:tr>
      <w:tr w:rsidR="00795669" w:rsidRPr="00795669" w14:paraId="4C4685E7" w14:textId="77777777" w:rsidTr="00795669">
        <w:trPr>
          <w:jc w:val="center"/>
        </w:trPr>
        <w:tc>
          <w:tcPr>
            <w:tcW w:w="0" w:type="auto"/>
          </w:tcPr>
          <w:p w14:paraId="5D7BB977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Land Surface Temperature</w:t>
            </w:r>
          </w:p>
        </w:tc>
        <w:tc>
          <w:tcPr>
            <w:tcW w:w="0" w:type="auto"/>
          </w:tcPr>
          <w:p w14:paraId="6E870137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13.6</w:t>
            </w:r>
          </w:p>
        </w:tc>
      </w:tr>
      <w:tr w:rsidR="00795669" w:rsidRPr="00795669" w14:paraId="5E256BD2" w14:textId="77777777" w:rsidTr="00795669">
        <w:trPr>
          <w:jc w:val="center"/>
        </w:trPr>
        <w:tc>
          <w:tcPr>
            <w:tcW w:w="0" w:type="auto"/>
          </w:tcPr>
          <w:p w14:paraId="488BD08D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Maximum Temperature</w:t>
            </w:r>
          </w:p>
        </w:tc>
        <w:tc>
          <w:tcPr>
            <w:tcW w:w="0" w:type="auto"/>
          </w:tcPr>
          <w:p w14:paraId="36CC7EB3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2.80</w:t>
            </w:r>
          </w:p>
        </w:tc>
      </w:tr>
      <w:tr w:rsidR="00795669" w:rsidRPr="00795669" w14:paraId="4D9A76E0" w14:textId="77777777" w:rsidTr="00795669">
        <w:trPr>
          <w:trHeight w:val="79"/>
          <w:jc w:val="center"/>
        </w:trPr>
        <w:tc>
          <w:tcPr>
            <w:tcW w:w="0" w:type="auto"/>
          </w:tcPr>
          <w:p w14:paraId="5CA64C7A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Minimum Temperature</w:t>
            </w:r>
          </w:p>
        </w:tc>
        <w:tc>
          <w:tcPr>
            <w:tcW w:w="0" w:type="auto"/>
          </w:tcPr>
          <w:p w14:paraId="72D0C174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4.73</w:t>
            </w:r>
          </w:p>
        </w:tc>
      </w:tr>
      <w:tr w:rsidR="00795669" w:rsidRPr="00795669" w14:paraId="2E871168" w14:textId="77777777" w:rsidTr="00795669">
        <w:trPr>
          <w:jc w:val="center"/>
        </w:trPr>
        <w:tc>
          <w:tcPr>
            <w:tcW w:w="0" w:type="auto"/>
          </w:tcPr>
          <w:p w14:paraId="39CF5341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Night Land Surface Temperature</w:t>
            </w:r>
          </w:p>
        </w:tc>
        <w:tc>
          <w:tcPr>
            <w:tcW w:w="0" w:type="auto"/>
          </w:tcPr>
          <w:p w14:paraId="61B9C352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13.9</w:t>
            </w:r>
          </w:p>
        </w:tc>
      </w:tr>
      <w:tr w:rsidR="00795669" w:rsidRPr="00795669" w14:paraId="3BF02663" w14:textId="77777777" w:rsidTr="00795669">
        <w:trPr>
          <w:jc w:val="center"/>
        </w:trPr>
        <w:tc>
          <w:tcPr>
            <w:tcW w:w="0" w:type="auto"/>
          </w:tcPr>
          <w:p w14:paraId="0EB39CD9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Rainfall</w:t>
            </w:r>
          </w:p>
        </w:tc>
        <w:tc>
          <w:tcPr>
            <w:tcW w:w="0" w:type="auto"/>
          </w:tcPr>
          <w:p w14:paraId="1B94F10C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2.79</w:t>
            </w:r>
          </w:p>
        </w:tc>
      </w:tr>
      <w:tr w:rsidR="00795669" w:rsidRPr="00795669" w14:paraId="0CED80ED" w14:textId="77777777" w:rsidTr="00795669">
        <w:trPr>
          <w:jc w:val="center"/>
        </w:trPr>
        <w:tc>
          <w:tcPr>
            <w:tcW w:w="0" w:type="auto"/>
          </w:tcPr>
          <w:p w14:paraId="06FD7351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Night Time Light (NTL)</w:t>
            </w:r>
          </w:p>
        </w:tc>
        <w:tc>
          <w:tcPr>
            <w:tcW w:w="0" w:type="auto"/>
          </w:tcPr>
          <w:p w14:paraId="443DAB9D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3.07</w:t>
            </w:r>
          </w:p>
        </w:tc>
      </w:tr>
      <w:tr w:rsidR="00795669" w:rsidRPr="00795669" w14:paraId="36841DD1" w14:textId="77777777" w:rsidTr="00795669">
        <w:trPr>
          <w:jc w:val="center"/>
        </w:trPr>
        <w:tc>
          <w:tcPr>
            <w:tcW w:w="0" w:type="auto"/>
          </w:tcPr>
          <w:p w14:paraId="0E77C43D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Air pollution (PM2.5)</w:t>
            </w:r>
          </w:p>
        </w:tc>
        <w:tc>
          <w:tcPr>
            <w:tcW w:w="0" w:type="auto"/>
          </w:tcPr>
          <w:p w14:paraId="23B01E38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4.02</w:t>
            </w:r>
          </w:p>
        </w:tc>
      </w:tr>
      <w:tr w:rsidR="00795669" w:rsidRPr="00795669" w14:paraId="116D0749" w14:textId="77777777" w:rsidTr="00795669">
        <w:trPr>
          <w:jc w:val="center"/>
        </w:trPr>
        <w:tc>
          <w:tcPr>
            <w:tcW w:w="0" w:type="auto"/>
          </w:tcPr>
          <w:p w14:paraId="05789BBE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Normalized Difference Vegetation Index (NDVI)</w:t>
            </w:r>
          </w:p>
        </w:tc>
        <w:tc>
          <w:tcPr>
            <w:tcW w:w="0" w:type="auto"/>
          </w:tcPr>
          <w:p w14:paraId="7EFB8011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7.82</w:t>
            </w:r>
          </w:p>
        </w:tc>
      </w:tr>
      <w:tr w:rsidR="00795669" w:rsidRPr="00795669" w14:paraId="2CEE5D99" w14:textId="77777777" w:rsidTr="00795669">
        <w:trPr>
          <w:jc w:val="center"/>
        </w:trPr>
        <w:tc>
          <w:tcPr>
            <w:tcW w:w="0" w:type="auto"/>
          </w:tcPr>
          <w:p w14:paraId="1EBD3FC8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Precipitation</w:t>
            </w:r>
          </w:p>
        </w:tc>
        <w:tc>
          <w:tcPr>
            <w:tcW w:w="0" w:type="auto"/>
          </w:tcPr>
          <w:p w14:paraId="5D44A157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6.77</w:t>
            </w:r>
          </w:p>
        </w:tc>
      </w:tr>
      <w:tr w:rsidR="00795669" w:rsidRPr="00795669" w14:paraId="4AD0461F" w14:textId="77777777" w:rsidTr="00795669">
        <w:trPr>
          <w:jc w:val="center"/>
        </w:trPr>
        <w:tc>
          <w:tcPr>
            <w:tcW w:w="0" w:type="auto"/>
          </w:tcPr>
          <w:p w14:paraId="4F898C00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Population Density_5km</w:t>
            </w:r>
          </w:p>
        </w:tc>
        <w:tc>
          <w:tcPr>
            <w:tcW w:w="0" w:type="auto"/>
          </w:tcPr>
          <w:p w14:paraId="6ACCB889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5.89</w:t>
            </w:r>
          </w:p>
        </w:tc>
      </w:tr>
      <w:tr w:rsidR="00795669" w:rsidRPr="00795669" w14:paraId="6B9C8D82" w14:textId="77777777" w:rsidTr="00795669">
        <w:trPr>
          <w:jc w:val="center"/>
        </w:trPr>
        <w:tc>
          <w:tcPr>
            <w:tcW w:w="0" w:type="auto"/>
            <w:vAlign w:val="center"/>
          </w:tcPr>
          <w:p w14:paraId="331EF1BF" w14:textId="77777777" w:rsidR="00795669" w:rsidRPr="00795669" w:rsidRDefault="00795669" w:rsidP="0079566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Livestock (cattle, chicken, ducks, goats, pigs, sheep)</w:t>
            </w:r>
          </w:p>
        </w:tc>
        <w:tc>
          <w:tcPr>
            <w:tcW w:w="0" w:type="auto"/>
          </w:tcPr>
          <w:p w14:paraId="452D0819" w14:textId="77777777" w:rsidR="00795669" w:rsidRPr="00795669" w:rsidRDefault="00795669" w:rsidP="00795669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795669">
              <w:rPr>
                <w:rFonts w:ascii="Times New Roman" w:hAnsi="Times New Roman" w:cs="Times New Roman"/>
              </w:rPr>
              <w:t>6.32</w:t>
            </w:r>
          </w:p>
        </w:tc>
      </w:tr>
    </w:tbl>
    <w:p w14:paraId="140608C4" w14:textId="77777777" w:rsidR="00795669" w:rsidRPr="006118EA" w:rsidRDefault="00795669" w:rsidP="006118EA">
      <w:pPr>
        <w:jc w:val="center"/>
        <w:rPr>
          <w:rFonts w:ascii="Times New Roman" w:hAnsi="Times New Roman" w:cs="Times New Roman"/>
        </w:rPr>
      </w:pPr>
    </w:p>
    <w:sectPr w:rsidR="00795669" w:rsidRPr="00611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4A"/>
    <w:rsid w:val="00043285"/>
    <w:rsid w:val="000849B0"/>
    <w:rsid w:val="000A773C"/>
    <w:rsid w:val="000F062B"/>
    <w:rsid w:val="00104515"/>
    <w:rsid w:val="00112E0E"/>
    <w:rsid w:val="001C361C"/>
    <w:rsid w:val="001C6297"/>
    <w:rsid w:val="00333FEA"/>
    <w:rsid w:val="00345D62"/>
    <w:rsid w:val="003C3468"/>
    <w:rsid w:val="00452486"/>
    <w:rsid w:val="00523DC7"/>
    <w:rsid w:val="00580790"/>
    <w:rsid w:val="005E3C34"/>
    <w:rsid w:val="005F0A8F"/>
    <w:rsid w:val="006118EA"/>
    <w:rsid w:val="0074608F"/>
    <w:rsid w:val="00772058"/>
    <w:rsid w:val="007762BC"/>
    <w:rsid w:val="00795669"/>
    <w:rsid w:val="007F45AD"/>
    <w:rsid w:val="00822491"/>
    <w:rsid w:val="00823E88"/>
    <w:rsid w:val="0084334A"/>
    <w:rsid w:val="00877545"/>
    <w:rsid w:val="00896A26"/>
    <w:rsid w:val="0091017E"/>
    <w:rsid w:val="00927441"/>
    <w:rsid w:val="009E3C36"/>
    <w:rsid w:val="00A07146"/>
    <w:rsid w:val="00A333F7"/>
    <w:rsid w:val="00AB4528"/>
    <w:rsid w:val="00AC447B"/>
    <w:rsid w:val="00B31B39"/>
    <w:rsid w:val="00B40985"/>
    <w:rsid w:val="00B461B4"/>
    <w:rsid w:val="00B63BF8"/>
    <w:rsid w:val="00B8073C"/>
    <w:rsid w:val="00B83427"/>
    <w:rsid w:val="00BE6A3A"/>
    <w:rsid w:val="00CB5F4B"/>
    <w:rsid w:val="00D03605"/>
    <w:rsid w:val="00D05DAA"/>
    <w:rsid w:val="00D47BAB"/>
    <w:rsid w:val="00DE5849"/>
    <w:rsid w:val="00E14949"/>
    <w:rsid w:val="00E60302"/>
    <w:rsid w:val="00E914F4"/>
    <w:rsid w:val="00EB296E"/>
    <w:rsid w:val="00F04715"/>
    <w:rsid w:val="00F24188"/>
    <w:rsid w:val="00F264AD"/>
    <w:rsid w:val="00F90099"/>
    <w:rsid w:val="00FF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A62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18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669"/>
    <w:pPr>
      <w:keepNext/>
      <w:spacing w:after="0" w:line="276" w:lineRule="auto"/>
      <w:jc w:val="center"/>
      <w:outlineLvl w:val="0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334A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6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BF8"/>
    <w:rPr>
      <w:rFonts w:ascii="Tahoma" w:hAnsi="Tahoma" w:cs="Tahoma"/>
      <w:kern w:val="2"/>
      <w:sz w:val="16"/>
      <w:szCs w:val="16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822491"/>
    <w:pPr>
      <w:spacing w:after="0" w:line="480" w:lineRule="auto"/>
      <w:jc w:val="center"/>
    </w:pPr>
    <w:rPr>
      <w:rFonts w:ascii="Times New Roman" w:hAnsi="Times New Roman" w:cs="Times New Roman"/>
      <w:b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822491"/>
    <w:rPr>
      <w:rFonts w:ascii="Times New Roman" w:hAnsi="Times New Roman" w:cs="Times New Roman"/>
      <w:b/>
      <w:kern w:val="2"/>
      <w:sz w:val="28"/>
      <w:szCs w:val="28"/>
      <w:u w:val="singl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95669"/>
    <w:rPr>
      <w:rFonts w:ascii="Times New Roman" w:hAnsi="Times New Roman" w:cs="Times New Roman"/>
      <w:b/>
      <w:bCs/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18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669"/>
    <w:pPr>
      <w:keepNext/>
      <w:spacing w:after="0" w:line="276" w:lineRule="auto"/>
      <w:jc w:val="center"/>
      <w:outlineLvl w:val="0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334A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6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BF8"/>
    <w:rPr>
      <w:rFonts w:ascii="Tahoma" w:hAnsi="Tahoma" w:cs="Tahoma"/>
      <w:kern w:val="2"/>
      <w:sz w:val="16"/>
      <w:szCs w:val="16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822491"/>
    <w:pPr>
      <w:spacing w:after="0" w:line="480" w:lineRule="auto"/>
      <w:jc w:val="center"/>
    </w:pPr>
    <w:rPr>
      <w:rFonts w:ascii="Times New Roman" w:hAnsi="Times New Roman" w:cs="Times New Roman"/>
      <w:b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822491"/>
    <w:rPr>
      <w:rFonts w:ascii="Times New Roman" w:hAnsi="Times New Roman" w:cs="Times New Roman"/>
      <w:b/>
      <w:kern w:val="2"/>
      <w:sz w:val="28"/>
      <w:szCs w:val="28"/>
      <w:u w:val="singl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95669"/>
    <w:rPr>
      <w:rFonts w:ascii="Times New Roman" w:hAnsi="Times New Roman" w:cs="Times New Roman"/>
      <w:b/>
      <w:bCs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2026-06-20T17:52:00Z</dcterms:created>
  <dcterms:modified xsi:type="dcterms:W3CDTF">2026-07-04T09:32:00Z</dcterms:modified>
</cp:coreProperties>
</file>