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66AB6" w14:textId="77777777" w:rsidR="00D46DE1" w:rsidRPr="00D86034" w:rsidRDefault="00D46DE1" w:rsidP="00D46DE1">
      <w:pPr>
        <w:jc w:val="center"/>
        <w:rPr>
          <w:rStyle w:val="IntenseReference"/>
          <w:rFonts w:ascii="Arial" w:hAnsi="Arial" w:cs="Arial"/>
          <w:color w:val="000000" w:themeColor="text1"/>
        </w:rPr>
      </w:pPr>
      <w:r w:rsidRPr="00D86034">
        <w:rPr>
          <w:rStyle w:val="IntenseReference"/>
          <w:rFonts w:ascii="Arial" w:hAnsi="Arial" w:cs="Arial"/>
          <w:color w:val="000000" w:themeColor="text1"/>
        </w:rPr>
        <w:t xml:space="preserve">Semi- Structured </w:t>
      </w:r>
      <w:r w:rsidRPr="00D86034">
        <w:rPr>
          <w:rStyle w:val="IntenseReference"/>
          <w:rFonts w:ascii="Arial" w:hAnsi="Arial" w:cs="Arial"/>
          <w:color w:val="000000" w:themeColor="text1"/>
        </w:rPr>
        <w:tab/>
        <w:t>Interview Guide</w:t>
      </w:r>
    </w:p>
    <w:p w14:paraId="24788316" w14:textId="77777777" w:rsidR="00D46DE1" w:rsidRPr="00D86034" w:rsidRDefault="00D46DE1" w:rsidP="00D46DE1">
      <w:pPr>
        <w:jc w:val="center"/>
        <w:rPr>
          <w:rStyle w:val="IntenseReference"/>
          <w:rFonts w:ascii="Arial" w:hAnsi="Arial" w:cs="Arial"/>
          <w:color w:val="000000" w:themeColor="text1"/>
        </w:rPr>
      </w:pPr>
    </w:p>
    <w:p w14:paraId="3E49BAF5" w14:textId="77777777" w:rsidR="00D46DE1" w:rsidRPr="00D86034" w:rsidRDefault="00D46DE1" w:rsidP="00D46DE1">
      <w:pPr>
        <w:rPr>
          <w:rFonts w:ascii="Arial" w:hAnsi="Arial" w:cs="Arial"/>
          <w:color w:val="000000" w:themeColor="text1"/>
        </w:rPr>
      </w:pPr>
      <w:r w:rsidRPr="00D86034">
        <w:rPr>
          <w:rFonts w:ascii="Arial" w:hAnsi="Arial" w:cs="Arial"/>
          <w:color w:val="000000" w:themeColor="text1"/>
        </w:rPr>
        <w:t xml:space="preserve">After the period of non-participant observation, a semi- structured interview which will be guided by questions used in previous DFC interviews (Smith </w:t>
      </w:r>
      <w:r w:rsidRPr="00D86034">
        <w:rPr>
          <w:rFonts w:ascii="Arial" w:hAnsi="Arial" w:cs="Arial"/>
          <w:i/>
          <w:iCs/>
          <w:color w:val="000000" w:themeColor="text1"/>
        </w:rPr>
        <w:t>et al</w:t>
      </w:r>
      <w:r w:rsidRPr="00D86034">
        <w:rPr>
          <w:rFonts w:ascii="Arial" w:hAnsi="Arial" w:cs="Arial"/>
          <w:color w:val="000000" w:themeColor="text1"/>
        </w:rPr>
        <w:t xml:space="preserve">., 2016, Cridland </w:t>
      </w:r>
      <w:r w:rsidRPr="00D86034">
        <w:rPr>
          <w:rFonts w:ascii="Arial" w:hAnsi="Arial" w:cs="Arial"/>
          <w:i/>
          <w:iCs/>
          <w:color w:val="000000" w:themeColor="text1"/>
        </w:rPr>
        <w:t>et al.,</w:t>
      </w:r>
      <w:r w:rsidRPr="00D86034">
        <w:rPr>
          <w:rFonts w:ascii="Arial" w:hAnsi="Arial" w:cs="Arial"/>
          <w:color w:val="000000" w:themeColor="text1"/>
        </w:rPr>
        <w:t xml:space="preserve"> 2016) will take place in a quiet and private area in a public location which is mutually accepted by all parties involved. </w:t>
      </w:r>
    </w:p>
    <w:p w14:paraId="2D962C49" w14:textId="77777777" w:rsidR="00D46DE1" w:rsidRPr="00D86034" w:rsidRDefault="00D46DE1" w:rsidP="00D46DE1">
      <w:pPr>
        <w:rPr>
          <w:rStyle w:val="IntenseReference"/>
          <w:rFonts w:ascii="Arial" w:hAnsi="Arial" w:cs="Arial"/>
          <w:b w:val="0"/>
          <w:bCs w:val="0"/>
          <w:smallCaps w:val="0"/>
          <w:color w:val="000000" w:themeColor="text1"/>
        </w:rPr>
      </w:pPr>
    </w:p>
    <w:p w14:paraId="752DB9D8" w14:textId="77777777" w:rsidR="00D46DE1" w:rsidRPr="00D86034" w:rsidRDefault="00D46DE1" w:rsidP="00D46DE1">
      <w:pPr>
        <w:rPr>
          <w:rFonts w:ascii="Arial" w:hAnsi="Arial" w:cs="Arial"/>
          <w:color w:val="000000" w:themeColor="text1"/>
        </w:rPr>
      </w:pPr>
      <w:r w:rsidRPr="00D86034">
        <w:rPr>
          <w:rFonts w:ascii="Arial" w:hAnsi="Arial" w:cs="Arial"/>
          <w:color w:val="000000" w:themeColor="text1"/>
        </w:rPr>
        <w:t xml:space="preserve">Participants will be asked again if they consent to answering questions on what was observed during data collection. Again, participants will be reminded that they can withdraw from the process at any time. Verbal consent will be gained before interview takes place. Interviews will be audio- recorded. </w:t>
      </w:r>
    </w:p>
    <w:p w14:paraId="763F7EB0" w14:textId="77777777" w:rsidR="00D46DE1" w:rsidRPr="00D86034" w:rsidRDefault="00D46DE1" w:rsidP="00D46DE1">
      <w:pPr>
        <w:rPr>
          <w:rFonts w:ascii="Arial" w:hAnsi="Arial" w:cs="Arial"/>
          <w:b/>
          <w:bCs/>
          <w:color w:val="000000" w:themeColor="text1"/>
        </w:rPr>
      </w:pPr>
    </w:p>
    <w:p w14:paraId="7CEC2370" w14:textId="77777777" w:rsidR="00D46DE1" w:rsidRPr="00D86034" w:rsidRDefault="00D46DE1" w:rsidP="00D46DE1">
      <w:pPr>
        <w:pStyle w:val="ListParagraph"/>
        <w:numPr>
          <w:ilvl w:val="0"/>
          <w:numId w:val="1"/>
        </w:numPr>
        <w:rPr>
          <w:rFonts w:ascii="Arial" w:hAnsi="Arial" w:cs="Arial"/>
          <w:b/>
          <w:bCs/>
          <w:color w:val="000000" w:themeColor="text1"/>
        </w:rPr>
      </w:pPr>
      <w:r w:rsidRPr="00D86034">
        <w:rPr>
          <w:rFonts w:ascii="Arial" w:hAnsi="Arial" w:cs="Arial"/>
          <w:b/>
          <w:bCs/>
          <w:color w:val="000000" w:themeColor="text1"/>
        </w:rPr>
        <w:t>Experiences within DFC during observation:</w:t>
      </w:r>
    </w:p>
    <w:p w14:paraId="0A18897C"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Is this your local area?</w:t>
      </w:r>
    </w:p>
    <w:p w14:paraId="6A5F0F05"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Do you think this location is dementia friendly?</w:t>
      </w:r>
    </w:p>
    <w:p w14:paraId="5BD01CC3"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What does or does not make this dementia friendly?</w:t>
      </w:r>
    </w:p>
    <w:p w14:paraId="59EC5EE6"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How did you find the staff?</w:t>
      </w:r>
    </w:p>
    <w:p w14:paraId="5C017345"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Do you think anything could be improved?</w:t>
      </w:r>
    </w:p>
    <w:p w14:paraId="3EB0167A"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How often do you come here?</w:t>
      </w:r>
    </w:p>
    <w:p w14:paraId="045B1C31"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Other questions based on what will be observed:</w:t>
      </w:r>
    </w:p>
    <w:p w14:paraId="36553D6C" w14:textId="77777777" w:rsidR="00D46DE1" w:rsidRPr="00D86034" w:rsidRDefault="00D46DE1" w:rsidP="00D46DE1">
      <w:pPr>
        <w:pStyle w:val="ListParagraph"/>
        <w:numPr>
          <w:ilvl w:val="2"/>
          <w:numId w:val="1"/>
        </w:numPr>
        <w:rPr>
          <w:rFonts w:ascii="Arial" w:hAnsi="Arial" w:cs="Arial"/>
          <w:color w:val="000000" w:themeColor="text1"/>
        </w:rPr>
      </w:pPr>
      <w:r w:rsidRPr="00D86034">
        <w:rPr>
          <w:rFonts w:ascii="Arial" w:hAnsi="Arial" w:cs="Arial"/>
          <w:color w:val="000000" w:themeColor="text1"/>
        </w:rPr>
        <w:t xml:space="preserve"> </w:t>
      </w:r>
      <w:r w:rsidRPr="00D86034">
        <w:rPr>
          <w:rFonts w:ascii="Arial" w:hAnsi="Arial" w:cs="Arial"/>
          <w:color w:val="000000" w:themeColor="text1"/>
        </w:rPr>
        <w:tab/>
      </w:r>
    </w:p>
    <w:p w14:paraId="7F2225DB" w14:textId="77777777" w:rsidR="00D46DE1" w:rsidRPr="00D86034" w:rsidRDefault="00D46DE1" w:rsidP="00D46DE1">
      <w:pPr>
        <w:pStyle w:val="ListParagraph"/>
        <w:numPr>
          <w:ilvl w:val="2"/>
          <w:numId w:val="1"/>
        </w:numPr>
        <w:rPr>
          <w:rFonts w:ascii="Arial" w:hAnsi="Arial" w:cs="Arial"/>
          <w:color w:val="000000" w:themeColor="text1"/>
        </w:rPr>
      </w:pPr>
      <w:r w:rsidRPr="00D86034">
        <w:rPr>
          <w:rFonts w:ascii="Arial" w:hAnsi="Arial" w:cs="Arial"/>
          <w:color w:val="000000" w:themeColor="text1"/>
        </w:rPr>
        <w:t xml:space="preserve"> </w:t>
      </w:r>
    </w:p>
    <w:p w14:paraId="5C1349A7" w14:textId="77777777" w:rsidR="00D46DE1" w:rsidRPr="00D86034" w:rsidRDefault="00D46DE1" w:rsidP="00D46DE1">
      <w:pPr>
        <w:pStyle w:val="ListParagraph"/>
        <w:numPr>
          <w:ilvl w:val="2"/>
          <w:numId w:val="1"/>
        </w:numPr>
        <w:rPr>
          <w:rFonts w:ascii="Arial" w:hAnsi="Arial" w:cs="Arial"/>
          <w:color w:val="000000" w:themeColor="text1"/>
        </w:rPr>
      </w:pPr>
      <w:r w:rsidRPr="00D86034">
        <w:rPr>
          <w:rFonts w:ascii="Arial" w:hAnsi="Arial" w:cs="Arial"/>
          <w:color w:val="000000" w:themeColor="text1"/>
        </w:rPr>
        <w:t xml:space="preserve"> </w:t>
      </w:r>
    </w:p>
    <w:p w14:paraId="6AFD78B0" w14:textId="77777777" w:rsidR="00D46DE1" w:rsidRPr="00D86034" w:rsidRDefault="00D46DE1" w:rsidP="00D46DE1">
      <w:pPr>
        <w:pStyle w:val="ListParagraph"/>
        <w:numPr>
          <w:ilvl w:val="2"/>
          <w:numId w:val="1"/>
        </w:numPr>
        <w:rPr>
          <w:rFonts w:ascii="Arial" w:hAnsi="Arial" w:cs="Arial"/>
          <w:color w:val="000000" w:themeColor="text1"/>
        </w:rPr>
      </w:pPr>
      <w:r w:rsidRPr="00D86034">
        <w:rPr>
          <w:rFonts w:ascii="Arial" w:hAnsi="Arial" w:cs="Arial"/>
          <w:color w:val="000000" w:themeColor="text1"/>
        </w:rPr>
        <w:t xml:space="preserve"> </w:t>
      </w:r>
    </w:p>
    <w:p w14:paraId="190BDCCB" w14:textId="77777777" w:rsidR="00D46DE1" w:rsidRPr="00D86034" w:rsidRDefault="00D46DE1" w:rsidP="00D46DE1">
      <w:pPr>
        <w:pStyle w:val="ListParagraph"/>
        <w:numPr>
          <w:ilvl w:val="2"/>
          <w:numId w:val="1"/>
        </w:numPr>
        <w:rPr>
          <w:rFonts w:ascii="Arial" w:hAnsi="Arial" w:cs="Arial"/>
          <w:color w:val="000000" w:themeColor="text1"/>
        </w:rPr>
      </w:pPr>
      <w:r w:rsidRPr="00D86034">
        <w:rPr>
          <w:rFonts w:ascii="Arial" w:hAnsi="Arial" w:cs="Arial"/>
          <w:color w:val="000000" w:themeColor="text1"/>
        </w:rPr>
        <w:t xml:space="preserve">  </w:t>
      </w:r>
    </w:p>
    <w:p w14:paraId="77221E1A" w14:textId="77777777" w:rsidR="00D46DE1" w:rsidRPr="00D86034" w:rsidRDefault="00D46DE1" w:rsidP="00D46DE1">
      <w:pPr>
        <w:pStyle w:val="ListParagraph"/>
        <w:rPr>
          <w:rFonts w:ascii="Arial" w:hAnsi="Arial" w:cs="Arial"/>
          <w:b/>
          <w:bCs/>
          <w:color w:val="000000" w:themeColor="text1"/>
        </w:rPr>
      </w:pPr>
    </w:p>
    <w:p w14:paraId="72E9BAC9" w14:textId="77777777" w:rsidR="00D46DE1" w:rsidRPr="00D86034" w:rsidRDefault="00D46DE1" w:rsidP="00D46DE1">
      <w:pPr>
        <w:pStyle w:val="ListParagraph"/>
        <w:numPr>
          <w:ilvl w:val="0"/>
          <w:numId w:val="1"/>
        </w:numPr>
        <w:rPr>
          <w:rFonts w:ascii="Arial" w:hAnsi="Arial" w:cs="Arial"/>
          <w:b/>
          <w:bCs/>
          <w:color w:val="000000" w:themeColor="text1"/>
        </w:rPr>
      </w:pPr>
      <w:r w:rsidRPr="00D86034">
        <w:rPr>
          <w:rFonts w:ascii="Arial" w:hAnsi="Arial" w:cs="Arial"/>
          <w:b/>
          <w:bCs/>
          <w:color w:val="000000" w:themeColor="text1"/>
        </w:rPr>
        <w:t>Other experiences withing DFCs</w:t>
      </w:r>
    </w:p>
    <w:p w14:paraId="0BAFAE3A" w14:textId="77777777" w:rsidR="00D46DE1" w:rsidRPr="00D86034" w:rsidRDefault="00D46DE1" w:rsidP="00D46DE1">
      <w:pPr>
        <w:pStyle w:val="ListParagraph"/>
        <w:numPr>
          <w:ilvl w:val="1"/>
          <w:numId w:val="1"/>
        </w:numPr>
        <w:spacing w:before="100" w:beforeAutospacing="1" w:after="100" w:afterAutospacing="1"/>
        <w:rPr>
          <w:rFonts w:ascii="Arial" w:hAnsi="Arial" w:cs="Arial"/>
          <w:color w:val="000000" w:themeColor="text1"/>
        </w:rPr>
      </w:pPr>
      <w:r w:rsidRPr="00D86034">
        <w:rPr>
          <w:rFonts w:ascii="Arial" w:hAnsi="Arial" w:cs="Arial"/>
          <w:color w:val="000000" w:themeColor="text1"/>
        </w:rPr>
        <w:t>What would be the perfect day for you? What would you do?</w:t>
      </w:r>
    </w:p>
    <w:p w14:paraId="6DBBAEA0"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Are the staff normally helpful?</w:t>
      </w:r>
    </w:p>
    <w:p w14:paraId="54271BDF"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What makes you go back to a place?</w:t>
      </w:r>
    </w:p>
    <w:p w14:paraId="7B651BA4"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Does the layout change frequently?</w:t>
      </w:r>
    </w:p>
    <w:p w14:paraId="70E2566A" w14:textId="77777777" w:rsidR="00D46DE1" w:rsidRPr="00D86034" w:rsidRDefault="00D46DE1" w:rsidP="00D46DE1">
      <w:pPr>
        <w:pStyle w:val="ListParagraph"/>
        <w:numPr>
          <w:ilvl w:val="1"/>
          <w:numId w:val="1"/>
        </w:numPr>
        <w:spacing w:before="100" w:beforeAutospacing="1" w:after="100" w:afterAutospacing="1"/>
        <w:rPr>
          <w:rFonts w:ascii="Arial" w:hAnsi="Arial" w:cs="Arial"/>
          <w:color w:val="000000" w:themeColor="text1"/>
        </w:rPr>
      </w:pPr>
      <w:r w:rsidRPr="00D86034">
        <w:rPr>
          <w:rFonts w:ascii="Arial" w:hAnsi="Arial" w:cs="Arial"/>
          <w:color w:val="000000" w:themeColor="text1"/>
        </w:rPr>
        <w:t>Are there things that you used to go out and do but have stopped doing them? Why did you stop doing [----]? What might help you start doing [----] again?</w:t>
      </w:r>
    </w:p>
    <w:p w14:paraId="361A19D1" w14:textId="77777777" w:rsidR="00D46DE1" w:rsidRPr="00D86034" w:rsidRDefault="00D46DE1" w:rsidP="00D46DE1">
      <w:pPr>
        <w:pStyle w:val="ListParagraph"/>
        <w:numPr>
          <w:ilvl w:val="1"/>
          <w:numId w:val="1"/>
        </w:numPr>
        <w:spacing w:before="100" w:beforeAutospacing="1" w:after="100" w:afterAutospacing="1"/>
        <w:rPr>
          <w:rFonts w:ascii="Arial" w:hAnsi="Arial" w:cs="Arial"/>
          <w:color w:val="000000" w:themeColor="text1"/>
        </w:rPr>
      </w:pPr>
      <w:r w:rsidRPr="00D86034">
        <w:rPr>
          <w:rFonts w:ascii="Arial" w:hAnsi="Arial" w:cs="Arial"/>
          <w:color w:val="000000" w:themeColor="text1"/>
        </w:rPr>
        <w:t>How does a DFC place differ to a non- DFC place?</w:t>
      </w:r>
    </w:p>
    <w:p w14:paraId="225D43C4" w14:textId="77777777" w:rsidR="00D46DE1" w:rsidRPr="00D86034" w:rsidRDefault="00D46DE1" w:rsidP="00D46DE1">
      <w:pPr>
        <w:rPr>
          <w:rFonts w:ascii="Arial" w:hAnsi="Arial" w:cs="Arial"/>
          <w:color w:val="000000" w:themeColor="text1"/>
        </w:rPr>
      </w:pPr>
    </w:p>
    <w:p w14:paraId="6EFD6BB3" w14:textId="77777777" w:rsidR="00D46DE1" w:rsidRPr="00D86034" w:rsidRDefault="00D46DE1" w:rsidP="00D46DE1">
      <w:pPr>
        <w:pStyle w:val="ListParagraph"/>
        <w:numPr>
          <w:ilvl w:val="0"/>
          <w:numId w:val="1"/>
        </w:numPr>
        <w:rPr>
          <w:rFonts w:ascii="Arial" w:hAnsi="Arial" w:cs="Arial"/>
          <w:b/>
          <w:bCs/>
          <w:color w:val="000000" w:themeColor="text1"/>
        </w:rPr>
      </w:pPr>
      <w:r w:rsidRPr="00D86034">
        <w:rPr>
          <w:rFonts w:ascii="Arial" w:hAnsi="Arial" w:cs="Arial"/>
          <w:b/>
          <w:bCs/>
          <w:color w:val="000000" w:themeColor="text1"/>
        </w:rPr>
        <w:t>DFCs</w:t>
      </w:r>
    </w:p>
    <w:p w14:paraId="0B19A665"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What works well within a DFC?</w:t>
      </w:r>
    </w:p>
    <w:p w14:paraId="7211279C"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What do you think should be changed about DFCs?</w:t>
      </w:r>
    </w:p>
    <w:p w14:paraId="17299159" w14:textId="77777777" w:rsidR="00D46DE1" w:rsidRPr="00D86034" w:rsidRDefault="00D46DE1" w:rsidP="00D46DE1">
      <w:pPr>
        <w:pStyle w:val="ListParagraph"/>
        <w:numPr>
          <w:ilvl w:val="1"/>
          <w:numId w:val="1"/>
        </w:numPr>
        <w:rPr>
          <w:rFonts w:ascii="Arial" w:hAnsi="Arial" w:cs="Arial"/>
          <w:color w:val="000000" w:themeColor="text1"/>
        </w:rPr>
      </w:pPr>
      <w:r w:rsidRPr="00D86034">
        <w:rPr>
          <w:rFonts w:ascii="Arial" w:hAnsi="Arial" w:cs="Arial"/>
          <w:color w:val="000000" w:themeColor="text1"/>
        </w:rPr>
        <w:t>Would you want to see more DFCs?</w:t>
      </w:r>
    </w:p>
    <w:p w14:paraId="197D94BE" w14:textId="77777777" w:rsidR="00CB0D9A" w:rsidRDefault="00CB0D9A"/>
    <w:sectPr w:rsidR="00CB0D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72C0B"/>
    <w:multiLevelType w:val="hybridMultilevel"/>
    <w:tmpl w:val="9DAC6DB4"/>
    <w:lvl w:ilvl="0" w:tplc="9E3CDC3C">
      <w:start w:val="1"/>
      <w:numFmt w:val="decimal"/>
      <w:lvlText w:val="%1)"/>
      <w:lvlJc w:val="left"/>
      <w:pPr>
        <w:ind w:left="720" w:hanging="360"/>
      </w:pPr>
      <w:rPr>
        <w:rFonts w:ascii="Helvetica Neue" w:hAnsi="Helvetica Neue" w:cs="Helvetica Neue" w:hint="default"/>
        <w:color w:val="000000"/>
        <w:sz w:val="2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527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E1"/>
    <w:rsid w:val="00081FF2"/>
    <w:rsid w:val="00172C6F"/>
    <w:rsid w:val="00506301"/>
    <w:rsid w:val="005069FF"/>
    <w:rsid w:val="00A81E6D"/>
    <w:rsid w:val="00BA477E"/>
    <w:rsid w:val="00CB0D9A"/>
    <w:rsid w:val="00D46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9F79BF"/>
  <w15:chartTrackingRefBased/>
  <w15:docId w15:val="{D966447E-86D7-9D4E-9670-C90E1ABC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DE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46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D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D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D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D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D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D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D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D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D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D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D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D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D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D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D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DE1"/>
    <w:rPr>
      <w:rFonts w:eastAsiaTheme="majorEastAsia" w:cstheme="majorBidi"/>
      <w:color w:val="272727" w:themeColor="text1" w:themeTint="D8"/>
    </w:rPr>
  </w:style>
  <w:style w:type="paragraph" w:styleId="Title">
    <w:name w:val="Title"/>
    <w:basedOn w:val="Normal"/>
    <w:next w:val="Normal"/>
    <w:link w:val="TitleChar"/>
    <w:uiPriority w:val="10"/>
    <w:qFormat/>
    <w:rsid w:val="00D46D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D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DE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D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D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6DE1"/>
    <w:rPr>
      <w:i/>
      <w:iCs/>
      <w:color w:val="404040" w:themeColor="text1" w:themeTint="BF"/>
    </w:rPr>
  </w:style>
  <w:style w:type="paragraph" w:styleId="ListParagraph">
    <w:name w:val="List Paragraph"/>
    <w:basedOn w:val="Normal"/>
    <w:link w:val="ListParagraphChar"/>
    <w:uiPriority w:val="34"/>
    <w:qFormat/>
    <w:rsid w:val="00D46DE1"/>
    <w:pPr>
      <w:ind w:left="720"/>
      <w:contextualSpacing/>
    </w:pPr>
  </w:style>
  <w:style w:type="character" w:styleId="IntenseEmphasis">
    <w:name w:val="Intense Emphasis"/>
    <w:basedOn w:val="DefaultParagraphFont"/>
    <w:uiPriority w:val="21"/>
    <w:qFormat/>
    <w:rsid w:val="00D46DE1"/>
    <w:rPr>
      <w:i/>
      <w:iCs/>
      <w:color w:val="0F4761" w:themeColor="accent1" w:themeShade="BF"/>
    </w:rPr>
  </w:style>
  <w:style w:type="paragraph" w:styleId="IntenseQuote">
    <w:name w:val="Intense Quote"/>
    <w:basedOn w:val="Normal"/>
    <w:next w:val="Normal"/>
    <w:link w:val="IntenseQuoteChar"/>
    <w:uiPriority w:val="30"/>
    <w:qFormat/>
    <w:rsid w:val="00D46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DE1"/>
    <w:rPr>
      <w:i/>
      <w:iCs/>
      <w:color w:val="0F4761" w:themeColor="accent1" w:themeShade="BF"/>
    </w:rPr>
  </w:style>
  <w:style w:type="character" w:styleId="IntenseReference">
    <w:name w:val="Intense Reference"/>
    <w:basedOn w:val="DefaultParagraphFont"/>
    <w:uiPriority w:val="32"/>
    <w:qFormat/>
    <w:rsid w:val="00D46DE1"/>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D46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Craig</dc:creator>
  <cp:keywords/>
  <dc:description/>
  <cp:lastModifiedBy>Steph Craig</cp:lastModifiedBy>
  <cp:revision>1</cp:revision>
  <dcterms:created xsi:type="dcterms:W3CDTF">2026-04-23T14:54:00Z</dcterms:created>
  <dcterms:modified xsi:type="dcterms:W3CDTF">2026-04-23T14:55:00Z</dcterms:modified>
</cp:coreProperties>
</file>