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89825" w14:textId="2D7DBC5A" w:rsidR="009422CE" w:rsidRPr="009422CE" w:rsidRDefault="009422CE" w:rsidP="001E77C6">
      <w:pPr>
        <w:suppressAutoHyphens/>
        <w:spacing w:afterLines="50" w:after="156" w:line="259" w:lineRule="auto"/>
        <w:jc w:val="center"/>
        <w:rPr>
          <w:rFonts w:ascii="Times New Roman" w:eastAsia="宋体" w:hAnsi="Times New Roman" w:cs="Times New Roman" w:hint="eastAsia"/>
          <w:b/>
          <w:color w:val="000000"/>
          <w:sz w:val="24"/>
          <w:szCs w:val="24"/>
        </w:rPr>
      </w:pPr>
      <w:r w:rsidRPr="00C66151">
        <w:rPr>
          <w:rFonts w:ascii="Times New Roman" w:eastAsia="宋体" w:hAnsi="Times New Roman" w:cs="Times New Roman"/>
          <w:b/>
          <w:color w:val="000000"/>
          <w:sz w:val="24"/>
          <w:szCs w:val="24"/>
        </w:rPr>
        <w:t>Supplementary Material</w:t>
      </w:r>
      <w:r w:rsidR="00BD40FA">
        <w:rPr>
          <w:rFonts w:ascii="Times New Roman" w:eastAsia="宋体" w:hAnsi="Times New Roman" w:cs="Times New Roman" w:hint="eastAsia"/>
          <w:b/>
          <w:color w:val="000000"/>
          <w:sz w:val="24"/>
          <w:szCs w:val="24"/>
        </w:rPr>
        <w:t xml:space="preserve"> 4</w:t>
      </w:r>
    </w:p>
    <w:p w14:paraId="3737D0DF" w14:textId="3B4F40D4" w:rsidR="000A26E3" w:rsidRPr="00EB1BB4" w:rsidRDefault="009422CE" w:rsidP="009422CE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  <w:r w:rsidRPr="008B3DCA">
        <w:rPr>
          <w:rFonts w:ascii="Times New Roman" w:eastAsia="宋体" w:hAnsi="Times New Roman" w:cs="Times New Roman"/>
          <w:sz w:val="24"/>
          <w:szCs w:val="24"/>
        </w:rPr>
        <w:t>1.</w:t>
      </w:r>
      <w:r w:rsidRPr="008B3DCA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r w:rsidR="00FA3CCE" w:rsidRPr="00FA3CCE">
        <w:rPr>
          <w:rFonts w:ascii="Times New Roman" w:hAnsi="Times New Roman" w:cs="Times New Roman"/>
          <w:sz w:val="24"/>
          <w:szCs w:val="24"/>
        </w:rPr>
        <w:t xml:space="preserve">Figure </w:t>
      </w:r>
      <w:r w:rsidR="00FA3CCE" w:rsidRPr="00FA3CCE">
        <w:rPr>
          <w:rFonts w:ascii="Times New Roman" w:hAnsi="Times New Roman" w:cs="Times New Roman" w:hint="eastAsia"/>
          <w:sz w:val="24"/>
          <w:szCs w:val="24"/>
        </w:rPr>
        <w:t>S</w:t>
      </w:r>
      <w:r w:rsidR="00FA3CCE" w:rsidRPr="00FA3CCE">
        <w:rPr>
          <w:rFonts w:ascii="Times New Roman" w:hAnsi="Times New Roman" w:cs="Times New Roman"/>
          <w:sz w:val="24"/>
          <w:szCs w:val="24"/>
        </w:rPr>
        <w:t>1. Scree plot of exploratory factor analysis</w:t>
      </w:r>
    </w:p>
    <w:p w14:paraId="46AABBC2" w14:textId="6CDB327E" w:rsidR="00EB1BB4" w:rsidRPr="00EB1BB4" w:rsidRDefault="009422CE" w:rsidP="00EB1B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1BB4">
        <w:rPr>
          <w:rFonts w:ascii="Times New Roman" w:eastAsia="宋体" w:hAnsi="Times New Roman" w:cs="Times New Roman"/>
          <w:sz w:val="24"/>
          <w:szCs w:val="24"/>
        </w:rPr>
        <w:t>2.</w:t>
      </w:r>
      <w:r w:rsidRPr="00EB1BB4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E3434A" w:rsidRPr="00EB1BB4">
        <w:rPr>
          <w:rFonts w:ascii="Times New Roman" w:eastAsia="宋体" w:hAnsi="Times New Roman" w:cs="Times New Roman"/>
          <w:sz w:val="24"/>
          <w:szCs w:val="24"/>
        </w:rPr>
        <w:t>Table S</w:t>
      </w:r>
      <w:r w:rsidR="00EB1BB4" w:rsidRPr="00EB1BB4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="000A26E3" w:rsidRPr="00EB1BB4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. </w:t>
      </w:r>
      <w:r w:rsidR="00EB1BB4" w:rsidRPr="00EB1BB4">
        <w:rPr>
          <w:rFonts w:ascii="Times New Roman" w:hAnsi="Times New Roman" w:cs="Times New Roman"/>
          <w:sz w:val="24"/>
          <w:szCs w:val="24"/>
        </w:rPr>
        <w:t>Internal consistency reliability of the scale</w:t>
      </w:r>
    </w:p>
    <w:p w14:paraId="403E9981" w14:textId="1EF1D71F" w:rsidR="009422CE" w:rsidRPr="008B3DCA" w:rsidRDefault="009422CE" w:rsidP="009422CE">
      <w:pPr>
        <w:spacing w:line="360" w:lineRule="auto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07B4CFFA" w14:textId="02393787" w:rsidR="00B4282E" w:rsidRDefault="00B4282E" w:rsidP="00FA3CCE">
      <w:pPr>
        <w:spacing w:line="360" w:lineRule="auto"/>
      </w:pPr>
    </w:p>
    <w:p w14:paraId="6813E552" w14:textId="77777777" w:rsidR="00B4282E" w:rsidRDefault="00B4282E">
      <w:pPr>
        <w:widowControl/>
        <w:jc w:val="left"/>
      </w:pPr>
      <w:r>
        <w:br w:type="page"/>
      </w:r>
    </w:p>
    <w:p w14:paraId="65D39CF4" w14:textId="51EC5720" w:rsidR="0017288A" w:rsidRDefault="00B4282E" w:rsidP="00FA3CCE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72D73C91" wp14:editId="6C0C522F">
            <wp:extent cx="5274310" cy="3123565"/>
            <wp:effectExtent l="0" t="0" r="0" b="0"/>
            <wp:docPr id="1844364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36446" name="图片 1844364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2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E102B" w14:textId="7E15050C" w:rsidR="00B4282E" w:rsidRDefault="00B4282E" w:rsidP="00B4282E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B4282E">
        <w:rPr>
          <w:rFonts w:ascii="Times New Roman" w:hAnsi="Times New Roman" w:cs="Times New Roman"/>
          <w:szCs w:val="21"/>
        </w:rPr>
        <w:t xml:space="preserve">Figure </w:t>
      </w:r>
      <w:r w:rsidRPr="00B4282E">
        <w:rPr>
          <w:rFonts w:ascii="Times New Roman" w:hAnsi="Times New Roman" w:cs="Times New Roman" w:hint="eastAsia"/>
          <w:szCs w:val="21"/>
        </w:rPr>
        <w:t>S</w:t>
      </w:r>
      <w:r w:rsidRPr="00B4282E">
        <w:rPr>
          <w:rFonts w:ascii="Times New Roman" w:hAnsi="Times New Roman" w:cs="Times New Roman"/>
          <w:szCs w:val="21"/>
        </w:rPr>
        <w:t>1. Scree plot of exploratory factor analysis</w:t>
      </w:r>
    </w:p>
    <w:p w14:paraId="4DB1DC79" w14:textId="77777777" w:rsidR="00EB1BB4" w:rsidRDefault="00EB1BB4" w:rsidP="00B4282E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</w:p>
    <w:p w14:paraId="05B72CA5" w14:textId="77777777" w:rsidR="00EB1BB4" w:rsidRDefault="00EB1BB4" w:rsidP="00B4282E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</w:p>
    <w:p w14:paraId="7D2CA658" w14:textId="05A113E3" w:rsidR="00EB1BB4" w:rsidRPr="00411E4A" w:rsidRDefault="00EB1BB4" w:rsidP="00EB1BB4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EB1BB4">
        <w:rPr>
          <w:rFonts w:ascii="Times New Roman" w:hAnsi="Times New Roman" w:cs="Times New Roman"/>
          <w:szCs w:val="21"/>
        </w:rPr>
        <w:t xml:space="preserve">Table </w:t>
      </w:r>
      <w:r w:rsidRPr="00EB1BB4">
        <w:rPr>
          <w:rFonts w:ascii="Times New Roman" w:hAnsi="Times New Roman" w:cs="Times New Roman" w:hint="eastAsia"/>
          <w:szCs w:val="21"/>
        </w:rPr>
        <w:t>S1</w:t>
      </w:r>
      <w:r w:rsidRPr="00EB1BB4">
        <w:rPr>
          <w:rFonts w:ascii="Times New Roman" w:hAnsi="Times New Roman" w:cs="Times New Roman"/>
          <w:szCs w:val="21"/>
        </w:rPr>
        <w:t>.</w:t>
      </w:r>
      <w:r w:rsidRPr="00411E4A">
        <w:rPr>
          <w:rFonts w:ascii="Times New Roman" w:hAnsi="Times New Roman" w:cs="Times New Roman"/>
          <w:szCs w:val="21"/>
        </w:rPr>
        <w:t xml:space="preserve"> Internal consistency reliability of the scale</w:t>
      </w: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10"/>
        <w:gridCol w:w="2338"/>
        <w:gridCol w:w="2974"/>
      </w:tblGrid>
      <w:tr w:rsidR="00EB1BB4" w:rsidRPr="00411E4A" w14:paraId="7343098E" w14:textId="77777777" w:rsidTr="00DA13E9">
        <w:trPr>
          <w:trHeight w:val="109"/>
          <w:jc w:val="center"/>
        </w:trPr>
        <w:tc>
          <w:tcPr>
            <w:tcW w:w="2910" w:type="dxa"/>
            <w:tcBorders>
              <w:top w:val="single" w:sz="12" w:space="0" w:color="000000"/>
              <w:bottom w:val="single" w:sz="6" w:space="0" w:color="000000"/>
            </w:tcBorders>
          </w:tcPr>
          <w:p w14:paraId="34F680CB" w14:textId="77777777" w:rsidR="00EB1BB4" w:rsidRPr="00411E4A" w:rsidRDefault="00EB1BB4" w:rsidP="00DA13E9">
            <w:pPr>
              <w:pStyle w:val="ae"/>
            </w:pPr>
            <w:r w:rsidRPr="00411E4A">
              <w:t>Dimension</w:t>
            </w:r>
          </w:p>
        </w:tc>
        <w:tc>
          <w:tcPr>
            <w:tcW w:w="2338" w:type="dxa"/>
            <w:tcBorders>
              <w:top w:val="single" w:sz="12" w:space="0" w:color="000000"/>
              <w:bottom w:val="single" w:sz="6" w:space="0" w:color="000000"/>
            </w:tcBorders>
          </w:tcPr>
          <w:p w14:paraId="6FB7CB21" w14:textId="77777777" w:rsidR="00EB1BB4" w:rsidRPr="00411E4A" w:rsidRDefault="00EB1BB4" w:rsidP="00DA13E9">
            <w:pPr>
              <w:pStyle w:val="ae"/>
              <w:jc w:val="center"/>
            </w:pPr>
            <w:r w:rsidRPr="00411E4A">
              <w:t>Number of items</w:t>
            </w:r>
          </w:p>
        </w:tc>
        <w:tc>
          <w:tcPr>
            <w:tcW w:w="2974" w:type="dxa"/>
            <w:tcBorders>
              <w:top w:val="single" w:sz="12" w:space="0" w:color="000000"/>
              <w:bottom w:val="single" w:sz="6" w:space="0" w:color="000000"/>
            </w:tcBorders>
          </w:tcPr>
          <w:p w14:paraId="78F89397" w14:textId="77777777" w:rsidR="00EB1BB4" w:rsidRPr="00411E4A" w:rsidRDefault="00EB1BB4" w:rsidP="00DA13E9">
            <w:pPr>
              <w:pStyle w:val="ae"/>
              <w:jc w:val="center"/>
            </w:pPr>
            <w:r w:rsidRPr="00411E4A">
              <w:t>Cronbach's α coefficient</w:t>
            </w:r>
          </w:p>
        </w:tc>
      </w:tr>
      <w:tr w:rsidR="00EB1BB4" w:rsidRPr="00411E4A" w14:paraId="19D2594A" w14:textId="77777777" w:rsidTr="00DA13E9">
        <w:trPr>
          <w:trHeight w:val="109"/>
          <w:jc w:val="center"/>
        </w:trPr>
        <w:tc>
          <w:tcPr>
            <w:tcW w:w="2910" w:type="dxa"/>
            <w:tcBorders>
              <w:top w:val="single" w:sz="6" w:space="0" w:color="000000"/>
            </w:tcBorders>
          </w:tcPr>
          <w:p w14:paraId="6DD2769B" w14:textId="77777777" w:rsidR="00EB1BB4" w:rsidRPr="00411E4A" w:rsidRDefault="00EB1BB4" w:rsidP="00DA13E9">
            <w:pPr>
              <w:pStyle w:val="ae"/>
            </w:pPr>
            <w:r w:rsidRPr="00411E4A">
              <w:t>Health responsibility</w:t>
            </w:r>
          </w:p>
        </w:tc>
        <w:tc>
          <w:tcPr>
            <w:tcW w:w="2338" w:type="dxa"/>
            <w:tcBorders>
              <w:top w:val="single" w:sz="6" w:space="0" w:color="000000"/>
            </w:tcBorders>
            <w:vAlign w:val="center"/>
          </w:tcPr>
          <w:p w14:paraId="3E1D1969" w14:textId="77777777" w:rsidR="00EB1BB4" w:rsidRPr="00411E4A" w:rsidRDefault="00EB1BB4" w:rsidP="00DA13E9">
            <w:pPr>
              <w:pStyle w:val="ae"/>
              <w:jc w:val="center"/>
            </w:pPr>
            <w:r w:rsidRPr="00411E4A">
              <w:rPr>
                <w:rFonts w:hint="eastAsia"/>
              </w:rPr>
              <w:t>9</w:t>
            </w:r>
          </w:p>
        </w:tc>
        <w:tc>
          <w:tcPr>
            <w:tcW w:w="2974" w:type="dxa"/>
            <w:tcBorders>
              <w:top w:val="single" w:sz="6" w:space="0" w:color="000000"/>
            </w:tcBorders>
            <w:vAlign w:val="center"/>
          </w:tcPr>
          <w:p w14:paraId="7D64A9C8" w14:textId="77777777" w:rsidR="00EB1BB4" w:rsidRPr="00411E4A" w:rsidRDefault="00EB1BB4" w:rsidP="00DA13E9">
            <w:pPr>
              <w:pStyle w:val="ae"/>
              <w:jc w:val="center"/>
            </w:pPr>
            <w:r w:rsidRPr="00411E4A">
              <w:rPr>
                <w:rFonts w:hint="eastAsia"/>
              </w:rPr>
              <w:t>0</w:t>
            </w:r>
            <w:r w:rsidRPr="00411E4A">
              <w:t>.827</w:t>
            </w:r>
          </w:p>
        </w:tc>
      </w:tr>
      <w:tr w:rsidR="00EB1BB4" w:rsidRPr="00411E4A" w14:paraId="0E0321E0" w14:textId="77777777" w:rsidTr="00DA13E9">
        <w:trPr>
          <w:trHeight w:val="109"/>
          <w:jc w:val="center"/>
        </w:trPr>
        <w:tc>
          <w:tcPr>
            <w:tcW w:w="2910" w:type="dxa"/>
          </w:tcPr>
          <w:p w14:paraId="35B83A7C" w14:textId="77777777" w:rsidR="00EB1BB4" w:rsidRPr="00411E4A" w:rsidRDefault="00EB1BB4" w:rsidP="00DA13E9">
            <w:pPr>
              <w:pStyle w:val="ae"/>
            </w:pPr>
            <w:r w:rsidRPr="00411E4A">
              <w:t xml:space="preserve">Nutrition </w:t>
            </w:r>
          </w:p>
        </w:tc>
        <w:tc>
          <w:tcPr>
            <w:tcW w:w="2338" w:type="dxa"/>
            <w:vAlign w:val="center"/>
          </w:tcPr>
          <w:p w14:paraId="77A86F46" w14:textId="77777777" w:rsidR="00EB1BB4" w:rsidRPr="00411E4A" w:rsidRDefault="00EB1BB4" w:rsidP="00DA13E9">
            <w:pPr>
              <w:pStyle w:val="ae"/>
              <w:jc w:val="center"/>
            </w:pPr>
            <w:r w:rsidRPr="00411E4A">
              <w:rPr>
                <w:rFonts w:hint="eastAsia"/>
              </w:rPr>
              <w:t>7</w:t>
            </w:r>
          </w:p>
        </w:tc>
        <w:tc>
          <w:tcPr>
            <w:tcW w:w="2974" w:type="dxa"/>
            <w:vAlign w:val="center"/>
          </w:tcPr>
          <w:p w14:paraId="13C1D488" w14:textId="77777777" w:rsidR="00EB1BB4" w:rsidRPr="00411E4A" w:rsidRDefault="00EB1BB4" w:rsidP="00DA13E9">
            <w:pPr>
              <w:pStyle w:val="ae"/>
              <w:jc w:val="center"/>
            </w:pPr>
            <w:r w:rsidRPr="00411E4A">
              <w:rPr>
                <w:rFonts w:hint="eastAsia"/>
              </w:rPr>
              <w:t>0</w:t>
            </w:r>
            <w:r w:rsidRPr="00411E4A">
              <w:t>.781</w:t>
            </w:r>
          </w:p>
        </w:tc>
      </w:tr>
      <w:tr w:rsidR="00EB1BB4" w:rsidRPr="00411E4A" w14:paraId="2883817D" w14:textId="77777777" w:rsidTr="00DA13E9">
        <w:trPr>
          <w:trHeight w:val="109"/>
          <w:jc w:val="center"/>
        </w:trPr>
        <w:tc>
          <w:tcPr>
            <w:tcW w:w="2910" w:type="dxa"/>
          </w:tcPr>
          <w:p w14:paraId="29375842" w14:textId="77777777" w:rsidR="00EB1BB4" w:rsidRPr="00411E4A" w:rsidRDefault="00EB1BB4" w:rsidP="00DA13E9">
            <w:pPr>
              <w:pStyle w:val="ae"/>
            </w:pPr>
            <w:r w:rsidRPr="00411E4A">
              <w:t>Physical activity</w:t>
            </w:r>
          </w:p>
        </w:tc>
        <w:tc>
          <w:tcPr>
            <w:tcW w:w="2338" w:type="dxa"/>
            <w:vAlign w:val="center"/>
          </w:tcPr>
          <w:p w14:paraId="4B419333" w14:textId="77777777" w:rsidR="00EB1BB4" w:rsidRPr="00411E4A" w:rsidRDefault="00EB1BB4" w:rsidP="00DA13E9">
            <w:pPr>
              <w:pStyle w:val="ae"/>
              <w:jc w:val="center"/>
            </w:pPr>
            <w:r w:rsidRPr="00411E4A">
              <w:rPr>
                <w:rFonts w:hint="eastAsia"/>
              </w:rPr>
              <w:t>6</w:t>
            </w:r>
          </w:p>
        </w:tc>
        <w:tc>
          <w:tcPr>
            <w:tcW w:w="2974" w:type="dxa"/>
            <w:vAlign w:val="center"/>
          </w:tcPr>
          <w:p w14:paraId="2DB8E059" w14:textId="77777777" w:rsidR="00EB1BB4" w:rsidRPr="00411E4A" w:rsidRDefault="00EB1BB4" w:rsidP="00DA13E9">
            <w:pPr>
              <w:pStyle w:val="ae"/>
              <w:jc w:val="center"/>
            </w:pPr>
            <w:r w:rsidRPr="00411E4A">
              <w:rPr>
                <w:rFonts w:hint="eastAsia"/>
              </w:rPr>
              <w:t>0</w:t>
            </w:r>
            <w:r w:rsidRPr="00411E4A">
              <w:t>.798</w:t>
            </w:r>
          </w:p>
        </w:tc>
      </w:tr>
      <w:tr w:rsidR="00EB1BB4" w:rsidRPr="00411E4A" w14:paraId="4B19D24C" w14:textId="77777777" w:rsidTr="00DA13E9">
        <w:trPr>
          <w:trHeight w:val="109"/>
          <w:jc w:val="center"/>
        </w:trPr>
        <w:tc>
          <w:tcPr>
            <w:tcW w:w="2910" w:type="dxa"/>
          </w:tcPr>
          <w:p w14:paraId="580B5301" w14:textId="77777777" w:rsidR="00EB1BB4" w:rsidRPr="00411E4A" w:rsidRDefault="00EB1BB4" w:rsidP="00DA13E9">
            <w:pPr>
              <w:pStyle w:val="ae"/>
            </w:pPr>
            <w:r w:rsidRPr="00411E4A">
              <w:t>Stress management</w:t>
            </w:r>
          </w:p>
        </w:tc>
        <w:tc>
          <w:tcPr>
            <w:tcW w:w="2338" w:type="dxa"/>
            <w:vAlign w:val="center"/>
          </w:tcPr>
          <w:p w14:paraId="457C28DA" w14:textId="77777777" w:rsidR="00EB1BB4" w:rsidRPr="00411E4A" w:rsidRDefault="00EB1BB4" w:rsidP="00DA13E9">
            <w:pPr>
              <w:pStyle w:val="ae"/>
              <w:jc w:val="center"/>
            </w:pPr>
            <w:r w:rsidRPr="00411E4A">
              <w:rPr>
                <w:rFonts w:hint="eastAsia"/>
              </w:rPr>
              <w:t>3</w:t>
            </w:r>
          </w:p>
        </w:tc>
        <w:tc>
          <w:tcPr>
            <w:tcW w:w="2974" w:type="dxa"/>
            <w:vAlign w:val="center"/>
          </w:tcPr>
          <w:p w14:paraId="473804B8" w14:textId="77777777" w:rsidR="00EB1BB4" w:rsidRPr="00411E4A" w:rsidRDefault="00EB1BB4" w:rsidP="00DA13E9">
            <w:pPr>
              <w:pStyle w:val="ae"/>
              <w:jc w:val="center"/>
            </w:pPr>
            <w:r w:rsidRPr="00411E4A">
              <w:rPr>
                <w:rFonts w:hint="eastAsia"/>
              </w:rPr>
              <w:t>0</w:t>
            </w:r>
            <w:r w:rsidRPr="00411E4A">
              <w:t>.738</w:t>
            </w:r>
          </w:p>
        </w:tc>
      </w:tr>
      <w:tr w:rsidR="00EB1BB4" w:rsidRPr="00411E4A" w14:paraId="36999FB9" w14:textId="77777777" w:rsidTr="00DA13E9">
        <w:trPr>
          <w:trHeight w:val="109"/>
          <w:jc w:val="center"/>
        </w:trPr>
        <w:tc>
          <w:tcPr>
            <w:tcW w:w="2910" w:type="dxa"/>
          </w:tcPr>
          <w:p w14:paraId="38A58414" w14:textId="77777777" w:rsidR="00EB1BB4" w:rsidRPr="00411E4A" w:rsidRDefault="00EB1BB4" w:rsidP="00DA13E9">
            <w:pPr>
              <w:pStyle w:val="ae"/>
            </w:pPr>
            <w:r w:rsidRPr="00411E4A">
              <w:t>Interpersonal relations</w:t>
            </w:r>
          </w:p>
        </w:tc>
        <w:tc>
          <w:tcPr>
            <w:tcW w:w="2338" w:type="dxa"/>
            <w:vAlign w:val="center"/>
          </w:tcPr>
          <w:p w14:paraId="40C8BE45" w14:textId="77777777" w:rsidR="00EB1BB4" w:rsidRPr="00411E4A" w:rsidRDefault="00EB1BB4" w:rsidP="00DA13E9">
            <w:pPr>
              <w:pStyle w:val="ae"/>
              <w:jc w:val="center"/>
            </w:pPr>
            <w:r w:rsidRPr="00411E4A">
              <w:rPr>
                <w:rFonts w:hint="eastAsia"/>
              </w:rPr>
              <w:t>5</w:t>
            </w:r>
          </w:p>
        </w:tc>
        <w:tc>
          <w:tcPr>
            <w:tcW w:w="2974" w:type="dxa"/>
            <w:vAlign w:val="center"/>
          </w:tcPr>
          <w:p w14:paraId="70383016" w14:textId="77777777" w:rsidR="00EB1BB4" w:rsidRPr="00411E4A" w:rsidRDefault="00EB1BB4" w:rsidP="00DA13E9">
            <w:pPr>
              <w:pStyle w:val="ae"/>
              <w:jc w:val="center"/>
            </w:pPr>
            <w:r w:rsidRPr="00411E4A">
              <w:rPr>
                <w:rFonts w:hint="eastAsia"/>
              </w:rPr>
              <w:t>0</w:t>
            </w:r>
            <w:r w:rsidRPr="00411E4A">
              <w:t>.850</w:t>
            </w:r>
          </w:p>
        </w:tc>
      </w:tr>
      <w:tr w:rsidR="00EB1BB4" w:rsidRPr="00411E4A" w14:paraId="0A5BB182" w14:textId="77777777" w:rsidTr="00DA13E9">
        <w:trPr>
          <w:trHeight w:val="109"/>
          <w:jc w:val="center"/>
        </w:trPr>
        <w:tc>
          <w:tcPr>
            <w:tcW w:w="2910" w:type="dxa"/>
          </w:tcPr>
          <w:p w14:paraId="3E914D0E" w14:textId="77777777" w:rsidR="00EB1BB4" w:rsidRPr="00411E4A" w:rsidRDefault="00EB1BB4" w:rsidP="00DA13E9">
            <w:pPr>
              <w:pStyle w:val="ae"/>
            </w:pPr>
            <w:r w:rsidRPr="00411E4A">
              <w:t>Spiritual growth</w:t>
            </w:r>
          </w:p>
        </w:tc>
        <w:tc>
          <w:tcPr>
            <w:tcW w:w="2338" w:type="dxa"/>
            <w:vAlign w:val="center"/>
          </w:tcPr>
          <w:p w14:paraId="6745EB8C" w14:textId="77777777" w:rsidR="00EB1BB4" w:rsidRPr="00411E4A" w:rsidRDefault="00EB1BB4" w:rsidP="00DA13E9">
            <w:pPr>
              <w:pStyle w:val="ae"/>
              <w:jc w:val="center"/>
            </w:pPr>
            <w:r w:rsidRPr="00411E4A">
              <w:rPr>
                <w:rFonts w:hint="eastAsia"/>
              </w:rPr>
              <w:t>4</w:t>
            </w:r>
          </w:p>
        </w:tc>
        <w:tc>
          <w:tcPr>
            <w:tcW w:w="2974" w:type="dxa"/>
            <w:vAlign w:val="center"/>
          </w:tcPr>
          <w:p w14:paraId="006A556C" w14:textId="77777777" w:rsidR="00EB1BB4" w:rsidRPr="00411E4A" w:rsidRDefault="00EB1BB4" w:rsidP="00DA13E9">
            <w:pPr>
              <w:pStyle w:val="ae"/>
              <w:jc w:val="center"/>
            </w:pPr>
            <w:r w:rsidRPr="00411E4A">
              <w:rPr>
                <w:rFonts w:hint="eastAsia"/>
              </w:rPr>
              <w:t>0</w:t>
            </w:r>
            <w:r w:rsidRPr="00411E4A">
              <w:t>.921</w:t>
            </w:r>
          </w:p>
        </w:tc>
      </w:tr>
      <w:tr w:rsidR="00EB1BB4" w:rsidRPr="001A0FC4" w14:paraId="374ACFC5" w14:textId="77777777" w:rsidTr="00DA13E9">
        <w:trPr>
          <w:trHeight w:val="109"/>
          <w:jc w:val="center"/>
        </w:trPr>
        <w:tc>
          <w:tcPr>
            <w:tcW w:w="2910" w:type="dxa"/>
            <w:tcBorders>
              <w:bottom w:val="single" w:sz="12" w:space="0" w:color="000000"/>
            </w:tcBorders>
          </w:tcPr>
          <w:p w14:paraId="7AB56E37" w14:textId="77777777" w:rsidR="00EB1BB4" w:rsidRPr="00411E4A" w:rsidRDefault="00EB1BB4" w:rsidP="00DA13E9">
            <w:pPr>
              <w:pStyle w:val="ae"/>
            </w:pPr>
            <w:r w:rsidRPr="00411E4A">
              <w:t>Total scale</w:t>
            </w:r>
          </w:p>
        </w:tc>
        <w:tc>
          <w:tcPr>
            <w:tcW w:w="2338" w:type="dxa"/>
            <w:tcBorders>
              <w:bottom w:val="single" w:sz="12" w:space="0" w:color="000000"/>
            </w:tcBorders>
            <w:vAlign w:val="center"/>
          </w:tcPr>
          <w:p w14:paraId="1D521CD8" w14:textId="77777777" w:rsidR="00EB1BB4" w:rsidRPr="00411E4A" w:rsidRDefault="00EB1BB4" w:rsidP="00DA13E9">
            <w:pPr>
              <w:pStyle w:val="ae"/>
              <w:jc w:val="center"/>
            </w:pPr>
            <w:r w:rsidRPr="00411E4A">
              <w:rPr>
                <w:rFonts w:hint="eastAsia"/>
              </w:rPr>
              <w:t>3</w:t>
            </w:r>
            <w:r w:rsidRPr="00411E4A">
              <w:t>4</w:t>
            </w:r>
          </w:p>
        </w:tc>
        <w:tc>
          <w:tcPr>
            <w:tcW w:w="2974" w:type="dxa"/>
            <w:tcBorders>
              <w:bottom w:val="single" w:sz="12" w:space="0" w:color="000000"/>
            </w:tcBorders>
            <w:vAlign w:val="center"/>
          </w:tcPr>
          <w:p w14:paraId="72295911" w14:textId="77777777" w:rsidR="00EB1BB4" w:rsidRPr="001A0FC4" w:rsidRDefault="00EB1BB4" w:rsidP="00DA13E9">
            <w:pPr>
              <w:pStyle w:val="ae"/>
              <w:jc w:val="center"/>
            </w:pPr>
            <w:r w:rsidRPr="00411E4A">
              <w:rPr>
                <w:rFonts w:hint="eastAsia"/>
              </w:rPr>
              <w:t>0</w:t>
            </w:r>
            <w:r w:rsidRPr="00411E4A">
              <w:t>.934</w:t>
            </w:r>
          </w:p>
        </w:tc>
      </w:tr>
    </w:tbl>
    <w:p w14:paraId="4C11964D" w14:textId="77777777" w:rsidR="00EB1BB4" w:rsidRDefault="00EB1BB4" w:rsidP="00EB1BB4"/>
    <w:p w14:paraId="100ED81E" w14:textId="77777777" w:rsidR="00EB1BB4" w:rsidRPr="00B4282E" w:rsidRDefault="00EB1BB4" w:rsidP="00B4282E">
      <w:pPr>
        <w:spacing w:line="360" w:lineRule="auto"/>
        <w:jc w:val="center"/>
        <w:rPr>
          <w:rFonts w:hint="eastAsia"/>
          <w:szCs w:val="21"/>
        </w:rPr>
      </w:pPr>
    </w:p>
    <w:sectPr w:rsidR="00EB1BB4" w:rsidRPr="00B4282E" w:rsidSect="00FA3CCE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07541C" w14:textId="77777777" w:rsidR="0077708C" w:rsidRDefault="0077708C" w:rsidP="002D77F7">
      <w:r>
        <w:separator/>
      </w:r>
    </w:p>
  </w:endnote>
  <w:endnote w:type="continuationSeparator" w:id="0">
    <w:p w14:paraId="2FA32B10" w14:textId="77777777" w:rsidR="0077708C" w:rsidRDefault="0077708C" w:rsidP="002D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正文 CS 字体)">
    <w:altName w:val="宋体"/>
    <w:panose1 w:val="020B0604020202020204"/>
    <w:charset w:val="86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c"/>
      </w:rPr>
      <w:id w:val="-545978382"/>
      <w:docPartObj>
        <w:docPartGallery w:val="Page Numbers (Bottom of Page)"/>
        <w:docPartUnique/>
      </w:docPartObj>
    </w:sdtPr>
    <w:sdtContent>
      <w:p w14:paraId="026D72CC" w14:textId="2AA4AE7C" w:rsidR="00AB6C04" w:rsidRDefault="00AB6C04" w:rsidP="00401F6F">
        <w:pPr>
          <w:pStyle w:val="a5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EEF03B2" w14:textId="77777777" w:rsidR="00AB6C04" w:rsidRDefault="00AB6C0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c"/>
      </w:rPr>
      <w:id w:val="-1080054740"/>
      <w:docPartObj>
        <w:docPartGallery w:val="Page Numbers (Bottom of Page)"/>
        <w:docPartUnique/>
      </w:docPartObj>
    </w:sdtPr>
    <w:sdtContent>
      <w:p w14:paraId="11A5E48F" w14:textId="514DA2DC" w:rsidR="00AB6C04" w:rsidRDefault="00AB6C04" w:rsidP="00401F6F">
        <w:pPr>
          <w:pStyle w:val="a5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>
          <w:rPr>
            <w:rStyle w:val="ac"/>
            <w:noProof/>
          </w:rPr>
          <w:t>1</w:t>
        </w:r>
        <w:r>
          <w:rPr>
            <w:rStyle w:val="ac"/>
          </w:rPr>
          <w:fldChar w:fldCharType="end"/>
        </w:r>
      </w:p>
    </w:sdtContent>
  </w:sdt>
  <w:p w14:paraId="453EB4AB" w14:textId="77777777" w:rsidR="00AB6C04" w:rsidRDefault="00AB6C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8F0064" w14:textId="77777777" w:rsidR="0077708C" w:rsidRDefault="0077708C" w:rsidP="002D77F7">
      <w:r>
        <w:separator/>
      </w:r>
    </w:p>
  </w:footnote>
  <w:footnote w:type="continuationSeparator" w:id="0">
    <w:p w14:paraId="67349396" w14:textId="77777777" w:rsidR="0077708C" w:rsidRDefault="0077708C" w:rsidP="002D77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3639E"/>
    <w:rsid w:val="0003639E"/>
    <w:rsid w:val="00041CD0"/>
    <w:rsid w:val="00051815"/>
    <w:rsid w:val="00053450"/>
    <w:rsid w:val="00055CFD"/>
    <w:rsid w:val="0006151F"/>
    <w:rsid w:val="00094385"/>
    <w:rsid w:val="000A26E3"/>
    <w:rsid w:val="000C659F"/>
    <w:rsid w:val="000D3282"/>
    <w:rsid w:val="00123FAF"/>
    <w:rsid w:val="00126600"/>
    <w:rsid w:val="00156818"/>
    <w:rsid w:val="0017288A"/>
    <w:rsid w:val="001E77C6"/>
    <w:rsid w:val="00203243"/>
    <w:rsid w:val="00205960"/>
    <w:rsid w:val="00210F70"/>
    <w:rsid w:val="00217EDA"/>
    <w:rsid w:val="00222C70"/>
    <w:rsid w:val="002349C9"/>
    <w:rsid w:val="00234A09"/>
    <w:rsid w:val="002674B0"/>
    <w:rsid w:val="002D77F7"/>
    <w:rsid w:val="002E26A5"/>
    <w:rsid w:val="003226C1"/>
    <w:rsid w:val="0034632B"/>
    <w:rsid w:val="003554B9"/>
    <w:rsid w:val="003649F1"/>
    <w:rsid w:val="00380A18"/>
    <w:rsid w:val="00395BD8"/>
    <w:rsid w:val="003B4996"/>
    <w:rsid w:val="003E33A6"/>
    <w:rsid w:val="0040439F"/>
    <w:rsid w:val="0044640D"/>
    <w:rsid w:val="004531C5"/>
    <w:rsid w:val="004569AF"/>
    <w:rsid w:val="004654FD"/>
    <w:rsid w:val="00481DE6"/>
    <w:rsid w:val="004C4398"/>
    <w:rsid w:val="004D0102"/>
    <w:rsid w:val="004F7D02"/>
    <w:rsid w:val="0050725B"/>
    <w:rsid w:val="00526F6A"/>
    <w:rsid w:val="005C33C8"/>
    <w:rsid w:val="005D7353"/>
    <w:rsid w:val="00602CB4"/>
    <w:rsid w:val="00626A76"/>
    <w:rsid w:val="0067093C"/>
    <w:rsid w:val="00702BEF"/>
    <w:rsid w:val="00711B41"/>
    <w:rsid w:val="00714076"/>
    <w:rsid w:val="007149F0"/>
    <w:rsid w:val="00736774"/>
    <w:rsid w:val="00741A44"/>
    <w:rsid w:val="00776780"/>
    <w:rsid w:val="0077708C"/>
    <w:rsid w:val="007A752E"/>
    <w:rsid w:val="007C2501"/>
    <w:rsid w:val="007C2BDA"/>
    <w:rsid w:val="007E212D"/>
    <w:rsid w:val="007F7F2B"/>
    <w:rsid w:val="00832C0D"/>
    <w:rsid w:val="008354E5"/>
    <w:rsid w:val="00852433"/>
    <w:rsid w:val="00853054"/>
    <w:rsid w:val="00881F5B"/>
    <w:rsid w:val="008B3DCA"/>
    <w:rsid w:val="008F2BBC"/>
    <w:rsid w:val="00912E8D"/>
    <w:rsid w:val="00921321"/>
    <w:rsid w:val="009422CE"/>
    <w:rsid w:val="00952F18"/>
    <w:rsid w:val="009D4852"/>
    <w:rsid w:val="009E2BAB"/>
    <w:rsid w:val="00A47F87"/>
    <w:rsid w:val="00AB6C04"/>
    <w:rsid w:val="00AC01AC"/>
    <w:rsid w:val="00AF08CC"/>
    <w:rsid w:val="00B24FA5"/>
    <w:rsid w:val="00B32B8C"/>
    <w:rsid w:val="00B345D7"/>
    <w:rsid w:val="00B36E4F"/>
    <w:rsid w:val="00B4282E"/>
    <w:rsid w:val="00B4552F"/>
    <w:rsid w:val="00B842F5"/>
    <w:rsid w:val="00BB3CBD"/>
    <w:rsid w:val="00BD40FA"/>
    <w:rsid w:val="00C956C8"/>
    <w:rsid w:val="00CA2F95"/>
    <w:rsid w:val="00CA55BF"/>
    <w:rsid w:val="00D13793"/>
    <w:rsid w:val="00D17706"/>
    <w:rsid w:val="00D2082D"/>
    <w:rsid w:val="00D30283"/>
    <w:rsid w:val="00D47425"/>
    <w:rsid w:val="00DC37B6"/>
    <w:rsid w:val="00E15E8A"/>
    <w:rsid w:val="00E3434A"/>
    <w:rsid w:val="00E925C9"/>
    <w:rsid w:val="00EA33FC"/>
    <w:rsid w:val="00EB1BB4"/>
    <w:rsid w:val="00EC72F5"/>
    <w:rsid w:val="00EE7331"/>
    <w:rsid w:val="00F14B6A"/>
    <w:rsid w:val="00F34BF8"/>
    <w:rsid w:val="00F62307"/>
    <w:rsid w:val="00F70030"/>
    <w:rsid w:val="00F97F6A"/>
    <w:rsid w:val="00FA1162"/>
    <w:rsid w:val="00FA3CCE"/>
    <w:rsid w:val="00FD2BF8"/>
    <w:rsid w:val="00FF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B34E69"/>
  <w15:chartTrackingRefBased/>
  <w15:docId w15:val="{1119DD01-C23F-4A97-893F-2776F0AE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7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7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D77F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D7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D77F7"/>
    <w:rPr>
      <w:sz w:val="18"/>
      <w:szCs w:val="18"/>
    </w:rPr>
  </w:style>
  <w:style w:type="paragraph" w:customStyle="1" w:styleId="a7">
    <w:name w:val="论文图题样式"/>
    <w:basedOn w:val="a"/>
    <w:qFormat/>
    <w:rsid w:val="002D77F7"/>
    <w:pPr>
      <w:spacing w:beforeLines="50" w:before="156" w:line="440" w:lineRule="exact"/>
      <w:jc w:val="center"/>
    </w:pPr>
    <w:rPr>
      <w:rFonts w:ascii="Times New Roman" w:eastAsia="宋体" w:hAnsi="Times New Roman" w:cs="Times New Roman"/>
      <w:szCs w:val="21"/>
    </w:rPr>
  </w:style>
  <w:style w:type="table" w:styleId="a8">
    <w:name w:val="Table Grid"/>
    <w:basedOn w:val="a1"/>
    <w:uiPriority w:val="39"/>
    <w:qFormat/>
    <w:rsid w:val="002D7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149F0"/>
    <w:pPr>
      <w:ind w:firstLineChars="200" w:firstLine="420"/>
    </w:pPr>
  </w:style>
  <w:style w:type="paragraph" w:styleId="aa">
    <w:name w:val="Normal (Web)"/>
    <w:basedOn w:val="a"/>
    <w:uiPriority w:val="99"/>
    <w:unhideWhenUsed/>
    <w:qFormat/>
    <w:rsid w:val="008524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s-alignment-element">
    <w:name w:val="ts-alignment-element"/>
    <w:basedOn w:val="a0"/>
    <w:rsid w:val="00EC72F5"/>
  </w:style>
  <w:style w:type="table" w:customStyle="1" w:styleId="ab">
    <w:name w:val="论文表格"/>
    <w:basedOn w:val="a1"/>
    <w:uiPriority w:val="99"/>
    <w:rsid w:val="00EC72F5"/>
    <w:rPr>
      <w:rFonts w:ascii="Times New Roman" w:eastAsia="宋体" w:hAnsi="Times New Roman" w:cs="Times New Roman (正文 CS 字体)"/>
    </w:rPr>
    <w:tblPr>
      <w:tblBorders>
        <w:top w:val="single" w:sz="4" w:space="0" w:color="000000" w:themeColor="text1"/>
        <w:bottom w:val="single" w:sz="12" w:space="0" w:color="000000" w:themeColor="text1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">
    <w:name w:val="论文表格2"/>
    <w:basedOn w:val="a1"/>
    <w:uiPriority w:val="99"/>
    <w:rsid w:val="00EC72F5"/>
    <w:rPr>
      <w:rFonts w:ascii="Times New Roman" w:eastAsia="宋体" w:hAnsi="Times New Roman" w:cs="Times New Roman (正文 CS 字体)"/>
    </w:rPr>
    <w:tblPr>
      <w:tblBorders>
        <w:top w:val="single" w:sz="6" w:space="0" w:color="000000" w:themeColor="text1"/>
        <w:bottom w:val="single" w:sz="6" w:space="0" w:color="000000" w:themeColor="text1"/>
      </w:tblBorders>
    </w:tblPr>
    <w:tblStylePr w:type="firstRow">
      <w:tblPr/>
      <w:tcPr>
        <w:tcBorders>
          <w:bottom w:val="single" w:sz="4" w:space="0" w:color="000000" w:themeColor="text1"/>
        </w:tcBorders>
      </w:tcPr>
    </w:tblStylePr>
  </w:style>
  <w:style w:type="character" w:styleId="ac">
    <w:name w:val="page number"/>
    <w:basedOn w:val="a0"/>
    <w:uiPriority w:val="99"/>
    <w:semiHidden/>
    <w:unhideWhenUsed/>
    <w:rsid w:val="00AB6C04"/>
  </w:style>
  <w:style w:type="paragraph" w:styleId="ad">
    <w:name w:val="Revision"/>
    <w:hidden/>
    <w:uiPriority w:val="99"/>
    <w:semiHidden/>
    <w:rsid w:val="007E212D"/>
  </w:style>
  <w:style w:type="paragraph" w:customStyle="1" w:styleId="ae">
    <w:name w:val="论文表格样式"/>
    <w:basedOn w:val="a"/>
    <w:qFormat/>
    <w:rsid w:val="00EB1BB4"/>
    <w:pPr>
      <w:spacing w:line="440" w:lineRule="exact"/>
    </w:pPr>
    <w:rPr>
      <w:rFonts w:ascii="Times New Roman" w:eastAsia="宋体" w:hAnsi="Times New Roman" w:cs="Times New Roman"/>
      <w:szCs w:val="21"/>
    </w:rPr>
  </w:style>
  <w:style w:type="table" w:customStyle="1" w:styleId="1">
    <w:name w:val="网格型1"/>
    <w:basedOn w:val="a1"/>
    <w:next w:val="a8"/>
    <w:uiPriority w:val="99"/>
    <w:qFormat/>
    <w:rsid w:val="00EB1BB4"/>
    <w:pPr>
      <w:widowControl w:val="0"/>
      <w:jc w:val="both"/>
    </w:pPr>
    <w:rPr>
      <w:rFonts w:ascii="宋体" w:eastAsia="宋体" w:hAnsi="宋体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54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67911-7560-48FC-8AD3-B65001BAF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207</Words>
  <Characters>290</Characters>
  <Application>Microsoft Office Word</Application>
  <DocSecurity>0</DocSecurity>
  <Lines>18</Lines>
  <Paragraphs>15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LiJialin</dc:creator>
  <cp:keywords/>
  <dc:description/>
  <cp:lastModifiedBy>qianwenna钱文娜</cp:lastModifiedBy>
  <cp:revision>110</cp:revision>
  <dcterms:created xsi:type="dcterms:W3CDTF">2026-03-18T07:47:00Z</dcterms:created>
  <dcterms:modified xsi:type="dcterms:W3CDTF">2026-07-06T11:34:00Z</dcterms:modified>
</cp:coreProperties>
</file>