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07DCC" w14:textId="0B23D7B8" w:rsidR="004655B2" w:rsidRDefault="00E95AF8">
      <w:pPr>
        <w:rPr>
          <w:rStyle w:val="aa"/>
          <w:rFonts w:ascii="Times New Roman" w:hAnsi="Times New Roman" w:cs="Times New Roman"/>
        </w:rPr>
      </w:pPr>
      <w:r w:rsidRPr="00E95AF8">
        <w:rPr>
          <w:rStyle w:val="aa"/>
          <w:rFonts w:ascii="Times New Roman" w:hAnsi="Times New Roman" w:cs="Times New Roman"/>
        </w:rPr>
        <w:t>Supplementary File 1. Search strategies for identifying existing QIs related to pharmacist</w:t>
      </w:r>
      <w:r w:rsidRPr="00E95AF8">
        <w:rPr>
          <w:rStyle w:val="aa"/>
          <w:rFonts w:ascii="Times New Roman" w:hAnsi="Times New Roman" w:cs="Times New Roman"/>
        </w:rPr>
        <w:noBreakHyphen/>
        <w:t>provided lifestyle support for patients with diabetes</w:t>
      </w:r>
    </w:p>
    <w:p w14:paraId="6E458BD4" w14:textId="77777777" w:rsidR="00E95AF8" w:rsidRDefault="00E95AF8" w:rsidP="00E95AF8">
      <w:pPr>
        <w:rPr>
          <w:rStyle w:val="aa"/>
          <w:rFonts w:ascii="Times New Roman" w:hAnsi="Times New Roman" w:cs="Times New Roman"/>
        </w:rPr>
      </w:pPr>
    </w:p>
    <w:p w14:paraId="4DDF145E" w14:textId="397305A2" w:rsidR="00E95AF8" w:rsidRPr="00E95AF8" w:rsidRDefault="00E95AF8" w:rsidP="00E95AF8">
      <w:pPr>
        <w:rPr>
          <w:rFonts w:ascii="Times New Roman" w:hAnsi="Times New Roman" w:cs="Times New Roman"/>
          <w:b/>
          <w:bCs/>
        </w:rPr>
      </w:pPr>
      <w:r w:rsidRPr="00E95AF8">
        <w:rPr>
          <w:rFonts w:ascii="Times New Roman" w:hAnsi="Times New Roman" w:cs="Times New Roman"/>
        </w:rPr>
        <w:t>We searched MEDLINE (</w:t>
      </w:r>
      <w:r>
        <w:rPr>
          <w:rFonts w:ascii="Times New Roman" w:hAnsi="Times New Roman" w:cs="Times New Roman"/>
        </w:rPr>
        <w:t xml:space="preserve">via </w:t>
      </w:r>
      <w:r w:rsidRPr="00E95AF8">
        <w:rPr>
          <w:rFonts w:ascii="Times New Roman" w:hAnsi="Times New Roman" w:cs="Times New Roman"/>
        </w:rPr>
        <w:t>PubMed), Cochrane Library, CINAHL and Embase using combinations of terms related to “diabetes”, “type 2 diabetes”, “lifestyle support”, and “pharmacist”. The full search strings for each database are listed below.</w:t>
      </w:r>
    </w:p>
    <w:p w14:paraId="0A63239A" w14:textId="77777777" w:rsidR="00E95AF8" w:rsidRPr="00E95AF8" w:rsidRDefault="00E95AF8">
      <w:pPr>
        <w:rPr>
          <w:rFonts w:ascii="Times New Roman" w:hAnsi="Times New Roman" w:cs="Times New Roman"/>
        </w:rPr>
      </w:pPr>
    </w:p>
    <w:p w14:paraId="23FCB3BB" w14:textId="4AAF7117" w:rsidR="00E95AF8" w:rsidRPr="00E95AF8" w:rsidRDefault="00774702" w:rsidP="00E95AF8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S-Table1. </w:t>
      </w:r>
      <w:r w:rsidR="00E95AF8" w:rsidRPr="00E95AF8">
        <w:rPr>
          <w:rFonts w:ascii="Times New Roman" w:hAnsi="Times New Roman" w:cs="Times New Roman"/>
        </w:rPr>
        <w:t>MEDLINE (via PubMed)</w:t>
      </w:r>
      <w:r w:rsidR="00E95AF8">
        <w:rPr>
          <w:rFonts w:ascii="Times New Roman" w:hAnsi="Times New Roman" w:cs="Times New Roman"/>
        </w:rPr>
        <w:t xml:space="preserve"> </w:t>
      </w:r>
      <w:r w:rsidR="00E95AF8" w:rsidRPr="00E95AF8">
        <w:rPr>
          <w:rFonts w:ascii="Times New Roman" w:hAnsi="Times New Roman" w:cs="Times New Roman"/>
        </w:rPr>
        <w:t>Search date: 2021/10/18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6237"/>
        <w:gridCol w:w="1275"/>
      </w:tblGrid>
      <w:tr w:rsidR="00E95AF8" w:rsidRPr="00E95AF8" w14:paraId="392AF6F3" w14:textId="77777777" w:rsidTr="00E95AF8">
        <w:trPr>
          <w:trHeight w:val="28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8C8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Search number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D7C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FEB1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</w:t>
            </w:r>
          </w:p>
        </w:tc>
      </w:tr>
      <w:tr w:rsidR="00E95AF8" w:rsidRPr="00E95AF8" w14:paraId="537DBAA6" w14:textId="77777777" w:rsidTr="00E95AF8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8C16" w14:textId="01F651FD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109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"Quality Indicators, Health Care"[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quality indicator*[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clinical indicator*[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quality measurement*[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performance measurement*[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86093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37,678</w:t>
            </w:r>
          </w:p>
        </w:tc>
      </w:tr>
      <w:tr w:rsidR="00E95AF8" w:rsidRPr="00E95AF8" w14:paraId="3234FBD8" w14:textId="77777777" w:rsidTr="00E95AF8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4494" w14:textId="61B3FA0D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A62D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community pharmacy[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community pharmacies[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pharmacy[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pharmacies[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drug store*[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DFF8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55,582</w:t>
            </w:r>
          </w:p>
        </w:tc>
      </w:tr>
      <w:tr w:rsidR="00E95AF8" w:rsidRPr="00E95AF8" w14:paraId="5BCC9E35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63A3" w14:textId="508CA5D5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39B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"Community Pharmacy Services"[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"Pharmacies"[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B842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13,182</w:t>
            </w:r>
          </w:p>
        </w:tc>
      </w:tr>
      <w:tr w:rsidR="00E95AF8" w:rsidRPr="00E95AF8" w14:paraId="039FEEA9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E361D" w14:textId="33D83484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CEBB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#2 or #3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876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58,221</w:t>
            </w:r>
          </w:p>
        </w:tc>
      </w:tr>
      <w:tr w:rsidR="00E95AF8" w:rsidRPr="00E95AF8" w14:paraId="556ADE39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36904" w14:textId="08637B4E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8AF5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"Diabetes Mellitus"[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"Hyperglycemia"[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9DF0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474,831</w:t>
            </w:r>
          </w:p>
        </w:tc>
      </w:tr>
      <w:tr w:rsidR="00E95AF8" w:rsidRPr="00E95AF8" w14:paraId="39DB1BF3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08F8" w14:textId="6B7E2085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113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diabet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 OR glycemic control*[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] OR 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glycaemic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control*[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tiab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812B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698,068</w:t>
            </w:r>
          </w:p>
        </w:tc>
      </w:tr>
      <w:tr w:rsidR="00E95AF8" w:rsidRPr="00E95AF8" w14:paraId="105B526A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FE23" w14:textId="60B28F91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5BC9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#5 or #6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AE40A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769,029</w:t>
            </w:r>
          </w:p>
        </w:tc>
      </w:tr>
      <w:tr w:rsidR="00E95AF8" w:rsidRPr="00E95AF8" w14:paraId="316EDE66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56CE0" w14:textId="3D3A9441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81F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#1 and #4 and #7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1AED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</w:tr>
    </w:tbl>
    <w:p w14:paraId="2EBC8790" w14:textId="77777777" w:rsidR="00E95AF8" w:rsidRDefault="00E95AF8">
      <w:pPr>
        <w:rPr>
          <w:rFonts w:ascii="Times New Roman" w:hAnsi="Times New Roman" w:cs="Times New Roman"/>
        </w:rPr>
      </w:pPr>
    </w:p>
    <w:p w14:paraId="678E05B3" w14:textId="54B6C1DC" w:rsidR="00E95AF8" w:rsidRPr="00E95AF8" w:rsidRDefault="00774702" w:rsidP="00E95AF8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S-</w:t>
      </w:r>
      <w:r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 xml:space="preserve">. </w:t>
      </w:r>
      <w:r w:rsidR="00E95AF8" w:rsidRPr="00E95AF8">
        <w:rPr>
          <w:rFonts w:ascii="Times New Roman" w:hAnsi="Times New Roman" w:cs="Times New Roman"/>
        </w:rPr>
        <w:t>The Cochrane Library</w:t>
      </w:r>
      <w:r w:rsidR="00E95AF8" w:rsidRPr="00E95AF8">
        <w:t xml:space="preserve"> </w:t>
      </w:r>
      <w:r w:rsidR="00E95AF8" w:rsidRPr="00E95AF8">
        <w:rPr>
          <w:rFonts w:ascii="Times New Roman" w:hAnsi="Times New Roman" w:cs="Times New Roman"/>
        </w:rPr>
        <w:t>(CENTRAL)</w:t>
      </w:r>
      <w:r w:rsidR="00E95AF8">
        <w:rPr>
          <w:rFonts w:ascii="Times New Roman" w:hAnsi="Times New Roman" w:cs="Times New Roman"/>
        </w:rPr>
        <w:t xml:space="preserve"> </w:t>
      </w:r>
      <w:r w:rsidR="00E95AF8" w:rsidRPr="00E95AF8">
        <w:rPr>
          <w:rFonts w:ascii="Times New Roman" w:hAnsi="Times New Roman" w:cs="Times New Roman"/>
        </w:rPr>
        <w:t>Search date: 2021/10/18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6237"/>
        <w:gridCol w:w="1275"/>
      </w:tblGrid>
      <w:tr w:rsidR="00E95AF8" w:rsidRPr="00E95AF8" w14:paraId="232895C7" w14:textId="77777777" w:rsidTr="00E95AF8">
        <w:trPr>
          <w:trHeight w:val="28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7F3B" w14:textId="46042A23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Search number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A464" w14:textId="366ACF74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585BE" w14:textId="7F4A04C6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</w:t>
            </w:r>
          </w:p>
        </w:tc>
      </w:tr>
      <w:tr w:rsidR="00E95AF8" w:rsidRPr="00E95AF8" w14:paraId="7271D7C0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BF45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9AF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"Quality Indicators, Health Care"]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930CC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591</w:t>
            </w:r>
          </w:p>
        </w:tc>
      </w:tr>
      <w:tr w:rsidR="00E95AF8" w:rsidRPr="00E95AF8" w14:paraId="2B78886C" w14:textId="77777777" w:rsidTr="00E95AF8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D23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7BC9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(((quality OR clinical) NEAR/3 indicator*) OR ((quality OR performance) NEAR/3 measurement*)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):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ab,kw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D3FD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4666</w:t>
            </w:r>
          </w:p>
        </w:tc>
      </w:tr>
      <w:tr w:rsidR="00E95AF8" w:rsidRPr="00E95AF8" w14:paraId="0CB02BC7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6649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CA3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#1 or #2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CB89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5026</w:t>
            </w:r>
          </w:p>
        </w:tc>
      </w:tr>
      <w:tr w:rsidR="00E95AF8" w:rsidRPr="00E95AF8" w14:paraId="365B0C0A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C1F13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F511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"Community Pharmacy Services"] OR 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"Pharmacies"]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66CDC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355</w:t>
            </w:r>
          </w:p>
        </w:tc>
      </w:tr>
      <w:tr w:rsidR="00E95AF8" w:rsidRPr="00E95AF8" w14:paraId="6CA0A668" w14:textId="77777777" w:rsidTr="00E95AF8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9A67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CE7E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((community NEAR/2 (pharmacy OR pharmacies)) OR pharmacy OR pharmacies OR (drug NEAR/2 store*)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):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ab,kw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2A3BF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5693</w:t>
            </w:r>
          </w:p>
        </w:tc>
      </w:tr>
      <w:tr w:rsidR="00E95AF8" w:rsidRPr="00E95AF8" w14:paraId="14A3B89B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E3AE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8CC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#4 or #5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1D20B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5693</w:t>
            </w:r>
          </w:p>
        </w:tc>
      </w:tr>
      <w:tr w:rsidR="00E95AF8" w:rsidRPr="00E95AF8" w14:paraId="217FB18B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C628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#7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E10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"Diabetes Mellitus"] OR [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mh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"Hyperglycemia"]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4E2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34630</w:t>
            </w:r>
          </w:p>
        </w:tc>
      </w:tr>
      <w:tr w:rsidR="00E95AF8" w:rsidRPr="00E95AF8" w14:paraId="4D48CE82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DBA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FA9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diabet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 OR ((glycemic OR 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glycaemic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NEAR/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 control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*)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):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ab,kw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69A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102012</w:t>
            </w:r>
          </w:p>
        </w:tc>
      </w:tr>
      <w:tr w:rsidR="00E95AF8" w:rsidRPr="00E95AF8" w14:paraId="3A427ADC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3CD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3E3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#7 or #8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FF263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102990</w:t>
            </w:r>
          </w:p>
        </w:tc>
      </w:tr>
      <w:tr w:rsidR="00E95AF8" w:rsidRPr="00E95AF8" w14:paraId="3BDA4E7C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1AE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90C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#3 and #6 and #9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C8E2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E95AF8" w:rsidRPr="00E95AF8" w14:paraId="6072948D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B05B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#11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6D9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#3 and #6 and #9 in Trials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640F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</w:tbl>
    <w:p w14:paraId="1A41A445" w14:textId="4E7D87AE" w:rsidR="00E95AF8" w:rsidRPr="00E95AF8" w:rsidRDefault="00E95AF8" w:rsidP="00E95AF8">
      <w:pPr>
        <w:rPr>
          <w:rFonts w:ascii="Times New Roman" w:hAnsi="Times New Roman" w:cs="Times New Roman"/>
        </w:rPr>
      </w:pPr>
    </w:p>
    <w:p w14:paraId="23B0981D" w14:textId="7C17A131" w:rsidR="00E95AF8" w:rsidRPr="00E95AF8" w:rsidRDefault="00774702" w:rsidP="00E95AF8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S-</w:t>
      </w:r>
      <w:r w:rsidRPr="007747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E95AF8" w:rsidRPr="00E95AF8">
        <w:rPr>
          <w:rFonts w:ascii="Times New Roman" w:hAnsi="Times New Roman" w:cs="Times New Roman"/>
          <w:sz w:val="24"/>
        </w:rPr>
        <w:t>CINAHL</w:t>
      </w:r>
      <w:r w:rsidR="00E95AF8">
        <w:rPr>
          <w:rFonts w:ascii="Times New Roman" w:hAnsi="Times New Roman" w:cs="Times New Roman"/>
          <w:sz w:val="24"/>
        </w:rPr>
        <w:t xml:space="preserve"> </w:t>
      </w:r>
      <w:r w:rsidR="00E95AF8" w:rsidRPr="00E95AF8">
        <w:rPr>
          <w:rFonts w:ascii="Times New Roman" w:hAnsi="Times New Roman" w:cs="Times New Roman"/>
        </w:rPr>
        <w:t>Search date: 2021/10/18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6237"/>
        <w:gridCol w:w="1275"/>
      </w:tblGrid>
      <w:tr w:rsidR="00E95AF8" w:rsidRPr="00E95AF8" w14:paraId="3952D46F" w14:textId="77777777" w:rsidTr="00E95AF8">
        <w:trPr>
          <w:trHeight w:val="28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1D83" w14:textId="1D01D21D" w:rsidR="00E95AF8" w:rsidRPr="00E95AF8" w:rsidRDefault="00E95AF8" w:rsidP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Search number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CABD" w14:textId="1D99CD96" w:rsidR="00E95AF8" w:rsidRPr="00E95AF8" w:rsidRDefault="00E95AF8" w:rsidP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6537" w14:textId="6F3D8D2F" w:rsidR="00E95AF8" w:rsidRPr="00E95AF8" w:rsidRDefault="00E95AF8" w:rsidP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</w:t>
            </w:r>
          </w:p>
        </w:tc>
      </w:tr>
      <w:tr w:rsidR="00E95AF8" w:rsidRPr="00E95AF8" w14:paraId="72592656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7DEB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60D0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(MH "Clinical Indicators")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C721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12,893</w:t>
            </w:r>
          </w:p>
        </w:tc>
      </w:tr>
      <w:tr w:rsidR="00E95AF8" w:rsidRPr="00E95AF8" w14:paraId="4213CD0D" w14:textId="77777777" w:rsidTr="00E95AF8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099E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9CC5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TI(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((quality OR clinical) N3 indicator*) OR ((quality OR performance) N3 measurement*)) OR 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AB(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((quality OR clinical) N3 indicator*) OR ((quality OR performance) N3 measurement*))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0796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15,301</w:t>
            </w:r>
          </w:p>
        </w:tc>
      </w:tr>
      <w:tr w:rsidR="00E95AF8" w:rsidRPr="00E95AF8" w14:paraId="4D3B900F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E311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BA4B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S1 OR 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D8ECA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24,980</w:t>
            </w:r>
          </w:p>
        </w:tc>
      </w:tr>
      <w:tr w:rsidR="00E95AF8" w:rsidRPr="00E95AF8" w14:paraId="77FBF5AC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5D8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C1D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(MH "Pharmacy Service+") OR (MH "Pharmacy, Retail")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E92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15,604</w:t>
            </w:r>
          </w:p>
        </w:tc>
      </w:tr>
      <w:tr w:rsidR="00E95AF8" w:rsidRPr="00E95AF8" w14:paraId="79BABAE5" w14:textId="77777777" w:rsidTr="00E95AF8">
        <w:trPr>
          <w:trHeight w:val="18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CC165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078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 ("community pharmacy" OR "community pharmacies" OR pharmacy OR pharmacies OR (drug N2 store*)) OR AB ("community pharmacy" OR "community pharmacies" OR pharmacy OR pharmacies OR (drug N2 store*))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671D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27,179</w:t>
            </w:r>
          </w:p>
        </w:tc>
      </w:tr>
      <w:tr w:rsidR="00E95AF8" w:rsidRPr="00E95AF8" w14:paraId="268BE176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0CA99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F62C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S4 OR S5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8BE5D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34,962</w:t>
            </w:r>
          </w:p>
        </w:tc>
      </w:tr>
      <w:tr w:rsidR="00E95AF8" w:rsidRPr="00E95AF8" w14:paraId="468A6A25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200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237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(MH "Diabetes Mellitus+") OR (MH "Hyperglycemia")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D9FD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181,228</w:t>
            </w:r>
          </w:p>
        </w:tc>
      </w:tr>
      <w:tr w:rsidR="00E95AF8" w:rsidRPr="00E95AF8" w14:paraId="1695F85E" w14:textId="77777777" w:rsidTr="00E95AF8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6DFDD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0AA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diabet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 OR ((glycemic OR 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glycaemic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N2 control*)) OR AB </w:t>
            </w: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diabet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 OR ((glycemic OR 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glycaemic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N2 control*))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D186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167,142</w:t>
            </w:r>
          </w:p>
        </w:tc>
      </w:tr>
      <w:tr w:rsidR="00E95AF8" w:rsidRPr="00E95AF8" w14:paraId="7F02EE6A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5FD33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593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S7 OR S8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0B42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245,080</w:t>
            </w:r>
          </w:p>
        </w:tc>
      </w:tr>
      <w:tr w:rsidR="00E95AF8" w:rsidRPr="00E95AF8" w14:paraId="1BA834B3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15A0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CD8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S3 AND S6 AND S9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E3AC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</w:tr>
    </w:tbl>
    <w:p w14:paraId="47B4C3F1" w14:textId="77777777" w:rsidR="00E95AF8" w:rsidRDefault="00E95AF8">
      <w:pPr>
        <w:rPr>
          <w:rFonts w:ascii="Times New Roman" w:hAnsi="Times New Roman" w:cs="Times New Roman"/>
        </w:rPr>
      </w:pPr>
    </w:p>
    <w:p w14:paraId="52CFA5C1" w14:textId="28C6265A" w:rsidR="00E95AF8" w:rsidRPr="00E95AF8" w:rsidRDefault="00774702" w:rsidP="00E95AF8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S-</w:t>
      </w:r>
      <w:r w:rsidRPr="007747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E95AF8">
        <w:t>Embase</w:t>
      </w:r>
      <w:r w:rsidR="00E95AF8">
        <w:rPr>
          <w:rFonts w:ascii="Times New Roman" w:hAnsi="Times New Roman" w:cs="Times New Roman"/>
          <w:sz w:val="24"/>
        </w:rPr>
        <w:t xml:space="preserve"> </w:t>
      </w:r>
      <w:r w:rsidR="00E95AF8" w:rsidRPr="00E95AF8">
        <w:rPr>
          <w:rFonts w:ascii="Times New Roman" w:hAnsi="Times New Roman" w:cs="Times New Roman"/>
        </w:rPr>
        <w:t>Search date: 2021/10/18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6237"/>
        <w:gridCol w:w="1275"/>
      </w:tblGrid>
      <w:tr w:rsidR="00E95AF8" w:rsidRPr="00E95AF8" w14:paraId="0FF08F8A" w14:textId="77777777" w:rsidTr="00E95AF8">
        <w:trPr>
          <w:trHeight w:val="28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9ABDA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Set#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2AA7A" w14:textId="5273FD2E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2F3D2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</w:t>
            </w:r>
          </w:p>
        </w:tc>
      </w:tr>
      <w:tr w:rsidR="00E95AF8" w:rsidRPr="00E95AF8" w14:paraId="6D91EA68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F693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32C8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EMB.EXACT.EXPLODE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("clinical indicator"))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E74B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5722*</w:t>
            </w:r>
          </w:p>
        </w:tc>
      </w:tr>
      <w:tr w:rsidR="00E95AF8" w:rsidRPr="00E95AF8" w14:paraId="0295040F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8089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B8B4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TI,AB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(((quality OR clinical) N/3 indicator*) OR ((quality OR performance) N/3 measurement*)))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775F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56474*</w:t>
            </w:r>
          </w:p>
        </w:tc>
      </w:tr>
      <w:tr w:rsidR="00E95AF8" w:rsidRPr="00E95AF8" w14:paraId="5D0D7471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74F0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EB9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(S1 or S2)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C683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58629*</w:t>
            </w:r>
          </w:p>
        </w:tc>
      </w:tr>
      <w:tr w:rsidR="00E95AF8" w:rsidRPr="00E95AF8" w14:paraId="00CE4ED3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FF9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582B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(EMB.EXACT("pharmacy (shop)"))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488F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6582*</w:t>
            </w:r>
          </w:p>
        </w:tc>
      </w:tr>
      <w:tr w:rsidR="00E95AF8" w:rsidRPr="00E95AF8" w14:paraId="435EEA67" w14:textId="77777777" w:rsidTr="00E95AF8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2A2F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S5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749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TI,AB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("community pharmacy" OR "community pharmacies" OR pharmacy OR pharmacies OR (drug N/2 store*)))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F6CD5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103788*</w:t>
            </w:r>
          </w:p>
        </w:tc>
      </w:tr>
      <w:tr w:rsidR="00E95AF8" w:rsidRPr="00E95AF8" w14:paraId="3234DE81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4A6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E62D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(S4 or S5)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0BE3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105253*</w:t>
            </w:r>
          </w:p>
        </w:tc>
      </w:tr>
      <w:tr w:rsidR="00E95AF8" w:rsidRPr="00E95AF8" w14:paraId="6D54D347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C8F1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835E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EMB.EXACT.EXPLODE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("diabetes mellitus") OR EMB.EXACT("hyperglycemia"))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815E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1192829*</w:t>
            </w:r>
          </w:p>
        </w:tc>
      </w:tr>
      <w:tr w:rsidR="00E95AF8" w:rsidRPr="00E95AF8" w14:paraId="03F01F40" w14:textId="77777777" w:rsidTr="00E95AF8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A4CB7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0755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TI,AB</w:t>
            </w:r>
            <w:proofErr w:type="gram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diabet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 OR ((glycemic OR </w:t>
            </w:r>
            <w:proofErr w:type="spellStart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glycaemic</w:t>
            </w:r>
            <w:proofErr w:type="spellEnd"/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N/2 control*)))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3594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1075266*</w:t>
            </w:r>
          </w:p>
        </w:tc>
      </w:tr>
      <w:tr w:rsidR="00E95AF8" w:rsidRPr="00E95AF8" w14:paraId="22C58E8F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B7B5F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A9ED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(S7 or S8)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BCEB4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1345809*</w:t>
            </w:r>
          </w:p>
        </w:tc>
      </w:tr>
      <w:tr w:rsidR="00E95AF8" w:rsidRPr="00E95AF8" w14:paraId="1FFEB581" w14:textId="77777777" w:rsidTr="00E95AF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ABC26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BA20" w14:textId="77777777" w:rsidR="00E95AF8" w:rsidRPr="00E95AF8" w:rsidRDefault="00E95AF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(S3 and S6 and S9)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11992" w14:textId="77777777" w:rsidR="00E95AF8" w:rsidRPr="00E95AF8" w:rsidRDefault="00E95AF8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95AF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72°</w:t>
            </w:r>
          </w:p>
        </w:tc>
      </w:tr>
    </w:tbl>
    <w:p w14:paraId="60312699" w14:textId="77777777" w:rsidR="00E95AF8" w:rsidRPr="00E95AF8" w:rsidRDefault="00E95AF8" w:rsidP="00E95AF8">
      <w:pPr>
        <w:rPr>
          <w:rFonts w:ascii="Times New Roman" w:hAnsi="Times New Roman" w:cs="Times New Roman"/>
        </w:rPr>
      </w:pPr>
    </w:p>
    <w:p w14:paraId="6FD54735" w14:textId="6C9472E9" w:rsidR="00E95AF8" w:rsidRPr="00E95AF8" w:rsidRDefault="00E95AF8">
      <w:pPr>
        <w:rPr>
          <w:rFonts w:ascii="Times New Roman" w:hAnsi="Times New Roman" w:cs="Times New Roman"/>
        </w:rPr>
      </w:pPr>
      <w:r w:rsidRPr="00E95AF8">
        <w:rPr>
          <w:rFonts w:ascii="Times New Roman" w:hAnsi="Times New Roman" w:cs="Times New Roman"/>
          <w:color w:val="000000"/>
        </w:rPr>
        <w:t xml:space="preserve">* </w:t>
      </w:r>
      <w:r w:rsidRPr="00E95AF8">
        <w:rPr>
          <w:rFonts w:ascii="Times New Roman" w:hAnsi="Times New Roman" w:cs="Times New Roman"/>
        </w:rPr>
        <w:t>The number of search results is before duplicate removal.</w:t>
      </w:r>
    </w:p>
    <w:p w14:paraId="742BBD6E" w14:textId="4F630E8C" w:rsidR="00E95AF8" w:rsidRPr="00E95AF8" w:rsidRDefault="00E95AF8">
      <w:pPr>
        <w:rPr>
          <w:rFonts w:ascii="Times New Roman" w:hAnsi="Times New Roman" w:cs="Times New Roman"/>
        </w:rPr>
      </w:pPr>
      <w:r w:rsidRPr="00E95AF8">
        <w:rPr>
          <w:rFonts w:ascii="Times New Roman" w:hAnsi="Times New Roman" w:cs="Times New Roman"/>
        </w:rPr>
        <w:t>° The number of search results is after duplicate removal.</w:t>
      </w:r>
    </w:p>
    <w:sectPr w:rsidR="00E95AF8" w:rsidRPr="00E95AF8" w:rsidSect="00E95AF8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105BFE"/>
    <w:multiLevelType w:val="hybridMultilevel"/>
    <w:tmpl w:val="532E86A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35219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mirrorMargin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F8"/>
    <w:rsid w:val="00021D6B"/>
    <w:rsid w:val="0003116D"/>
    <w:rsid w:val="00037A41"/>
    <w:rsid w:val="00041C2F"/>
    <w:rsid w:val="000532BC"/>
    <w:rsid w:val="00072ABB"/>
    <w:rsid w:val="00085475"/>
    <w:rsid w:val="0009361D"/>
    <w:rsid w:val="00095AFA"/>
    <w:rsid w:val="00097F50"/>
    <w:rsid w:val="000B3E1A"/>
    <w:rsid w:val="000B5850"/>
    <w:rsid w:val="00101E5D"/>
    <w:rsid w:val="001130A3"/>
    <w:rsid w:val="00123568"/>
    <w:rsid w:val="00154241"/>
    <w:rsid w:val="00154306"/>
    <w:rsid w:val="001737A8"/>
    <w:rsid w:val="00177876"/>
    <w:rsid w:val="001A5B33"/>
    <w:rsid w:val="001B5A3D"/>
    <w:rsid w:val="001B6A40"/>
    <w:rsid w:val="001C3100"/>
    <w:rsid w:val="001D72B3"/>
    <w:rsid w:val="001E2E40"/>
    <w:rsid w:val="001F78B6"/>
    <w:rsid w:val="002271E5"/>
    <w:rsid w:val="00240B08"/>
    <w:rsid w:val="00251BDA"/>
    <w:rsid w:val="002522F8"/>
    <w:rsid w:val="00253DCE"/>
    <w:rsid w:val="00280D4C"/>
    <w:rsid w:val="00285815"/>
    <w:rsid w:val="00292E5C"/>
    <w:rsid w:val="002B736D"/>
    <w:rsid w:val="002C2B76"/>
    <w:rsid w:val="002C53C5"/>
    <w:rsid w:val="002E02B3"/>
    <w:rsid w:val="002F0DC8"/>
    <w:rsid w:val="00304259"/>
    <w:rsid w:val="003058CA"/>
    <w:rsid w:val="00320673"/>
    <w:rsid w:val="00325985"/>
    <w:rsid w:val="0032664E"/>
    <w:rsid w:val="00331138"/>
    <w:rsid w:val="00334E6A"/>
    <w:rsid w:val="00344384"/>
    <w:rsid w:val="003606CF"/>
    <w:rsid w:val="00361688"/>
    <w:rsid w:val="003823BB"/>
    <w:rsid w:val="00395982"/>
    <w:rsid w:val="003B3855"/>
    <w:rsid w:val="003C2CFE"/>
    <w:rsid w:val="003C6CC2"/>
    <w:rsid w:val="003D3CB5"/>
    <w:rsid w:val="003E3812"/>
    <w:rsid w:val="003E41CC"/>
    <w:rsid w:val="003F2968"/>
    <w:rsid w:val="003F451D"/>
    <w:rsid w:val="00400E27"/>
    <w:rsid w:val="00404A50"/>
    <w:rsid w:val="00407F20"/>
    <w:rsid w:val="004655B2"/>
    <w:rsid w:val="00475DB7"/>
    <w:rsid w:val="00496307"/>
    <w:rsid w:val="00496975"/>
    <w:rsid w:val="004B5939"/>
    <w:rsid w:val="004F12FA"/>
    <w:rsid w:val="00502BE4"/>
    <w:rsid w:val="00522AB6"/>
    <w:rsid w:val="00556509"/>
    <w:rsid w:val="005665DA"/>
    <w:rsid w:val="00582AA9"/>
    <w:rsid w:val="00584C1B"/>
    <w:rsid w:val="00597577"/>
    <w:rsid w:val="005C0A7F"/>
    <w:rsid w:val="005C0FE9"/>
    <w:rsid w:val="005E1EAE"/>
    <w:rsid w:val="005F1EEB"/>
    <w:rsid w:val="005F3B66"/>
    <w:rsid w:val="00630C7D"/>
    <w:rsid w:val="00631765"/>
    <w:rsid w:val="00635F14"/>
    <w:rsid w:val="00653524"/>
    <w:rsid w:val="00662760"/>
    <w:rsid w:val="00671F13"/>
    <w:rsid w:val="00685E2F"/>
    <w:rsid w:val="00694621"/>
    <w:rsid w:val="006974D1"/>
    <w:rsid w:val="006E5C73"/>
    <w:rsid w:val="006F0C1F"/>
    <w:rsid w:val="006F580E"/>
    <w:rsid w:val="00716726"/>
    <w:rsid w:val="00716DB2"/>
    <w:rsid w:val="0072273D"/>
    <w:rsid w:val="00735671"/>
    <w:rsid w:val="0074491D"/>
    <w:rsid w:val="00751851"/>
    <w:rsid w:val="00751D76"/>
    <w:rsid w:val="00754D2A"/>
    <w:rsid w:val="00762AF1"/>
    <w:rsid w:val="00766B86"/>
    <w:rsid w:val="00770324"/>
    <w:rsid w:val="00774702"/>
    <w:rsid w:val="00784C80"/>
    <w:rsid w:val="007851B1"/>
    <w:rsid w:val="007B3341"/>
    <w:rsid w:val="007B7105"/>
    <w:rsid w:val="007C569F"/>
    <w:rsid w:val="00801F3B"/>
    <w:rsid w:val="00805152"/>
    <w:rsid w:val="008203D3"/>
    <w:rsid w:val="008249F0"/>
    <w:rsid w:val="00826410"/>
    <w:rsid w:val="00831974"/>
    <w:rsid w:val="00833431"/>
    <w:rsid w:val="008469FE"/>
    <w:rsid w:val="00856E34"/>
    <w:rsid w:val="00860BAC"/>
    <w:rsid w:val="00895761"/>
    <w:rsid w:val="008A31C4"/>
    <w:rsid w:val="008A613B"/>
    <w:rsid w:val="008D67FA"/>
    <w:rsid w:val="008E5AFB"/>
    <w:rsid w:val="008E5F42"/>
    <w:rsid w:val="008F1E67"/>
    <w:rsid w:val="00906ED3"/>
    <w:rsid w:val="00931767"/>
    <w:rsid w:val="009425B2"/>
    <w:rsid w:val="009526B7"/>
    <w:rsid w:val="00972A89"/>
    <w:rsid w:val="00995F42"/>
    <w:rsid w:val="009A0ECD"/>
    <w:rsid w:val="009B7D1C"/>
    <w:rsid w:val="009C5351"/>
    <w:rsid w:val="009D33CF"/>
    <w:rsid w:val="009E35BE"/>
    <w:rsid w:val="00A009A1"/>
    <w:rsid w:val="00A124EB"/>
    <w:rsid w:val="00A248FD"/>
    <w:rsid w:val="00A27ADC"/>
    <w:rsid w:val="00A47599"/>
    <w:rsid w:val="00A554A4"/>
    <w:rsid w:val="00A555F0"/>
    <w:rsid w:val="00A62807"/>
    <w:rsid w:val="00A7240F"/>
    <w:rsid w:val="00A73107"/>
    <w:rsid w:val="00A97117"/>
    <w:rsid w:val="00AA4B0B"/>
    <w:rsid w:val="00AB7CFE"/>
    <w:rsid w:val="00AD40D2"/>
    <w:rsid w:val="00AD7FDC"/>
    <w:rsid w:val="00B02F80"/>
    <w:rsid w:val="00B10873"/>
    <w:rsid w:val="00B23EB7"/>
    <w:rsid w:val="00B30C1A"/>
    <w:rsid w:val="00B84BEA"/>
    <w:rsid w:val="00B91F40"/>
    <w:rsid w:val="00BA1E13"/>
    <w:rsid w:val="00BB3556"/>
    <w:rsid w:val="00BB693E"/>
    <w:rsid w:val="00BC482D"/>
    <w:rsid w:val="00BD0C29"/>
    <w:rsid w:val="00BE7AF3"/>
    <w:rsid w:val="00BF3FBF"/>
    <w:rsid w:val="00BF400E"/>
    <w:rsid w:val="00C017F1"/>
    <w:rsid w:val="00C041C2"/>
    <w:rsid w:val="00C1305A"/>
    <w:rsid w:val="00C261E1"/>
    <w:rsid w:val="00C51FA4"/>
    <w:rsid w:val="00C63728"/>
    <w:rsid w:val="00C70A38"/>
    <w:rsid w:val="00C74B92"/>
    <w:rsid w:val="00C7781D"/>
    <w:rsid w:val="00CB3940"/>
    <w:rsid w:val="00CB6989"/>
    <w:rsid w:val="00CC4545"/>
    <w:rsid w:val="00CC6A9B"/>
    <w:rsid w:val="00CE2516"/>
    <w:rsid w:val="00CF3847"/>
    <w:rsid w:val="00D044DE"/>
    <w:rsid w:val="00D12EA1"/>
    <w:rsid w:val="00D13523"/>
    <w:rsid w:val="00D137D5"/>
    <w:rsid w:val="00D20F76"/>
    <w:rsid w:val="00D74502"/>
    <w:rsid w:val="00D75D2F"/>
    <w:rsid w:val="00DA441C"/>
    <w:rsid w:val="00DD0F52"/>
    <w:rsid w:val="00DD32FB"/>
    <w:rsid w:val="00DE20D1"/>
    <w:rsid w:val="00E031B1"/>
    <w:rsid w:val="00E03B7E"/>
    <w:rsid w:val="00E04055"/>
    <w:rsid w:val="00E1117C"/>
    <w:rsid w:val="00E12E2F"/>
    <w:rsid w:val="00E14F80"/>
    <w:rsid w:val="00E152D4"/>
    <w:rsid w:val="00E27198"/>
    <w:rsid w:val="00E3139E"/>
    <w:rsid w:val="00E33227"/>
    <w:rsid w:val="00E34E3E"/>
    <w:rsid w:val="00E413DD"/>
    <w:rsid w:val="00E66234"/>
    <w:rsid w:val="00E80220"/>
    <w:rsid w:val="00E803EB"/>
    <w:rsid w:val="00E94C94"/>
    <w:rsid w:val="00E95AF8"/>
    <w:rsid w:val="00EA6BDC"/>
    <w:rsid w:val="00EC3D94"/>
    <w:rsid w:val="00ED47F5"/>
    <w:rsid w:val="00ED4F49"/>
    <w:rsid w:val="00F01EFB"/>
    <w:rsid w:val="00F23325"/>
    <w:rsid w:val="00F66990"/>
    <w:rsid w:val="00F72346"/>
    <w:rsid w:val="00F86180"/>
    <w:rsid w:val="00F91514"/>
    <w:rsid w:val="00FB6E02"/>
    <w:rsid w:val="00FC1412"/>
    <w:rsid w:val="00FC2915"/>
    <w:rsid w:val="00FE490C"/>
    <w:rsid w:val="00FF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68DBCF"/>
  <w15:chartTrackingRefBased/>
  <w15:docId w15:val="{69EA1C43-2C84-C040-8EDF-73CF8AAB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F8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E95AF8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AF8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AF8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AF8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AF8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AF8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AF8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AF8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AF8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95A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95A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95A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95A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95AF8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95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AF8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95A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5AF8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E95A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5AF8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E95A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95AF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E95A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95AF8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E95A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 佳世</dc:creator>
  <cp:keywords/>
  <dc:description/>
  <cp:lastModifiedBy>上田 佳世</cp:lastModifiedBy>
  <cp:revision>2</cp:revision>
  <dcterms:created xsi:type="dcterms:W3CDTF">2026-07-23T06:39:00Z</dcterms:created>
  <dcterms:modified xsi:type="dcterms:W3CDTF">2026-07-24T03:07:00Z</dcterms:modified>
</cp:coreProperties>
</file>