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CEE7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4508C3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C1F6B35">
      <w:pPr>
        <w:rPr>
          <w:rFonts w:ascii="Times New Roman" w:hAnsi="Times New Roman" w:cs="Times New Roman"/>
          <w:sz w:val="20"/>
          <w:szCs w:val="20"/>
        </w:rPr>
      </w:pPr>
    </w:p>
    <w:p w14:paraId="328CE1DA">
      <w:pPr>
        <w:jc w:val="center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>Supplementary Table 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>5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:lang w:val="en-GB"/>
        </w:rPr>
        <w:t xml:space="preserve">ROC curve analysis of obesity-related indices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GB"/>
        </w:rPr>
        <w:t>for detecting prediabetes (ADA criteria)</w:t>
      </w:r>
    </w:p>
    <w:tbl>
      <w:tblPr>
        <w:tblStyle w:val="7"/>
        <w:tblW w:w="9064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693"/>
        <w:gridCol w:w="1276"/>
        <w:gridCol w:w="1276"/>
        <w:gridCol w:w="1275"/>
        <w:gridCol w:w="1284"/>
        <w:gridCol w:w="984"/>
      </w:tblGrid>
      <w:tr w14:paraId="5D6B43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6" w:type="dxa"/>
          </w:tcPr>
          <w:p w14:paraId="7BE3AE30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>V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>ariables</w:t>
            </w:r>
          </w:p>
        </w:tc>
        <w:tc>
          <w:tcPr>
            <w:tcW w:w="1693" w:type="dxa"/>
          </w:tcPr>
          <w:p w14:paraId="689E72A7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>A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>UC (95%CI)</w:t>
            </w:r>
          </w:p>
        </w:tc>
        <w:tc>
          <w:tcPr>
            <w:tcW w:w="1276" w:type="dxa"/>
          </w:tcPr>
          <w:p w14:paraId="21A15D6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>Cut-off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 xml:space="preserve"> value</w:t>
            </w:r>
          </w:p>
        </w:tc>
        <w:tc>
          <w:tcPr>
            <w:tcW w:w="1276" w:type="dxa"/>
          </w:tcPr>
          <w:p w14:paraId="46888E4F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>Sensitivity (%)</w:t>
            </w:r>
          </w:p>
        </w:tc>
        <w:tc>
          <w:tcPr>
            <w:tcW w:w="1275" w:type="dxa"/>
          </w:tcPr>
          <w:p w14:paraId="7FC84363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>Specificity (%)</w:t>
            </w:r>
          </w:p>
        </w:tc>
        <w:tc>
          <w:tcPr>
            <w:tcW w:w="1284" w:type="dxa"/>
          </w:tcPr>
          <w:p w14:paraId="40CE333D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>Youden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>’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>s index</w:t>
            </w:r>
          </w:p>
        </w:tc>
        <w:tc>
          <w:tcPr>
            <w:tcW w:w="984" w:type="dxa"/>
          </w:tcPr>
          <w:p w14:paraId="419071D1">
            <w:pPr>
              <w:rPr>
                <w:rFonts w:ascii="Calibri" w:hAnsi="Calibri" w:eastAsia="宋体" w:cs="Times New Roman"/>
                <w:sz w:val="18"/>
                <w:szCs w:val="18"/>
                <w:highlight w:val="none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6"/>
                <w:szCs w:val="16"/>
                <w:highlight w:val="none"/>
                <w:lang w:val="en-GB"/>
                <w14:ligatures w14:val="none"/>
              </w:rPr>
              <w:t>P-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:lang w:val="en-GB"/>
                <w14:ligatures w14:val="none"/>
              </w:rPr>
              <w:t>value</w:t>
            </w:r>
          </w:p>
        </w:tc>
      </w:tr>
      <w:tr w14:paraId="1BDAE2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276" w:type="dxa"/>
            <w:tcBorders>
              <w:top w:val="single" w:color="auto" w:sz="6" w:space="0"/>
            </w:tcBorders>
          </w:tcPr>
          <w:p w14:paraId="771415DC">
            <w:pPr>
              <w:jc w:val="left"/>
              <w:rPr>
                <w:rFonts w:ascii="Times New Roman" w:hAnsi="Times New Roman" w:eastAsia="宋体" w:cs="Times New Roman"/>
                <w:b/>
                <w:bCs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lang w:val="en-GB"/>
                <w14:ligatures w14:val="none"/>
              </w:rPr>
              <w:t>M</w:t>
            </w:r>
            <w:r>
              <w:rPr>
                <w:rFonts w:ascii="Times New Roman" w:hAnsi="Times New Roman" w:eastAsia="宋体" w:cs="Times New Roman"/>
                <w:b/>
                <w:bCs/>
                <w:sz w:val="16"/>
                <w:szCs w:val="16"/>
                <w:lang w:val="en-GB"/>
                <w14:ligatures w14:val="none"/>
              </w:rPr>
              <w:t>en</w:t>
            </w:r>
          </w:p>
        </w:tc>
        <w:tc>
          <w:tcPr>
            <w:tcW w:w="1693" w:type="dxa"/>
            <w:tcBorders>
              <w:top w:val="single" w:color="auto" w:sz="6" w:space="0"/>
            </w:tcBorders>
          </w:tcPr>
          <w:p w14:paraId="5897A0B1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1276" w:type="dxa"/>
            <w:tcBorders>
              <w:top w:val="single" w:color="auto" w:sz="6" w:space="0"/>
            </w:tcBorders>
          </w:tcPr>
          <w:p w14:paraId="4BFC853C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1276" w:type="dxa"/>
            <w:tcBorders>
              <w:top w:val="single" w:color="auto" w:sz="6" w:space="0"/>
            </w:tcBorders>
          </w:tcPr>
          <w:p w14:paraId="31902DF5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1275" w:type="dxa"/>
            <w:tcBorders>
              <w:top w:val="single" w:color="auto" w:sz="6" w:space="0"/>
            </w:tcBorders>
          </w:tcPr>
          <w:p w14:paraId="033FDDB5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1284" w:type="dxa"/>
            <w:tcBorders>
              <w:top w:val="single" w:color="auto" w:sz="6" w:space="0"/>
            </w:tcBorders>
          </w:tcPr>
          <w:p w14:paraId="44292A17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84" w:type="dxa"/>
            <w:tcBorders>
              <w:top w:val="single" w:color="auto" w:sz="6" w:space="0"/>
            </w:tcBorders>
          </w:tcPr>
          <w:p w14:paraId="7A409D2E">
            <w:pPr>
              <w:rPr>
                <w:rFonts w:ascii="Times New Roman" w:hAnsi="Times New Roman" w:eastAsia="宋体" w:cs="Times New Roman"/>
                <w:i/>
                <w:iCs/>
                <w:sz w:val="16"/>
                <w:szCs w:val="16"/>
                <w:lang w:val="en-GB"/>
                <w14:ligatures w14:val="none"/>
              </w:rPr>
            </w:pPr>
          </w:p>
        </w:tc>
      </w:tr>
      <w:tr w14:paraId="1DE673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37424EA3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bookmarkStart w:id="0" w:name="_Hlk46151473"/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B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MI</w:t>
            </w:r>
          </w:p>
        </w:tc>
        <w:tc>
          <w:tcPr>
            <w:tcW w:w="1693" w:type="dxa"/>
          </w:tcPr>
          <w:p w14:paraId="05CF9770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.588 (0.568, 0.608)</w:t>
            </w:r>
          </w:p>
        </w:tc>
        <w:tc>
          <w:tcPr>
            <w:tcW w:w="1276" w:type="dxa"/>
          </w:tcPr>
          <w:p w14:paraId="07F15D76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3.55</w:t>
            </w:r>
          </w:p>
        </w:tc>
        <w:tc>
          <w:tcPr>
            <w:tcW w:w="1276" w:type="dxa"/>
          </w:tcPr>
          <w:p w14:paraId="519B2D11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73.2</w:t>
            </w:r>
          </w:p>
        </w:tc>
        <w:tc>
          <w:tcPr>
            <w:tcW w:w="1275" w:type="dxa"/>
          </w:tcPr>
          <w:p w14:paraId="491CBDAA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40.5</w:t>
            </w:r>
          </w:p>
        </w:tc>
        <w:tc>
          <w:tcPr>
            <w:tcW w:w="1284" w:type="dxa"/>
          </w:tcPr>
          <w:p w14:paraId="6EA51073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.137</w:t>
            </w:r>
          </w:p>
        </w:tc>
        <w:tc>
          <w:tcPr>
            <w:tcW w:w="984" w:type="dxa"/>
          </w:tcPr>
          <w:p w14:paraId="4D7508FB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63BC79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276" w:type="dxa"/>
          </w:tcPr>
          <w:p w14:paraId="2CDA9832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W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C</w:t>
            </w:r>
          </w:p>
        </w:tc>
        <w:tc>
          <w:tcPr>
            <w:tcW w:w="1693" w:type="dxa"/>
          </w:tcPr>
          <w:p w14:paraId="590D7148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.585 (0.565,0.605)</w:t>
            </w:r>
          </w:p>
        </w:tc>
        <w:tc>
          <w:tcPr>
            <w:tcW w:w="1276" w:type="dxa"/>
          </w:tcPr>
          <w:p w14:paraId="73BFBD0E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8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2.45</w:t>
            </w:r>
          </w:p>
        </w:tc>
        <w:tc>
          <w:tcPr>
            <w:tcW w:w="1276" w:type="dxa"/>
          </w:tcPr>
          <w:p w14:paraId="1DC4C37D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70.6</w:t>
            </w:r>
          </w:p>
        </w:tc>
        <w:tc>
          <w:tcPr>
            <w:tcW w:w="1275" w:type="dxa"/>
          </w:tcPr>
          <w:p w14:paraId="208C6090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43.6</w:t>
            </w:r>
          </w:p>
        </w:tc>
        <w:tc>
          <w:tcPr>
            <w:tcW w:w="1284" w:type="dxa"/>
          </w:tcPr>
          <w:p w14:paraId="44613919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.142</w:t>
            </w:r>
          </w:p>
        </w:tc>
        <w:tc>
          <w:tcPr>
            <w:tcW w:w="984" w:type="dxa"/>
          </w:tcPr>
          <w:p w14:paraId="60D8442E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74CFF4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50833162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W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HR</w:t>
            </w:r>
          </w:p>
        </w:tc>
        <w:tc>
          <w:tcPr>
            <w:tcW w:w="1693" w:type="dxa"/>
          </w:tcPr>
          <w:p w14:paraId="540A66D9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.610 (0.590 0.630)</w:t>
            </w:r>
          </w:p>
        </w:tc>
        <w:tc>
          <w:tcPr>
            <w:tcW w:w="1276" w:type="dxa"/>
          </w:tcPr>
          <w:p w14:paraId="2E188267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.88</w:t>
            </w:r>
          </w:p>
        </w:tc>
        <w:tc>
          <w:tcPr>
            <w:tcW w:w="1276" w:type="dxa"/>
          </w:tcPr>
          <w:p w14:paraId="7D4F6EA6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7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1.8</w:t>
            </w:r>
          </w:p>
        </w:tc>
        <w:tc>
          <w:tcPr>
            <w:tcW w:w="1275" w:type="dxa"/>
          </w:tcPr>
          <w:p w14:paraId="6B54D036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44.9</w:t>
            </w:r>
          </w:p>
        </w:tc>
        <w:tc>
          <w:tcPr>
            <w:tcW w:w="1284" w:type="dxa"/>
          </w:tcPr>
          <w:p w14:paraId="2FC495D7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.167</w:t>
            </w:r>
          </w:p>
        </w:tc>
        <w:tc>
          <w:tcPr>
            <w:tcW w:w="984" w:type="dxa"/>
          </w:tcPr>
          <w:p w14:paraId="23B51413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1DA264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276" w:type="dxa"/>
          </w:tcPr>
          <w:p w14:paraId="68F1CBED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W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HtR</w:t>
            </w:r>
          </w:p>
        </w:tc>
        <w:tc>
          <w:tcPr>
            <w:tcW w:w="1693" w:type="dxa"/>
          </w:tcPr>
          <w:p w14:paraId="1F2936DD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.610 (0.590, 0.630)</w:t>
            </w:r>
          </w:p>
        </w:tc>
        <w:tc>
          <w:tcPr>
            <w:tcW w:w="1276" w:type="dxa"/>
          </w:tcPr>
          <w:p w14:paraId="0B2A881E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.50</w:t>
            </w:r>
          </w:p>
        </w:tc>
        <w:tc>
          <w:tcPr>
            <w:tcW w:w="1276" w:type="dxa"/>
          </w:tcPr>
          <w:p w14:paraId="79B4937A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5.8</w:t>
            </w:r>
          </w:p>
        </w:tc>
        <w:tc>
          <w:tcPr>
            <w:tcW w:w="1275" w:type="dxa"/>
          </w:tcPr>
          <w:p w14:paraId="1F8AB272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0.4</w:t>
            </w:r>
          </w:p>
        </w:tc>
        <w:tc>
          <w:tcPr>
            <w:tcW w:w="1284" w:type="dxa"/>
          </w:tcPr>
          <w:p w14:paraId="26EC9476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.162</w:t>
            </w:r>
          </w:p>
        </w:tc>
        <w:tc>
          <w:tcPr>
            <w:tcW w:w="984" w:type="dxa"/>
          </w:tcPr>
          <w:p w14:paraId="5D082C8F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5A4EDC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7A05F4E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L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AP</w:t>
            </w:r>
          </w:p>
        </w:tc>
        <w:tc>
          <w:tcPr>
            <w:tcW w:w="1693" w:type="dxa"/>
          </w:tcPr>
          <w:p w14:paraId="5190BC26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.576 (0.556, 0.597)</w:t>
            </w:r>
          </w:p>
        </w:tc>
        <w:tc>
          <w:tcPr>
            <w:tcW w:w="1276" w:type="dxa"/>
          </w:tcPr>
          <w:p w14:paraId="388ED83E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22.61</w:t>
            </w:r>
          </w:p>
        </w:tc>
        <w:tc>
          <w:tcPr>
            <w:tcW w:w="1276" w:type="dxa"/>
          </w:tcPr>
          <w:p w14:paraId="5B0AA59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65.2</w:t>
            </w:r>
          </w:p>
        </w:tc>
        <w:tc>
          <w:tcPr>
            <w:tcW w:w="1275" w:type="dxa"/>
          </w:tcPr>
          <w:p w14:paraId="427EFD8D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47.8</w:t>
            </w:r>
          </w:p>
        </w:tc>
        <w:tc>
          <w:tcPr>
            <w:tcW w:w="1284" w:type="dxa"/>
          </w:tcPr>
          <w:p w14:paraId="1CD1DB73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.130</w:t>
            </w:r>
          </w:p>
        </w:tc>
        <w:tc>
          <w:tcPr>
            <w:tcW w:w="984" w:type="dxa"/>
          </w:tcPr>
          <w:p w14:paraId="39DC7A5C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15EA73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1E5B2899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V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AI</w:t>
            </w:r>
          </w:p>
        </w:tc>
        <w:tc>
          <w:tcPr>
            <w:tcW w:w="1693" w:type="dxa"/>
          </w:tcPr>
          <w:p w14:paraId="2A31305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bookmarkStart w:id="1" w:name="_Hlk67514886"/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.532 (0.512, 0.553)</w:t>
            </w:r>
            <w:bookmarkEnd w:id="1"/>
          </w:p>
        </w:tc>
        <w:tc>
          <w:tcPr>
            <w:tcW w:w="1276" w:type="dxa"/>
          </w:tcPr>
          <w:p w14:paraId="3C17C99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0.96</w:t>
            </w:r>
          </w:p>
        </w:tc>
        <w:tc>
          <w:tcPr>
            <w:tcW w:w="1276" w:type="dxa"/>
          </w:tcPr>
          <w:p w14:paraId="779CFC0B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68.7</w:t>
            </w:r>
          </w:p>
        </w:tc>
        <w:tc>
          <w:tcPr>
            <w:tcW w:w="1275" w:type="dxa"/>
          </w:tcPr>
          <w:p w14:paraId="5C7E248F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37.1</w:t>
            </w:r>
          </w:p>
        </w:tc>
        <w:tc>
          <w:tcPr>
            <w:tcW w:w="1284" w:type="dxa"/>
          </w:tcPr>
          <w:p w14:paraId="6E4D77CF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.058</w:t>
            </w:r>
          </w:p>
        </w:tc>
        <w:tc>
          <w:tcPr>
            <w:tcW w:w="984" w:type="dxa"/>
          </w:tcPr>
          <w:p w14:paraId="2CFA35B0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0.002</w:t>
            </w:r>
          </w:p>
        </w:tc>
      </w:tr>
      <w:tr w14:paraId="3372B6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5E610261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C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VAI</w:t>
            </w:r>
          </w:p>
        </w:tc>
        <w:tc>
          <w:tcPr>
            <w:tcW w:w="1693" w:type="dxa"/>
          </w:tcPr>
          <w:p w14:paraId="4AA5289E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bookmarkStart w:id="2" w:name="_Hlk67514915"/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.609 (0.589, 0.629)</w:t>
            </w:r>
            <w:bookmarkEnd w:id="2"/>
          </w:p>
        </w:tc>
        <w:tc>
          <w:tcPr>
            <w:tcW w:w="1276" w:type="dxa"/>
          </w:tcPr>
          <w:p w14:paraId="3D140606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76.48</w:t>
            </w:r>
          </w:p>
        </w:tc>
        <w:tc>
          <w:tcPr>
            <w:tcW w:w="1276" w:type="dxa"/>
          </w:tcPr>
          <w:p w14:paraId="4437D8BD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68.9</w:t>
            </w:r>
          </w:p>
        </w:tc>
        <w:tc>
          <w:tcPr>
            <w:tcW w:w="1275" w:type="dxa"/>
          </w:tcPr>
          <w:p w14:paraId="2D82AC38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48.5</w:t>
            </w:r>
          </w:p>
        </w:tc>
        <w:tc>
          <w:tcPr>
            <w:tcW w:w="1284" w:type="dxa"/>
          </w:tcPr>
          <w:p w14:paraId="0915A6DB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.174</w:t>
            </w:r>
          </w:p>
        </w:tc>
        <w:tc>
          <w:tcPr>
            <w:tcW w:w="984" w:type="dxa"/>
          </w:tcPr>
          <w:p w14:paraId="1EAED01D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596F91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52E2C23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R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FM</w:t>
            </w:r>
          </w:p>
        </w:tc>
        <w:tc>
          <w:tcPr>
            <w:tcW w:w="1693" w:type="dxa"/>
          </w:tcPr>
          <w:p w14:paraId="60412ADE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.610 (0.590, 0.630)</w:t>
            </w:r>
          </w:p>
        </w:tc>
        <w:tc>
          <w:tcPr>
            <w:tcW w:w="1276" w:type="dxa"/>
          </w:tcPr>
          <w:p w14:paraId="3F1668A8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23.84</w:t>
            </w:r>
          </w:p>
        </w:tc>
        <w:tc>
          <w:tcPr>
            <w:tcW w:w="1276" w:type="dxa"/>
          </w:tcPr>
          <w:p w14:paraId="59B9BEFC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5.7</w:t>
            </w:r>
          </w:p>
        </w:tc>
        <w:tc>
          <w:tcPr>
            <w:tcW w:w="1275" w:type="dxa"/>
          </w:tcPr>
          <w:p w14:paraId="45E0AE1A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50.5</w:t>
            </w:r>
          </w:p>
        </w:tc>
        <w:tc>
          <w:tcPr>
            <w:tcW w:w="1284" w:type="dxa"/>
          </w:tcPr>
          <w:p w14:paraId="5783EC2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.162</w:t>
            </w:r>
          </w:p>
        </w:tc>
        <w:tc>
          <w:tcPr>
            <w:tcW w:w="984" w:type="dxa"/>
          </w:tcPr>
          <w:p w14:paraId="7B0712F7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728672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282ED55D">
            <w:pPr>
              <w:jc w:val="left"/>
              <w:rPr>
                <w:rFonts w:ascii="Times New Roman" w:hAnsi="Times New Roman" w:eastAsia="宋体" w:cs="Times New Roman"/>
                <w:b/>
                <w:bCs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6"/>
                <w:szCs w:val="16"/>
                <w:lang w:val="en-GB"/>
                <w14:ligatures w14:val="none"/>
              </w:rPr>
              <w:t>W</w:t>
            </w:r>
            <w:r>
              <w:rPr>
                <w:rFonts w:ascii="Times New Roman" w:hAnsi="Times New Roman" w:eastAsia="宋体" w:cs="Times New Roman"/>
                <w:b/>
                <w:bCs/>
                <w:sz w:val="16"/>
                <w:szCs w:val="16"/>
                <w:lang w:val="en-GB"/>
                <w14:ligatures w14:val="none"/>
              </w:rPr>
              <w:t>omen</w:t>
            </w:r>
          </w:p>
        </w:tc>
        <w:tc>
          <w:tcPr>
            <w:tcW w:w="1693" w:type="dxa"/>
          </w:tcPr>
          <w:p w14:paraId="27BC2B27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1276" w:type="dxa"/>
          </w:tcPr>
          <w:p w14:paraId="78D02CE3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1276" w:type="dxa"/>
          </w:tcPr>
          <w:p w14:paraId="655709BB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1275" w:type="dxa"/>
          </w:tcPr>
          <w:p w14:paraId="571D4225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1284" w:type="dxa"/>
          </w:tcPr>
          <w:p w14:paraId="187F5EE9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84" w:type="dxa"/>
          </w:tcPr>
          <w:p w14:paraId="6968BF79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</w:p>
        </w:tc>
      </w:tr>
      <w:bookmarkEnd w:id="0"/>
      <w:tr w14:paraId="1226BA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2AF4C6FF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bookmarkStart w:id="3" w:name="_Hlk46153308"/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B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MI</w:t>
            </w:r>
          </w:p>
        </w:tc>
        <w:tc>
          <w:tcPr>
            <w:tcW w:w="1693" w:type="dxa"/>
          </w:tcPr>
          <w:p w14:paraId="0B82DBB6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.640 (0.623, 0.656)</w:t>
            </w:r>
          </w:p>
        </w:tc>
        <w:tc>
          <w:tcPr>
            <w:tcW w:w="1276" w:type="dxa"/>
          </w:tcPr>
          <w:p w14:paraId="36339C00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3.78</w:t>
            </w:r>
          </w:p>
        </w:tc>
        <w:tc>
          <w:tcPr>
            <w:tcW w:w="1276" w:type="dxa"/>
          </w:tcPr>
          <w:p w14:paraId="74F47F6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67.3</w:t>
            </w:r>
          </w:p>
        </w:tc>
        <w:tc>
          <w:tcPr>
            <w:tcW w:w="1275" w:type="dxa"/>
          </w:tcPr>
          <w:p w14:paraId="62C825E6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54.7</w:t>
            </w:r>
          </w:p>
        </w:tc>
        <w:tc>
          <w:tcPr>
            <w:tcW w:w="1284" w:type="dxa"/>
          </w:tcPr>
          <w:p w14:paraId="3362CB16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.220</w:t>
            </w:r>
          </w:p>
        </w:tc>
        <w:tc>
          <w:tcPr>
            <w:tcW w:w="984" w:type="dxa"/>
          </w:tcPr>
          <w:p w14:paraId="7015DF5C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629547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72CD472A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W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C</w:t>
            </w:r>
          </w:p>
        </w:tc>
        <w:tc>
          <w:tcPr>
            <w:tcW w:w="1693" w:type="dxa"/>
          </w:tcPr>
          <w:p w14:paraId="48301CD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.635 (0.618, 0.652)</w:t>
            </w:r>
          </w:p>
        </w:tc>
        <w:tc>
          <w:tcPr>
            <w:tcW w:w="1276" w:type="dxa"/>
          </w:tcPr>
          <w:p w14:paraId="78CED38B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8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0.15</w:t>
            </w:r>
          </w:p>
        </w:tc>
        <w:tc>
          <w:tcPr>
            <w:tcW w:w="1276" w:type="dxa"/>
          </w:tcPr>
          <w:p w14:paraId="3196763B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58.7</w:t>
            </w:r>
          </w:p>
        </w:tc>
        <w:tc>
          <w:tcPr>
            <w:tcW w:w="1275" w:type="dxa"/>
          </w:tcPr>
          <w:p w14:paraId="74427D49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61.9</w:t>
            </w:r>
          </w:p>
        </w:tc>
        <w:tc>
          <w:tcPr>
            <w:tcW w:w="1284" w:type="dxa"/>
          </w:tcPr>
          <w:p w14:paraId="35CD612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.206</w:t>
            </w:r>
          </w:p>
        </w:tc>
        <w:tc>
          <w:tcPr>
            <w:tcW w:w="984" w:type="dxa"/>
          </w:tcPr>
          <w:p w14:paraId="2314733A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4451C1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13D35C12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W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HR</w:t>
            </w:r>
          </w:p>
        </w:tc>
        <w:tc>
          <w:tcPr>
            <w:tcW w:w="1693" w:type="dxa"/>
          </w:tcPr>
          <w:p w14:paraId="2E7FE7AC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.614 (0.596, 0.631)</w:t>
            </w:r>
          </w:p>
        </w:tc>
        <w:tc>
          <w:tcPr>
            <w:tcW w:w="1276" w:type="dxa"/>
          </w:tcPr>
          <w:p w14:paraId="7BE76FBF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.85</w:t>
            </w:r>
          </w:p>
        </w:tc>
        <w:tc>
          <w:tcPr>
            <w:tcW w:w="1276" w:type="dxa"/>
          </w:tcPr>
          <w:p w14:paraId="78B6F06A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59.3</w:t>
            </w:r>
          </w:p>
        </w:tc>
        <w:tc>
          <w:tcPr>
            <w:tcW w:w="1275" w:type="dxa"/>
          </w:tcPr>
          <w:p w14:paraId="1D32006E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8.1</w:t>
            </w:r>
          </w:p>
        </w:tc>
        <w:tc>
          <w:tcPr>
            <w:tcW w:w="1284" w:type="dxa"/>
          </w:tcPr>
          <w:p w14:paraId="2247416C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.174</w:t>
            </w:r>
          </w:p>
        </w:tc>
        <w:tc>
          <w:tcPr>
            <w:tcW w:w="984" w:type="dxa"/>
          </w:tcPr>
          <w:p w14:paraId="22A58E53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7BCCD1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276" w:type="dxa"/>
          </w:tcPr>
          <w:p w14:paraId="0F7BD97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W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HtR</w:t>
            </w:r>
          </w:p>
        </w:tc>
        <w:tc>
          <w:tcPr>
            <w:tcW w:w="1693" w:type="dxa"/>
          </w:tcPr>
          <w:p w14:paraId="1D5201B2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.647 (0.630,0.664)</w:t>
            </w:r>
          </w:p>
        </w:tc>
        <w:tc>
          <w:tcPr>
            <w:tcW w:w="1276" w:type="dxa"/>
          </w:tcPr>
          <w:p w14:paraId="6E17D93C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.50</w:t>
            </w:r>
          </w:p>
        </w:tc>
        <w:tc>
          <w:tcPr>
            <w:tcW w:w="1276" w:type="dxa"/>
          </w:tcPr>
          <w:p w14:paraId="23F5CF41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65.8</w:t>
            </w:r>
          </w:p>
        </w:tc>
        <w:tc>
          <w:tcPr>
            <w:tcW w:w="1275" w:type="dxa"/>
          </w:tcPr>
          <w:p w14:paraId="281CBF37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56.5</w:t>
            </w:r>
          </w:p>
        </w:tc>
        <w:tc>
          <w:tcPr>
            <w:tcW w:w="1284" w:type="dxa"/>
          </w:tcPr>
          <w:p w14:paraId="71E06935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.223</w:t>
            </w:r>
          </w:p>
        </w:tc>
        <w:tc>
          <w:tcPr>
            <w:tcW w:w="984" w:type="dxa"/>
          </w:tcPr>
          <w:p w14:paraId="49311A5A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125D95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7B8EF1EB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L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AP</w:t>
            </w:r>
          </w:p>
        </w:tc>
        <w:tc>
          <w:tcPr>
            <w:tcW w:w="1693" w:type="dxa"/>
          </w:tcPr>
          <w:p w14:paraId="35E3C878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.649 (0.632, 0.665)</w:t>
            </w:r>
          </w:p>
        </w:tc>
        <w:tc>
          <w:tcPr>
            <w:tcW w:w="1276" w:type="dxa"/>
          </w:tcPr>
          <w:p w14:paraId="7E8E866C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1.79</w:t>
            </w:r>
          </w:p>
        </w:tc>
        <w:tc>
          <w:tcPr>
            <w:tcW w:w="1276" w:type="dxa"/>
          </w:tcPr>
          <w:p w14:paraId="3CC7CD7A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65.7</w:t>
            </w:r>
          </w:p>
        </w:tc>
        <w:tc>
          <w:tcPr>
            <w:tcW w:w="1275" w:type="dxa"/>
          </w:tcPr>
          <w:p w14:paraId="58229F0E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57.0</w:t>
            </w:r>
          </w:p>
        </w:tc>
        <w:tc>
          <w:tcPr>
            <w:tcW w:w="1284" w:type="dxa"/>
          </w:tcPr>
          <w:p w14:paraId="433CBED7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.227</w:t>
            </w:r>
          </w:p>
        </w:tc>
        <w:tc>
          <w:tcPr>
            <w:tcW w:w="984" w:type="dxa"/>
          </w:tcPr>
          <w:p w14:paraId="0C722762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407117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2B4E395C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V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AI</w:t>
            </w:r>
          </w:p>
        </w:tc>
        <w:tc>
          <w:tcPr>
            <w:tcW w:w="1693" w:type="dxa"/>
          </w:tcPr>
          <w:p w14:paraId="72FB4D18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bookmarkStart w:id="4" w:name="_Hlk67514944"/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.606 (0.589, 0.623)</w:t>
            </w:r>
            <w:bookmarkEnd w:id="4"/>
          </w:p>
        </w:tc>
        <w:tc>
          <w:tcPr>
            <w:tcW w:w="1276" w:type="dxa"/>
          </w:tcPr>
          <w:p w14:paraId="2DC98748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1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.39</w:t>
            </w:r>
          </w:p>
        </w:tc>
        <w:tc>
          <w:tcPr>
            <w:tcW w:w="1276" w:type="dxa"/>
          </w:tcPr>
          <w:p w14:paraId="2757AED9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9.4</w:t>
            </w:r>
          </w:p>
        </w:tc>
        <w:tc>
          <w:tcPr>
            <w:tcW w:w="1275" w:type="dxa"/>
          </w:tcPr>
          <w:p w14:paraId="69DB7E91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57.7</w:t>
            </w:r>
          </w:p>
        </w:tc>
        <w:tc>
          <w:tcPr>
            <w:tcW w:w="1284" w:type="dxa"/>
          </w:tcPr>
          <w:p w14:paraId="2493624F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.171</w:t>
            </w:r>
          </w:p>
        </w:tc>
        <w:tc>
          <w:tcPr>
            <w:tcW w:w="984" w:type="dxa"/>
          </w:tcPr>
          <w:p w14:paraId="452F3E2D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433ADF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4D91B544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C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VAI</w:t>
            </w:r>
          </w:p>
        </w:tc>
        <w:tc>
          <w:tcPr>
            <w:tcW w:w="1693" w:type="dxa"/>
          </w:tcPr>
          <w:p w14:paraId="69E3CED6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highlight w:val="yellow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.700 (0.684, 0.716)</w:t>
            </w:r>
          </w:p>
        </w:tc>
        <w:tc>
          <w:tcPr>
            <w:tcW w:w="1276" w:type="dxa"/>
          </w:tcPr>
          <w:p w14:paraId="6382DF7A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66.12</w:t>
            </w:r>
          </w:p>
        </w:tc>
        <w:tc>
          <w:tcPr>
            <w:tcW w:w="1276" w:type="dxa"/>
          </w:tcPr>
          <w:p w14:paraId="2EC42F33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9.3</w:t>
            </w:r>
          </w:p>
        </w:tc>
        <w:tc>
          <w:tcPr>
            <w:tcW w:w="1275" w:type="dxa"/>
          </w:tcPr>
          <w:p w14:paraId="3753963D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1.3</w:t>
            </w:r>
          </w:p>
        </w:tc>
        <w:tc>
          <w:tcPr>
            <w:tcW w:w="1284" w:type="dxa"/>
          </w:tcPr>
          <w:p w14:paraId="1CB76C6B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.306</w:t>
            </w:r>
          </w:p>
        </w:tc>
        <w:tc>
          <w:tcPr>
            <w:tcW w:w="984" w:type="dxa"/>
          </w:tcPr>
          <w:p w14:paraId="43C6F892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tr w14:paraId="77AB6D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276" w:type="dxa"/>
          </w:tcPr>
          <w:p w14:paraId="44A17D6D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R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FM</w:t>
            </w:r>
          </w:p>
        </w:tc>
        <w:tc>
          <w:tcPr>
            <w:tcW w:w="1693" w:type="dxa"/>
          </w:tcPr>
          <w:p w14:paraId="02558DF3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.647 (0.630, 0.664)</w:t>
            </w:r>
          </w:p>
        </w:tc>
        <w:tc>
          <w:tcPr>
            <w:tcW w:w="1276" w:type="dxa"/>
          </w:tcPr>
          <w:p w14:paraId="27336478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3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6.26</w:t>
            </w:r>
          </w:p>
        </w:tc>
        <w:tc>
          <w:tcPr>
            <w:tcW w:w="1276" w:type="dxa"/>
          </w:tcPr>
          <w:p w14:paraId="79A2041E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65.1</w:t>
            </w:r>
          </w:p>
        </w:tc>
        <w:tc>
          <w:tcPr>
            <w:tcW w:w="1275" w:type="dxa"/>
          </w:tcPr>
          <w:p w14:paraId="5784F067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57.2</w:t>
            </w:r>
          </w:p>
        </w:tc>
        <w:tc>
          <w:tcPr>
            <w:tcW w:w="1284" w:type="dxa"/>
          </w:tcPr>
          <w:p w14:paraId="220782DA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.223</w:t>
            </w:r>
          </w:p>
        </w:tc>
        <w:tc>
          <w:tcPr>
            <w:tcW w:w="984" w:type="dxa"/>
          </w:tcPr>
          <w:p w14:paraId="15339A19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&lt;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lang w:val="en-GB"/>
                <w14:ligatures w14:val="none"/>
              </w:rPr>
              <w:t>0.001</w:t>
            </w:r>
          </w:p>
        </w:tc>
      </w:tr>
      <w:bookmarkEnd w:id="3"/>
    </w:tbl>
    <w:p w14:paraId="7320D1EF">
      <w:pPr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hAnsi="Times New Roman" w:cs="Times New Roman"/>
          <w:sz w:val="16"/>
          <w:szCs w:val="16"/>
          <w:lang w:val="en-GB"/>
        </w:rPr>
        <w:t>BMI, body mass index; WC, waist circumference; WHR, waist-to-hip ratio; WHtR, waist-to-height ratio; LAP, lipid accumulation product index; VAI, visceral adiposity index; CVAI, Chinese visceral adiposity index; RFM, relative fat mass</w:t>
      </w:r>
      <w:r>
        <w:rPr>
          <w:rFonts w:hint="eastAsia" w:ascii="Times New Roman" w:hAnsi="Times New Roman" w:cs="Times New Roman"/>
          <w:sz w:val="16"/>
          <w:szCs w:val="16"/>
          <w:lang w:val="en-GB"/>
        </w:rPr>
        <w:t>.</w:t>
      </w:r>
    </w:p>
    <w:p w14:paraId="4C011C9C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031EB1A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E9B1B6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FC53FBB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drawing>
          <wp:inline distT="0" distB="0" distL="0" distR="0">
            <wp:extent cx="4239895" cy="3397250"/>
            <wp:effectExtent l="0" t="0" r="8255" b="0"/>
            <wp:docPr id="21312661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266194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5158" cy="3401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DF2A0C">
      <w:pPr>
        <w:jc w:val="center"/>
        <w:rPr>
          <w:rFonts w:ascii="Times New Roman" w:hAnsi="Times New Roman" w:cs="Times New Roman"/>
          <w:sz w:val="16"/>
          <w:szCs w:val="16"/>
          <w:highlight w:val="none"/>
          <w:lang w:val="en-GB"/>
        </w:rPr>
      </w:pPr>
      <w:bookmarkStart w:id="5" w:name="_Hlk157283682"/>
      <w:r>
        <w:rPr>
          <w:rFonts w:ascii="Times New Roman" w:hAnsi="Times New Roman" w:cs="Times New Roman"/>
          <w:b/>
          <w:bCs/>
          <w:sz w:val="16"/>
          <w:szCs w:val="16"/>
          <w:highlight w:val="none"/>
        </w:rPr>
        <w:t>Supplementary Fig. S</w:t>
      </w:r>
      <w:bookmarkEnd w:id="5"/>
      <w:r>
        <w:rPr>
          <w:rFonts w:hint="eastAsia" w:ascii="Times New Roman" w:hAnsi="Times New Roman" w:cs="Times New Roman"/>
          <w:b/>
          <w:bCs/>
          <w:sz w:val="16"/>
          <w:szCs w:val="16"/>
          <w:highlight w:val="none"/>
        </w:rPr>
        <w:t>1</w:t>
      </w:r>
      <w:r>
        <w:rPr>
          <w:rFonts w:ascii="Times New Roman" w:hAnsi="Times New Roman" w:cs="Times New Roman"/>
          <w:sz w:val="16"/>
          <w:szCs w:val="16"/>
          <w:highlight w:val="none"/>
          <w:lang w:val="en-GB"/>
        </w:rPr>
        <w:t xml:space="preserve"> ROC curves of obesity-related indices 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GB"/>
        </w:rPr>
        <w:t>for</w:t>
      </w:r>
      <w:r>
        <w:rPr>
          <w:rFonts w:ascii="Times New Roman" w:hAnsi="Times New Roman" w:cs="Times New Roman"/>
          <w:sz w:val="16"/>
          <w:szCs w:val="16"/>
          <w:highlight w:val="none"/>
          <w:lang w:val="en-GB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GB"/>
        </w:rPr>
        <w:t>detecting</w:t>
      </w:r>
      <w:r>
        <w:rPr>
          <w:rFonts w:ascii="Times New Roman" w:hAnsi="Times New Roman" w:cs="Times New Roman"/>
          <w:sz w:val="16"/>
          <w:szCs w:val="16"/>
          <w:highlight w:val="none"/>
          <w:lang w:val="en-GB"/>
        </w:rPr>
        <w:t xml:space="preserve"> prediabetes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GB"/>
        </w:rPr>
        <w:t xml:space="preserve"> </w:t>
      </w:r>
      <w:r>
        <w:rPr>
          <w:rFonts w:ascii="Times New Roman" w:hAnsi="Times New Roman" w:cs="Times New Roman"/>
          <w:sz w:val="16"/>
          <w:szCs w:val="16"/>
          <w:highlight w:val="none"/>
          <w:lang w:val="en-GB"/>
        </w:rPr>
        <w:t>in men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GB"/>
        </w:rPr>
        <w:t xml:space="preserve"> (ADA criteria).</w:t>
      </w:r>
    </w:p>
    <w:p w14:paraId="2C5CE308">
      <w:pPr>
        <w:rPr>
          <w:rFonts w:ascii="Times New Roman" w:hAnsi="Times New Roman" w:cs="Times New Roman"/>
          <w:sz w:val="16"/>
          <w:szCs w:val="16"/>
          <w:highlight w:val="none"/>
          <w:lang w:val="en-GB"/>
        </w:rPr>
      </w:pPr>
      <w:r>
        <w:rPr>
          <w:rFonts w:ascii="Times New Roman" w:hAnsi="Times New Roman" w:cs="Times New Roman"/>
          <w:sz w:val="16"/>
          <w:szCs w:val="16"/>
          <w:highlight w:val="none"/>
          <w:lang w:val="en-GB"/>
        </w:rPr>
        <w:t>BMI, body mass index; WC, waist circumference; WHR, waist-to-hip ratio; WHtR, waist-to-height ratio; LAP, lipid accumulation product index; VAI, visceral adiposity index; CVAI, Chinese visceral adiposity index; RFM, relative fat mass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GB"/>
        </w:rPr>
        <w:t>.</w:t>
      </w:r>
    </w:p>
    <w:p w14:paraId="2CDF7D93">
      <w:pPr>
        <w:spacing w:line="360" w:lineRule="auto"/>
        <w:ind w:firstLine="100" w:firstLineChars="50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0EB5F2BA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EEC1277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70EBD05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drawing>
          <wp:inline distT="0" distB="0" distL="0" distR="0">
            <wp:extent cx="4184015" cy="3359150"/>
            <wp:effectExtent l="0" t="0" r="6985" b="0"/>
            <wp:docPr id="1955721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7214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7767" cy="337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14A7B">
      <w:pPr>
        <w:jc w:val="center"/>
        <w:rPr>
          <w:rFonts w:ascii="Times New Roman" w:hAnsi="Times New Roman" w:cs="Times New Roman"/>
          <w:sz w:val="16"/>
          <w:szCs w:val="16"/>
          <w:highlight w:val="none"/>
          <w:lang w:val="en-GB"/>
        </w:rPr>
      </w:pPr>
      <w:r>
        <w:rPr>
          <w:rFonts w:ascii="Times New Roman" w:hAnsi="Times New Roman" w:cs="Times New Roman"/>
          <w:b/>
          <w:bCs/>
          <w:sz w:val="16"/>
          <w:szCs w:val="16"/>
          <w:highlight w:val="none"/>
        </w:rPr>
        <w:t>Supplementary Fig. S</w:t>
      </w:r>
      <w:r>
        <w:rPr>
          <w:rFonts w:hint="eastAsia" w:ascii="Times New Roman" w:hAnsi="Times New Roman" w:cs="Times New Roman"/>
          <w:b/>
          <w:bCs/>
          <w:sz w:val="16"/>
          <w:szCs w:val="16"/>
          <w:highlight w:val="none"/>
        </w:rPr>
        <w:t>2</w:t>
      </w:r>
      <w:r>
        <w:rPr>
          <w:rFonts w:ascii="Times New Roman" w:hAnsi="Times New Roman" w:cs="Times New Roman"/>
          <w:sz w:val="16"/>
          <w:szCs w:val="16"/>
          <w:highlight w:val="none"/>
          <w:lang w:val="en-GB"/>
        </w:rPr>
        <w:t xml:space="preserve"> ROC curves of obesity-related indices 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GB"/>
        </w:rPr>
        <w:t>for detecting</w:t>
      </w:r>
      <w:r>
        <w:rPr>
          <w:rFonts w:ascii="Times New Roman" w:hAnsi="Times New Roman" w:cs="Times New Roman"/>
          <w:sz w:val="16"/>
          <w:szCs w:val="16"/>
          <w:highlight w:val="none"/>
          <w:lang w:val="en-GB"/>
        </w:rPr>
        <w:t xml:space="preserve"> prediabetes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GB"/>
        </w:rPr>
        <w:t xml:space="preserve"> </w:t>
      </w:r>
      <w:r>
        <w:rPr>
          <w:rFonts w:ascii="Times New Roman" w:hAnsi="Times New Roman" w:cs="Times New Roman"/>
          <w:sz w:val="16"/>
          <w:szCs w:val="16"/>
          <w:highlight w:val="none"/>
          <w:lang w:val="en-GB"/>
        </w:rPr>
        <w:t xml:space="preserve">in 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GB"/>
        </w:rPr>
        <w:t>wo</w:t>
      </w:r>
      <w:r>
        <w:rPr>
          <w:rFonts w:ascii="Times New Roman" w:hAnsi="Times New Roman" w:cs="Times New Roman"/>
          <w:sz w:val="16"/>
          <w:szCs w:val="16"/>
          <w:highlight w:val="none"/>
          <w:lang w:val="en-GB"/>
        </w:rPr>
        <w:t>men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GB"/>
        </w:rPr>
        <w:t xml:space="preserve"> (ADA criteria).</w:t>
      </w:r>
    </w:p>
    <w:p w14:paraId="3E032E0B">
      <w:pPr>
        <w:rPr>
          <w:rFonts w:ascii="Times New Roman" w:hAnsi="Times New Roman" w:cs="Times New Roman"/>
          <w:sz w:val="16"/>
          <w:szCs w:val="16"/>
          <w:highlight w:val="none"/>
          <w:lang w:val="en-GB"/>
        </w:rPr>
      </w:pPr>
      <w:r>
        <w:rPr>
          <w:rFonts w:ascii="Times New Roman" w:hAnsi="Times New Roman" w:cs="Times New Roman"/>
          <w:sz w:val="16"/>
          <w:szCs w:val="16"/>
          <w:highlight w:val="none"/>
          <w:lang w:val="en-GB"/>
        </w:rPr>
        <w:t>BMI, body mass index; WC, waist circumference; WHR, waist-to-hip ratio; WHtR, waist-to-height ratio; LAP, lipid accumulation product index; VAI, visceral adiposity index; CVAI, Chinese visceral adiposity index; RFM, relative fat mass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GB"/>
        </w:rPr>
        <w:t>.</w:t>
      </w:r>
    </w:p>
    <w:p w14:paraId="6CF40B3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33D621E">
      <w:pPr>
        <w:ind w:firstLine="420"/>
        <w:jc w:val="center"/>
        <w:rPr>
          <w:rFonts w:ascii="Times New Roman" w:hAnsi="Times New Roman" w:cs="Times New Roman"/>
          <w:b w:val="0"/>
          <w:bCs w:val="0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>Supplementary Table 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highlight w:val="none"/>
        </w:rPr>
        <w:t xml:space="preserve">Pairwise comparison of AUCs in women using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0"/>
          <w:szCs w:val="20"/>
          <w:highlight w:val="none"/>
        </w:rPr>
        <w:t>Delong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highlight w:val="none"/>
        </w:rPr>
        <w:t xml:space="preserve"> test (</w:t>
      </w:r>
      <w:r>
        <w:rPr>
          <w:rFonts w:ascii="Times New Roman" w:hAnsi="Times New Roman" w:cs="Times New Roman"/>
          <w:b w:val="0"/>
          <w:bCs w:val="0"/>
          <w:sz w:val="20"/>
          <w:szCs w:val="20"/>
          <w:highlight w:val="none"/>
        </w:rPr>
        <w:t>ADA criteria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highlight w:val="none"/>
        </w:rPr>
        <w:t>)</w:t>
      </w:r>
    </w:p>
    <w:tbl>
      <w:tblPr>
        <w:tblStyle w:val="4"/>
        <w:tblW w:w="907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7"/>
        <w:gridCol w:w="2625"/>
        <w:gridCol w:w="3140"/>
      </w:tblGrid>
      <w:tr w14:paraId="1901C8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</w:trPr>
        <w:tc>
          <w:tcPr>
            <w:tcW w:w="3307" w:type="dxa"/>
            <w:shd w:val="clear" w:color="auto" w:fill="FFFFFF"/>
          </w:tcPr>
          <w:p w14:paraId="7D5B231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Pairwise comparison</w:t>
            </w:r>
          </w:p>
        </w:tc>
        <w:tc>
          <w:tcPr>
            <w:tcW w:w="2625" w:type="dxa"/>
            <w:shd w:val="clear" w:color="auto" w:fill="FFFFFF"/>
          </w:tcPr>
          <w:p w14:paraId="2C5D319F">
            <w:pPr>
              <w:ind w:firstLine="42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</w:t>
            </w:r>
          </w:p>
        </w:tc>
        <w:tc>
          <w:tcPr>
            <w:tcW w:w="3140" w:type="dxa"/>
            <w:shd w:val="clear" w:color="auto" w:fill="FFFFFF"/>
          </w:tcPr>
          <w:p w14:paraId="0E4570B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14:paraId="33A90E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tcBorders>
              <w:top w:val="single" w:color="auto" w:sz="6" w:space="0"/>
            </w:tcBorders>
            <w:shd w:val="clear" w:color="auto" w:fill="FFFFFF"/>
          </w:tcPr>
          <w:p w14:paraId="747CE83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BMI-WC</w:t>
            </w:r>
          </w:p>
        </w:tc>
        <w:tc>
          <w:tcPr>
            <w:tcW w:w="2625" w:type="dxa"/>
            <w:tcBorders>
              <w:top w:val="single" w:color="auto" w:sz="6" w:space="0"/>
            </w:tcBorders>
            <w:shd w:val="clear" w:color="auto" w:fill="FFFFFF"/>
          </w:tcPr>
          <w:p w14:paraId="76E595D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0.500</w:t>
            </w:r>
          </w:p>
        </w:tc>
        <w:tc>
          <w:tcPr>
            <w:tcW w:w="3140" w:type="dxa"/>
            <w:tcBorders>
              <w:top w:val="single" w:color="auto" w:sz="6" w:space="0"/>
            </w:tcBorders>
            <w:shd w:val="clear" w:color="auto" w:fill="FFFFFF"/>
          </w:tcPr>
          <w:p w14:paraId="60B24FB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0.617</w:t>
            </w:r>
          </w:p>
        </w:tc>
      </w:tr>
      <w:tr w14:paraId="7242EA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" w:hRule="atLeast"/>
        </w:trPr>
        <w:tc>
          <w:tcPr>
            <w:tcW w:w="3307" w:type="dxa"/>
            <w:shd w:val="clear" w:color="auto" w:fill="FFFFFF"/>
          </w:tcPr>
          <w:p w14:paraId="778AECC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BMI-WHR</w:t>
            </w:r>
          </w:p>
        </w:tc>
        <w:tc>
          <w:tcPr>
            <w:tcW w:w="2625" w:type="dxa"/>
            <w:shd w:val="clear" w:color="auto" w:fill="FFFFFF"/>
          </w:tcPr>
          <w:p w14:paraId="27AA021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-2.456</w:t>
            </w:r>
          </w:p>
        </w:tc>
        <w:tc>
          <w:tcPr>
            <w:tcW w:w="3140" w:type="dxa"/>
            <w:shd w:val="clear" w:color="auto" w:fill="FFFFFF"/>
          </w:tcPr>
          <w:p w14:paraId="401EA23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</w:tr>
      <w:tr w14:paraId="14032D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" w:hRule="atLeast"/>
        </w:trPr>
        <w:tc>
          <w:tcPr>
            <w:tcW w:w="3307" w:type="dxa"/>
            <w:shd w:val="clear" w:color="auto" w:fill="FFFFFF"/>
          </w:tcPr>
          <w:p w14:paraId="0C2589F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WHtR</w:t>
            </w:r>
          </w:p>
        </w:tc>
        <w:tc>
          <w:tcPr>
            <w:tcW w:w="2625" w:type="dxa"/>
            <w:shd w:val="clear" w:color="auto" w:fill="FFFFFF"/>
          </w:tcPr>
          <w:p w14:paraId="172B7C2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-3.983</w:t>
            </w:r>
          </w:p>
        </w:tc>
        <w:tc>
          <w:tcPr>
            <w:tcW w:w="3140" w:type="dxa"/>
            <w:shd w:val="clear" w:color="auto" w:fill="FFFFFF"/>
          </w:tcPr>
          <w:p w14:paraId="7A47152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179D99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5908455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LAP</w:t>
            </w:r>
          </w:p>
        </w:tc>
        <w:tc>
          <w:tcPr>
            <w:tcW w:w="2625" w:type="dxa"/>
            <w:shd w:val="clear" w:color="auto" w:fill="FFFFFF"/>
          </w:tcPr>
          <w:p w14:paraId="2D59BD5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1.490</w:t>
            </w:r>
          </w:p>
        </w:tc>
        <w:tc>
          <w:tcPr>
            <w:tcW w:w="3140" w:type="dxa"/>
            <w:shd w:val="clear" w:color="auto" w:fill="FFFFFF"/>
          </w:tcPr>
          <w:p w14:paraId="66C1105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0.136</w:t>
            </w:r>
          </w:p>
        </w:tc>
      </w:tr>
      <w:tr w14:paraId="33A9E5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140D017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VAI</w:t>
            </w:r>
          </w:p>
        </w:tc>
        <w:tc>
          <w:tcPr>
            <w:tcW w:w="2625" w:type="dxa"/>
            <w:shd w:val="clear" w:color="auto" w:fill="FFFFFF"/>
          </w:tcPr>
          <w:p w14:paraId="51FD3A0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5.152</w:t>
            </w:r>
          </w:p>
        </w:tc>
        <w:tc>
          <w:tcPr>
            <w:tcW w:w="3140" w:type="dxa"/>
            <w:shd w:val="clear" w:color="auto" w:fill="FFFFFF"/>
          </w:tcPr>
          <w:p w14:paraId="7AA8AAB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172F85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17D55FC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CVAI</w:t>
            </w:r>
          </w:p>
        </w:tc>
        <w:tc>
          <w:tcPr>
            <w:tcW w:w="2625" w:type="dxa"/>
            <w:shd w:val="clear" w:color="auto" w:fill="FFFFFF"/>
          </w:tcPr>
          <w:p w14:paraId="6FC707D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-3.605</w:t>
            </w:r>
          </w:p>
        </w:tc>
        <w:tc>
          <w:tcPr>
            <w:tcW w:w="3140" w:type="dxa"/>
            <w:shd w:val="clear" w:color="auto" w:fill="FFFFFF"/>
          </w:tcPr>
          <w:p w14:paraId="41849AB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1183F9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" w:hRule="atLeast"/>
        </w:trPr>
        <w:tc>
          <w:tcPr>
            <w:tcW w:w="3307" w:type="dxa"/>
            <w:shd w:val="clear" w:color="auto" w:fill="FFFFFF"/>
          </w:tcPr>
          <w:p w14:paraId="1522E80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RFM</w:t>
            </w:r>
          </w:p>
        </w:tc>
        <w:tc>
          <w:tcPr>
            <w:tcW w:w="2625" w:type="dxa"/>
            <w:shd w:val="clear" w:color="auto" w:fill="FFFFFF"/>
          </w:tcPr>
          <w:p w14:paraId="772C602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-3.987</w:t>
            </w:r>
          </w:p>
        </w:tc>
        <w:tc>
          <w:tcPr>
            <w:tcW w:w="3140" w:type="dxa"/>
            <w:shd w:val="clear" w:color="auto" w:fill="FFFFFF"/>
          </w:tcPr>
          <w:p w14:paraId="7C70E16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341D95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0F0279F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WHR</w:t>
            </w:r>
          </w:p>
        </w:tc>
        <w:tc>
          <w:tcPr>
            <w:tcW w:w="2625" w:type="dxa"/>
            <w:shd w:val="clear" w:color="auto" w:fill="FFFFFF"/>
          </w:tcPr>
          <w:p w14:paraId="6D0DEB5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-3.765</w:t>
            </w:r>
          </w:p>
        </w:tc>
        <w:tc>
          <w:tcPr>
            <w:tcW w:w="3140" w:type="dxa"/>
            <w:shd w:val="clear" w:color="auto" w:fill="FFFFFF"/>
          </w:tcPr>
          <w:p w14:paraId="4A0B71E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759562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6DF8FB7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WHtR</w:t>
            </w:r>
          </w:p>
        </w:tc>
        <w:tc>
          <w:tcPr>
            <w:tcW w:w="2625" w:type="dxa"/>
            <w:shd w:val="clear" w:color="auto" w:fill="FFFFFF"/>
          </w:tcPr>
          <w:p w14:paraId="03D2D6E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-6.921</w:t>
            </w:r>
          </w:p>
        </w:tc>
        <w:tc>
          <w:tcPr>
            <w:tcW w:w="3140" w:type="dxa"/>
            <w:shd w:val="clear" w:color="auto" w:fill="FFFFFF"/>
          </w:tcPr>
          <w:p w14:paraId="4A8BF07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194FC6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7EFEC3B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LAP</w:t>
            </w:r>
          </w:p>
        </w:tc>
        <w:tc>
          <w:tcPr>
            <w:tcW w:w="2625" w:type="dxa"/>
            <w:shd w:val="clear" w:color="auto" w:fill="FFFFFF"/>
          </w:tcPr>
          <w:p w14:paraId="0EA791C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1.286</w:t>
            </w:r>
          </w:p>
        </w:tc>
        <w:tc>
          <w:tcPr>
            <w:tcW w:w="3140" w:type="dxa"/>
            <w:shd w:val="clear" w:color="auto" w:fill="FFFFFF"/>
          </w:tcPr>
          <w:p w14:paraId="4D8F9B9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0.198</w:t>
            </w:r>
          </w:p>
        </w:tc>
      </w:tr>
      <w:tr w14:paraId="61EE38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2474233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VAI</w:t>
            </w:r>
          </w:p>
        </w:tc>
        <w:tc>
          <w:tcPr>
            <w:tcW w:w="2625" w:type="dxa"/>
            <w:shd w:val="clear" w:color="auto" w:fill="FFFFFF"/>
          </w:tcPr>
          <w:p w14:paraId="1676E84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4.990</w:t>
            </w:r>
          </w:p>
        </w:tc>
        <w:tc>
          <w:tcPr>
            <w:tcW w:w="3140" w:type="dxa"/>
            <w:shd w:val="clear" w:color="auto" w:fill="FFFFFF"/>
          </w:tcPr>
          <w:p w14:paraId="6AB94DE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20413F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0AEE55C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CVAI</w:t>
            </w:r>
          </w:p>
        </w:tc>
        <w:tc>
          <w:tcPr>
            <w:tcW w:w="2625" w:type="dxa"/>
            <w:shd w:val="clear" w:color="auto" w:fill="FFFFFF"/>
          </w:tcPr>
          <w:p w14:paraId="745E03B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-9.676</w:t>
            </w:r>
          </w:p>
        </w:tc>
        <w:tc>
          <w:tcPr>
            <w:tcW w:w="3140" w:type="dxa"/>
            <w:shd w:val="clear" w:color="auto" w:fill="FFFFFF"/>
          </w:tcPr>
          <w:p w14:paraId="55C2764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123C93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02305E1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RFM</w:t>
            </w:r>
          </w:p>
        </w:tc>
        <w:tc>
          <w:tcPr>
            <w:tcW w:w="2625" w:type="dxa"/>
            <w:shd w:val="clear" w:color="auto" w:fill="FFFFFF"/>
          </w:tcPr>
          <w:p w14:paraId="1497607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-6.927</w:t>
            </w:r>
          </w:p>
        </w:tc>
        <w:tc>
          <w:tcPr>
            <w:tcW w:w="3140" w:type="dxa"/>
            <w:shd w:val="clear" w:color="auto" w:fill="FFFFFF"/>
          </w:tcPr>
          <w:p w14:paraId="0E5C9E9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6FEC00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" w:hRule="atLeast"/>
        </w:trPr>
        <w:tc>
          <w:tcPr>
            <w:tcW w:w="3307" w:type="dxa"/>
            <w:shd w:val="clear" w:color="auto" w:fill="FFFFFF"/>
          </w:tcPr>
          <w:p w14:paraId="38F143A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WHtR</w:t>
            </w:r>
          </w:p>
        </w:tc>
        <w:tc>
          <w:tcPr>
            <w:tcW w:w="2625" w:type="dxa"/>
            <w:shd w:val="clear" w:color="auto" w:fill="FFFFFF"/>
          </w:tcPr>
          <w:p w14:paraId="1ABDED5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-0.012</w:t>
            </w:r>
          </w:p>
        </w:tc>
        <w:tc>
          <w:tcPr>
            <w:tcW w:w="3140" w:type="dxa"/>
            <w:shd w:val="clear" w:color="auto" w:fill="FFFFFF"/>
          </w:tcPr>
          <w:p w14:paraId="0347AE0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</w:tr>
      <w:tr w14:paraId="101BC7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4BDF3D4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WHR - LAP </w:t>
            </w:r>
          </w:p>
        </w:tc>
        <w:tc>
          <w:tcPr>
            <w:tcW w:w="2625" w:type="dxa"/>
            <w:shd w:val="clear" w:color="auto" w:fill="FFFFFF"/>
          </w:tcPr>
          <w:p w14:paraId="4E3DD16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3.799</w:t>
            </w:r>
          </w:p>
        </w:tc>
        <w:tc>
          <w:tcPr>
            <w:tcW w:w="3140" w:type="dxa"/>
            <w:shd w:val="clear" w:color="auto" w:fill="FFFFFF"/>
          </w:tcPr>
          <w:p w14:paraId="3496969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10CEB6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14B76BB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VAI</w:t>
            </w:r>
          </w:p>
        </w:tc>
        <w:tc>
          <w:tcPr>
            <w:tcW w:w="2625" w:type="dxa"/>
            <w:shd w:val="clear" w:color="auto" w:fill="FFFFFF"/>
          </w:tcPr>
          <w:p w14:paraId="5BAB3AC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6.773</w:t>
            </w:r>
          </w:p>
        </w:tc>
        <w:tc>
          <w:tcPr>
            <w:tcW w:w="3140" w:type="dxa"/>
            <w:shd w:val="clear" w:color="auto" w:fill="FFFFFF"/>
          </w:tcPr>
          <w:p w14:paraId="52FB614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5DD9E9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653B6B8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CVAI</w:t>
            </w:r>
          </w:p>
        </w:tc>
        <w:tc>
          <w:tcPr>
            <w:tcW w:w="2625" w:type="dxa"/>
            <w:shd w:val="clear" w:color="auto" w:fill="FFFFFF"/>
          </w:tcPr>
          <w:p w14:paraId="33998BB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3140" w:type="dxa"/>
            <w:shd w:val="clear" w:color="auto" w:fill="FFFFFF"/>
          </w:tcPr>
          <w:p w14:paraId="2490B0C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0.953</w:t>
            </w:r>
          </w:p>
        </w:tc>
      </w:tr>
      <w:tr w14:paraId="5A8D32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" w:hRule="atLeast"/>
        </w:trPr>
        <w:tc>
          <w:tcPr>
            <w:tcW w:w="3307" w:type="dxa"/>
            <w:shd w:val="clear" w:color="auto" w:fill="FFFFFF"/>
          </w:tcPr>
          <w:p w14:paraId="0BEB49D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RFM</w:t>
            </w:r>
          </w:p>
        </w:tc>
        <w:tc>
          <w:tcPr>
            <w:tcW w:w="2625" w:type="dxa"/>
            <w:shd w:val="clear" w:color="auto" w:fill="FFFFFF"/>
          </w:tcPr>
          <w:p w14:paraId="5C7BC9C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-0.015</w:t>
            </w:r>
          </w:p>
        </w:tc>
        <w:tc>
          <w:tcPr>
            <w:tcW w:w="3140" w:type="dxa"/>
            <w:shd w:val="clear" w:color="auto" w:fill="FFFFFF"/>
          </w:tcPr>
          <w:p w14:paraId="13F935A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0.988</w:t>
            </w:r>
          </w:p>
        </w:tc>
      </w:tr>
      <w:tr w14:paraId="4E701E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75CD732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LAP</w:t>
            </w:r>
          </w:p>
        </w:tc>
        <w:tc>
          <w:tcPr>
            <w:tcW w:w="2625" w:type="dxa"/>
            <w:shd w:val="clear" w:color="auto" w:fill="FFFFFF"/>
          </w:tcPr>
          <w:p w14:paraId="65C777F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4.487</w:t>
            </w:r>
          </w:p>
        </w:tc>
        <w:tc>
          <w:tcPr>
            <w:tcW w:w="3140" w:type="dxa"/>
            <w:shd w:val="clear" w:color="auto" w:fill="FFFFFF"/>
          </w:tcPr>
          <w:p w14:paraId="3051D54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31ED3A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3E5C2FB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VAI</w:t>
            </w:r>
          </w:p>
        </w:tc>
        <w:tc>
          <w:tcPr>
            <w:tcW w:w="2625" w:type="dxa"/>
            <w:shd w:val="clear" w:color="auto" w:fill="FFFFFF"/>
          </w:tcPr>
          <w:p w14:paraId="719E705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7.116</w:t>
            </w:r>
          </w:p>
        </w:tc>
        <w:tc>
          <w:tcPr>
            <w:tcW w:w="3140" w:type="dxa"/>
            <w:shd w:val="clear" w:color="auto" w:fill="FFFFFF"/>
          </w:tcPr>
          <w:p w14:paraId="6649A28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403178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8" w:hRule="atLeast"/>
        </w:trPr>
        <w:tc>
          <w:tcPr>
            <w:tcW w:w="3307" w:type="dxa"/>
            <w:shd w:val="clear" w:color="auto" w:fill="FFFFFF"/>
          </w:tcPr>
          <w:p w14:paraId="74E0E3A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CVAI</w:t>
            </w:r>
          </w:p>
        </w:tc>
        <w:tc>
          <w:tcPr>
            <w:tcW w:w="2625" w:type="dxa"/>
            <w:shd w:val="clear" w:color="auto" w:fill="FFFFFF"/>
          </w:tcPr>
          <w:p w14:paraId="728B145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0.123</w:t>
            </w:r>
          </w:p>
        </w:tc>
        <w:tc>
          <w:tcPr>
            <w:tcW w:w="3140" w:type="dxa"/>
            <w:shd w:val="clear" w:color="auto" w:fill="FFFFFF"/>
          </w:tcPr>
          <w:p w14:paraId="5C97A21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0.902</w:t>
            </w:r>
          </w:p>
        </w:tc>
      </w:tr>
      <w:tr w14:paraId="3443D3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" w:hRule="atLeast"/>
        </w:trPr>
        <w:tc>
          <w:tcPr>
            <w:tcW w:w="3307" w:type="dxa"/>
            <w:shd w:val="clear" w:color="auto" w:fill="FFFFFF"/>
          </w:tcPr>
          <w:p w14:paraId="44E349D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RFM</w:t>
            </w:r>
          </w:p>
        </w:tc>
        <w:tc>
          <w:tcPr>
            <w:tcW w:w="2625" w:type="dxa"/>
            <w:shd w:val="clear" w:color="auto" w:fill="FFFFFF"/>
          </w:tcPr>
          <w:p w14:paraId="5E95D1C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-1.560</w:t>
            </w:r>
          </w:p>
        </w:tc>
        <w:tc>
          <w:tcPr>
            <w:tcW w:w="3140" w:type="dxa"/>
            <w:shd w:val="clear" w:color="auto" w:fill="FFFFFF"/>
          </w:tcPr>
          <w:p w14:paraId="349E342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0.119</w:t>
            </w:r>
          </w:p>
        </w:tc>
      </w:tr>
      <w:tr w14:paraId="294E6E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2913B25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VAI</w:t>
            </w:r>
          </w:p>
        </w:tc>
        <w:tc>
          <w:tcPr>
            <w:tcW w:w="2625" w:type="dxa"/>
            <w:shd w:val="clear" w:color="auto" w:fill="FFFFFF"/>
          </w:tcPr>
          <w:p w14:paraId="73ADFCC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8.341</w:t>
            </w:r>
          </w:p>
        </w:tc>
        <w:tc>
          <w:tcPr>
            <w:tcW w:w="3140" w:type="dxa"/>
            <w:shd w:val="clear" w:color="auto" w:fill="FFFFFF"/>
          </w:tcPr>
          <w:p w14:paraId="74C79FE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44AC2E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8" w:hRule="atLeast"/>
        </w:trPr>
        <w:tc>
          <w:tcPr>
            <w:tcW w:w="3307" w:type="dxa"/>
            <w:shd w:val="clear" w:color="auto" w:fill="FFFFFF"/>
          </w:tcPr>
          <w:p w14:paraId="41019C3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CVAI</w:t>
            </w:r>
          </w:p>
        </w:tc>
        <w:tc>
          <w:tcPr>
            <w:tcW w:w="2625" w:type="dxa"/>
            <w:shd w:val="clear" w:color="auto" w:fill="FFFFFF"/>
          </w:tcPr>
          <w:p w14:paraId="75D2ACF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-5.766</w:t>
            </w:r>
          </w:p>
        </w:tc>
        <w:tc>
          <w:tcPr>
            <w:tcW w:w="3140" w:type="dxa"/>
            <w:shd w:val="clear" w:color="auto" w:fill="FFFFFF"/>
          </w:tcPr>
          <w:p w14:paraId="2E42686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6384B0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1C7470B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RFM</w:t>
            </w:r>
          </w:p>
        </w:tc>
        <w:tc>
          <w:tcPr>
            <w:tcW w:w="2625" w:type="dxa"/>
            <w:shd w:val="clear" w:color="auto" w:fill="FFFFFF"/>
          </w:tcPr>
          <w:p w14:paraId="3A157D7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-4.489</w:t>
            </w:r>
          </w:p>
        </w:tc>
        <w:tc>
          <w:tcPr>
            <w:tcW w:w="3140" w:type="dxa"/>
            <w:shd w:val="clear" w:color="auto" w:fill="FFFFFF"/>
          </w:tcPr>
          <w:p w14:paraId="657C102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06D8AC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" w:hRule="atLeast"/>
        </w:trPr>
        <w:tc>
          <w:tcPr>
            <w:tcW w:w="3307" w:type="dxa"/>
            <w:shd w:val="clear" w:color="auto" w:fill="FFFFFF"/>
          </w:tcPr>
          <w:p w14:paraId="746148F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VAI - CVAI</w:t>
            </w:r>
          </w:p>
        </w:tc>
        <w:tc>
          <w:tcPr>
            <w:tcW w:w="2625" w:type="dxa"/>
            <w:shd w:val="clear" w:color="auto" w:fill="FFFFFF"/>
          </w:tcPr>
          <w:p w14:paraId="533A134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-8.309</w:t>
            </w:r>
          </w:p>
        </w:tc>
        <w:tc>
          <w:tcPr>
            <w:tcW w:w="3140" w:type="dxa"/>
            <w:shd w:val="clear" w:color="auto" w:fill="FFFFFF"/>
          </w:tcPr>
          <w:p w14:paraId="7603B23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009242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4168AB7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VAI - RFM</w:t>
            </w:r>
          </w:p>
        </w:tc>
        <w:tc>
          <w:tcPr>
            <w:tcW w:w="2625" w:type="dxa"/>
            <w:shd w:val="clear" w:color="auto" w:fill="FFFFFF"/>
          </w:tcPr>
          <w:p w14:paraId="6786493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-7.118</w:t>
            </w:r>
          </w:p>
        </w:tc>
        <w:tc>
          <w:tcPr>
            <w:tcW w:w="3140" w:type="dxa"/>
            <w:shd w:val="clear" w:color="auto" w:fill="FFFFFF"/>
          </w:tcPr>
          <w:p w14:paraId="25B3DF8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49C804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" w:hRule="atLeast"/>
        </w:trPr>
        <w:tc>
          <w:tcPr>
            <w:tcW w:w="3307" w:type="dxa"/>
            <w:shd w:val="clear" w:color="auto" w:fill="FFFFFF"/>
          </w:tcPr>
          <w:p w14:paraId="061BDA7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CVAI - RFM</w:t>
            </w:r>
          </w:p>
        </w:tc>
        <w:tc>
          <w:tcPr>
            <w:tcW w:w="2625" w:type="dxa"/>
            <w:shd w:val="clear" w:color="auto" w:fill="FFFFFF"/>
          </w:tcPr>
          <w:p w14:paraId="7598302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-0.128</w:t>
            </w:r>
          </w:p>
        </w:tc>
        <w:tc>
          <w:tcPr>
            <w:tcW w:w="3140" w:type="dxa"/>
            <w:shd w:val="clear" w:color="auto" w:fill="FFFFFF"/>
          </w:tcPr>
          <w:p w14:paraId="6A7C9E0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0.898</w:t>
            </w:r>
          </w:p>
        </w:tc>
      </w:tr>
    </w:tbl>
    <w:p w14:paraId="634C6BF4"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</w:rPr>
        <w:t xml:space="preserve">BMI, body mass index; WC, waist circumference; WHR, waist-to-hip ratio; WHtR,waist-to-height ratio; LAP, lipid accumulation product index; </w:t>
      </w:r>
      <w:r>
        <w:rPr>
          <w:rFonts w:ascii="Times New Roman" w:hAnsi="Times New Roman" w:cs="Times New Roman"/>
          <w:sz w:val="16"/>
          <w:szCs w:val="16"/>
          <w:highlight w:val="none"/>
        </w:rPr>
        <w:t>VAI, visceral adiposity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 xml:space="preserve"> </w:t>
      </w:r>
      <w:r>
        <w:rPr>
          <w:rFonts w:ascii="Times New Roman" w:hAnsi="Times New Roman" w:cs="Times New Roman"/>
          <w:sz w:val="16"/>
          <w:szCs w:val="16"/>
          <w:highlight w:val="none"/>
        </w:rPr>
        <w:t>index; CVAI, Chinese visceral adiposity index; RFM, relative fat mass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>.</w:t>
      </w:r>
      <w:r>
        <w:rPr>
          <w:rFonts w:hint="eastAsia" w:ascii="Times New Roman" w:hAnsi="Times New Roman" w:cs="Times New Roman"/>
          <w:i/>
          <w:iCs/>
          <w:sz w:val="16"/>
          <w:szCs w:val="16"/>
          <w:highlight w:val="none"/>
        </w:rPr>
        <w:t xml:space="preserve"> P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 xml:space="preserve"> &lt; 0.05 indicates a statistically significant difference in diagnostic performance between the two indices.</w:t>
      </w:r>
    </w:p>
    <w:p w14:paraId="04EAB0C3">
      <w:pPr>
        <w:jc w:val="left"/>
        <w:rPr>
          <w:rFonts w:ascii="Times New Roman" w:hAnsi="Times New Roman" w:cs="Times New Roman"/>
          <w:sz w:val="16"/>
          <w:szCs w:val="16"/>
        </w:rPr>
      </w:pPr>
    </w:p>
    <w:p w14:paraId="10174AF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4159C34A">
      <w:pPr>
        <w:widowControl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0D88946">
      <w:pPr>
        <w:ind w:firstLine="420"/>
        <w:jc w:val="center"/>
        <w:rPr>
          <w:rFonts w:ascii="Times New Roman" w:hAnsi="Times New Roman" w:cs="Times New Roman"/>
          <w:b/>
          <w:bCs/>
          <w:sz w:val="20"/>
          <w:szCs w:val="20"/>
          <w:highlight w:val="none"/>
        </w:rPr>
      </w:pPr>
      <w:bookmarkStart w:id="6" w:name="_GoBack"/>
      <w:bookmarkEnd w:id="6"/>
    </w:p>
    <w:p w14:paraId="24231D87">
      <w:pPr>
        <w:ind w:firstLine="420"/>
        <w:jc w:val="center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>Supplementary Table 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 xml:space="preserve">7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highlight w:val="none"/>
        </w:rPr>
        <w:t xml:space="preserve">Pairwise comparison of AUCs in women using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0"/>
          <w:szCs w:val="20"/>
          <w:highlight w:val="none"/>
        </w:rPr>
        <w:t>Delong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highlight w:val="none"/>
        </w:rPr>
        <w:t xml:space="preserve"> test (</w:t>
      </w:r>
      <w:r>
        <w:rPr>
          <w:rFonts w:ascii="Times New Roman" w:hAnsi="Times New Roman" w:cs="Times New Roman"/>
          <w:b w:val="0"/>
          <w:bCs w:val="0"/>
          <w:sz w:val="20"/>
          <w:szCs w:val="20"/>
          <w:highlight w:val="none"/>
        </w:rPr>
        <w:t>ADA criteria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highlight w:val="none"/>
        </w:rPr>
        <w:t>)</w:t>
      </w:r>
    </w:p>
    <w:tbl>
      <w:tblPr>
        <w:tblStyle w:val="4"/>
        <w:tblW w:w="8934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40"/>
        <w:gridCol w:w="2729"/>
        <w:gridCol w:w="2765"/>
      </w:tblGrid>
      <w:tr w14:paraId="062CE5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3" w:hRule="atLeast"/>
          <w:jc w:val="center"/>
        </w:trPr>
        <w:tc>
          <w:tcPr>
            <w:tcW w:w="3440" w:type="dxa"/>
            <w:shd w:val="clear" w:color="auto" w:fill="FFFFFF"/>
          </w:tcPr>
          <w:p w14:paraId="121BEE7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Pairwise comparison</w:t>
            </w:r>
          </w:p>
        </w:tc>
        <w:tc>
          <w:tcPr>
            <w:tcW w:w="2729" w:type="dxa"/>
            <w:shd w:val="clear" w:color="auto" w:fill="FFFFFF"/>
          </w:tcPr>
          <w:p w14:paraId="549766AD">
            <w:pPr>
              <w:ind w:firstLine="42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</w:t>
            </w:r>
          </w:p>
        </w:tc>
        <w:tc>
          <w:tcPr>
            <w:tcW w:w="2765" w:type="dxa"/>
            <w:shd w:val="clear" w:color="auto" w:fill="FFFFFF"/>
          </w:tcPr>
          <w:p w14:paraId="4F4ADDD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14:paraId="7A2FFE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tcBorders>
              <w:top w:val="single" w:color="auto" w:sz="6" w:space="0"/>
            </w:tcBorders>
            <w:shd w:val="clear" w:color="auto" w:fill="FFFFFF"/>
          </w:tcPr>
          <w:p w14:paraId="0379F1B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BMI-WC</w:t>
            </w:r>
          </w:p>
        </w:tc>
        <w:tc>
          <w:tcPr>
            <w:tcW w:w="2729" w:type="dxa"/>
            <w:tcBorders>
              <w:top w:val="single" w:color="auto" w:sz="6" w:space="0"/>
            </w:tcBorders>
            <w:shd w:val="clear" w:color="auto" w:fill="FFFFFF"/>
          </w:tcPr>
          <w:p w14:paraId="783B1BC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0.735</w:t>
            </w:r>
          </w:p>
        </w:tc>
        <w:tc>
          <w:tcPr>
            <w:tcW w:w="2765" w:type="dxa"/>
            <w:tcBorders>
              <w:top w:val="single" w:color="auto" w:sz="6" w:space="0"/>
            </w:tcBorders>
            <w:shd w:val="clear" w:color="auto" w:fill="FFFFFF"/>
          </w:tcPr>
          <w:p w14:paraId="0EA5656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0.462</w:t>
            </w:r>
          </w:p>
        </w:tc>
      </w:tr>
      <w:tr w14:paraId="48E0F7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8" w:hRule="atLeast"/>
          <w:jc w:val="center"/>
        </w:trPr>
        <w:tc>
          <w:tcPr>
            <w:tcW w:w="3440" w:type="dxa"/>
            <w:shd w:val="clear" w:color="auto" w:fill="FFFFFF"/>
          </w:tcPr>
          <w:p w14:paraId="1E47402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BMI-WHR</w:t>
            </w:r>
          </w:p>
        </w:tc>
        <w:tc>
          <w:tcPr>
            <w:tcW w:w="2729" w:type="dxa"/>
            <w:shd w:val="clear" w:color="auto" w:fill="FFFFFF"/>
          </w:tcPr>
          <w:p w14:paraId="2E74C25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2.917</w:t>
            </w:r>
          </w:p>
        </w:tc>
        <w:tc>
          <w:tcPr>
            <w:tcW w:w="2765" w:type="dxa"/>
            <w:shd w:val="clear" w:color="auto" w:fill="FFFFFF"/>
          </w:tcPr>
          <w:p w14:paraId="5050DAA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14:paraId="455FC8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8" w:hRule="atLeast"/>
          <w:jc w:val="center"/>
        </w:trPr>
        <w:tc>
          <w:tcPr>
            <w:tcW w:w="3440" w:type="dxa"/>
            <w:shd w:val="clear" w:color="auto" w:fill="FFFFFF"/>
          </w:tcPr>
          <w:p w14:paraId="799644A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WHtR</w:t>
            </w:r>
          </w:p>
        </w:tc>
        <w:tc>
          <w:tcPr>
            <w:tcW w:w="2729" w:type="dxa"/>
            <w:shd w:val="clear" w:color="auto" w:fill="FFFFFF"/>
          </w:tcPr>
          <w:p w14:paraId="14D5A1A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-1.466</w:t>
            </w:r>
          </w:p>
        </w:tc>
        <w:tc>
          <w:tcPr>
            <w:tcW w:w="2765" w:type="dxa"/>
            <w:shd w:val="clear" w:color="auto" w:fill="FFFFFF"/>
          </w:tcPr>
          <w:p w14:paraId="62A7406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0.143</w:t>
            </w:r>
          </w:p>
        </w:tc>
      </w:tr>
      <w:tr w14:paraId="705796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068B745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LAP</w:t>
            </w:r>
          </w:p>
        </w:tc>
        <w:tc>
          <w:tcPr>
            <w:tcW w:w="2729" w:type="dxa"/>
            <w:shd w:val="clear" w:color="auto" w:fill="FFFFFF"/>
          </w:tcPr>
          <w:p w14:paraId="2EFC107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-1.276</w:t>
            </w:r>
          </w:p>
        </w:tc>
        <w:tc>
          <w:tcPr>
            <w:tcW w:w="2765" w:type="dxa"/>
            <w:shd w:val="clear" w:color="auto" w:fill="FFFFFF"/>
          </w:tcPr>
          <w:p w14:paraId="171088A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0.202</w:t>
            </w:r>
          </w:p>
        </w:tc>
      </w:tr>
      <w:tr w14:paraId="66998E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6B3B8E0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VAI</w:t>
            </w:r>
          </w:p>
        </w:tc>
        <w:tc>
          <w:tcPr>
            <w:tcW w:w="2729" w:type="dxa"/>
            <w:shd w:val="clear" w:color="auto" w:fill="FFFFFF"/>
          </w:tcPr>
          <w:p w14:paraId="66C3E0F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3.391</w:t>
            </w:r>
          </w:p>
        </w:tc>
        <w:tc>
          <w:tcPr>
            <w:tcW w:w="2765" w:type="dxa"/>
            <w:shd w:val="clear" w:color="auto" w:fill="FFFFFF"/>
          </w:tcPr>
          <w:p w14:paraId="039AD99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334650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2BFADED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CVAI</w:t>
            </w:r>
          </w:p>
        </w:tc>
        <w:tc>
          <w:tcPr>
            <w:tcW w:w="2729" w:type="dxa"/>
            <w:shd w:val="clear" w:color="auto" w:fill="FFFFFF"/>
          </w:tcPr>
          <w:p w14:paraId="5244C59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-10.729</w:t>
            </w:r>
          </w:p>
        </w:tc>
        <w:tc>
          <w:tcPr>
            <w:tcW w:w="2765" w:type="dxa"/>
            <w:shd w:val="clear" w:color="auto" w:fill="FFFFFF"/>
          </w:tcPr>
          <w:p w14:paraId="335DDF2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7B580A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8" w:hRule="atLeast"/>
          <w:jc w:val="center"/>
        </w:trPr>
        <w:tc>
          <w:tcPr>
            <w:tcW w:w="3440" w:type="dxa"/>
            <w:shd w:val="clear" w:color="auto" w:fill="FFFFFF"/>
          </w:tcPr>
          <w:p w14:paraId="2B866D1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RFM</w:t>
            </w:r>
          </w:p>
        </w:tc>
        <w:tc>
          <w:tcPr>
            <w:tcW w:w="2729" w:type="dxa"/>
            <w:shd w:val="clear" w:color="auto" w:fill="FFFFFF"/>
          </w:tcPr>
          <w:p w14:paraId="5F13A24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-1.466</w:t>
            </w:r>
          </w:p>
        </w:tc>
        <w:tc>
          <w:tcPr>
            <w:tcW w:w="2765" w:type="dxa"/>
            <w:shd w:val="clear" w:color="auto" w:fill="FFFFFF"/>
          </w:tcPr>
          <w:p w14:paraId="0F45945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0.143</w:t>
            </w:r>
          </w:p>
        </w:tc>
      </w:tr>
      <w:tr w14:paraId="20DE09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7BA2008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WHR</w:t>
            </w:r>
          </w:p>
        </w:tc>
        <w:tc>
          <w:tcPr>
            <w:tcW w:w="2729" w:type="dxa"/>
            <w:shd w:val="clear" w:color="auto" w:fill="FFFFFF"/>
          </w:tcPr>
          <w:p w14:paraId="10FA461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3.422</w:t>
            </w:r>
          </w:p>
        </w:tc>
        <w:tc>
          <w:tcPr>
            <w:tcW w:w="2765" w:type="dxa"/>
            <w:shd w:val="clear" w:color="auto" w:fill="FFFFFF"/>
          </w:tcPr>
          <w:p w14:paraId="6C5F58C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1E00F6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0130EE6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WHtR</w:t>
            </w:r>
          </w:p>
        </w:tc>
        <w:tc>
          <w:tcPr>
            <w:tcW w:w="2729" w:type="dxa"/>
            <w:shd w:val="clear" w:color="auto" w:fill="FFFFFF"/>
          </w:tcPr>
          <w:p w14:paraId="4D3766B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-4.183</w:t>
            </w:r>
          </w:p>
        </w:tc>
        <w:tc>
          <w:tcPr>
            <w:tcW w:w="2765" w:type="dxa"/>
            <w:shd w:val="clear" w:color="auto" w:fill="FFFFFF"/>
          </w:tcPr>
          <w:p w14:paraId="616C979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2B25A6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2608894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LAP</w:t>
            </w:r>
          </w:p>
        </w:tc>
        <w:tc>
          <w:tcPr>
            <w:tcW w:w="2729" w:type="dxa"/>
            <w:shd w:val="clear" w:color="auto" w:fill="FFFFFF"/>
          </w:tcPr>
          <w:p w14:paraId="3087908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-2.222</w:t>
            </w:r>
          </w:p>
        </w:tc>
        <w:tc>
          <w:tcPr>
            <w:tcW w:w="2765" w:type="dxa"/>
            <w:shd w:val="clear" w:color="auto" w:fill="FFFFFF"/>
          </w:tcPr>
          <w:p w14:paraId="5BC18C0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</w:tr>
      <w:tr w14:paraId="09A2CA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5E6BEBA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VAI</w:t>
            </w:r>
          </w:p>
        </w:tc>
        <w:tc>
          <w:tcPr>
            <w:tcW w:w="2729" w:type="dxa"/>
            <w:shd w:val="clear" w:color="auto" w:fill="FFFFFF"/>
          </w:tcPr>
          <w:p w14:paraId="6D3BD2B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3.091</w:t>
            </w:r>
          </w:p>
        </w:tc>
        <w:tc>
          <w:tcPr>
            <w:tcW w:w="2765" w:type="dxa"/>
            <w:shd w:val="clear" w:color="auto" w:fill="FFFFFF"/>
          </w:tcPr>
          <w:p w14:paraId="2B0F6BA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14:paraId="5468AA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454CE27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CVAI</w:t>
            </w:r>
          </w:p>
        </w:tc>
        <w:tc>
          <w:tcPr>
            <w:tcW w:w="2729" w:type="dxa"/>
            <w:shd w:val="clear" w:color="auto" w:fill="FFFFFF"/>
          </w:tcPr>
          <w:p w14:paraId="3198BDD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-11.704</w:t>
            </w:r>
          </w:p>
        </w:tc>
        <w:tc>
          <w:tcPr>
            <w:tcW w:w="2765" w:type="dxa"/>
            <w:shd w:val="clear" w:color="auto" w:fill="FFFFFF"/>
          </w:tcPr>
          <w:p w14:paraId="4BB75C9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574EB3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4E5E3A8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 - RFM</w:t>
            </w:r>
          </w:p>
        </w:tc>
        <w:tc>
          <w:tcPr>
            <w:tcW w:w="2729" w:type="dxa"/>
            <w:shd w:val="clear" w:color="auto" w:fill="FFFFFF"/>
          </w:tcPr>
          <w:p w14:paraId="0FF8830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-4.182</w:t>
            </w:r>
          </w:p>
        </w:tc>
        <w:tc>
          <w:tcPr>
            <w:tcW w:w="2765" w:type="dxa"/>
            <w:shd w:val="clear" w:color="auto" w:fill="FFFFFF"/>
          </w:tcPr>
          <w:p w14:paraId="4BC81EB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03C3BD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8" w:hRule="atLeast"/>
          <w:jc w:val="center"/>
        </w:trPr>
        <w:tc>
          <w:tcPr>
            <w:tcW w:w="3440" w:type="dxa"/>
            <w:shd w:val="clear" w:color="auto" w:fill="FFFFFF"/>
          </w:tcPr>
          <w:p w14:paraId="0155E76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WHtR</w:t>
            </w:r>
          </w:p>
        </w:tc>
        <w:tc>
          <w:tcPr>
            <w:tcW w:w="2729" w:type="dxa"/>
            <w:shd w:val="clear" w:color="auto" w:fill="FFFFFF"/>
          </w:tcPr>
          <w:p w14:paraId="579BC31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-5.277</w:t>
            </w:r>
          </w:p>
        </w:tc>
        <w:tc>
          <w:tcPr>
            <w:tcW w:w="2765" w:type="dxa"/>
            <w:shd w:val="clear" w:color="auto" w:fill="FFFFFF"/>
          </w:tcPr>
          <w:p w14:paraId="0D97632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695A20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0753BF9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WHR - LAP </w:t>
            </w:r>
          </w:p>
        </w:tc>
        <w:tc>
          <w:tcPr>
            <w:tcW w:w="2729" w:type="dxa"/>
            <w:shd w:val="clear" w:color="auto" w:fill="FFFFFF"/>
          </w:tcPr>
          <w:p w14:paraId="32E94D2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-4.535</w:t>
            </w:r>
          </w:p>
        </w:tc>
        <w:tc>
          <w:tcPr>
            <w:tcW w:w="2765" w:type="dxa"/>
            <w:shd w:val="clear" w:color="auto" w:fill="FFFFFF"/>
          </w:tcPr>
          <w:p w14:paraId="3B41E0C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3EE864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419F48F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VAI</w:t>
            </w:r>
          </w:p>
        </w:tc>
        <w:tc>
          <w:tcPr>
            <w:tcW w:w="2729" w:type="dxa"/>
            <w:shd w:val="clear" w:color="auto" w:fill="FFFFFF"/>
          </w:tcPr>
          <w:p w14:paraId="16BE143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0.769</w:t>
            </w:r>
          </w:p>
        </w:tc>
        <w:tc>
          <w:tcPr>
            <w:tcW w:w="2765" w:type="dxa"/>
            <w:shd w:val="clear" w:color="auto" w:fill="FFFFFF"/>
          </w:tcPr>
          <w:p w14:paraId="151AC44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0.442</w:t>
            </w:r>
          </w:p>
        </w:tc>
      </w:tr>
      <w:tr w14:paraId="39CB41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746B4A5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CVAI</w:t>
            </w:r>
          </w:p>
        </w:tc>
        <w:tc>
          <w:tcPr>
            <w:tcW w:w="2729" w:type="dxa"/>
            <w:shd w:val="clear" w:color="auto" w:fill="FFFFFF"/>
          </w:tcPr>
          <w:p w14:paraId="530FD15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-11.267</w:t>
            </w:r>
          </w:p>
        </w:tc>
        <w:tc>
          <w:tcPr>
            <w:tcW w:w="2765" w:type="dxa"/>
            <w:shd w:val="clear" w:color="auto" w:fill="FFFFFF"/>
          </w:tcPr>
          <w:p w14:paraId="20DF83A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07B3CE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8" w:hRule="atLeast"/>
          <w:jc w:val="center"/>
        </w:trPr>
        <w:tc>
          <w:tcPr>
            <w:tcW w:w="3440" w:type="dxa"/>
            <w:shd w:val="clear" w:color="auto" w:fill="FFFFFF"/>
          </w:tcPr>
          <w:p w14:paraId="45A5CAD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RFM</w:t>
            </w:r>
          </w:p>
        </w:tc>
        <w:tc>
          <w:tcPr>
            <w:tcW w:w="2729" w:type="dxa"/>
            <w:shd w:val="clear" w:color="auto" w:fill="FFFFFF"/>
          </w:tcPr>
          <w:p w14:paraId="0463C2D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-5.277</w:t>
            </w:r>
          </w:p>
        </w:tc>
        <w:tc>
          <w:tcPr>
            <w:tcW w:w="2765" w:type="dxa"/>
            <w:shd w:val="clear" w:color="auto" w:fill="FFFFFF"/>
          </w:tcPr>
          <w:p w14:paraId="0236B46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717AE8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180F74D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LAP</w:t>
            </w:r>
          </w:p>
        </w:tc>
        <w:tc>
          <w:tcPr>
            <w:tcW w:w="2729" w:type="dxa"/>
            <w:shd w:val="clear" w:color="auto" w:fill="FFFFFF"/>
          </w:tcPr>
          <w:p w14:paraId="24024BD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-0.225</w:t>
            </w:r>
          </w:p>
        </w:tc>
        <w:tc>
          <w:tcPr>
            <w:tcW w:w="2765" w:type="dxa"/>
            <w:shd w:val="clear" w:color="auto" w:fill="FFFFFF"/>
          </w:tcPr>
          <w:p w14:paraId="072354D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0.822</w:t>
            </w:r>
          </w:p>
        </w:tc>
      </w:tr>
      <w:tr w14:paraId="3D57E9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133E17C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VAI</w:t>
            </w:r>
          </w:p>
        </w:tc>
        <w:tc>
          <w:tcPr>
            <w:tcW w:w="2729" w:type="dxa"/>
            <w:shd w:val="clear" w:color="auto" w:fill="FFFFFF"/>
          </w:tcPr>
          <w:p w14:paraId="5021CE3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4.335</w:t>
            </w:r>
          </w:p>
        </w:tc>
        <w:tc>
          <w:tcPr>
            <w:tcW w:w="2765" w:type="dxa"/>
            <w:shd w:val="clear" w:color="auto" w:fill="FFFFFF"/>
          </w:tcPr>
          <w:p w14:paraId="3BF1911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7F38B5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 w:hRule="atLeast"/>
          <w:jc w:val="center"/>
        </w:trPr>
        <w:tc>
          <w:tcPr>
            <w:tcW w:w="3440" w:type="dxa"/>
            <w:shd w:val="clear" w:color="auto" w:fill="FFFFFF"/>
          </w:tcPr>
          <w:p w14:paraId="7098A08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CVAI</w:t>
            </w:r>
          </w:p>
        </w:tc>
        <w:tc>
          <w:tcPr>
            <w:tcW w:w="2729" w:type="dxa"/>
            <w:shd w:val="clear" w:color="auto" w:fill="FFFFFF"/>
          </w:tcPr>
          <w:p w14:paraId="2A529A8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-10.367</w:t>
            </w:r>
          </w:p>
        </w:tc>
        <w:tc>
          <w:tcPr>
            <w:tcW w:w="2765" w:type="dxa"/>
            <w:shd w:val="clear" w:color="auto" w:fill="FFFFFF"/>
          </w:tcPr>
          <w:p w14:paraId="3DFF1E4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460740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8" w:hRule="atLeast"/>
          <w:jc w:val="center"/>
        </w:trPr>
        <w:tc>
          <w:tcPr>
            <w:tcW w:w="3440" w:type="dxa"/>
            <w:shd w:val="clear" w:color="auto" w:fill="FFFFFF"/>
          </w:tcPr>
          <w:p w14:paraId="3D94DC3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RFM</w:t>
            </w:r>
          </w:p>
        </w:tc>
        <w:tc>
          <w:tcPr>
            <w:tcW w:w="2729" w:type="dxa"/>
            <w:shd w:val="clear" w:color="auto" w:fill="FFFFFF"/>
          </w:tcPr>
          <w:p w14:paraId="12D0AD5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65" w:type="dxa"/>
            <w:shd w:val="clear" w:color="auto" w:fill="FFFFFF"/>
          </w:tcPr>
          <w:p w14:paraId="6A97363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14:paraId="55E6D5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1F52D4B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VAI</w:t>
            </w:r>
          </w:p>
        </w:tc>
        <w:tc>
          <w:tcPr>
            <w:tcW w:w="2729" w:type="dxa"/>
            <w:shd w:val="clear" w:color="auto" w:fill="FFFFFF"/>
          </w:tcPr>
          <w:p w14:paraId="47B7135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8.579</w:t>
            </w:r>
          </w:p>
        </w:tc>
        <w:tc>
          <w:tcPr>
            <w:tcW w:w="2765" w:type="dxa"/>
            <w:shd w:val="clear" w:color="auto" w:fill="FFFFFF"/>
          </w:tcPr>
          <w:p w14:paraId="556D1C6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2836F8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7" w:hRule="atLeast"/>
          <w:jc w:val="center"/>
        </w:trPr>
        <w:tc>
          <w:tcPr>
            <w:tcW w:w="3440" w:type="dxa"/>
            <w:shd w:val="clear" w:color="auto" w:fill="FFFFFF"/>
          </w:tcPr>
          <w:p w14:paraId="1399CA6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CVAI</w:t>
            </w:r>
          </w:p>
        </w:tc>
        <w:tc>
          <w:tcPr>
            <w:tcW w:w="2729" w:type="dxa"/>
            <w:shd w:val="clear" w:color="auto" w:fill="FFFFFF"/>
          </w:tcPr>
          <w:p w14:paraId="0DF578C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-10.273</w:t>
            </w:r>
          </w:p>
        </w:tc>
        <w:tc>
          <w:tcPr>
            <w:tcW w:w="2765" w:type="dxa"/>
            <w:shd w:val="clear" w:color="auto" w:fill="FFFFFF"/>
          </w:tcPr>
          <w:p w14:paraId="1D28259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1BD369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5FF6C69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RFM</w:t>
            </w:r>
          </w:p>
        </w:tc>
        <w:tc>
          <w:tcPr>
            <w:tcW w:w="2729" w:type="dxa"/>
            <w:shd w:val="clear" w:color="auto" w:fill="FFFFFF"/>
          </w:tcPr>
          <w:p w14:paraId="192CD26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0.225</w:t>
            </w:r>
          </w:p>
        </w:tc>
        <w:tc>
          <w:tcPr>
            <w:tcW w:w="2765" w:type="dxa"/>
            <w:shd w:val="clear" w:color="auto" w:fill="FFFFFF"/>
          </w:tcPr>
          <w:p w14:paraId="679009C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0.822</w:t>
            </w:r>
          </w:p>
        </w:tc>
      </w:tr>
      <w:tr w14:paraId="4E332B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8" w:hRule="atLeast"/>
          <w:jc w:val="center"/>
        </w:trPr>
        <w:tc>
          <w:tcPr>
            <w:tcW w:w="3440" w:type="dxa"/>
            <w:shd w:val="clear" w:color="auto" w:fill="FFFFFF"/>
          </w:tcPr>
          <w:p w14:paraId="1894E05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VAI - CVAI</w:t>
            </w:r>
          </w:p>
        </w:tc>
        <w:tc>
          <w:tcPr>
            <w:tcW w:w="2729" w:type="dxa"/>
            <w:shd w:val="clear" w:color="auto" w:fill="FFFFFF"/>
          </w:tcPr>
          <w:p w14:paraId="226EC7D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-12.116</w:t>
            </w:r>
          </w:p>
        </w:tc>
        <w:tc>
          <w:tcPr>
            <w:tcW w:w="2765" w:type="dxa"/>
            <w:shd w:val="clear" w:color="auto" w:fill="FFFFFF"/>
          </w:tcPr>
          <w:p w14:paraId="0EF4537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05F8BF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1C23AE4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VAI - RFM</w:t>
            </w:r>
          </w:p>
        </w:tc>
        <w:tc>
          <w:tcPr>
            <w:tcW w:w="2729" w:type="dxa"/>
            <w:shd w:val="clear" w:color="auto" w:fill="FFFFFF"/>
          </w:tcPr>
          <w:p w14:paraId="1FE11DE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-4.335</w:t>
            </w:r>
          </w:p>
        </w:tc>
        <w:tc>
          <w:tcPr>
            <w:tcW w:w="2765" w:type="dxa"/>
            <w:shd w:val="clear" w:color="auto" w:fill="FFFFFF"/>
          </w:tcPr>
          <w:p w14:paraId="1A45E1E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14:paraId="7A077E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3440" w:type="dxa"/>
            <w:shd w:val="clear" w:color="auto" w:fill="FFFFFF"/>
          </w:tcPr>
          <w:p w14:paraId="32D858A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CVAI - RFM</w:t>
            </w:r>
          </w:p>
        </w:tc>
        <w:tc>
          <w:tcPr>
            <w:tcW w:w="2729" w:type="dxa"/>
            <w:shd w:val="clear" w:color="auto" w:fill="FFFFFF"/>
          </w:tcPr>
          <w:p w14:paraId="30CD40B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10.367</w:t>
            </w:r>
          </w:p>
        </w:tc>
        <w:tc>
          <w:tcPr>
            <w:tcW w:w="2765" w:type="dxa"/>
            <w:shd w:val="clear" w:color="auto" w:fill="FFFFFF"/>
          </w:tcPr>
          <w:p w14:paraId="4D380AE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15FA4C25"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  <w:t>BMI, body mass index; WC, waist circumference; WHR, waist-to-hip ratio; WHtR,waist-to-height ratio; LAP, lipid accumulation product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 xml:space="preserve"> </w:t>
      </w:r>
      <w:r>
        <w:rPr>
          <w:rFonts w:ascii="Times New Roman" w:hAnsi="Times New Roman" w:cs="Times New Roman"/>
          <w:sz w:val="16"/>
          <w:szCs w:val="16"/>
          <w:highlight w:val="none"/>
        </w:rPr>
        <w:t>index; VAI, visceral adiposity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 xml:space="preserve"> </w:t>
      </w:r>
      <w:r>
        <w:rPr>
          <w:rFonts w:ascii="Times New Roman" w:hAnsi="Times New Roman" w:cs="Times New Roman"/>
          <w:sz w:val="16"/>
          <w:szCs w:val="16"/>
          <w:highlight w:val="none"/>
        </w:rPr>
        <w:t>index; CVAI, Chinese visceral adiposity index; RFM, relative fat mass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 xml:space="preserve">. </w:t>
      </w:r>
      <w:r>
        <w:rPr>
          <w:rFonts w:hint="eastAsia" w:ascii="Times New Roman" w:hAnsi="Times New Roman" w:cs="Times New Roman"/>
          <w:i/>
          <w:iCs/>
          <w:sz w:val="16"/>
          <w:szCs w:val="16"/>
          <w:highlight w:val="none"/>
        </w:rPr>
        <w:t>P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 xml:space="preserve"> &lt; 0.05 indicates a statistically significant difference in diagnostic performance between the two indices.</w:t>
      </w:r>
    </w:p>
    <w:p w14:paraId="0ADC7D4C">
      <w:pPr>
        <w:jc w:val="left"/>
        <w:rPr>
          <w:rFonts w:ascii="Times New Roman" w:hAnsi="Times New Roman" w:cs="Times New Roman"/>
          <w:sz w:val="16"/>
          <w:szCs w:val="16"/>
          <w:highlight w:val="none"/>
        </w:rPr>
      </w:pPr>
    </w:p>
    <w:p w14:paraId="7274A67A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>
      <w:pgSz w:w="11906" w:h="16838"/>
      <w:pgMar w:top="1440" w:right="1797" w:bottom="1440" w:left="85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D4E"/>
    <w:rsid w:val="00040151"/>
    <w:rsid w:val="00074DE0"/>
    <w:rsid w:val="000B6E09"/>
    <w:rsid w:val="00132D07"/>
    <w:rsid w:val="001D7AD5"/>
    <w:rsid w:val="00247387"/>
    <w:rsid w:val="002C3C55"/>
    <w:rsid w:val="002C7E90"/>
    <w:rsid w:val="003536A9"/>
    <w:rsid w:val="0036122A"/>
    <w:rsid w:val="00366D4E"/>
    <w:rsid w:val="0042214D"/>
    <w:rsid w:val="00466CCB"/>
    <w:rsid w:val="00502967"/>
    <w:rsid w:val="005108AE"/>
    <w:rsid w:val="005234E9"/>
    <w:rsid w:val="00556AA2"/>
    <w:rsid w:val="00617DC4"/>
    <w:rsid w:val="00642D2C"/>
    <w:rsid w:val="00657961"/>
    <w:rsid w:val="00692620"/>
    <w:rsid w:val="006B5290"/>
    <w:rsid w:val="006C6ADB"/>
    <w:rsid w:val="0078198B"/>
    <w:rsid w:val="007C5C62"/>
    <w:rsid w:val="0080179A"/>
    <w:rsid w:val="0086096C"/>
    <w:rsid w:val="008937BB"/>
    <w:rsid w:val="008E6124"/>
    <w:rsid w:val="008E625F"/>
    <w:rsid w:val="009C5F8A"/>
    <w:rsid w:val="00A96FBE"/>
    <w:rsid w:val="00AA4F46"/>
    <w:rsid w:val="00AC6549"/>
    <w:rsid w:val="00BA1695"/>
    <w:rsid w:val="00BC430E"/>
    <w:rsid w:val="00CE04CB"/>
    <w:rsid w:val="00D1401C"/>
    <w:rsid w:val="00D36715"/>
    <w:rsid w:val="00DC30AF"/>
    <w:rsid w:val="00DE2692"/>
    <w:rsid w:val="00DF710E"/>
    <w:rsid w:val="00E10110"/>
    <w:rsid w:val="00E21A1C"/>
    <w:rsid w:val="00E32AC0"/>
    <w:rsid w:val="00E62C53"/>
    <w:rsid w:val="00E669F3"/>
    <w:rsid w:val="00E77DDC"/>
    <w:rsid w:val="00F304FA"/>
    <w:rsid w:val="00F47515"/>
    <w:rsid w:val="00FE0DB8"/>
    <w:rsid w:val="1FE12B97"/>
    <w:rsid w:val="363E0B61"/>
    <w:rsid w:val="7436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网格型4"/>
    <w:basedOn w:val="4"/>
    <w:qFormat/>
    <w:uiPriority w:val="59"/>
    <w:rPr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691</Words>
  <Characters>3540</Characters>
  <Lines>403</Lines>
  <Paragraphs>394</Paragraphs>
  <TotalTime>196</TotalTime>
  <ScaleCrop>false</ScaleCrop>
  <LinksUpToDate>false</LinksUpToDate>
  <CharactersWithSpaces>3928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2024-01-27T10:55:00Z</dcterms:created>
  <dc:creator>Gain Holy</dc:creator>
  <cp:lastModifiedBy>Holy Gain</cp:lastModifiedBy>
  <dcterms:modified xsi:type="dcterms:W3CDTF">2026-08-23T04:33:43Z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eyJoZGlkIjoiNGQ3ZWNkMTVlNzA0ZjZmMDIzMjEzMDQ5M2NjODdkOGQiLCJ1c2VySWQiOiI1NjYwMDY5NDEifQ==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2CA9EA1A24D644C49CA57C3C1D2200A6_12</vt:lpwstr>
  </property>
</Properties>
</file>