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8B4A2" w14:textId="77777777" w:rsidR="0076224C" w:rsidRPr="00C55008" w:rsidRDefault="0076224C" w:rsidP="0076224C">
      <w:pPr>
        <w:rPr>
          <w:rFonts w:cs="Times New Roman"/>
          <w:b/>
          <w:bCs/>
        </w:rPr>
      </w:pPr>
      <w:r w:rsidRPr="00C55008">
        <w:rPr>
          <w:b/>
          <w:sz w:val="22"/>
        </w:rPr>
        <w:t>Table S1. Methodological characteristics of previous reviews on childhood undernutrition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3"/>
        <w:gridCol w:w="2661"/>
        <w:gridCol w:w="2276"/>
        <w:gridCol w:w="3215"/>
        <w:gridCol w:w="1566"/>
        <w:gridCol w:w="2767"/>
      </w:tblGrid>
      <w:tr w:rsidR="0076224C" w:rsidRPr="00C55008" w14:paraId="32B44DD7" w14:textId="77777777" w:rsidTr="00ED30C7">
        <w:trPr>
          <w:tblHeader/>
        </w:trPr>
        <w:tc>
          <w:tcPr>
            <w:tcW w:w="1463" w:type="dxa"/>
            <w:vAlign w:val="center"/>
          </w:tcPr>
          <w:p w14:paraId="54D684D7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b/>
                <w:sz w:val="18"/>
                <w:szCs w:val="18"/>
              </w:rPr>
              <w:t>Author/year</w:t>
            </w:r>
          </w:p>
        </w:tc>
        <w:tc>
          <w:tcPr>
            <w:tcW w:w="2661" w:type="dxa"/>
            <w:vAlign w:val="center"/>
          </w:tcPr>
          <w:p w14:paraId="44B30BB7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b/>
                <w:sz w:val="18"/>
                <w:szCs w:val="18"/>
              </w:rPr>
              <w:t>Review focus/outcome</w:t>
            </w:r>
          </w:p>
        </w:tc>
        <w:tc>
          <w:tcPr>
            <w:tcW w:w="2276" w:type="dxa"/>
            <w:vAlign w:val="center"/>
          </w:tcPr>
          <w:p w14:paraId="23D53CA1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b/>
                <w:sz w:val="18"/>
                <w:szCs w:val="18"/>
              </w:rPr>
              <w:t>Review methodology</w:t>
            </w:r>
          </w:p>
        </w:tc>
        <w:tc>
          <w:tcPr>
            <w:tcW w:w="3215" w:type="dxa"/>
            <w:vAlign w:val="center"/>
          </w:tcPr>
          <w:p w14:paraId="4683BB76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b/>
                <w:sz w:val="18"/>
                <w:szCs w:val="18"/>
              </w:rPr>
              <w:t>Databases/sources searched</w:t>
            </w:r>
          </w:p>
        </w:tc>
        <w:tc>
          <w:tcPr>
            <w:tcW w:w="1566" w:type="dxa"/>
            <w:vAlign w:val="center"/>
          </w:tcPr>
          <w:p w14:paraId="46BB88F1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b/>
                <w:sz w:val="18"/>
                <w:szCs w:val="18"/>
              </w:rPr>
              <w:t>No. included</w:t>
            </w:r>
          </w:p>
        </w:tc>
        <w:tc>
          <w:tcPr>
            <w:tcW w:w="2767" w:type="dxa"/>
            <w:vAlign w:val="center"/>
          </w:tcPr>
          <w:p w14:paraId="23814EAF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b/>
                <w:sz w:val="18"/>
                <w:szCs w:val="18"/>
              </w:rPr>
              <w:t>Quality assessment</w:t>
            </w:r>
          </w:p>
        </w:tc>
      </w:tr>
      <w:tr w:rsidR="0076224C" w:rsidRPr="00C55008" w14:paraId="77BBF565" w14:textId="77777777" w:rsidTr="00ED30C7">
        <w:tc>
          <w:tcPr>
            <w:tcW w:w="1463" w:type="dxa"/>
          </w:tcPr>
          <w:p w14:paraId="4A1B08C5" w14:textId="33E79989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proofErr w:type="spellStart"/>
            <w:r w:rsidRPr="00C55008">
              <w:rPr>
                <w:rFonts w:cs="Times New Roman"/>
                <w:sz w:val="20"/>
                <w:szCs w:val="20"/>
              </w:rPr>
              <w:t>Abua</w:t>
            </w:r>
            <w:proofErr w:type="spellEnd"/>
            <w:r w:rsidRPr="00C55008">
              <w:rPr>
                <w:rFonts w:cs="Times New Roman"/>
                <w:sz w:val="20"/>
                <w:szCs w:val="20"/>
              </w:rPr>
              <w:t xml:space="preserve"> et al. 2025 </w:t>
            </w:r>
            <w:r w:rsidRPr="00C55008">
              <w:rPr>
                <w:rFonts w:cs="Times New Roman"/>
                <w:sz w:val="20"/>
                <w:szCs w:val="20"/>
              </w:rPr>
              <w:fldChar w:fldCharType="begin"/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 &lt;EndNote&gt;&lt;Cite&gt;&lt;Author&gt;Abua&lt;/Author&gt;&lt;Year&gt;2025&lt;/Year&gt;&lt;RecNum&gt;216&lt;/RecNum&gt;&lt;DisplayText&gt;[1]&lt;/DisplayText&gt;&lt;record&gt;&lt;rec-number&gt;216&lt;/rec-number&gt;&lt;foreign-keys&gt;&lt;key app="EN" db-id="w0pa2sxsoae2wder9znxdds59fzravaep2se" timestamp="1764895761"&gt;216&lt;/key&gt;&lt;/foreign-keys&gt;&lt;ref-type name="Journal Article"&gt;17&lt;/ref-type&gt;&lt;contributors&gt;&lt;authors&gt;&lt;author&gt;Abua, Eucheria Ekugeni&lt;/author&gt;&lt;author&gt;Ndep, Antor Odu&lt;/author&gt;&lt;author&gt;George, Nsikakabasi Samuel&lt;/author&gt;&lt;author&gt;Edet, Brian Enembe&lt;/author&gt;&lt;author&gt;Okoi, Edward Onun&lt;/author&gt;&lt;author&gt;Lonn, Helen&lt;/author&gt;&lt;author&gt;Ogben, Christiana&lt;/author&gt;&lt;author&gt;Forje, Gima Humphrey&lt;/author&gt;&lt;author&gt;Awa, Theresa Mark&lt;/author&gt;&lt;author&gt;Ugbe, Maurice-Joel Ugbe&lt;/author&gt;&lt;/authors&gt;&lt;/contributors&gt;&lt;titles&gt;&lt;title&gt;Factors and determinants of malnutrition among under-five children in internally displaced persons (IDP) camps in Africa: a systematic review&lt;/title&gt;&lt;secondary-title&gt;BMC Nutrition&lt;/secondary-title&gt;&lt;/titles&gt;&lt;periodical&gt;&lt;full-title&gt;BMC Nutrition&lt;/full-title&gt;&lt;/periodical&gt;&lt;pages&gt;147&lt;/pages&gt;&lt;volume&gt;11&lt;/volume&gt;&lt;number&gt;1&lt;/number&gt;&lt;dates&gt;&lt;year&gt;2025&lt;/year&gt;&lt;pub-dates&gt;&lt;date&gt;2025/07/25&lt;/date&gt;&lt;/pub-dates&gt;&lt;/dates&gt;&lt;isbn&gt;2055-0928&lt;/isbn&gt;&lt;urls&gt;&lt;related-urls&gt;&lt;url&gt;https://doi.org/10.1186/s40795-025-01131-0&lt;/url&gt;&lt;/related-urls&gt;&lt;/urls&gt;&lt;electronic-resource-num&gt;10.1186/s40795-025-01131-0&lt;/electronic-resource-num&gt;&lt;/record&gt;&lt;/Cite&gt;&lt;/EndNote&gt;</w:instrText>
            </w:r>
            <w:r w:rsidRPr="00C55008">
              <w:rPr>
                <w:rFonts w:cs="Times New Roman"/>
                <w:sz w:val="20"/>
                <w:szCs w:val="20"/>
              </w:rPr>
              <w:fldChar w:fldCharType="separate"/>
            </w:r>
            <w:r w:rsidR="008B4F07">
              <w:rPr>
                <w:rFonts w:cs="Times New Roman"/>
                <w:noProof/>
                <w:sz w:val="20"/>
                <w:szCs w:val="20"/>
              </w:rPr>
              <w:t>[1]</w:t>
            </w:r>
            <w:r w:rsidRPr="00C55008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61" w:type="dxa"/>
          </w:tcPr>
          <w:p w14:paraId="0A2C5B57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Factors and determinants of malnutrition among under-five children in IDP camps in Africa</w:t>
            </w:r>
          </w:p>
        </w:tc>
        <w:tc>
          <w:tcPr>
            <w:tcW w:w="2276" w:type="dxa"/>
          </w:tcPr>
          <w:p w14:paraId="62B8D00D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Systematic review; PRISMA; PROSPERO registered</w:t>
            </w:r>
          </w:p>
        </w:tc>
        <w:tc>
          <w:tcPr>
            <w:tcW w:w="3215" w:type="dxa"/>
          </w:tcPr>
          <w:p w14:paraId="67126C72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Embase, MEDLINE, CINAHL, Web of Science, CABI Abstracts, Scopus, Google Scholar; grey literature searched</w:t>
            </w:r>
          </w:p>
        </w:tc>
        <w:tc>
          <w:tcPr>
            <w:tcW w:w="1566" w:type="dxa"/>
          </w:tcPr>
          <w:p w14:paraId="48D73691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8 studies</w:t>
            </w:r>
          </w:p>
        </w:tc>
        <w:tc>
          <w:tcPr>
            <w:tcW w:w="2767" w:type="dxa"/>
          </w:tcPr>
          <w:p w14:paraId="03553AC3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Yes - AXIS Critical Appraisal Tool for cross-sectional studies</w:t>
            </w:r>
          </w:p>
        </w:tc>
      </w:tr>
      <w:tr w:rsidR="0076224C" w:rsidRPr="00C55008" w14:paraId="1F5B9997" w14:textId="77777777" w:rsidTr="00ED30C7">
        <w:tc>
          <w:tcPr>
            <w:tcW w:w="1463" w:type="dxa"/>
          </w:tcPr>
          <w:p w14:paraId="00C22A7E" w14:textId="78AF9944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proofErr w:type="spellStart"/>
            <w:r w:rsidRPr="00C55008">
              <w:rPr>
                <w:rFonts w:cs="Times New Roman"/>
                <w:sz w:val="20"/>
                <w:szCs w:val="20"/>
              </w:rPr>
              <w:t>Azriani</w:t>
            </w:r>
            <w:proofErr w:type="spellEnd"/>
            <w:r w:rsidRPr="00C55008">
              <w:rPr>
                <w:rFonts w:cs="Times New Roman"/>
                <w:sz w:val="20"/>
                <w:szCs w:val="20"/>
              </w:rPr>
              <w:t xml:space="preserve"> et al. 2024 </w:t>
            </w:r>
            <w:r w:rsidRPr="00C55008">
              <w:rPr>
                <w:rFonts w:cs="Times New Roman"/>
                <w:sz w:val="20"/>
                <w:szCs w:val="20"/>
              </w:rPr>
              <w:fldChar w:fldCharType="begin"/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 &lt;EndNote&gt;&lt;Cite&gt;&lt;Author&gt;Azriani&lt;/Author&gt;&lt;Year&gt;2024&lt;/Year&gt;&lt;RecNum&gt;217&lt;/RecNum&gt;&lt;DisplayText&gt;[2]&lt;/DisplayText&gt;&lt;record&gt;&lt;rec-number&gt;217&lt;/rec-number&gt;&lt;foreign-keys&gt;&lt;key app="EN" db-id="w0pa2sxsoae2wder9znxdds59fzravaep2se" timestamp="1764895833"&gt;217&lt;/key&gt;&lt;/foreign-keys&gt;&lt;ref-type name="Journal Article"&gt;17&lt;/ref-type&gt;&lt;contributors&gt;&lt;authors&gt;&lt;author&gt;Azriani, Devi&lt;/author&gt;&lt;author&gt;Masita,&lt;/author&gt;&lt;author&gt;Qinthara, Nabila Salma&lt;/author&gt;&lt;author&gt;Yulita, Intan Nurma&lt;/author&gt;&lt;author&gt;Agustian, Dwi&lt;/author&gt;&lt;author&gt;Zuhairini, Yenni&lt;/author&gt;&lt;author&gt;Dhamayanti, Meita&lt;/author&gt;&lt;/authors&gt;&lt;/contributors&gt;&lt;titles&gt;&lt;title&gt;Risk factors associated with stunting incidence in under five children in Southeast Asia: a scoping review&lt;/title&gt;&lt;secondary-title&gt;Journal of Health, Population and Nutrition&lt;/secondary-title&gt;&lt;/titles&gt;&lt;periodical&gt;&lt;full-title&gt;Journal of Health, Population and Nutrition&lt;/full-title&gt;&lt;/periodical&gt;&lt;pages&gt;174&lt;/pages&gt;&lt;volume&gt;43&lt;/volume&gt;&lt;number&gt;1&lt;/number&gt;&lt;dates&gt;&lt;year&gt;2024&lt;/year&gt;&lt;pub-dates&gt;&lt;date&gt;2024/10/28&lt;/date&gt;&lt;/pub-dates&gt;&lt;/dates&gt;&lt;isbn&gt;2072-1315&lt;/isbn&gt;&lt;urls&gt;&lt;related-urls&gt;&lt;url&gt;https://doi.org/10.1186/s41043-024-00656-7&lt;/url&gt;&lt;/related-urls&gt;&lt;/urls&gt;&lt;electronic-resource-num&gt;10.1186/s41043-024-00656-7&lt;/electronic-resource-num&gt;&lt;/record&gt;&lt;/Cite&gt;&lt;/EndNote&gt;</w:instrText>
            </w:r>
            <w:r w:rsidRPr="00C55008">
              <w:rPr>
                <w:rFonts w:cs="Times New Roman"/>
                <w:sz w:val="20"/>
                <w:szCs w:val="20"/>
              </w:rPr>
              <w:fldChar w:fldCharType="separate"/>
            </w:r>
            <w:r w:rsidR="008B4F07">
              <w:rPr>
                <w:rFonts w:cs="Times New Roman"/>
                <w:noProof/>
                <w:sz w:val="20"/>
                <w:szCs w:val="20"/>
              </w:rPr>
              <w:t>[2]</w:t>
            </w:r>
            <w:r w:rsidRPr="00C55008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61" w:type="dxa"/>
          </w:tcPr>
          <w:p w14:paraId="33E4E57D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Risk factors associated with stunting among under-five children in Southeast Asia</w:t>
            </w:r>
          </w:p>
        </w:tc>
        <w:tc>
          <w:tcPr>
            <w:tcW w:w="2276" w:type="dxa"/>
          </w:tcPr>
          <w:p w14:paraId="6F44AB59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Scoping review; Arksey and O'Malley framework; PRISMA-</w:t>
            </w:r>
            <w:proofErr w:type="spellStart"/>
            <w:r w:rsidRPr="00C55008">
              <w:rPr>
                <w:rFonts w:cs="Times New Roman"/>
                <w:sz w:val="18"/>
                <w:szCs w:val="18"/>
              </w:rPr>
              <w:t>ScR</w:t>
            </w:r>
            <w:proofErr w:type="spellEnd"/>
            <w:r w:rsidRPr="00C55008">
              <w:rPr>
                <w:rFonts w:cs="Times New Roman"/>
                <w:sz w:val="18"/>
                <w:szCs w:val="18"/>
              </w:rPr>
              <w:t>; protocol not registered</w:t>
            </w:r>
          </w:p>
        </w:tc>
        <w:tc>
          <w:tcPr>
            <w:tcW w:w="3215" w:type="dxa"/>
          </w:tcPr>
          <w:p w14:paraId="386E70DA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Scopus, PubMed, Embase, Taylor &amp; Francis</w:t>
            </w:r>
          </w:p>
        </w:tc>
        <w:tc>
          <w:tcPr>
            <w:tcW w:w="1566" w:type="dxa"/>
          </w:tcPr>
          <w:p w14:paraId="7FEC32A2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54 articles</w:t>
            </w:r>
          </w:p>
        </w:tc>
        <w:tc>
          <w:tcPr>
            <w:tcW w:w="2767" w:type="dxa"/>
          </w:tcPr>
          <w:p w14:paraId="235F7015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Not reported</w:t>
            </w:r>
          </w:p>
        </w:tc>
      </w:tr>
      <w:tr w:rsidR="0076224C" w:rsidRPr="00C55008" w14:paraId="0DC01C73" w14:textId="77777777" w:rsidTr="00ED30C7">
        <w:tc>
          <w:tcPr>
            <w:tcW w:w="1463" w:type="dxa"/>
          </w:tcPr>
          <w:p w14:paraId="18200608" w14:textId="2984E3EB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20"/>
                <w:szCs w:val="20"/>
              </w:rPr>
              <w:t xml:space="preserve">Elema 2025 </w:t>
            </w:r>
            <w:r w:rsidRPr="00C55008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PEVuZE5vdGU+PENpdGU+PEF1dGhvcj5FbGVtYTwvQXV0aG9yPjxZZWFyPjIwMjU8L1llYXI+PFJl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 </w:instrText>
            </w:r>
            <w:r w:rsidR="008B4F07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PEVuZE5vdGU+PENpdGU+PEF1dGhvcj5FbGVtYTwvQXV0aG9yPjxZZWFyPjIwMjU8L1llYXI+PFJl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EN.CITE.DATA </w:instrText>
            </w:r>
            <w:r w:rsidR="008B4F07">
              <w:rPr>
                <w:rFonts w:cs="Times New Roman"/>
                <w:sz w:val="20"/>
                <w:szCs w:val="20"/>
              </w:rPr>
            </w:r>
            <w:r w:rsidR="008B4F07">
              <w:rPr>
                <w:rFonts w:cs="Times New Roman"/>
                <w:sz w:val="20"/>
                <w:szCs w:val="20"/>
              </w:rPr>
              <w:fldChar w:fldCharType="end"/>
            </w:r>
            <w:r w:rsidRPr="00C55008">
              <w:rPr>
                <w:rFonts w:cs="Times New Roman"/>
                <w:sz w:val="20"/>
                <w:szCs w:val="20"/>
              </w:rPr>
              <w:fldChar w:fldCharType="separate"/>
            </w:r>
            <w:r w:rsidR="008B4F07">
              <w:rPr>
                <w:rFonts w:cs="Times New Roman"/>
                <w:noProof/>
                <w:sz w:val="20"/>
                <w:szCs w:val="20"/>
              </w:rPr>
              <w:t>[3]</w:t>
            </w:r>
            <w:r w:rsidRPr="00C55008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61" w:type="dxa"/>
          </w:tcPr>
          <w:p w14:paraId="1F942205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Magnitude and determinants of stunting among under-five children in Ethiopia</w:t>
            </w:r>
          </w:p>
        </w:tc>
        <w:tc>
          <w:tcPr>
            <w:tcW w:w="2276" w:type="dxa"/>
          </w:tcPr>
          <w:p w14:paraId="10E9EDBD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Systematic review and meta-analysis; PRISMA; PROSPERO registered</w:t>
            </w:r>
          </w:p>
        </w:tc>
        <w:tc>
          <w:tcPr>
            <w:tcW w:w="3215" w:type="dxa"/>
          </w:tcPr>
          <w:p w14:paraId="79522FEB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Search databases not clearly reported in the accessible manuscript text; preliminary review searches mentioned JBI database, Cochrane Library, CINAHL, PubMed, and EPPI</w:t>
            </w:r>
          </w:p>
        </w:tc>
        <w:tc>
          <w:tcPr>
            <w:tcW w:w="1566" w:type="dxa"/>
          </w:tcPr>
          <w:p w14:paraId="6105366A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27 articles</w:t>
            </w:r>
          </w:p>
        </w:tc>
        <w:tc>
          <w:tcPr>
            <w:tcW w:w="2767" w:type="dxa"/>
          </w:tcPr>
          <w:p w14:paraId="20057E04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Yes - JBI-</w:t>
            </w:r>
            <w:proofErr w:type="spellStart"/>
            <w:r w:rsidRPr="00C55008">
              <w:rPr>
                <w:rFonts w:cs="Times New Roman"/>
                <w:sz w:val="18"/>
                <w:szCs w:val="18"/>
              </w:rPr>
              <w:t>MAStARI</w:t>
            </w:r>
            <w:proofErr w:type="spellEnd"/>
            <w:r w:rsidRPr="00C55008">
              <w:rPr>
                <w:rFonts w:cs="Times New Roman"/>
                <w:sz w:val="18"/>
                <w:szCs w:val="18"/>
              </w:rPr>
              <w:t xml:space="preserve"> critical appraisal</w:t>
            </w:r>
          </w:p>
        </w:tc>
      </w:tr>
      <w:tr w:rsidR="0076224C" w:rsidRPr="00C55008" w14:paraId="124FF62B" w14:textId="77777777" w:rsidTr="00ED30C7">
        <w:tc>
          <w:tcPr>
            <w:tcW w:w="1463" w:type="dxa"/>
          </w:tcPr>
          <w:p w14:paraId="1E1015B6" w14:textId="20EFE5EE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proofErr w:type="spellStart"/>
            <w:r w:rsidRPr="00C55008">
              <w:rPr>
                <w:rFonts w:cs="Times New Roman"/>
                <w:sz w:val="20"/>
                <w:szCs w:val="20"/>
              </w:rPr>
              <w:t>Gusnedi</w:t>
            </w:r>
            <w:proofErr w:type="spellEnd"/>
            <w:r w:rsidRPr="00C55008">
              <w:rPr>
                <w:rFonts w:cs="Times New Roman"/>
                <w:sz w:val="20"/>
                <w:szCs w:val="20"/>
              </w:rPr>
              <w:t xml:space="preserve"> et al. 2023 </w:t>
            </w:r>
            <w:r w:rsidRPr="00C55008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PEVuZE5vdGU+PENpdGU+PEF1dGhvcj5HdXNuZWRpPC9BdXRob3I+PFllYXI+MjAyMzwvWWVhcj48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 </w:instrText>
            </w:r>
            <w:r w:rsidR="008B4F07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PEVuZE5vdGU+PENpdGU+PEF1dGhvcj5HdXNuZWRpPC9BdXRob3I+PFllYXI+MjAyMzwvWWVhcj48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EN.CITE.DATA </w:instrText>
            </w:r>
            <w:r w:rsidR="008B4F07">
              <w:rPr>
                <w:rFonts w:cs="Times New Roman"/>
                <w:sz w:val="20"/>
                <w:szCs w:val="20"/>
              </w:rPr>
            </w:r>
            <w:r w:rsidR="008B4F07">
              <w:rPr>
                <w:rFonts w:cs="Times New Roman"/>
                <w:sz w:val="20"/>
                <w:szCs w:val="20"/>
              </w:rPr>
              <w:fldChar w:fldCharType="end"/>
            </w:r>
            <w:r w:rsidRPr="00C55008">
              <w:rPr>
                <w:rFonts w:cs="Times New Roman"/>
                <w:sz w:val="20"/>
                <w:szCs w:val="20"/>
              </w:rPr>
              <w:fldChar w:fldCharType="separate"/>
            </w:r>
            <w:r w:rsidR="008B4F07">
              <w:rPr>
                <w:rFonts w:cs="Times New Roman"/>
                <w:noProof/>
                <w:sz w:val="20"/>
                <w:szCs w:val="20"/>
              </w:rPr>
              <w:t>[4]</w:t>
            </w:r>
            <w:r w:rsidRPr="00C55008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61" w:type="dxa"/>
          </w:tcPr>
          <w:p w14:paraId="6A1DA7DA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Risk factors associated with childhood stunting in Indonesia</w:t>
            </w:r>
          </w:p>
        </w:tc>
        <w:tc>
          <w:tcPr>
            <w:tcW w:w="2276" w:type="dxa"/>
          </w:tcPr>
          <w:p w14:paraId="0EBD5401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Systematic review and meta-analysis; PRISMA</w:t>
            </w:r>
          </w:p>
        </w:tc>
        <w:tc>
          <w:tcPr>
            <w:tcW w:w="3215" w:type="dxa"/>
          </w:tcPr>
          <w:p w14:paraId="104C5CDE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PubMed, ProQuest, EBSCO, Google Scholar</w:t>
            </w:r>
          </w:p>
        </w:tc>
        <w:tc>
          <w:tcPr>
            <w:tcW w:w="1566" w:type="dxa"/>
          </w:tcPr>
          <w:p w14:paraId="5C937475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17 studies</w:t>
            </w:r>
          </w:p>
        </w:tc>
        <w:tc>
          <w:tcPr>
            <w:tcW w:w="2767" w:type="dxa"/>
          </w:tcPr>
          <w:p w14:paraId="1FE7951B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Yes - Newcastle-Ottawa Quality Assessment Scale; publication bias assessed using Egger's and Begg's tests</w:t>
            </w:r>
          </w:p>
        </w:tc>
      </w:tr>
      <w:tr w:rsidR="0076224C" w:rsidRPr="00C55008" w14:paraId="741557F0" w14:textId="77777777" w:rsidTr="00ED30C7">
        <w:tc>
          <w:tcPr>
            <w:tcW w:w="1463" w:type="dxa"/>
          </w:tcPr>
          <w:p w14:paraId="20A37C6E" w14:textId="6E626929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20"/>
                <w:szCs w:val="20"/>
              </w:rPr>
              <w:t xml:space="preserve">Hossain et al. 2024 </w:t>
            </w:r>
            <w:r w:rsidRPr="00C55008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PEVuZE5vdGU+PENpdGU+PEF1dGhvcj5Ib3NzYWluPC9BdXRob3I+PFllYXI+MjAyNDwvWWVhcj48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 </w:instrText>
            </w:r>
            <w:r w:rsidR="008B4F07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PEVuZE5vdGU+PENpdGU+PEF1dGhvcj5Ib3NzYWluPC9BdXRob3I+PFllYXI+MjAyNDwvWWVhcj48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EN.CITE.DATA </w:instrText>
            </w:r>
            <w:r w:rsidR="008B4F07">
              <w:rPr>
                <w:rFonts w:cs="Times New Roman"/>
                <w:sz w:val="20"/>
                <w:szCs w:val="20"/>
              </w:rPr>
            </w:r>
            <w:r w:rsidR="008B4F07">
              <w:rPr>
                <w:rFonts w:cs="Times New Roman"/>
                <w:sz w:val="20"/>
                <w:szCs w:val="20"/>
              </w:rPr>
              <w:fldChar w:fldCharType="end"/>
            </w:r>
            <w:r w:rsidRPr="00C55008">
              <w:rPr>
                <w:rFonts w:cs="Times New Roman"/>
                <w:sz w:val="20"/>
                <w:szCs w:val="20"/>
              </w:rPr>
              <w:fldChar w:fldCharType="separate"/>
            </w:r>
            <w:r w:rsidR="008B4F07">
              <w:rPr>
                <w:rFonts w:cs="Times New Roman"/>
                <w:noProof/>
                <w:sz w:val="20"/>
                <w:szCs w:val="20"/>
              </w:rPr>
              <w:t>[5]</w:t>
            </w:r>
            <w:r w:rsidRPr="00C55008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61" w:type="dxa"/>
          </w:tcPr>
          <w:p w14:paraId="3AE95344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Risk or associated factors of wasting among under-five children in Bangladesh</w:t>
            </w:r>
          </w:p>
        </w:tc>
        <w:tc>
          <w:tcPr>
            <w:tcW w:w="2276" w:type="dxa"/>
          </w:tcPr>
          <w:p w14:paraId="242C203C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Systematic review; PRISMA</w:t>
            </w:r>
          </w:p>
        </w:tc>
        <w:tc>
          <w:tcPr>
            <w:tcW w:w="3215" w:type="dxa"/>
          </w:tcPr>
          <w:p w14:paraId="4BDD710B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 xml:space="preserve">MEDLINE, EMBASE, CINAHL, Web of Science, Cochrane Library; </w:t>
            </w:r>
            <w:r w:rsidRPr="00C55008">
              <w:rPr>
                <w:rFonts w:cs="Times New Roman"/>
                <w:sz w:val="18"/>
                <w:szCs w:val="18"/>
              </w:rPr>
              <w:lastRenderedPageBreak/>
              <w:t>snowball/reference searching and Google search engine</w:t>
            </w:r>
          </w:p>
        </w:tc>
        <w:tc>
          <w:tcPr>
            <w:tcW w:w="1566" w:type="dxa"/>
          </w:tcPr>
          <w:p w14:paraId="09468545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lastRenderedPageBreak/>
              <w:t>31 articles/documents</w:t>
            </w:r>
          </w:p>
        </w:tc>
        <w:tc>
          <w:tcPr>
            <w:tcW w:w="2767" w:type="dxa"/>
          </w:tcPr>
          <w:p w14:paraId="71736C79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Not reported</w:t>
            </w:r>
          </w:p>
        </w:tc>
      </w:tr>
      <w:tr w:rsidR="0076224C" w:rsidRPr="00C55008" w14:paraId="1634774D" w14:textId="77777777" w:rsidTr="00ED30C7">
        <w:tc>
          <w:tcPr>
            <w:tcW w:w="1463" w:type="dxa"/>
          </w:tcPr>
          <w:p w14:paraId="71DB874C" w14:textId="295C747F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20"/>
                <w:szCs w:val="20"/>
              </w:rPr>
              <w:t xml:space="preserve">Kalinda et al. 2024 </w:t>
            </w:r>
            <w:r w:rsidRPr="00C55008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PEVuZE5vdGU+PENpdGU+PEF1dGhvcj5LYWxpbmRhPC9BdXRob3I+PFllYXI+MjAyNDwvWWVhcj48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 </w:instrText>
            </w:r>
            <w:r w:rsidR="008B4F07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PEVuZE5vdGU+PENpdGU+PEF1dGhvcj5LYWxpbmRhPC9BdXRob3I+PFllYXI+MjAyNDwvWWVhcj48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EN.CITE.DATA </w:instrText>
            </w:r>
            <w:r w:rsidR="008B4F07">
              <w:rPr>
                <w:rFonts w:cs="Times New Roman"/>
                <w:sz w:val="20"/>
                <w:szCs w:val="20"/>
              </w:rPr>
            </w:r>
            <w:r w:rsidR="008B4F07">
              <w:rPr>
                <w:rFonts w:cs="Times New Roman"/>
                <w:sz w:val="20"/>
                <w:szCs w:val="20"/>
              </w:rPr>
              <w:fldChar w:fldCharType="end"/>
            </w:r>
            <w:r w:rsidRPr="00C55008">
              <w:rPr>
                <w:rFonts w:cs="Times New Roman"/>
                <w:sz w:val="20"/>
                <w:szCs w:val="20"/>
              </w:rPr>
              <w:fldChar w:fldCharType="separate"/>
            </w:r>
            <w:r w:rsidR="008B4F07">
              <w:rPr>
                <w:rFonts w:cs="Times New Roman"/>
                <w:noProof/>
                <w:sz w:val="20"/>
                <w:szCs w:val="20"/>
              </w:rPr>
              <w:t>[6]</w:t>
            </w:r>
            <w:r w:rsidRPr="00C55008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61" w:type="dxa"/>
          </w:tcPr>
          <w:p w14:paraId="0DE26B38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Determinants of childhood stunting in Rwanda using a multisectoral framework</w:t>
            </w:r>
          </w:p>
        </w:tc>
        <w:tc>
          <w:tcPr>
            <w:tcW w:w="2276" w:type="dxa"/>
          </w:tcPr>
          <w:p w14:paraId="4237F984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Systematic review update and meta-analysis; PRISMA; UNICEF conceptual framework</w:t>
            </w:r>
          </w:p>
        </w:tc>
        <w:tc>
          <w:tcPr>
            <w:tcW w:w="3215" w:type="dxa"/>
          </w:tcPr>
          <w:p w14:paraId="786C234D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CINAHL, MEDLINE, PubMed, Google Scholar; DHS reports and project reports/grey literature</w:t>
            </w:r>
          </w:p>
        </w:tc>
        <w:tc>
          <w:tcPr>
            <w:tcW w:w="1566" w:type="dxa"/>
          </w:tcPr>
          <w:p w14:paraId="679345D2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25 peer-reviewed papers and 5 DHS reports</w:t>
            </w:r>
          </w:p>
        </w:tc>
        <w:tc>
          <w:tcPr>
            <w:tcW w:w="2767" w:type="dxa"/>
          </w:tcPr>
          <w:p w14:paraId="17EA6514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Yes - adapted JBI checklist for analytical cross-sectional studies</w:t>
            </w:r>
          </w:p>
        </w:tc>
      </w:tr>
      <w:tr w:rsidR="0076224C" w:rsidRPr="00C55008" w14:paraId="577AE7D0" w14:textId="77777777" w:rsidTr="00ED30C7">
        <w:tc>
          <w:tcPr>
            <w:tcW w:w="1463" w:type="dxa"/>
          </w:tcPr>
          <w:p w14:paraId="75D17FF0" w14:textId="0579C132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proofErr w:type="spellStart"/>
            <w:r w:rsidRPr="00C55008">
              <w:rPr>
                <w:rFonts w:cs="Times New Roman"/>
                <w:sz w:val="20"/>
                <w:szCs w:val="20"/>
              </w:rPr>
              <w:t>Kassaw</w:t>
            </w:r>
            <w:proofErr w:type="spellEnd"/>
            <w:r w:rsidRPr="00C55008">
              <w:rPr>
                <w:rFonts w:cs="Times New Roman"/>
                <w:sz w:val="20"/>
                <w:szCs w:val="20"/>
              </w:rPr>
              <w:t xml:space="preserve"> et al. 2023 </w:t>
            </w:r>
            <w:r w:rsidRPr="00C55008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PEVuZE5vdGU+PENpdGU+PEF1dGhvcj5LYXNzYXc8L0F1dGhvcj48WWVhcj4yMDIzPC9ZZWFyPjxS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 </w:instrText>
            </w:r>
            <w:r w:rsidR="008B4F07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PEVuZE5vdGU+PENpdGU+PEF1dGhvcj5LYXNzYXc8L0F1dGhvcj48WWVhcj4yMDIzPC9ZZWFyPjxS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EN.CITE.DATA </w:instrText>
            </w:r>
            <w:r w:rsidR="008B4F07">
              <w:rPr>
                <w:rFonts w:cs="Times New Roman"/>
                <w:sz w:val="20"/>
                <w:szCs w:val="20"/>
              </w:rPr>
            </w:r>
            <w:r w:rsidR="008B4F07">
              <w:rPr>
                <w:rFonts w:cs="Times New Roman"/>
                <w:sz w:val="20"/>
                <w:szCs w:val="20"/>
              </w:rPr>
              <w:fldChar w:fldCharType="end"/>
            </w:r>
            <w:r w:rsidRPr="00C55008">
              <w:rPr>
                <w:rFonts w:cs="Times New Roman"/>
                <w:sz w:val="20"/>
                <w:szCs w:val="20"/>
              </w:rPr>
              <w:fldChar w:fldCharType="separate"/>
            </w:r>
            <w:r w:rsidR="008B4F07">
              <w:rPr>
                <w:rFonts w:cs="Times New Roman"/>
                <w:noProof/>
                <w:sz w:val="20"/>
                <w:szCs w:val="20"/>
              </w:rPr>
              <w:t>[7]</w:t>
            </w:r>
            <w:r w:rsidRPr="00C55008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61" w:type="dxa"/>
          </w:tcPr>
          <w:p w14:paraId="01261885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Pooled prevalence and determinants of stunting among children during the critical period in Ethiopia</w:t>
            </w:r>
          </w:p>
        </w:tc>
        <w:tc>
          <w:tcPr>
            <w:tcW w:w="2276" w:type="dxa"/>
          </w:tcPr>
          <w:p w14:paraId="2D876362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Systematic review and meta-analysis; PROSPERO registered</w:t>
            </w:r>
          </w:p>
        </w:tc>
        <w:tc>
          <w:tcPr>
            <w:tcW w:w="3215" w:type="dxa"/>
          </w:tcPr>
          <w:p w14:paraId="3DFC81DE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 xml:space="preserve">PubMed, Google Scholar, CINAHL, </w:t>
            </w:r>
            <w:proofErr w:type="spellStart"/>
            <w:r w:rsidRPr="00C55008">
              <w:rPr>
                <w:rFonts w:cs="Times New Roman"/>
                <w:sz w:val="18"/>
                <w:szCs w:val="18"/>
              </w:rPr>
              <w:t>Hinari</w:t>
            </w:r>
            <w:proofErr w:type="spellEnd"/>
            <w:r w:rsidRPr="00C55008">
              <w:rPr>
                <w:rFonts w:cs="Times New Roman"/>
                <w:sz w:val="18"/>
                <w:szCs w:val="18"/>
              </w:rPr>
              <w:t>, open Google; hand searching; unpublished studies from research centers and libraries</w:t>
            </w:r>
          </w:p>
        </w:tc>
        <w:tc>
          <w:tcPr>
            <w:tcW w:w="1566" w:type="dxa"/>
          </w:tcPr>
          <w:p w14:paraId="1B0EE9C5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14 studies</w:t>
            </w:r>
          </w:p>
        </w:tc>
        <w:tc>
          <w:tcPr>
            <w:tcW w:w="2767" w:type="dxa"/>
          </w:tcPr>
          <w:p w14:paraId="262AEAB5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Yes - JBI critical appraisal checklist for observational studies; publication bias assessed</w:t>
            </w:r>
          </w:p>
        </w:tc>
      </w:tr>
      <w:tr w:rsidR="0076224C" w:rsidRPr="00C55008" w14:paraId="3680652D" w14:textId="77777777" w:rsidTr="00ED30C7">
        <w:tc>
          <w:tcPr>
            <w:tcW w:w="1463" w:type="dxa"/>
          </w:tcPr>
          <w:p w14:paraId="211BEA09" w14:textId="4CFC0A25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proofErr w:type="spellStart"/>
            <w:r w:rsidRPr="00C55008">
              <w:rPr>
                <w:rFonts w:cs="Times New Roman"/>
                <w:sz w:val="20"/>
                <w:szCs w:val="20"/>
              </w:rPr>
              <w:t>Kassaw</w:t>
            </w:r>
            <w:proofErr w:type="spellEnd"/>
            <w:r w:rsidRPr="00C55008">
              <w:rPr>
                <w:rFonts w:cs="Times New Roman"/>
                <w:sz w:val="20"/>
                <w:szCs w:val="20"/>
              </w:rPr>
              <w:t xml:space="preserve"> et al. 2024 </w:t>
            </w:r>
            <w:r w:rsidRPr="00C55008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PEVuZE5vdGU+PENpdGU+PEF1dGhvcj5LYXNzYXc8L0F1dGhvcj48WWVhcj4yMDI0PC9ZZWFyPjxS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 </w:instrText>
            </w:r>
            <w:r w:rsidR="008B4F07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PEVuZE5vdGU+PENpdGU+PEF1dGhvcj5LYXNzYXc8L0F1dGhvcj48WWVhcj4yMDI0PC9ZZWFyPjxS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EN.CITE.DATA </w:instrText>
            </w:r>
            <w:r w:rsidR="008B4F07">
              <w:rPr>
                <w:rFonts w:cs="Times New Roman"/>
                <w:sz w:val="20"/>
                <w:szCs w:val="20"/>
              </w:rPr>
            </w:r>
            <w:r w:rsidR="008B4F07">
              <w:rPr>
                <w:rFonts w:cs="Times New Roman"/>
                <w:sz w:val="20"/>
                <w:szCs w:val="20"/>
              </w:rPr>
              <w:fldChar w:fldCharType="end"/>
            </w:r>
            <w:r w:rsidRPr="00C55008">
              <w:rPr>
                <w:rFonts w:cs="Times New Roman"/>
                <w:sz w:val="20"/>
                <w:szCs w:val="20"/>
              </w:rPr>
              <w:fldChar w:fldCharType="separate"/>
            </w:r>
            <w:r w:rsidR="008B4F07">
              <w:rPr>
                <w:rFonts w:cs="Times New Roman"/>
                <w:noProof/>
                <w:sz w:val="20"/>
                <w:szCs w:val="20"/>
              </w:rPr>
              <w:t>[8]</w:t>
            </w:r>
            <w:r w:rsidRPr="00C55008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61" w:type="dxa"/>
          </w:tcPr>
          <w:p w14:paraId="46EE1C15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Wasting and associated factors among under-two children in Ethiopia</w:t>
            </w:r>
          </w:p>
        </w:tc>
        <w:tc>
          <w:tcPr>
            <w:tcW w:w="2276" w:type="dxa"/>
          </w:tcPr>
          <w:p w14:paraId="37B8300A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Systematic review and meta-analysis; PROSPERO registered</w:t>
            </w:r>
          </w:p>
        </w:tc>
        <w:tc>
          <w:tcPr>
            <w:tcW w:w="3215" w:type="dxa"/>
          </w:tcPr>
          <w:p w14:paraId="3017C461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proofErr w:type="spellStart"/>
            <w:r w:rsidRPr="00C55008">
              <w:rPr>
                <w:rFonts w:cs="Times New Roman"/>
                <w:sz w:val="18"/>
                <w:szCs w:val="18"/>
              </w:rPr>
              <w:t>Hinari</w:t>
            </w:r>
            <w:proofErr w:type="spellEnd"/>
            <w:r w:rsidRPr="00C55008">
              <w:rPr>
                <w:rFonts w:cs="Times New Roman"/>
                <w:sz w:val="18"/>
                <w:szCs w:val="18"/>
              </w:rPr>
              <w:t>, PubMed, Google Scholar, Scopus, open Google; research centers and university repositories</w:t>
            </w:r>
          </w:p>
        </w:tc>
        <w:tc>
          <w:tcPr>
            <w:tcW w:w="1566" w:type="dxa"/>
          </w:tcPr>
          <w:p w14:paraId="1AD5816D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14 studies</w:t>
            </w:r>
          </w:p>
        </w:tc>
        <w:tc>
          <w:tcPr>
            <w:tcW w:w="2767" w:type="dxa"/>
          </w:tcPr>
          <w:p w14:paraId="0BD2F151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Yes - JBI quality assessment checklist for observational studies; publication bias assessed</w:t>
            </w:r>
          </w:p>
        </w:tc>
      </w:tr>
      <w:tr w:rsidR="0076224C" w:rsidRPr="00C55008" w14:paraId="6D18D2C9" w14:textId="77777777" w:rsidTr="00ED30C7">
        <w:tc>
          <w:tcPr>
            <w:tcW w:w="1463" w:type="dxa"/>
          </w:tcPr>
          <w:p w14:paraId="76B64463" w14:textId="6654FA2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20"/>
                <w:szCs w:val="20"/>
              </w:rPr>
              <w:t xml:space="preserve">Katoch et al. 2022 </w:t>
            </w:r>
            <w:r w:rsidRPr="00C55008">
              <w:rPr>
                <w:rFonts w:cs="Times New Roman"/>
                <w:sz w:val="20"/>
                <w:szCs w:val="20"/>
              </w:rPr>
              <w:fldChar w:fldCharType="begin"/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 &lt;EndNote&gt;&lt;Cite&gt;&lt;Author&gt;Katoch&lt;/Author&gt;&lt;Year&gt;2022&lt;/Year&gt;&lt;RecNum&gt;227&lt;/RecNum&gt;&lt;DisplayText&gt;[9]&lt;/DisplayText&gt;&lt;record&gt;&lt;rec-number&gt;227&lt;/rec-number&gt;&lt;foreign-keys&gt;&lt;key app="EN" db-id="w0pa2sxsoae2wder9znxdds59fzravaep2se" timestamp="1765263221"&gt;227&lt;/key&gt;&lt;/foreign-keys&gt;&lt;ref-type name="Journal Article"&gt;17&lt;/ref-type&gt;&lt;contributors&gt;&lt;authors&gt;&lt;author&gt;Katoch, O. R.&lt;/author&gt;&lt;/authors&gt;&lt;/contributors&gt;&lt;auth-address&gt;Faculty, Department of Economics, Govt. Degree College Batote, J&amp;amp;K, affiliated with University of Jammu, Jammu, India. Electronic address: orkatoch@gmail.com.&lt;/auth-address&gt;&lt;titles&gt;&lt;title&gt;Determinants of malnutrition among children: A systematic review&lt;/title&gt;&lt;secondary-title&gt;Nutrition&lt;/secondary-title&gt;&lt;/titles&gt;&lt;periodical&gt;&lt;full-title&gt;Nutrition&lt;/full-title&gt;&lt;/periodical&gt;&lt;pages&gt;111565&lt;/pages&gt;&lt;volume&gt;96&lt;/volume&gt;&lt;edition&gt;20211211&lt;/edition&gt;&lt;keywords&gt;&lt;keyword&gt;Child&lt;/keyword&gt;&lt;keyword&gt;*Child Nutrition Disorders/epidemiology/etiology&lt;/keyword&gt;&lt;keyword&gt;Ethiopia&lt;/keyword&gt;&lt;keyword&gt;Ghana&lt;/keyword&gt;&lt;keyword&gt;Growth Disorders&lt;/keyword&gt;&lt;keyword&gt;Humans&lt;/keyword&gt;&lt;keyword&gt;India&lt;/keyword&gt;&lt;keyword&gt;Infant&lt;/keyword&gt;&lt;keyword&gt;*Malnutrition/epidemiology/etiology&lt;/keyword&gt;&lt;keyword&gt;Nutritional Status&lt;/keyword&gt;&lt;keyword&gt;Prevalence&lt;/keyword&gt;&lt;keyword&gt;Factors of undernutrition&lt;/keyword&gt;&lt;keyword&gt;Stunting&lt;/keyword&gt;&lt;keyword&gt;Systematic review&lt;/keyword&gt;&lt;keyword&gt;Underweight&lt;/keyword&gt;&lt;keyword&gt;Wasting&lt;/keyword&gt;&lt;/keywords&gt;&lt;dates&gt;&lt;year&gt;2022&lt;/year&gt;&lt;pub-dates&gt;&lt;date&gt;Apr&lt;/date&gt;&lt;/pub-dates&gt;&lt;/dates&gt;&lt;isbn&gt;0899-9007&lt;/isbn&gt;&lt;accession-num&gt;35066367&lt;/accession-num&gt;&lt;urls&gt;&lt;/urls&gt;&lt;electronic-resource-num&gt;10.1016/j.nut.2021.111565&lt;/electronic-resource-num&gt;&lt;remote-database-provider&gt;NLM&lt;/remote-database-provider&gt;&lt;language&gt;eng&lt;/language&gt;&lt;/record&gt;&lt;/Cite&gt;&lt;/EndNote&gt;</w:instrText>
            </w:r>
            <w:r w:rsidRPr="00C55008">
              <w:rPr>
                <w:rFonts w:cs="Times New Roman"/>
                <w:sz w:val="20"/>
                <w:szCs w:val="20"/>
              </w:rPr>
              <w:fldChar w:fldCharType="separate"/>
            </w:r>
            <w:r w:rsidR="008B4F07">
              <w:rPr>
                <w:rFonts w:cs="Times New Roman"/>
                <w:noProof/>
                <w:sz w:val="20"/>
                <w:szCs w:val="20"/>
              </w:rPr>
              <w:t>[9]</w:t>
            </w:r>
            <w:r w:rsidRPr="00C55008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61" w:type="dxa"/>
          </w:tcPr>
          <w:p w14:paraId="496A9063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Determinants of malnutrition among children, including stunting, wasting, underweight, and overweight</w:t>
            </w:r>
          </w:p>
        </w:tc>
        <w:tc>
          <w:tcPr>
            <w:tcW w:w="2276" w:type="dxa"/>
          </w:tcPr>
          <w:p w14:paraId="1831FAB6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Systematic review; PRISMA</w:t>
            </w:r>
          </w:p>
        </w:tc>
        <w:tc>
          <w:tcPr>
            <w:tcW w:w="3215" w:type="dxa"/>
          </w:tcPr>
          <w:p w14:paraId="506BDC4D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Google Scholar</w:t>
            </w:r>
          </w:p>
        </w:tc>
        <w:tc>
          <w:tcPr>
            <w:tcW w:w="1566" w:type="dxa"/>
          </w:tcPr>
          <w:p w14:paraId="54EF5B0D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37 studies</w:t>
            </w:r>
          </w:p>
        </w:tc>
        <w:tc>
          <w:tcPr>
            <w:tcW w:w="2767" w:type="dxa"/>
          </w:tcPr>
          <w:p w14:paraId="7D84DCD5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Not reported</w:t>
            </w:r>
          </w:p>
        </w:tc>
      </w:tr>
      <w:tr w:rsidR="0076224C" w:rsidRPr="00C55008" w14:paraId="253176FB" w14:textId="77777777" w:rsidTr="00ED30C7">
        <w:tc>
          <w:tcPr>
            <w:tcW w:w="1463" w:type="dxa"/>
          </w:tcPr>
          <w:p w14:paraId="6C5B4926" w14:textId="5676D8B9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20"/>
                <w:szCs w:val="20"/>
              </w:rPr>
              <w:t xml:space="preserve">Sawadogo et al. 2022 </w:t>
            </w:r>
            <w:r w:rsidRPr="00C55008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PEVuZE5vdGU+PENpdGU+PEF1dGhvcj5TYXdhZG9nbzwvQXV0aG9yPjxZZWFyPjIwMjI8L1llYXI+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 </w:instrText>
            </w:r>
            <w:r w:rsidR="008B4F07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PEVuZE5vdGU+PENpdGU+PEF1dGhvcj5TYXdhZG9nbzwvQXV0aG9yPjxZZWFyPjIwMjI8L1llYXI+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EN.CITE.DATA </w:instrText>
            </w:r>
            <w:r w:rsidR="008B4F07">
              <w:rPr>
                <w:rFonts w:cs="Times New Roman"/>
                <w:sz w:val="20"/>
                <w:szCs w:val="20"/>
              </w:rPr>
            </w:r>
            <w:r w:rsidR="008B4F07">
              <w:rPr>
                <w:rFonts w:cs="Times New Roman"/>
                <w:sz w:val="20"/>
                <w:szCs w:val="20"/>
              </w:rPr>
              <w:fldChar w:fldCharType="end"/>
            </w:r>
            <w:r w:rsidRPr="00C55008">
              <w:rPr>
                <w:rFonts w:cs="Times New Roman"/>
                <w:sz w:val="20"/>
                <w:szCs w:val="20"/>
              </w:rPr>
              <w:fldChar w:fldCharType="separate"/>
            </w:r>
            <w:r w:rsidR="008B4F07">
              <w:rPr>
                <w:rFonts w:cs="Times New Roman"/>
                <w:noProof/>
                <w:sz w:val="20"/>
                <w:szCs w:val="20"/>
              </w:rPr>
              <w:t>[10]</w:t>
            </w:r>
            <w:r w:rsidRPr="00C55008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61" w:type="dxa"/>
          </w:tcPr>
          <w:p w14:paraId="051238CF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Factors associated with childhood chronic malnutrition in West and Central Africa</w:t>
            </w:r>
          </w:p>
        </w:tc>
        <w:tc>
          <w:tcPr>
            <w:tcW w:w="2276" w:type="dxa"/>
          </w:tcPr>
          <w:p w14:paraId="271A165F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 xml:space="preserve">Scoping review; Arksey and O'Malley framework; </w:t>
            </w:r>
            <w:r w:rsidRPr="00C55008">
              <w:rPr>
                <w:rFonts w:cs="Times New Roman"/>
                <w:sz w:val="18"/>
                <w:szCs w:val="18"/>
              </w:rPr>
              <w:lastRenderedPageBreak/>
              <w:t>PRISMA-</w:t>
            </w:r>
            <w:proofErr w:type="spellStart"/>
            <w:r w:rsidRPr="00C55008">
              <w:rPr>
                <w:rFonts w:cs="Times New Roman"/>
                <w:sz w:val="18"/>
                <w:szCs w:val="18"/>
              </w:rPr>
              <w:t>ScR</w:t>
            </w:r>
            <w:proofErr w:type="spellEnd"/>
            <w:r w:rsidRPr="00C55008">
              <w:rPr>
                <w:rFonts w:cs="Times New Roman"/>
                <w:sz w:val="18"/>
                <w:szCs w:val="18"/>
              </w:rPr>
              <w:t>; no protocol registration</w:t>
            </w:r>
          </w:p>
        </w:tc>
        <w:tc>
          <w:tcPr>
            <w:tcW w:w="3215" w:type="dxa"/>
          </w:tcPr>
          <w:p w14:paraId="2ED904B1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lastRenderedPageBreak/>
              <w:t>CAIRN, PubMed, CINAHL, MEDLINE, Scopus, Google Scholar</w:t>
            </w:r>
          </w:p>
        </w:tc>
        <w:tc>
          <w:tcPr>
            <w:tcW w:w="1566" w:type="dxa"/>
          </w:tcPr>
          <w:p w14:paraId="5695CD65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68 articles</w:t>
            </w:r>
          </w:p>
        </w:tc>
        <w:tc>
          <w:tcPr>
            <w:tcW w:w="2767" w:type="dxa"/>
          </w:tcPr>
          <w:p w14:paraId="4BF58664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Not reported</w:t>
            </w:r>
          </w:p>
        </w:tc>
      </w:tr>
      <w:tr w:rsidR="0076224C" w:rsidRPr="00C55008" w14:paraId="13261EB6" w14:textId="77777777" w:rsidTr="00ED30C7">
        <w:tc>
          <w:tcPr>
            <w:tcW w:w="1463" w:type="dxa"/>
          </w:tcPr>
          <w:p w14:paraId="75AE4E0D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20"/>
                <w:szCs w:val="20"/>
              </w:rPr>
              <w:t xml:space="preserve">Simwanza et al. 2023 </w:t>
            </w:r>
            <w:r w:rsidRPr="00C55008">
              <w:rPr>
                <w:rFonts w:cs="Times New Roman"/>
                <w:sz w:val="20"/>
                <w:szCs w:val="20"/>
              </w:rPr>
              <w:fldChar w:fldCharType="begin"/>
            </w:r>
            <w:r w:rsidRPr="00C55008">
              <w:rPr>
                <w:rFonts w:cs="Times New Roman"/>
                <w:sz w:val="20"/>
                <w:szCs w:val="20"/>
              </w:rPr>
              <w:instrText xml:space="preserve"> ADDIN EN.CITE &lt;EndNote&gt;&lt;Cite&gt;&lt;Author&gt;Simwanza&lt;/Author&gt;&lt;Year&gt;2023&lt;/Year&gt;&lt;RecNum&gt;231&lt;/RecNum&gt;&lt;DisplayText&gt;[11]&lt;/DisplayText&gt;&lt;record&gt;&lt;rec-number&gt;231&lt;/rec-number&gt;&lt;foreign-keys&gt;&lt;key app="EN" db-id="w0pa2sxsoae2wder9znxdds59fzravaep2se" timestamp="1765326005"&gt;231&lt;/key&gt;&lt;/foreign-keys&gt;&lt;ref-type name="Journal Article"&gt;17&lt;/ref-type&gt;&lt;contributors&gt;&lt;authors&gt;&lt;author&gt;Simwanza, N. R.&lt;/author&gt;&lt;author&gt;Kalungwe, M.&lt;/author&gt;&lt;author&gt;Karonga, T.&lt;/author&gt;&lt;author&gt;Mtambo, C. M. M.&lt;/author&gt;&lt;author&gt;Ekpenyong, M. S.&lt;/author&gt;&lt;author&gt;Nyashanu, M.&lt;/author&gt;&lt;/authors&gt;&lt;/contributors&gt;&lt;auth-address&gt;454360Northrise University Ndola, Ndola, Copperbelt, Zambia.&amp;#xD;5289Manchester Metropolitan University Faculty of Health, Manchester, UK.&amp;#xD;6122Nottingham Trent University, Nottingham, UK.&lt;/auth-address&gt;&lt;titles&gt;&lt;title&gt;Exploring the risk factors of child malnutrition in Sub-Sahara Africa: A scoping review&lt;/title&gt;&lt;secondary-title&gt;Nutr Health&lt;/secondary-title&gt;&lt;/titles&gt;&lt;periodical&gt;&lt;full-title&gt;Nutr Health&lt;/full-title&gt;&lt;/periodical&gt;&lt;pages&gt;61-69&lt;/pages&gt;&lt;volume&gt;29&lt;/volume&gt;&lt;number&gt;1&lt;/number&gt;&lt;edition&gt;20220404&lt;/edition&gt;&lt;keywords&gt;&lt;keyword&gt;Child&lt;/keyword&gt;&lt;keyword&gt;Humans&lt;/keyword&gt;&lt;keyword&gt;Female&lt;/keyword&gt;&lt;keyword&gt;Child, Preschool&lt;/keyword&gt;&lt;keyword&gt;*Child Nutrition Disorders/epidemiology&lt;/keyword&gt;&lt;keyword&gt;*Malnutrition/epidemiology/prevention &amp;amp; control&lt;/keyword&gt;&lt;keyword&gt;Risk Factors&lt;/keyword&gt;&lt;keyword&gt;Africa South of the Sahara/epidemiology&lt;/keyword&gt;&lt;keyword&gt;Family&lt;/keyword&gt;&lt;keyword&gt;Malnutrition&lt;/keyword&gt;&lt;keyword&gt;stunting&lt;/keyword&gt;&lt;keyword&gt;undernutrition&lt;/keyword&gt;&lt;keyword&gt;underweight&lt;/keyword&gt;&lt;keyword&gt;wasting&lt;/keyword&gt;&lt;/keywords&gt;&lt;dates&gt;&lt;year&gt;2023&lt;/year&gt;&lt;pub-dates&gt;&lt;date&gt;Mar&lt;/date&gt;&lt;/pub-dates&gt;&lt;/dates&gt;&lt;isbn&gt;0260-1060&lt;/isbn&gt;&lt;accession-num&gt;35369816&lt;/accession-num&gt;&lt;urls&gt;&lt;/urls&gt;&lt;electronic-resource-num&gt;10.1177/02601060221090699&lt;/electronic-resource-num&gt;&lt;remote-database-provider&gt;NLM&lt;/remote-database-provider&gt;&lt;language&gt;eng&lt;/language&gt;&lt;/record&gt;&lt;/Cite&gt;&lt;/EndNote&gt;</w:instrText>
            </w:r>
            <w:r w:rsidRPr="00C55008">
              <w:rPr>
                <w:rFonts w:cs="Times New Roman"/>
                <w:sz w:val="20"/>
                <w:szCs w:val="20"/>
              </w:rPr>
              <w:fldChar w:fldCharType="separate"/>
            </w:r>
            <w:r w:rsidRPr="00C55008">
              <w:rPr>
                <w:rFonts w:cs="Times New Roman"/>
                <w:sz w:val="20"/>
                <w:szCs w:val="20"/>
              </w:rPr>
              <w:t>[11]</w:t>
            </w:r>
            <w:r w:rsidRPr="00C55008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61" w:type="dxa"/>
          </w:tcPr>
          <w:p w14:paraId="3AF544E1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Risk factors of child malnutrition in Sub-Saharan Africa</w:t>
            </w:r>
          </w:p>
        </w:tc>
        <w:tc>
          <w:tcPr>
            <w:tcW w:w="2276" w:type="dxa"/>
          </w:tcPr>
          <w:p w14:paraId="6E6044D3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Scoping review; Arksey and O'Malley framework</w:t>
            </w:r>
          </w:p>
        </w:tc>
        <w:tc>
          <w:tcPr>
            <w:tcW w:w="3215" w:type="dxa"/>
          </w:tcPr>
          <w:p w14:paraId="7E3D51BA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EBSCOhost, Google Scholar, PubMed, Demographic Research, ResearchGate</w:t>
            </w:r>
          </w:p>
        </w:tc>
        <w:tc>
          <w:tcPr>
            <w:tcW w:w="1566" w:type="dxa"/>
          </w:tcPr>
          <w:p w14:paraId="11754F2C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8 articles</w:t>
            </w:r>
          </w:p>
        </w:tc>
        <w:tc>
          <w:tcPr>
            <w:tcW w:w="2767" w:type="dxa"/>
          </w:tcPr>
          <w:p w14:paraId="5C6B1589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Not reported</w:t>
            </w:r>
          </w:p>
        </w:tc>
      </w:tr>
      <w:tr w:rsidR="0076224C" w:rsidRPr="00C55008" w14:paraId="681F26A4" w14:textId="77777777" w:rsidTr="00ED30C7">
        <w:tc>
          <w:tcPr>
            <w:tcW w:w="1463" w:type="dxa"/>
          </w:tcPr>
          <w:p w14:paraId="3874DBD9" w14:textId="11DF2A6B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proofErr w:type="spellStart"/>
            <w:r w:rsidRPr="00C55008">
              <w:rPr>
                <w:rFonts w:cs="Times New Roman"/>
                <w:sz w:val="20"/>
                <w:szCs w:val="20"/>
              </w:rPr>
              <w:t>Taderegew</w:t>
            </w:r>
            <w:proofErr w:type="spellEnd"/>
            <w:r w:rsidRPr="00C55008">
              <w:rPr>
                <w:rFonts w:cs="Times New Roman"/>
                <w:sz w:val="20"/>
                <w:szCs w:val="20"/>
              </w:rPr>
              <w:t xml:space="preserve"> et al. 2025 </w:t>
            </w:r>
            <w:r w:rsidRPr="00C55008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PEVuZE5vdGU+PENpdGU+PEF1dGhvcj5UYWRlcmVnZXc8L0F1dGhvcj48WWVhcj4yMDI1PC9ZZWFy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 </w:instrText>
            </w:r>
            <w:r w:rsidR="008B4F07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PEVuZE5vdGU+PENpdGU+PEF1dGhvcj5UYWRlcmVnZXc8L0F1dGhvcj48WWVhcj4yMDI1PC9ZZWFy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</w:fldData>
              </w:fldChar>
            </w:r>
            <w:r w:rsidR="008B4F07">
              <w:rPr>
                <w:rFonts w:cs="Times New Roman"/>
                <w:sz w:val="20"/>
                <w:szCs w:val="20"/>
              </w:rPr>
              <w:instrText xml:space="preserve"> ADDIN EN.CITE.DATA </w:instrText>
            </w:r>
            <w:r w:rsidR="008B4F07">
              <w:rPr>
                <w:rFonts w:cs="Times New Roman"/>
                <w:sz w:val="20"/>
                <w:szCs w:val="20"/>
              </w:rPr>
            </w:r>
            <w:r w:rsidR="008B4F07">
              <w:rPr>
                <w:rFonts w:cs="Times New Roman"/>
                <w:sz w:val="20"/>
                <w:szCs w:val="20"/>
              </w:rPr>
              <w:fldChar w:fldCharType="end"/>
            </w:r>
            <w:r w:rsidRPr="00C55008">
              <w:rPr>
                <w:rFonts w:cs="Times New Roman"/>
                <w:sz w:val="20"/>
                <w:szCs w:val="20"/>
              </w:rPr>
              <w:fldChar w:fldCharType="separate"/>
            </w:r>
            <w:r w:rsidR="008B4F07">
              <w:rPr>
                <w:rFonts w:cs="Times New Roman"/>
                <w:noProof/>
                <w:sz w:val="20"/>
                <w:szCs w:val="20"/>
              </w:rPr>
              <w:t>[12]</w:t>
            </w:r>
            <w:r w:rsidRPr="00C55008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61" w:type="dxa"/>
          </w:tcPr>
          <w:p w14:paraId="7622E25B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Stunting and its predictors among children aged 6-59 months in Ethiopia</w:t>
            </w:r>
          </w:p>
        </w:tc>
        <w:tc>
          <w:tcPr>
            <w:tcW w:w="2276" w:type="dxa"/>
          </w:tcPr>
          <w:p w14:paraId="3352A4AF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Systematic review and meta-analysis; PRISMA; PROSPERO registered</w:t>
            </w:r>
          </w:p>
        </w:tc>
        <w:tc>
          <w:tcPr>
            <w:tcW w:w="3215" w:type="dxa"/>
          </w:tcPr>
          <w:p w14:paraId="0484AF82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PubMed, Scopus, Google Scholar, African Journals Online, Cochrane Library; reference list searching</w:t>
            </w:r>
          </w:p>
        </w:tc>
        <w:tc>
          <w:tcPr>
            <w:tcW w:w="1566" w:type="dxa"/>
          </w:tcPr>
          <w:p w14:paraId="714DD136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43 papers</w:t>
            </w:r>
          </w:p>
        </w:tc>
        <w:tc>
          <w:tcPr>
            <w:tcW w:w="2767" w:type="dxa"/>
          </w:tcPr>
          <w:p w14:paraId="515FED4B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Yes - modified Newcastle-Ottawa Scale and Hoy risk-of-bias tool for prevalence studies</w:t>
            </w:r>
          </w:p>
        </w:tc>
      </w:tr>
      <w:tr w:rsidR="0076224C" w:rsidRPr="00C55008" w14:paraId="239ECCE7" w14:textId="77777777" w:rsidTr="00ED30C7">
        <w:tc>
          <w:tcPr>
            <w:tcW w:w="1463" w:type="dxa"/>
          </w:tcPr>
          <w:p w14:paraId="0E1A5DF6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proofErr w:type="spellStart"/>
            <w:r w:rsidRPr="00C55008">
              <w:rPr>
                <w:rFonts w:cs="Times New Roman"/>
                <w:sz w:val="20"/>
                <w:szCs w:val="20"/>
              </w:rPr>
              <w:t>Togatorop</w:t>
            </w:r>
            <w:proofErr w:type="spellEnd"/>
            <w:r w:rsidRPr="00C55008">
              <w:rPr>
                <w:rFonts w:cs="Times New Roman"/>
                <w:sz w:val="20"/>
                <w:szCs w:val="20"/>
              </w:rPr>
              <w:t xml:space="preserve"> et al. 2024 </w:t>
            </w:r>
            <w:r w:rsidRPr="00C55008">
              <w:rPr>
                <w:rFonts w:cs="Times New Roman"/>
                <w:sz w:val="20"/>
                <w:szCs w:val="20"/>
              </w:rPr>
              <w:fldChar w:fldCharType="begin"/>
            </w:r>
            <w:r w:rsidRPr="00C55008">
              <w:rPr>
                <w:rFonts w:cs="Times New Roman"/>
                <w:sz w:val="20"/>
                <w:szCs w:val="20"/>
              </w:rPr>
              <w:instrText xml:space="preserve"> ADDIN EN.CITE &lt;EndNote&gt;&lt;Cite&gt;&lt;Author&gt;Togatorop&lt;/Author&gt;&lt;Year&gt;2024&lt;/Year&gt;&lt;RecNum&gt;235&lt;/RecNum&gt;&lt;DisplayText&gt;[13]&lt;/DisplayText&gt;&lt;record&gt;&lt;rec-number&gt;235&lt;/rec-number&gt;&lt;foreign-keys&gt;&lt;key app="EN" db-id="w0pa2sxsoae2wder9znxdds59fzravaep2se" timestamp="1765352062"&gt;235&lt;/key&gt;&lt;/foreign-keys&gt;&lt;ref-type name="Journal Article"&gt;17&lt;/ref-type&gt;&lt;contributors&gt;&lt;authors&gt;&lt;author&gt;Togatorop, V. E.&lt;/author&gt;&lt;author&gt;Rahayuwati, L.&lt;/author&gt;&lt;author&gt;Susanti, R. D.&lt;/author&gt;&lt;author&gt;Tan, J. Y.&lt;/author&gt;&lt;/authors&gt;&lt;/contributors&gt;&lt;auth-address&gt;Universitas Padjadjaran, Faculty of Nursing. Bandung, Indonesia.&lt;/auth-address&gt;&lt;titles&gt;&lt;title&gt;Stunting predictors among children aged 0-24 months in Southeast Asia: a scoping review&lt;/title&gt;&lt;secondary-title&gt;Rev Bras Enferm&lt;/secondary-title&gt;&lt;/titles&gt;&lt;periodical&gt;&lt;full-title&gt;Rev Bras Enferm&lt;/full-title&gt;&lt;/periodical&gt;&lt;pages&gt;e20220625&lt;/pages&gt;&lt;volume&gt;77&lt;/volume&gt;&lt;number&gt;2&lt;/number&gt;&lt;edition&gt;20240513&lt;/edition&gt;&lt;keywords&gt;&lt;keyword&gt;Humans&lt;/keyword&gt;&lt;keyword&gt;Asia, Southeastern/epidemiology&lt;/keyword&gt;&lt;keyword&gt;Infant&lt;/keyword&gt;&lt;keyword&gt;*Growth Disorders/epidemiology&lt;/keyword&gt;&lt;keyword&gt;Infant, Newborn&lt;/keyword&gt;&lt;keyword&gt;Child, Preschool&lt;/keyword&gt;&lt;keyword&gt;Female&lt;/keyword&gt;&lt;keyword&gt;Risk Factors&lt;/keyword&gt;&lt;/keywords&gt;&lt;dates&gt;&lt;year&gt;2024&lt;/year&gt;&lt;/dates&gt;&lt;isbn&gt;0034-7167 (Print)&amp;#xD;0034-7167&lt;/isbn&gt;&lt;accession-num&gt;38747809&lt;/accession-num&gt;&lt;urls&gt;&lt;/urls&gt;&lt;custom2&gt;PMC11095948&lt;/custom2&gt;&lt;electronic-resource-num&gt;10.1590/0034-7167-2022-0625&lt;/electronic-resource-num&gt;&lt;remote-database-provider&gt;NLM&lt;/remote-database-provider&gt;&lt;language&gt;eng&lt;/language&gt;&lt;/record&gt;&lt;/Cite&gt;&lt;/EndNote&gt;</w:instrText>
            </w:r>
            <w:r w:rsidRPr="00C55008">
              <w:rPr>
                <w:rFonts w:cs="Times New Roman"/>
                <w:sz w:val="20"/>
                <w:szCs w:val="20"/>
              </w:rPr>
              <w:fldChar w:fldCharType="separate"/>
            </w:r>
            <w:r w:rsidRPr="00C55008">
              <w:rPr>
                <w:rFonts w:cs="Times New Roman"/>
                <w:sz w:val="20"/>
                <w:szCs w:val="20"/>
              </w:rPr>
              <w:t>[13]</w:t>
            </w:r>
            <w:r w:rsidRPr="00C55008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61" w:type="dxa"/>
          </w:tcPr>
          <w:p w14:paraId="24936DED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Predictors of stunting among children aged 0-24 months in Southeast Asia</w:t>
            </w:r>
          </w:p>
        </w:tc>
        <w:tc>
          <w:tcPr>
            <w:tcW w:w="2276" w:type="dxa"/>
          </w:tcPr>
          <w:p w14:paraId="46ECE27B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Scoping review; JBI scoping review methodology; PRISMA-</w:t>
            </w:r>
            <w:proofErr w:type="spellStart"/>
            <w:r w:rsidRPr="00C55008">
              <w:rPr>
                <w:rFonts w:cs="Times New Roman"/>
                <w:sz w:val="18"/>
                <w:szCs w:val="18"/>
              </w:rPr>
              <w:t>ScR</w:t>
            </w:r>
            <w:proofErr w:type="spellEnd"/>
            <w:r w:rsidRPr="00C55008">
              <w:rPr>
                <w:rFonts w:cs="Times New Roman"/>
                <w:sz w:val="18"/>
                <w:szCs w:val="18"/>
              </w:rPr>
              <w:t>; PCC framework</w:t>
            </w:r>
          </w:p>
        </w:tc>
        <w:tc>
          <w:tcPr>
            <w:tcW w:w="3215" w:type="dxa"/>
          </w:tcPr>
          <w:p w14:paraId="08B96A2B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MEDLINE/PubMed, CINAHL Plus with Full Text, Web of Science, Scopus, Cochrane Library</w:t>
            </w:r>
          </w:p>
        </w:tc>
        <w:tc>
          <w:tcPr>
            <w:tcW w:w="1566" w:type="dxa"/>
          </w:tcPr>
          <w:p w14:paraId="4C2AB329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27 articles</w:t>
            </w:r>
          </w:p>
        </w:tc>
        <w:tc>
          <w:tcPr>
            <w:tcW w:w="2767" w:type="dxa"/>
          </w:tcPr>
          <w:p w14:paraId="1D2806EF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Not reported</w:t>
            </w:r>
          </w:p>
        </w:tc>
      </w:tr>
      <w:tr w:rsidR="0076224C" w:rsidRPr="00C55008" w14:paraId="5483ACA0" w14:textId="77777777" w:rsidTr="00ED30C7">
        <w:tc>
          <w:tcPr>
            <w:tcW w:w="1463" w:type="dxa"/>
          </w:tcPr>
          <w:p w14:paraId="1E2777BC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20"/>
                <w:szCs w:val="20"/>
              </w:rPr>
              <w:t xml:space="preserve">Islam et al. 2020 </w:t>
            </w:r>
            <w:r w:rsidRPr="00C55008">
              <w:rPr>
                <w:rFonts w:cs="Times New Roman"/>
                <w:sz w:val="20"/>
                <w:szCs w:val="20"/>
              </w:rPr>
              <w:fldChar w:fldCharType="begin"/>
            </w:r>
            <w:r w:rsidRPr="00C55008">
              <w:rPr>
                <w:rFonts w:cs="Times New Roman"/>
                <w:sz w:val="20"/>
                <w:szCs w:val="20"/>
              </w:rPr>
              <w:instrText xml:space="preserve"> ADDIN EN.CITE &lt;EndNote&gt;&lt;Cite&gt;&lt;Author&gt;Islam&lt;/Author&gt;&lt;Year&gt;2020&lt;/Year&gt;&lt;RecNum&gt;244&lt;/RecNum&gt;&lt;DisplayText&gt;[14]&lt;/DisplayText&gt;&lt;record&gt;&lt;rec-number&gt;244&lt;/rec-number&gt;&lt;foreign-keys&gt;&lt;key app="EN" db-id="w0pa2sxsoae2wder9znxdds59fzravaep2se" timestamp="1765841736"&gt;244&lt;/key&gt;&lt;/foreign-keys&gt;&lt;ref-type name="Journal Article"&gt;17&lt;/ref-type&gt;&lt;contributors&gt;&lt;authors&gt;&lt;author&gt;Islam, Md Shariful&lt;/author&gt;&lt;author&gt;Zafar Ullah, Abu Naser&lt;/author&gt;&lt;author&gt;Mainali, Shristi&lt;/author&gt;&lt;author&gt;Imam, Md. Akhter&lt;/author&gt;&lt;author&gt;Hasan, Md Imran&lt;/author&gt;&lt;/authors&gt;&lt;/contributors&gt;&lt;titles&gt;&lt;title&gt;Determinants of stunting during the first 1,000 days of life in Bangladesh: A review&lt;/title&gt;&lt;secondary-title&gt;Food Science &amp;amp; Nutrition&lt;/secondary-title&gt;&lt;/titles&gt;&lt;periodical&gt;&lt;full-title&gt;Food Science &amp;amp; Nutrition&lt;/full-title&gt;&lt;/periodical&gt;&lt;pages&gt;4685-4695&lt;/pages&gt;&lt;volume&gt;8&lt;/volume&gt;&lt;number&gt;9&lt;/number&gt;&lt;dates&gt;&lt;year&gt;2020&lt;/year&gt;&lt;/dates&gt;&lt;urls&gt;&lt;related-urls&gt;&lt;url&gt;https://onlinelibrary.wiley.com/doi/abs/10.1002/fsn3.1795&lt;/url&gt;&lt;/related-urls&gt;&lt;/urls&gt;&lt;electronic-resource-num&gt;https://doi.org/10.1002/fsn3.1795&lt;/electronic-resource-num&gt;&lt;/record&gt;&lt;/Cite&gt;&lt;/EndNote&gt;</w:instrText>
            </w:r>
            <w:r w:rsidRPr="00C55008">
              <w:rPr>
                <w:rFonts w:cs="Times New Roman"/>
                <w:sz w:val="20"/>
                <w:szCs w:val="20"/>
              </w:rPr>
              <w:fldChar w:fldCharType="separate"/>
            </w:r>
            <w:r w:rsidRPr="00C55008">
              <w:rPr>
                <w:rFonts w:cs="Times New Roman"/>
                <w:sz w:val="20"/>
                <w:szCs w:val="20"/>
              </w:rPr>
              <w:t>[14]</w:t>
            </w:r>
            <w:r w:rsidRPr="00C55008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61" w:type="dxa"/>
          </w:tcPr>
          <w:p w14:paraId="6B293B84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Determinants of stunting during the first 1,000 days of life in Bangladesh</w:t>
            </w:r>
          </w:p>
        </w:tc>
        <w:tc>
          <w:tcPr>
            <w:tcW w:w="2276" w:type="dxa"/>
          </w:tcPr>
          <w:p w14:paraId="27DD1717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Literature review guided by the WHO conceptual framework for childhood stunting</w:t>
            </w:r>
          </w:p>
        </w:tc>
        <w:tc>
          <w:tcPr>
            <w:tcW w:w="3215" w:type="dxa"/>
          </w:tcPr>
          <w:p w14:paraId="67CB82A1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PubMed, Cochrane Library, VU e-library, Science.gov, BASE; snowballing</w:t>
            </w:r>
          </w:p>
        </w:tc>
        <w:tc>
          <w:tcPr>
            <w:tcW w:w="1566" w:type="dxa"/>
          </w:tcPr>
          <w:p w14:paraId="055F39F3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26 articles/items</w:t>
            </w:r>
          </w:p>
        </w:tc>
        <w:tc>
          <w:tcPr>
            <w:tcW w:w="2767" w:type="dxa"/>
          </w:tcPr>
          <w:p w14:paraId="313EE27D" w14:textId="77777777" w:rsidR="0076224C" w:rsidRPr="00C55008" w:rsidRDefault="0076224C" w:rsidP="00ED30C7">
            <w:pPr>
              <w:jc w:val="left"/>
              <w:rPr>
                <w:rFonts w:cs="Times New Roman"/>
                <w:sz w:val="18"/>
                <w:szCs w:val="18"/>
              </w:rPr>
            </w:pPr>
            <w:r w:rsidRPr="00C55008">
              <w:rPr>
                <w:rFonts w:cs="Times New Roman"/>
                <w:sz w:val="18"/>
                <w:szCs w:val="18"/>
              </w:rPr>
              <w:t>Yes - STROBE checklist for observational studies and additional criteria for experimental studies</w:t>
            </w:r>
          </w:p>
        </w:tc>
      </w:tr>
    </w:tbl>
    <w:p w14:paraId="5A826072" w14:textId="77777777" w:rsidR="0076224C" w:rsidRPr="00C55008" w:rsidRDefault="0076224C" w:rsidP="0076224C">
      <w:pPr>
        <w:rPr>
          <w:rFonts w:cs="Times New Roman"/>
          <w:b/>
          <w:bCs/>
        </w:rPr>
      </w:pPr>
    </w:p>
    <w:p w14:paraId="5A6CD9D4" w14:textId="77777777" w:rsidR="008B4F07" w:rsidRDefault="008B4F07"/>
    <w:p w14:paraId="5DD59AF8" w14:textId="77777777" w:rsidR="008B4F07" w:rsidRDefault="008B4F07"/>
    <w:p w14:paraId="0AD1999E" w14:textId="77777777" w:rsidR="008B4F07" w:rsidRPr="008B4F07" w:rsidRDefault="008B4F07" w:rsidP="008B4F07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8B4F07">
        <w:t>1.</w:t>
      </w:r>
      <w:r w:rsidRPr="008B4F07">
        <w:tab/>
        <w:t xml:space="preserve">Abua, E.E., et al., </w:t>
      </w:r>
      <w:r w:rsidRPr="008B4F07">
        <w:rPr>
          <w:i/>
        </w:rPr>
        <w:t>Factors and determinants of malnutrition among under-five children in internally displaced persons (IDP) camps in Africa: a systematic review.</w:t>
      </w:r>
      <w:r w:rsidRPr="008B4F07">
        <w:t xml:space="preserve"> BMC Nutrition, 2025. </w:t>
      </w:r>
      <w:r w:rsidRPr="008B4F07">
        <w:rPr>
          <w:b/>
        </w:rPr>
        <w:t>11</w:t>
      </w:r>
      <w:r w:rsidRPr="008B4F07">
        <w:t>(1): p. 147.</w:t>
      </w:r>
    </w:p>
    <w:p w14:paraId="62100C5F" w14:textId="77777777" w:rsidR="008B4F07" w:rsidRPr="008B4F07" w:rsidRDefault="008B4F07" w:rsidP="008B4F07">
      <w:pPr>
        <w:pStyle w:val="EndNoteBibliography"/>
        <w:ind w:left="720" w:hanging="720"/>
      </w:pPr>
      <w:r w:rsidRPr="008B4F07">
        <w:lastRenderedPageBreak/>
        <w:t>2.</w:t>
      </w:r>
      <w:r w:rsidRPr="008B4F07">
        <w:tab/>
        <w:t xml:space="preserve">Azriani, D., et al., </w:t>
      </w:r>
      <w:r w:rsidRPr="008B4F07">
        <w:rPr>
          <w:i/>
        </w:rPr>
        <w:t>Risk factors associated with stunting incidence in under five children in Southeast Asia: a scoping review.</w:t>
      </w:r>
      <w:r w:rsidRPr="008B4F07">
        <w:t xml:space="preserve"> Journal of Health, Population and Nutrition, 2024. </w:t>
      </w:r>
      <w:r w:rsidRPr="008B4F07">
        <w:rPr>
          <w:b/>
        </w:rPr>
        <w:t>43</w:t>
      </w:r>
      <w:r w:rsidRPr="008B4F07">
        <w:t>(1): p. 174.</w:t>
      </w:r>
    </w:p>
    <w:p w14:paraId="7B9FCF9F" w14:textId="77777777" w:rsidR="008B4F07" w:rsidRPr="008B4F07" w:rsidRDefault="008B4F07" w:rsidP="008B4F07">
      <w:pPr>
        <w:pStyle w:val="EndNoteBibliography"/>
        <w:ind w:left="720" w:hanging="720"/>
      </w:pPr>
      <w:r w:rsidRPr="008B4F07">
        <w:t>3.</w:t>
      </w:r>
      <w:r w:rsidRPr="008B4F07">
        <w:tab/>
        <w:t xml:space="preserve">Elema, T.B., et al., </w:t>
      </w:r>
      <w:r w:rsidRPr="008B4F07">
        <w:rPr>
          <w:i/>
        </w:rPr>
        <w:t>Magnitude and determinants of stunting among children under five years of age in Ethiopia: a systematic review and meta-analysis.</w:t>
      </w:r>
      <w:r w:rsidRPr="008B4F07">
        <w:t xml:space="preserve"> Front Pediatr, 2025. </w:t>
      </w:r>
      <w:r w:rsidRPr="008B4F07">
        <w:rPr>
          <w:b/>
        </w:rPr>
        <w:t>13</w:t>
      </w:r>
      <w:r w:rsidRPr="008B4F07">
        <w:t>: p. 1499921.</w:t>
      </w:r>
    </w:p>
    <w:p w14:paraId="6C4242B3" w14:textId="77777777" w:rsidR="008B4F07" w:rsidRPr="008B4F07" w:rsidRDefault="008B4F07" w:rsidP="008B4F07">
      <w:pPr>
        <w:pStyle w:val="EndNoteBibliography"/>
        <w:ind w:left="720" w:hanging="720"/>
      </w:pPr>
      <w:r w:rsidRPr="008B4F07">
        <w:t>4.</w:t>
      </w:r>
      <w:r w:rsidRPr="008B4F07">
        <w:tab/>
        <w:t xml:space="preserve">Gusnedi, G., et al., </w:t>
      </w:r>
      <w:r w:rsidRPr="008B4F07">
        <w:rPr>
          <w:i/>
        </w:rPr>
        <w:t>Risk factors associated with childhood stunting in Indonesia: A systematic review and meta-analysis.</w:t>
      </w:r>
      <w:r w:rsidRPr="008B4F07">
        <w:t xml:space="preserve"> Asia Pac J Clin Nutr, 2023. </w:t>
      </w:r>
      <w:r w:rsidRPr="008B4F07">
        <w:rPr>
          <w:b/>
        </w:rPr>
        <w:t>32</w:t>
      </w:r>
      <w:r w:rsidRPr="008B4F07">
        <w:t>(2): p. 184-195.</w:t>
      </w:r>
    </w:p>
    <w:p w14:paraId="6915BBC4" w14:textId="77777777" w:rsidR="008B4F07" w:rsidRPr="008B4F07" w:rsidRDefault="008B4F07" w:rsidP="008B4F07">
      <w:pPr>
        <w:pStyle w:val="EndNoteBibliography"/>
        <w:ind w:left="720" w:hanging="720"/>
      </w:pPr>
      <w:r w:rsidRPr="008B4F07">
        <w:t>5.</w:t>
      </w:r>
      <w:r w:rsidRPr="008B4F07">
        <w:tab/>
        <w:t xml:space="preserve">Hossain, M.I., et al., </w:t>
      </w:r>
      <w:r w:rsidRPr="008B4F07">
        <w:rPr>
          <w:i/>
        </w:rPr>
        <w:t>Risk or associated factors of wasting among under-five children in Bangladesh: A systematic review.</w:t>
      </w:r>
      <w:r w:rsidRPr="008B4F07">
        <w:t xml:space="preserve"> Asia Pac J Clin Nutr, 2024. </w:t>
      </w:r>
      <w:r w:rsidRPr="008B4F07">
        <w:rPr>
          <w:b/>
        </w:rPr>
        <w:t>33</w:t>
      </w:r>
      <w:r w:rsidRPr="008B4F07">
        <w:t>(4): p. 457-480.</w:t>
      </w:r>
    </w:p>
    <w:p w14:paraId="467AC65D" w14:textId="77777777" w:rsidR="008B4F07" w:rsidRPr="008B4F07" w:rsidRDefault="008B4F07" w:rsidP="008B4F07">
      <w:pPr>
        <w:pStyle w:val="EndNoteBibliography"/>
        <w:ind w:left="720" w:hanging="720"/>
      </w:pPr>
      <w:r w:rsidRPr="008B4F07">
        <w:t>6.</w:t>
      </w:r>
      <w:r w:rsidRPr="008B4F07">
        <w:tab/>
        <w:t xml:space="preserve">Kalinda, C., et al., </w:t>
      </w:r>
      <w:r w:rsidRPr="008B4F07">
        <w:rPr>
          <w:i/>
        </w:rPr>
        <w:t>Leveraging multisectoral approach to understand the determinants of childhood stunting in Rwanda: a systematic review and meta-analysis.</w:t>
      </w:r>
      <w:r w:rsidRPr="008B4F07">
        <w:t xml:space="preserve"> Syst Rev, 2024. </w:t>
      </w:r>
      <w:r w:rsidRPr="008B4F07">
        <w:rPr>
          <w:b/>
        </w:rPr>
        <w:t>13</w:t>
      </w:r>
      <w:r w:rsidRPr="008B4F07">
        <w:t>(1): p. 16.</w:t>
      </w:r>
    </w:p>
    <w:p w14:paraId="58A07A17" w14:textId="77777777" w:rsidR="008B4F07" w:rsidRPr="008B4F07" w:rsidRDefault="008B4F07" w:rsidP="008B4F07">
      <w:pPr>
        <w:pStyle w:val="EndNoteBibliography"/>
        <w:ind w:left="720" w:hanging="720"/>
      </w:pPr>
      <w:r w:rsidRPr="008B4F07">
        <w:t>7.</w:t>
      </w:r>
      <w:r w:rsidRPr="008B4F07">
        <w:tab/>
        <w:t xml:space="preserve">Kassaw, A., et al., </w:t>
      </w:r>
      <w:r w:rsidRPr="008B4F07">
        <w:rPr>
          <w:i/>
        </w:rPr>
        <w:t>Pooled prevalence and its determinants of stunting among children during their critical period in Ethiopia: A systematic review and meta-analysis.</w:t>
      </w:r>
      <w:r w:rsidRPr="008B4F07">
        <w:t xml:space="preserve"> PLoS One, 2023. </w:t>
      </w:r>
      <w:r w:rsidRPr="008B4F07">
        <w:rPr>
          <w:b/>
        </w:rPr>
        <w:t>18</w:t>
      </w:r>
      <w:r w:rsidRPr="008B4F07">
        <w:t>(11): p. e0294689.</w:t>
      </w:r>
    </w:p>
    <w:p w14:paraId="730042D2" w14:textId="77777777" w:rsidR="008B4F07" w:rsidRPr="008B4F07" w:rsidRDefault="008B4F07" w:rsidP="008B4F07">
      <w:pPr>
        <w:pStyle w:val="EndNoteBibliography"/>
        <w:ind w:left="720" w:hanging="720"/>
      </w:pPr>
      <w:r w:rsidRPr="008B4F07">
        <w:t>8.</w:t>
      </w:r>
      <w:r w:rsidRPr="008B4F07">
        <w:tab/>
        <w:t xml:space="preserve">Kassaw, A., et al., </w:t>
      </w:r>
      <w:r w:rsidRPr="008B4F07">
        <w:rPr>
          <w:i/>
        </w:rPr>
        <w:t>Wasting and its associated factors among under-two years children in Ethiopia: a systematic review and meta-analysis.</w:t>
      </w:r>
      <w:r w:rsidRPr="008B4F07">
        <w:t xml:space="preserve"> BMC Public Health, 2024. </w:t>
      </w:r>
      <w:r w:rsidRPr="008B4F07">
        <w:rPr>
          <w:b/>
        </w:rPr>
        <w:t>24</w:t>
      </w:r>
      <w:r w:rsidRPr="008B4F07">
        <w:t>(1): p. 2547.</w:t>
      </w:r>
    </w:p>
    <w:p w14:paraId="370F3ED6" w14:textId="77777777" w:rsidR="008B4F07" w:rsidRPr="008B4F07" w:rsidRDefault="008B4F07" w:rsidP="008B4F07">
      <w:pPr>
        <w:pStyle w:val="EndNoteBibliography"/>
        <w:ind w:left="720" w:hanging="720"/>
      </w:pPr>
      <w:r w:rsidRPr="008B4F07">
        <w:t>9.</w:t>
      </w:r>
      <w:r w:rsidRPr="008B4F07">
        <w:tab/>
        <w:t xml:space="preserve">Katoch, O.R., </w:t>
      </w:r>
      <w:r w:rsidRPr="008B4F07">
        <w:rPr>
          <w:i/>
        </w:rPr>
        <w:t>Determinants of malnutrition among children: A systematic review.</w:t>
      </w:r>
      <w:r w:rsidRPr="008B4F07">
        <w:t xml:space="preserve"> Nutrition, 2022. </w:t>
      </w:r>
      <w:r w:rsidRPr="008B4F07">
        <w:rPr>
          <w:b/>
        </w:rPr>
        <w:t>96</w:t>
      </w:r>
      <w:r w:rsidRPr="008B4F07">
        <w:t>: p. 111565.</w:t>
      </w:r>
    </w:p>
    <w:p w14:paraId="5FF33168" w14:textId="77777777" w:rsidR="008B4F07" w:rsidRPr="008B4F07" w:rsidRDefault="008B4F07" w:rsidP="008B4F07">
      <w:pPr>
        <w:pStyle w:val="EndNoteBibliography"/>
        <w:ind w:left="720" w:hanging="720"/>
      </w:pPr>
      <w:r w:rsidRPr="008B4F07">
        <w:t>10.</w:t>
      </w:r>
      <w:r w:rsidRPr="008B4F07">
        <w:tab/>
        <w:t xml:space="preserve">Sawadogo, P.M., et al., </w:t>
      </w:r>
      <w:r w:rsidRPr="008B4F07">
        <w:rPr>
          <w:i/>
        </w:rPr>
        <w:t>Factors associated with childhood chronic malnutrition in West and Central Africa: a scoping review.</w:t>
      </w:r>
      <w:r w:rsidRPr="008B4F07">
        <w:t xml:space="preserve"> Pan Afr Med J, 2022. </w:t>
      </w:r>
      <w:r w:rsidRPr="008B4F07">
        <w:rPr>
          <w:b/>
        </w:rPr>
        <w:t>43</w:t>
      </w:r>
      <w:r w:rsidRPr="008B4F07">
        <w:t>: p. 45.</w:t>
      </w:r>
    </w:p>
    <w:p w14:paraId="1D33EFE2" w14:textId="77777777" w:rsidR="008B4F07" w:rsidRPr="008B4F07" w:rsidRDefault="008B4F07" w:rsidP="008B4F07">
      <w:pPr>
        <w:pStyle w:val="EndNoteBibliography"/>
        <w:ind w:left="720" w:hanging="720"/>
      </w:pPr>
      <w:r w:rsidRPr="008B4F07">
        <w:t>11.</w:t>
      </w:r>
      <w:r w:rsidRPr="008B4F07">
        <w:tab/>
        <w:t xml:space="preserve">Simwanza, N.R., et al., </w:t>
      </w:r>
      <w:r w:rsidRPr="008B4F07">
        <w:rPr>
          <w:i/>
        </w:rPr>
        <w:t>Exploring the risk factors of child malnutrition in Sub-Sahara Africa: A scoping review.</w:t>
      </w:r>
      <w:r w:rsidRPr="008B4F07">
        <w:t xml:space="preserve"> Nutr Health, 2023. </w:t>
      </w:r>
      <w:r w:rsidRPr="008B4F07">
        <w:rPr>
          <w:b/>
        </w:rPr>
        <w:t>29</w:t>
      </w:r>
      <w:r w:rsidRPr="008B4F07">
        <w:t>(1): p. 61-69.</w:t>
      </w:r>
    </w:p>
    <w:p w14:paraId="687EDDEF" w14:textId="77777777" w:rsidR="008B4F07" w:rsidRPr="008B4F07" w:rsidRDefault="008B4F07" w:rsidP="008B4F07">
      <w:pPr>
        <w:pStyle w:val="EndNoteBibliography"/>
        <w:ind w:left="720" w:hanging="720"/>
      </w:pPr>
      <w:r w:rsidRPr="008B4F07">
        <w:t>12.</w:t>
      </w:r>
      <w:r w:rsidRPr="008B4F07">
        <w:tab/>
        <w:t xml:space="preserve">Taderegew, M.M., et al., </w:t>
      </w:r>
      <w:r w:rsidRPr="008B4F07">
        <w:rPr>
          <w:i/>
        </w:rPr>
        <w:t>Stunting and its predictors among children aged 6-59 months in Ethiopia: a systematic review and meta-analysis.</w:t>
      </w:r>
      <w:r w:rsidRPr="008B4F07">
        <w:t xml:space="preserve"> BMC Public Health, 2025. </w:t>
      </w:r>
      <w:r w:rsidRPr="008B4F07">
        <w:rPr>
          <w:b/>
        </w:rPr>
        <w:t>25</w:t>
      </w:r>
      <w:r w:rsidRPr="008B4F07">
        <w:t>(1): p. 3806.</w:t>
      </w:r>
    </w:p>
    <w:p w14:paraId="4DF4057F" w14:textId="77777777" w:rsidR="008B4F07" w:rsidRPr="008B4F07" w:rsidRDefault="008B4F07" w:rsidP="008B4F07">
      <w:pPr>
        <w:pStyle w:val="EndNoteBibliography"/>
        <w:ind w:left="720" w:hanging="720"/>
      </w:pPr>
      <w:r w:rsidRPr="008B4F07">
        <w:t>13.</w:t>
      </w:r>
      <w:r w:rsidRPr="008B4F07">
        <w:tab/>
        <w:t xml:space="preserve">Togatorop, V.E., et al., </w:t>
      </w:r>
      <w:r w:rsidRPr="008B4F07">
        <w:rPr>
          <w:i/>
        </w:rPr>
        <w:t>Stunting predictors among children aged 0-24 months in Southeast Asia: a scoping review.</w:t>
      </w:r>
      <w:r w:rsidRPr="008B4F07">
        <w:t xml:space="preserve"> Rev Bras Enferm, 2024. </w:t>
      </w:r>
      <w:r w:rsidRPr="008B4F07">
        <w:rPr>
          <w:b/>
        </w:rPr>
        <w:t>77</w:t>
      </w:r>
      <w:r w:rsidRPr="008B4F07">
        <w:t>(2): p. e20220625.</w:t>
      </w:r>
    </w:p>
    <w:p w14:paraId="368CC363" w14:textId="77777777" w:rsidR="008B4F07" w:rsidRPr="008B4F07" w:rsidRDefault="008B4F07" w:rsidP="008B4F07">
      <w:pPr>
        <w:pStyle w:val="EndNoteBibliography"/>
        <w:ind w:left="720" w:hanging="720"/>
      </w:pPr>
      <w:r w:rsidRPr="008B4F07">
        <w:t>14.</w:t>
      </w:r>
      <w:r w:rsidRPr="008B4F07">
        <w:tab/>
        <w:t xml:space="preserve">Islam, M.S., et al., </w:t>
      </w:r>
      <w:r w:rsidRPr="008B4F07">
        <w:rPr>
          <w:i/>
        </w:rPr>
        <w:t>Determinants of stunting during the first 1,000 days of life in Bangladesh: A review.</w:t>
      </w:r>
      <w:r w:rsidRPr="008B4F07">
        <w:t xml:space="preserve"> Food Science &amp; Nutrition, 2020. </w:t>
      </w:r>
      <w:r w:rsidRPr="008B4F07">
        <w:rPr>
          <w:b/>
        </w:rPr>
        <w:t>8</w:t>
      </w:r>
      <w:r w:rsidRPr="008B4F07">
        <w:t>(9): p. 4685-4695.</w:t>
      </w:r>
    </w:p>
    <w:p w14:paraId="699F6434" w14:textId="49E02232" w:rsidR="0076224C" w:rsidRDefault="008B4F07">
      <w:r>
        <w:fldChar w:fldCharType="end"/>
      </w:r>
    </w:p>
    <w:sectPr w:rsidR="0076224C" w:rsidSect="0076224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0pa2sxsoae2wder9znxdds59fzravaep2se&quot;&gt;MyPhd&lt;record-ids&gt;&lt;item&gt;216&lt;/item&gt;&lt;item&gt;217&lt;/item&gt;&lt;item&gt;220&lt;/item&gt;&lt;item&gt;222&lt;/item&gt;&lt;item&gt;223&lt;/item&gt;&lt;item&gt;224&lt;/item&gt;&lt;item&gt;225&lt;/item&gt;&lt;item&gt;226&lt;/item&gt;&lt;item&gt;227&lt;/item&gt;&lt;item&gt;230&lt;/item&gt;&lt;item&gt;231&lt;/item&gt;&lt;item&gt;233&lt;/item&gt;&lt;item&gt;235&lt;/item&gt;&lt;item&gt;244&lt;/item&gt;&lt;/record-ids&gt;&lt;/item&gt;&lt;/Libraries&gt;"/>
  </w:docVars>
  <w:rsids>
    <w:rsidRoot w:val="0076224C"/>
    <w:rsid w:val="000C4BB7"/>
    <w:rsid w:val="004A3B06"/>
    <w:rsid w:val="0076224C"/>
    <w:rsid w:val="008B4F07"/>
    <w:rsid w:val="009E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9AB99"/>
  <w15:chartTrackingRefBased/>
  <w15:docId w15:val="{246757A7-15C1-4D9A-8BDA-08587E05C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24C"/>
    <w:pPr>
      <w:spacing w:after="0" w:line="480" w:lineRule="auto"/>
      <w:jc w:val="both"/>
    </w:pPr>
    <w:rPr>
      <w:rFonts w:ascii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224C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24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A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24C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24C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A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24C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AU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24C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AU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24C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lang w:val="en-AU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24C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AU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24C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2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2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2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2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2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2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24C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762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24C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762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24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7622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24C"/>
    <w:pPr>
      <w:spacing w:after="160" w:line="278" w:lineRule="auto"/>
      <w:ind w:left="720"/>
      <w:contextualSpacing/>
      <w:jc w:val="left"/>
    </w:pPr>
    <w:rPr>
      <w:rFonts w:asciiTheme="minorHAnsi" w:hAnsiTheme="minorHAnsi"/>
      <w:lang w:val="en-AU"/>
    </w:rPr>
  </w:style>
  <w:style w:type="character" w:styleId="IntenseEmphasis">
    <w:name w:val="Intense Emphasis"/>
    <w:basedOn w:val="DefaultParagraphFont"/>
    <w:uiPriority w:val="21"/>
    <w:qFormat/>
    <w:rsid w:val="007622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lang w:val="en-AU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2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2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6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8B4F07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B4F07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B4F07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B4F07"/>
    <w:rPr>
      <w:rFonts w:ascii="Times New Roman" w:hAnsi="Times New Roman" w:cs="Times New Roman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2440</Words>
  <Characters>13909</Characters>
  <Application>Microsoft Office Word</Application>
  <DocSecurity>0</DocSecurity>
  <Lines>115</Lines>
  <Paragraphs>32</Paragraphs>
  <ScaleCrop>false</ScaleCrop>
  <Company/>
  <LinksUpToDate>false</LinksUpToDate>
  <CharactersWithSpaces>16317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Haque, Md Ahshanul</dc:creator>
  <cp:keywords/>
  <dc:description/>
  <cp:lastModifiedBy>Haque, Md Ahshanul</cp:lastModifiedBy>
  <cp:revision>2</cp:revision>
  <dcterms:created xsi:type="dcterms:W3CDTF">2026-08-27T06:34:00Z</dcterms:created>
  <dcterms:modified xsi:type="dcterms:W3CDTF">2026-08-27T06:35:00Z</dcterms:modified>
</cp:coreProperties>
</file>