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keepNext w:val="true"/>
        <w:widowControl/>
        <w:spacing w:before="0" w:after="360"/>
        <w:rPr/>
      </w:pPr>
      <w:bookmarkStart w:id="0" w:name="additional-file-1"/>
      <w:r>
        <w:rPr/>
        <w:t>Additional file 1</w:t>
      </w:r>
    </w:p>
    <w:p>
      <w:pPr>
        <w:pStyle w:val="Normal"/>
        <w:widowControl/>
        <w:spacing w:before="0" w:after="360"/>
        <w:rPr/>
      </w:pPr>
      <w:r>
        <w:rPr/>
        <w:t>Cause-specific mortality and its rural–urban patterning across 1,890 Japanese municipalities before (2017–2019) and during (2020–2022) the COVID-19 pandemic: a nationwide small-area ecological study of rurality and deprivation</w:t>
      </w:r>
    </w:p>
    <w:p>
      <w:pPr>
        <w:pStyle w:val="Normal"/>
        <w:widowControl/>
        <w:spacing w:before="0" w:after="360"/>
        <w:rPr/>
      </w:pPr>
      <w:r>
        <w:rPr/>
        <w:t>Supplementary tables S1–S9 and Figure S1. Unless otherwise stated, all values are from the primary analysis, in which expected deaths apply common 2017–2019 national age-, sex-, and cause-specific reference rates to municipal age-sex populations interpolated to 2018.5 and extrapolated to 2021.5 from the 2015 and 2020 censuses. RR, rate ratio per one standard deviation of the Rurality Index for Japan (RIJ) percentile; ADI, Area Deprivation Index; CrI, credible interval; EB-SMR, Empirical Bayes-smoothed standardised mortality ratio; BH, Benjamini-Hochberg.</w:t>
      </w:r>
      <w:r>
        <w:br w:type="page"/>
      </w:r>
    </w:p>
    <w:p>
      <w:pPr>
        <w:pStyle w:val="Heading2"/>
        <w:keepNext w:val="true"/>
        <w:widowControl/>
        <w:spacing w:before="0" w:after="360"/>
        <w:rPr/>
      </w:pPr>
      <w:bookmarkStart w:id="1" w:name="Xb1845981ce3d42dc7df1d95244ab0129cb6cca1"/>
      <w:bookmarkEnd w:id="1"/>
      <w:r>
        <w:rPr/>
        <w:t>Table S1. Correspondence between the 34 cause-specific mortality categories and ICD-10 codes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20" w:noVBand="0" w:noHBand="0" w:lastColumn="0" w:firstColumn="0" w:lastRow="0" w:firstRow="1"/>
      </w:tblPr>
      <w:tblGrid>
        <w:gridCol w:w="1222"/>
        <w:gridCol w:w="9174"/>
        <w:gridCol w:w="4282"/>
      </w:tblGrid>
      <w:tr>
        <w:trPr>
          <w:tblHeader w:val="true"/>
          <w:cantSplit w:val="true"/>
        </w:trPr>
        <w:tc>
          <w:tcPr>
            <w:tcW w:w="1222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Category</w:t>
            </w:r>
          </w:p>
        </w:tc>
        <w:tc>
          <w:tcPr>
            <w:tcW w:w="917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Cause of death</w:t>
            </w:r>
          </w:p>
        </w:tc>
        <w:tc>
          <w:tcPr>
            <w:tcW w:w="4282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ICD-10 codes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Se00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All causes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—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Se01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Tuberculosis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A15–A19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Se02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neoplasms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C00–C96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Se03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Oesophagus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C15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Se04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Stomach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C16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Se05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Colon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C18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Se06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Rectosigmoid junction and rectum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C19–C20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Se07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Liver and intrahepatic bile ducts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C22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Se08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Gallbladder and other biliary tract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C23–C24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Se09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Pancreas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C25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Se10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Trachea, bronchus and lung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C33–C34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Se11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Breast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C50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Se12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Uterus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C53–C55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Se13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Leukaemia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C91–C95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Se14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Diabetes mellitus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E10–E14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Se15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Hypertensive diseases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I10–I15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Se16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diseases (excluding hypertensive)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I01–I02.0, I05–I09, I20–I25, I27, I30–I51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Se17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Acute myocardial infarction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I21–I22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Se18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Other ischaemic heart diseases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I20, I24–I25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Se19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Arrhythmias and conduction disorders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I44–I49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Se20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failure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I50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Se21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Cerebrovascular diseases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I60–I69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Se22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Subarachnoid haemorrhage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I60, I69.0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Se23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Intracerebral haemorrhage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I61, I69.1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Se24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Cerebral infarction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I63, I69.3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Se25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Aortic aneurysm and dissection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I71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Se26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Pneumonia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J12–J18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Se27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Chronic obstructive pulmonary disease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J41–J44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Se28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Asthma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J45–J46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Se29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Liver disease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K70–K76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Se30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Renal failure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N17–N19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Se31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Senility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R54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Se32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Unintentional injuries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V01–X59</w:t>
            </w:r>
          </w:p>
        </w:tc>
      </w:tr>
      <w:tr>
        <w:trPr>
          <w:cantSplit w:val="true"/>
        </w:trPr>
        <w:tc>
          <w:tcPr>
            <w:tcW w:w="122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Se33</w:t>
            </w:r>
          </w:p>
        </w:tc>
        <w:tc>
          <w:tcPr>
            <w:tcW w:w="917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Traffic accidents</w:t>
            </w:r>
          </w:p>
        </w:tc>
        <w:tc>
          <w:tcPr>
            <w:tcW w:w="4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V01–V98</w:t>
            </w:r>
          </w:p>
        </w:tc>
      </w:tr>
      <w:tr>
        <w:trPr>
          <w:cantSplit w:val="true"/>
        </w:trPr>
        <w:tc>
          <w:tcPr>
            <w:tcW w:w="1222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Se34</w:t>
            </w:r>
          </w:p>
        </w:tc>
        <w:tc>
          <w:tcPr>
            <w:tcW w:w="9174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Suicide</w:t>
            </w:r>
          </w:p>
        </w:tc>
        <w:tc>
          <w:tcPr>
            <w:tcW w:w="4282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X60–X84</w:t>
            </w:r>
          </w:p>
        </w:tc>
      </w:tr>
    </w:tbl>
    <w:p>
      <w:pPr>
        <w:pStyle w:val="Heading2"/>
        <w:keepNext w:val="true"/>
        <w:widowControl/>
        <w:spacing w:before="280" w:after="360"/>
        <w:rPr/>
      </w:pPr>
      <w:r>
        <w:rPr/>
      </w:r>
      <w:bookmarkStart w:id="2" w:name="Xb1845981ce3d42dc7df1d95244ab0129cb6cca1"/>
      <w:bookmarkStart w:id="3" w:name="Xb1845981ce3d42dc7df1d95244ab0129cb6cca1"/>
      <w:bookmarkEnd w:id="3"/>
      <w:r>
        <w:br w:type="page"/>
      </w:r>
    </w:p>
    <w:p>
      <w:pPr>
        <w:pStyle w:val="Heading2"/>
        <w:keepNext w:val="true"/>
        <w:widowControl/>
        <w:spacing w:before="0" w:after="360"/>
        <w:rPr/>
      </w:pPr>
      <w:r>
        <w:rPr/>
        <w:t>Table S2. Rurality and deprivation associations with cause-specific mortality for all 34 causes and all-cause mortality by sex and period (crude and mutually adjusted models)</w:t>
      </w:r>
    </w:p>
    <w:p>
      <w:pPr>
        <w:pStyle w:val="Normal"/>
        <w:widowControl/>
        <w:spacing w:before="0" w:after="360"/>
        <w:rPr/>
      </w:pPr>
      <w:r>
        <w:rPr/>
        <w:t>Two-sided p values were calculated as p = 2Φ(−|μ</w:t>
      </w:r>
      <w:r>
        <w:rPr>
          <w:vertAlign w:val="subscript"/>
        </w:rPr>
        <w:t>β</w:t>
      </w:r>
      <w:r>
        <w:rPr/>
        <w:t>/σ</w:t>
      </w:r>
      <w:r>
        <w:rPr>
          <w:vertAlign w:val="subscript"/>
        </w:rPr>
        <w:t>β</w:t>
      </w:r>
      <w:r>
        <w:rPr/>
        <w:t>|), where μ</w:t>
      </w:r>
      <w:r>
        <w:rPr>
          <w:vertAlign w:val="subscript"/>
        </w:rPr>
        <w:t>β</w:t>
      </w:r>
      <w:r>
        <w:rPr/>
        <w:t xml:space="preserve"> and σ</w:t>
      </w:r>
      <w:r>
        <w:rPr>
          <w:vertAlign w:val="subscript"/>
        </w:rPr>
        <w:t>β</w:t>
      </w:r>
      <w:r>
        <w:rPr/>
        <w:t xml:space="preserve"> are the INLA posterior mean and standard deviation of the RIJ coefficient on the log-rate-ratio scale and Φ is the standard normal cumulative distribution function. This is a normal approximation based on posterior summaries. BH adjustment was applied within each period × model × sex family across the estimable causes (35 for both sexes combined and for women; 34 for men). The decision criterion was BH-adjusted p &lt;0.05; posterior 95% CrIs were not adjusted.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20" w:noVBand="0" w:noHBand="0" w:lastColumn="0" w:firstColumn="0" w:lastRow="0" w:firstRow="1"/>
      </w:tblPr>
      <w:tblGrid>
        <w:gridCol w:w="1340"/>
        <w:gridCol w:w="912"/>
        <w:gridCol w:w="3655"/>
        <w:gridCol w:w="2315"/>
        <w:gridCol w:w="2315"/>
        <w:gridCol w:w="2313"/>
        <w:gridCol w:w="1828"/>
      </w:tblGrid>
      <w:tr>
        <w:trPr>
          <w:tblHeader w:val="true"/>
          <w:cantSplit w:val="true"/>
        </w:trPr>
        <w:tc>
          <w:tcPr>
            <w:tcW w:w="134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Period</w:t>
            </w:r>
          </w:p>
        </w:tc>
        <w:tc>
          <w:tcPr>
            <w:tcW w:w="912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Sex</w:t>
            </w:r>
          </w:p>
        </w:tc>
        <w:tc>
          <w:tcPr>
            <w:tcW w:w="365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Cause</w:t>
            </w:r>
          </w:p>
        </w:tc>
        <w:tc>
          <w:tcPr>
            <w:tcW w:w="231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Crude RIJ RR (95% CrI)</w:t>
            </w:r>
          </w:p>
        </w:tc>
        <w:tc>
          <w:tcPr>
            <w:tcW w:w="231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Adjusted RIJ RR (95% CrI)</w:t>
            </w:r>
          </w:p>
        </w:tc>
        <w:tc>
          <w:tcPr>
            <w:tcW w:w="2313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Adjusted ADI RR (95% CrI)</w:t>
            </w:r>
          </w:p>
        </w:tc>
        <w:tc>
          <w:tcPr>
            <w:tcW w:w="182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RIJ BH-adjusted p (adjusted model)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All causes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1.009 (1.004–1.014)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1.000 (0.994–1.006)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1.016 (1.011–1.022)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0.992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Tuberculosis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0.878 (0.838–0.920)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0.848 (0.804–0.894)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1.069 (1.019–1.122)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1.003 (0.997–1.009)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0.993 (0.986–1.000)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1.019 (1.013–1.025)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0.065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esophagus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0.965 (0.945–0.985)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0.963 (0.941–0.986)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1.003 (0.981–1.025)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0.003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stomach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0.997 (0.984–1.010)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1.014 (0.999–1.030)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0.966 (0.952–0.980)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0.099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colon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0.977 (0.964–0.989)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0.975 (0.961–0.989)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1.004 (0.989–1.018)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0.002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rectosigmoid junction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0.975 (0.957–0.993)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0.955 (0.935–0.974)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1.044 (1.024–1.065)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liver and intrahepatic bile ducts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0.980 (0.962–0.998)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0.942 (0.923–0.961)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1.080 (1.060–1.100)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gallbladder and other biliary tract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1.059 (1.044–1.074)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1.032 (1.016–1.049)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1.053 (1.037–1.070)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pancreas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1.001 (0.990–1.012)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1.000 (0.988–1.013)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1.001 (0.989–1.013)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0.992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trachea, bronchus and lung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1.016 (1.005–1.028)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 (0.983–1.007)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1.041 (1.029–1.053)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0.470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breast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0.913 (0.897–0.928)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0.913 (0.895–0.931)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(0.981–1.018)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uterus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0.974 (0.954–0.996)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0.955 (0.932–0.978)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1.043 (1.018–1.069)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Leukemia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(0.977–1.022)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0.951 (0.927–0.976)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1.102 (1.075–1.129)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Diabetes mellitus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 (0.972–1.019)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0.977 (0.951–1.004)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1.036 (1.011–1.063)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0.118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Hypertensive diseases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1.015 (0.973–1.059)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0.980 (0.933–1.029)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1.067 (1.020–1.116)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0.470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diseases (excluding hypertensive)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1.017 (1.006–1.028)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1.016 (1.004–1.029)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1.002 (0.989–1.014)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0.022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Acute myocardial infarction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1.037 (1.010–1.065)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1.042 (1.011–1.074)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0.991 (0.963–1.019)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0.016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Other ischemic heart diseases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0.918 (0.887–0.950)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0.975 (0.936–1.015)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0.898 (0.864–0.933)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0.263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Arrhythmias and conduction disorders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1.049 (1.022–1.077)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1.033 (1.002–1.065)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1.028 (1.000–1.057)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0.065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failure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1.036 (1.018–1.055)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1.028 (1.007–1.050)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1.014 (0.994–1.034)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0.017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Cerebrovascular diseases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1.022 (1.009–1.035)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1.013 (0.999–1.027)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1.018 (1.005–1.032)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Subarachnoid hemorrhage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1.047 (1.023–1.071)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1.022 (0.995–1.049)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1.052 (1.026–1.079)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0.139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Intracerebral hemorrhage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1.019 (1.002–1.036)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1.006 (0.987–1.025)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1.025 (1.007–1.044)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0.567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Cerebral infarction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1.022 (1.007–1.038)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1.017 (0.999–1.034)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1.012 (0.995–1.028)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0.095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Aortic aneurysm and dissection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 (0.976–1.016)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0.983 (0.961–1.006)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1.024 (1.002–1.046)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0.186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Pneumonia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0.984 (0.968–1.001)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0.953 (0.935–0.971)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1.060 (1.042–1.079)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Chronic obstructive pulmonary disease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1.042 (1.021–1.063)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0.997 (0.975–1.020)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1.088 (1.065–1.111)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0.870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Asthma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0.975 (0.926–1.025)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0.887 (0.838–0.939)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1.200 (1.137–1.267)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Liver disease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1.008 (0.986–1.031)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0.950 (0.927–0.973)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1.123 (1.099–1.149)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Renal failure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1.025 (1.008–1.043)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0.984 (0.965–1.002)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1.083 (1.064–1.102)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0.118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Senility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1.004 (0.981–1.027)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1.048 (1.021–1.076)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0.919 (0.895–0.942)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Unintentional injuries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1.074 (1.058–1.089)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1.037 (1.020–1.053)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1.071 (1.055–1.086)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Traffic accidents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1.178 (1.141–1.215)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1.107 (1.070–1.146)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1.141 (1.104–1.178)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Suicide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1.089 (1.071–1.107)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1.029 (1.012–1.047)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1.122 (1.104–1.141)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0.002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All causes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1.013 (1.008–1.019)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(0.990–1.002)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1.032 (1.026–1.038)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0.257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Tuberculosis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0.840 (0.791–0.892)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0.803 (0.750–0.859)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1.089 (1.024–1.157)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1.007 (1.000–1.014)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0.993 (0.986–1.001)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1.026 (1.019–1.034)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0.140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esophagus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0.972 (0.951–0.993)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0.965 (0.941–0.989)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1.014 (0.991–1.039)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0.012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stomach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(0.982–1.012)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1.004 (0.987–1.022)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0.984 (0.968–1.000)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0.653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colon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0.987 (0.970–1.004)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0.971 (0.953–0.990)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1.032 (1.014–1.051)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0.006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rectosigmoid junction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0.985 (0.963–1.007)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0.962 (0.938–0.986)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1.050 (1.024–1.076)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0.006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liver and intrahepatic bile ducts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0.970 (0.951–0.990)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0.936 (0.915–0.958)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1.072 (1.050–1.095)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gallbladder and other biliary tract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1.054 (1.034–1.075)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1.025 (1.004–1.047)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1.061 (1.039–1.084)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0.045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pancreas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(0.985–1.012)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(0.984–1.015)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0.998 (0.983–1.014)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0.966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trachea, bronchus and lung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1.024 (1.012–1.036)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1.000 (0.987–1.013)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1.046 (1.034–1.059)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0.966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breast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1.055 (0.917–1.206)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1.095 (0.931–1.284)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0.923 (0.772–1.101)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0.340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Leukemia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(0.973–1.026)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0.953 (0.925–0.982)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1.097 (1.065–1.130)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0.006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Diabetes mellitus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0.976 (0.949–1.005)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0.946 (0.916–0.977)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1.065 (1.032–1.098)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0.003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Hypertensive diseases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(0.945–1.056)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0.951 (0.892–1.013)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1.096 (1.034–1.162)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0.165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diseases (excluding hypertensive)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1.022 (1.010–1.035)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1.016 (1.002–1.031)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1.012 (0.998–1.026)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0.058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Acute myocardial infarction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1.039 (1.008–1.070)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1.039 (1.004–1.074)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1.000 (0.969–1.032)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0.058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Other ischemic heart diseases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0.912 (0.879–0.947)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0.961 (0.920–1.004)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0.909 (0.872–0.947)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0.140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Arrhythmias and conduction disorders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1.067 (1.033–1.102)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1.030 (0.992–1.069)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1.066 (1.030–1.103)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0.165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failure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1.060 (1.038–1.083)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1.049 (1.024–1.075)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1.019 (0.996–1.043)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Cerebrovascular diseases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1.024 (1.010–1.039)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1.005 (0.989–1.021)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1.039 (1.024–1.054)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0.606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Subarachnoid hemorrhage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1.065 (1.028–1.102)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1.034 (0.995–1.076)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1.064 (1.023–1.106)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0.146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Intracerebral hemorrhage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1.017 (0.997–1.037)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0.994 (0.973–1.016)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1.045 (1.024–1.067)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0.653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Cerebral infarction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1.029 (1.012–1.047)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1.011 (0.991–1.030)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1.039 (1.020–1.058)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0.342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Aortic aneurysm and dissection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0.991 (0.967–1.016)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0.978 (0.951–1.006)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1.028 (1.001–1.056)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0.165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Pneumonia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(0.980–1.013)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0.964 (0.945–0.982)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1.065 (1.047–1.084)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Chronic obstructive pulmonary disease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1.054 (1.033–1.076)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1.011 (0.988–1.034)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1.086 (1.062–1.109)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0.429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Asthma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1.061 (0.988–1.140)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0.939 (0.867–1.017)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1.266 (1.172–1.368)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0.165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Liver disease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1.012 (0.985–1.039)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0.945 (0.918–0.973)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1.143 (1.113–1.174)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Renal failure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1.020 (0.999–1.040)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0.981 (0.959–1.003)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1.079 (1.055–1.102)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0.145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Senility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1.011 (0.984–1.039)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1.057 (1.025–1.090)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 (0.889–0.944)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0.002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Unintentional injuries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1.101 (1.083–1.120)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1.050 (1.032–1.069)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1.100 (1.081–1.118)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Traffic accidents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1.207 (1.166–1.250)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1.127 (1.085–1.171)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1.161 (1.119–1.205)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Suicide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1.108 (1.087–1.130)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1.034 (1.014–1.054)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1.162 (1.140–1.184)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0.003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All causes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1.003 (0.997–1.009)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(0.993–1.005)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1.008 (1.002–1.014)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0.782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Tuberculosis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0.901 (0.848–0.958)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0.880 (0.820–0.944)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1.046 (0.979–1.118)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0.987 (0.980–0.994)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0.979 (0.971–0.987)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1.016 (1.008–1.023)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esophagus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0.892 (0.855–0.932)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0.900 (0.856–0.946)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0.984 (0.938–1.031)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stomach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1.004 (0.986–1.022)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1.024 (1.004–1.045)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0.959 (0.940–0.978)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0.033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colon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0.965 (0.950–0.980)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0.971 (0.953–0.988)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0.988 (0.971–1.005)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0.002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rectosigmoid junction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0.965 (0.944–0.987)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0.942 (0.918–0.966)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1.054 (1.027–1.080)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liver and intrahepatic bile ducts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0.984 (0.961–1.009)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0.936 (0.911–0.962)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1.101 (1.073–1.129)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gallbladder and other biliary tract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1.065 (1.046–1.085)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1.039 (1.018–1.061)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1.051 (1.029–1.073)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pancreas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(0.982–1.011)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 (0.979–1.012)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1.002 (0.986–1.018)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0.641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trachea, bronchus and lung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0.972 (0.955–0.988)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0.949 (0.931–0.968)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1.045 (1.028–1.064)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breast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0.915 (0.900–0.931)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 (0.898–0.933)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(0.981–1.018)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uterus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0.978 (0.957–0.999)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0.959 (0.936–0.983)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1.041 (1.016–1.067)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0.002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Leukemia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0.994 (0.961–1.027)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0.945 (0.911–0.981)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1.104 (1.065–1.145)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0.006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Diabetes mellitus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1.013 (0.984–1.042)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1.000 (0.968–1.033)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1.027 (0.995–1.060)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0.985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Hypertensive diseases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1.011 (0.967–1.057)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0.984 (0.935–1.036)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1.052 (1.003–1.103)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0.614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diseases (excluding hypertensive)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1.014 (1.002–1.026)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1.012 (0.999–1.026)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1.003 (0.989–1.016)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0.113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Acute myocardial infarction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1.044 (1.012–1.077)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1.047 (1.011–1.085)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0.994 (0.961–1.027)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0.020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Other ischemic heart diseases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0.915 (0.878–0.954)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0.967 (0.922–1.014)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0.904 (0.865–0.945)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0.208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Arrhythmias and conduction disorders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1.032 (1.004–1.062)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1.031 (0.999–1.065)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1.002 (0.974–1.032)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0.088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failure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1.025 (1.006–1.045)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1.015 (0.993–1.038)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1.018 (0.997–1.039)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0.216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Cerebrovascular diseases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1.024 (1.010–1.038)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1.019 (1.003–1.035)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1.010 (0.995–1.025)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0.033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Subarachnoid hemorrhage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1.050 (1.025–1.076)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1.027 (1.000–1.055)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1.047 (1.021–1.075)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0.076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Intracerebral hemorrhage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1.019 (0.999–1.039)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1.012 (0.989–1.035)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1.014 (0.992–1.036)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0.363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Cerebral infarction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1.026 (1.007–1.044)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1.025 (1.005–1.046)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1.001 (0.982–1.020)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0.029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Aortic aneurysm and dissection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0.992 (0.968–1.017)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0.980 (0.953–1.008)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1.025 (0.998–1.052)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0.208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Pneumonia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0.976 (0.956–0.996)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0.939 (0.917–0.961)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1.074 (1.052–1.098)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Chronic obstructive pulmonary disease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0.959 (0.918–1.001)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0.883 (0.842–0.927)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1.165 (1.114–1.217)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Asthma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0.925 (0.871–0.982)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0.850 (0.794–0.909)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1.177 (1.103–1.257)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Liver disease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0.980 (0.954–1.006)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0.926 (0.898–0.954)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1.111 (1.081–1.143)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Renal failure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1.026 (1.004–1.048)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0.976 (0.953–0.999)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1.103 (1.079–1.127)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0.063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Senility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1.006 (0.984–1.029)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1.051 (1.023–1.079)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0.920 (0.897–0.943)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Unintentional injuries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1.040 (1.021–1.059)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1.016 (0.995–1.038)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1.046 (1.026–1.067)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0.179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Traffic accidents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1.152 (1.096–1.210)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1.098 (1.039–1.161)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1.106 (1.048–1.167)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0.002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2017–2019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Suicide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1.022 (0.998–1.048)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1.003 (0.976–1.031)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1.040 (1.012–1.068)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0.861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All causes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1.006 (1.001–1.011)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0.997 (0.992–1.003)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1.015 (1.010–1.021)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0.421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Tuberculosis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0.869 (0.828–0.914)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0.845 (0.799–0.894)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1.059 (1.005–1.116)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1.009 (1.003–1.015)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(0.990–1.003)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1.023 (1.016–1.029)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0.375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esophagus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0.986 (0.965–1.008)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0.988 (0.965–1.013)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(0.973–1.019)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0.402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stomach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1.012 (0.998–1.025)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1.024 (1.009–1.040)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0.976 (0.961–0.990)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0.007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colon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0.983 (0.970–0.996)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0.977 (0.962–0.992)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1.012 (0.997–1.027)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0.009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rectosigmoid junction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0.985 (0.969–1.003)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0.959 (0.941–0.977)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1.056 (1.037–1.076)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liver and intrahepatic bile ducts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1.008 (0.991–1.026)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0.964 (0.946–0.982)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1.091 (1.072–1.110)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gallbladder and other biliary tract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1.063 (1.047–1.080)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1.040 (1.022–1.058)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1.046 (1.029–1.064)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pancreas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0.993 (0.983–1.004)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0.992 (0.980–1.004)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1.003 (0.992–1.015)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0.216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trachea, bronchus and lung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1.014 (1.003–1.025)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0.990 (0.978–1.002)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1.046 (1.034–1.057)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0.147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breast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0.917 (0.901–0.933)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0.913 (0.895–0.932)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1.008 (0.989–1.027)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uterus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0.964 (0.943–0.985)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0.939 (0.917–0.963)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1.054 (1.028–1.080)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Leukemia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1.012 (0.990–1.034)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0.967 (0.943–0.992)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1.095 (1.069–1.122)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0.022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Diabetes mellitus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1.001 (0.977–1.026)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0.973 (0.946–1.000)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1.058 (1.031–1.087)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0.087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Hypertensive diseases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1.026 (0.982–1.071)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0.980 (0.932–1.030)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1.088 (1.038–1.139)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0.467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diseases (excluding hypertensive)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1.006 (0.995–1.017)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1.004 (0.991–1.016)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1.005 (0.993–1.017)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0.607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Acute myocardial infarction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1.031 (1.004–1.059)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1.027 (0.996–1.059)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1.009 (0.980–1.038)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0.147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Other ischemic heart diseases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0.897 (0.865–0.930)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0.958 (0.918–0.999)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0.888 (0.853–0.924)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0.085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Arrhythmias and conduction disorders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1.033 (1.006–1.061)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1.024 (0.992–1.056)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1.016 (0.988–1.045)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0.189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failure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1.027 (1.009–1.045)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1.011 (0.990–1.032)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1.029 (1.010–1.049)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0.375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Cerebrovascular diseases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1.022 (1.010–1.034)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1.010 (0.997–1.024)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1.023 (1.010–1.036)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0.182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Subarachnoid hemorrhage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1.052 (1.026–1.078)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1.035 (1.007–1.064)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1.033 (1.006–1.062)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0.031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Intracerebral hemorrhage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1.011 (0.994–1.029)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(0.976–1.016)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1.030 (1.011–1.050)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0.711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Cerebral infarction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1.029 (1.015–1.044)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1.017 (1.001–1.034)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1.025 (1.009–1.041)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0.068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Aortic aneurysm and dissection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0.987 (0.970–1.005)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0.981 (0.962–1.002)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1.011 (0.992–1.031)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0.120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Pneumonia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0.965 (0.947–0.984)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0.935 (0.915–0.955)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1.061 (1.040–1.082)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Chronic obstructive pulmonary disease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1.038 (1.017–1.060)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(0.973–1.019)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1.084 (1.061–1.108)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0.718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Asthma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1.006 (0.949–1.066)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0.923 (0.865–0.985)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1.178 (1.105–1.255)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0.035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Liver disease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(0.975–1.018)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0.944 (0.922–0.967)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1.112 (1.088–1.136)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Renal failure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1.029 (1.012–1.047)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0.985 (0.967–1.004)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1.086 (1.067–1.105)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0.170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Senility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0.979 (0.959–0.999)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1.027 (1.003–1.051)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0.915 (0.894–0.936)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0.059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Unintentional injuries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1.065 (1.049–1.081)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1.029 (1.012–1.046)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1.071 (1.055–1.087)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0.003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Traffic accidents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1.176 (1.136–1.218)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1.103 (1.062–1.146)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1.146 (1.105–1.188)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Suicide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1.065 (1.047–1.083)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1.026 (1.008–1.045)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1.077 (1.058–1.096)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0.013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All causes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1.005 (1.000–1.011)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0.989 (0.983–0.995)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1.030 (1.024–1.036)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0.002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Tuberculosis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0.818 (0.768–0.872)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0.787 (0.733–0.846)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1.079 (1.009–1.153)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1.010 (1.002–1.017)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0.993 (0.986–1.001)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1.031 (1.023–1.038)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0.150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esophagus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0.992 (0.969–1.014)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0.986 (0.961–1.011)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1.012 (0.988–1.037)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0.368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stomach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1.008 (0.993–1.023)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1.012 (0.995–1.030)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0.991 (0.975–1.007)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0.244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colon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0.979 (0.962–0.996)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0.964 (0.945–0.983)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1.031 (1.012–1.051)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rectosigmoid junction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0.989 (0.968–1.010)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0.955 (0.934–0.978)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1.072 (1.049–1.097)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liver and intrahepatic bile ducts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1.002 (0.983–1.022)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0.956 (0.936–0.977)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1.097 (1.075–1.119)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gallbladder and other biliary tract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1.066 (1.045–1.087)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1.042 (1.019–1.065)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1.047 (1.025–1.070)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pancreas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0.994 (0.980–1.007)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0.993 (0.978–1.009)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1.002 (0.986–1.017)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0.439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trachea, bronchus and lung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1.015 (1.003–1.027)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0.990 (0.978–1.003)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1.049 (1.036–1.061)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0.225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breast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1.065 (0.946–1.199)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1.079 (0.933–1.249)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0.973 (0.828–1.143)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0.397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Leukemia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1.000 (0.976–1.024)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0.965 (0.939–0.992)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1.074 (1.044–1.104)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0.033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Diabetes mellitus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0.987 (0.958–1.017)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 (0.921–0.984)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1.075 (1.041–1.109)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0.011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Hypertensive diseases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1.015 (0.961–1.073)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 (0.894–1.014)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1.129 (1.065–1.196)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0.200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diseases (excluding hypertensive)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1.006 (0.993–1.019)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0.998 (0.984–1.012)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1.016 (1.002–1.030)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0.793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Acute myocardial infarction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1.025 (0.994–1.057)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1.016 (0.981–1.051)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1.019 (0.987–1.052)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0.439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Other ischemic heart diseases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0.888 (0.854–0.924)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0.945 (0.903–0.990)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0.892 (0.855–0.932)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0.039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Arrhythmias and conduction disorders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1.036 (1.003–1.071)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1.017 (0.979–1.056)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1.035 (1.000–1.071)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0.439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failure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1.045 (1.024–1.067)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1.023 (0.999–1.048)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1.040 (1.017–1.064)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0.122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Cerebrovascular diseases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1.012 (0.998–1.026)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0.994 (0.979–1.009)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1.037 (1.022–1.052)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0.487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Subarachnoid hemorrhage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1.075 (1.035–1.116)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1.051 (1.007–1.097)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1.046 (1.003–1.091)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0.047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Intracerebral hemorrhage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0.997 (0.976–1.018)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0.978 (0.955–1.002)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1.039 (1.016–1.063)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0.127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Cerebral infarction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1.022 (1.005–1.038)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1.000 (0.982–1.018)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1.046 (1.028–1.064)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0.988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Aortic aneurysm and dissection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0.988 (0.967–1.009)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0.985 (0.961–1.009)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1.006 (0.983–1.031)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0.305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Pneumonia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0.977 (0.959–0.995)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0.946 (0.926–0.966)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1.064 (1.044–1.085)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Chronic obstructive pulmonary disease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1.047 (1.025–1.069)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1.005 (0.981–1.028)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1.084 (1.060–1.108)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0.744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Asthma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1.052 (0.968–1.145)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0.953 (0.865–1.051)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1.193 (1.085–1.310)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0.413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Liver disease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1.000 (0.974–1.027)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0.932 (0.906–0.959)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1.149 (1.120–1.180)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Renal failure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1.018 (0.998–1.038)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0.975 (0.954–0.996)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1.087 (1.064–1.110)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0.047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Senility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0.980 (0.957–1.003)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1.026 (0.998–1.054)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 (0.892–0.940)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0.122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Unintentional injuries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1.091 (1.072–1.109)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1.037 (1.018–1.057)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1.104 (1.085–1.123)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Traffic accidents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1.178 (1.133–1.224)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1.106 (1.060–1.153)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1.147 (1.100–1.195)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Suicide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1.087 (1.066–1.107)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1.032 (1.013–1.053)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1.117 (1.095–1.139)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0.004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All causes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1.002 (0.997–1.008)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0.998 (0.992–1.005)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1.007 (1.001–1.013)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0.654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Tuberculosis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0.905 (0.851–0.965)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0.888 (0.826–0.955)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1.038 (0.968–1.114)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0.004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0.993 (0.986–1.000)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0.984 (0.976–0.992)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1.017 (1.009–1.025)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esophagus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0.905 (0.865–0.947)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0.929 (0.882–0.978)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0.951 (0.906–0.998)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0.010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stomach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1.017 (1.000–1.034)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1.033 (1.013–1.053)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0.969 (0.950–0.987)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0.003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colon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0.981 (0.967–0.996)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0.979 (0.962–0.996)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1.005 (0.987–1.022)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0.034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rectosigmoid junction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0.973 (0.952–0.995)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 (0.929–0.976)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1.047 (1.021–1.074)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liver and intrahepatic bile ducts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1.001 (0.978–1.025)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0.958 (0.933–0.983)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1.089 (1.062–1.116)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0.003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gallbladder and other biliary tract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1.059 (1.039–1.081)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1.034 (1.011–1.057)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1.052 (1.029–1.075)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0.007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pancreas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0.985 (0.972–0.998)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0.983 (0.969–0.998)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1.003 (0.988–1.019)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0.048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trachea, bronchus and lung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0.976 (0.960–0.993)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0.949 (0.931–0.968)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1.054 (1.036–1.073)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breast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0.920 (0.905–0.936)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 (0.898–0.935)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1.008 (0.989–1.028)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uterus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0.969 (0.948–0.991)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0.945 (0.922–0.968)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1.053 (1.027–1.079)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Leukemia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1.022 (0.990–1.055)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0.967 (0.932–1.002)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1.118 (1.079–1.158)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0.090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Diabetes mellitus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1.012 (0.984–1.041)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0.984 (0.953–1.016)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1.058 (1.025–1.091)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0.402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Hypertensive diseases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1.022 (0.976–1.069)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0.988 (0.938–1.041)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1.065 (1.015–1.119)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0.681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diseases (excluding hypertensive)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1.009 (0.996–1.021)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1.004 (0.990–1.018)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1.008 (0.995–1.022)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0.653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Acute myocardial infarction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1.050 (1.018–1.084)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1.041 (1.005–1.079)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1.017 (0.984–1.051)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0.046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Other ischemic heart diseases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0.901 (0.864–0.940)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0.957 (0.911–1.004)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0.894 (0.855–0.936)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0.098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Arrhythmias and conduction disorders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1.036 (1.008–1.065)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1.034 (1.002–1.068)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1.003 (0.975–1.033)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0.057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failure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1.018 (0.999–1.037)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1.001 (0.980–1.023)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1.031 (1.011–1.052)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0.922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Cerebrovascular diseases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1.033 (1.019–1.047)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1.023 (1.007–1.039)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1.020 (1.005–1.035)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0.008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Subarachnoid hemorrhage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1.046 (1.020–1.073)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1.030 (1.002–1.060)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1.033 (1.005–1.062)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0.057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Intracerebral hemorrhage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1.020 (0.999–1.042)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1.007 (0.983–1.031)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1.027 (1.004–1.051)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0.654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Cerebral infarction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1.043 (1.025–1.061)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1.033 (1.014–1.053)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1.020 (1.002–1.039)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0.002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Aortic aneurysm and dissection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0.985 (0.964–1.008)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0.974 (0.949–0.999)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1.023 (0.998–1.049)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0.064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Pneumonia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0.963 (0.940–0.986)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0.926 (0.901–0.951)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1.077 (1.051–1.104)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Chronic obstructive pulmonary disease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0.959 (0.917–1.002)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0.884 (0.841–0.929)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1.157 (1.105–1.212)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Asthma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0.967 (0.901–1.038)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0.888 (0.821–0.961)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1.184 (1.096–1.279)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0.008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Liver disease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0.979 (0.953–1.006)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0.948 (0.919–0.977)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1.064 (1.034–1.095)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0.002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Renal failure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1.030 (1.009–1.052)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0.981 (0.959–1.004)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1.098 (1.075–1.122)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0.125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Senility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0.982 (0.963–1.002)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1.030 (1.006–1.054)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0.917 (0.897–0.938)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0.023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Unintentional injuries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1.033 (1.013–1.052)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1.013 (0.992–1.035)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1.039 (1.018–1.060)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0.270</w:t>
            </w:r>
          </w:p>
        </w:tc>
      </w:tr>
      <w:tr>
        <w:trPr>
          <w:cantSplit w:val="true"/>
        </w:trPr>
        <w:tc>
          <w:tcPr>
            <w:tcW w:w="134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Traffic accidents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1.194 (1.132–1.258)</w:t>
            </w:r>
          </w:p>
        </w:tc>
        <w:tc>
          <w:tcPr>
            <w:tcW w:w="23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1.119 (1.055–1.187)</w:t>
            </w:r>
          </w:p>
        </w:tc>
        <w:tc>
          <w:tcPr>
            <w:tcW w:w="23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1.149 (1.085–1.217)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1340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2020–2022</w:t>
            </w:r>
          </w:p>
        </w:tc>
        <w:tc>
          <w:tcPr>
            <w:tcW w:w="912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655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Suicide</w:t>
            </w:r>
          </w:p>
        </w:tc>
        <w:tc>
          <w:tcPr>
            <w:tcW w:w="2315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(0.971–1.022)</w:t>
            </w:r>
          </w:p>
        </w:tc>
        <w:tc>
          <w:tcPr>
            <w:tcW w:w="2315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0.993 (0.965–1.023)</w:t>
            </w:r>
          </w:p>
        </w:tc>
        <w:tc>
          <w:tcPr>
            <w:tcW w:w="2313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1.005 (0.977–1.033)</w:t>
            </w:r>
          </w:p>
        </w:tc>
        <w:tc>
          <w:tcPr>
            <w:tcW w:w="1828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0.681</w:t>
            </w:r>
          </w:p>
        </w:tc>
      </w:tr>
    </w:tbl>
    <w:p>
      <w:pPr>
        <w:pStyle w:val="Heading2"/>
        <w:keepNext w:val="true"/>
        <w:widowControl/>
        <w:spacing w:before="280" w:after="360"/>
        <w:rPr/>
      </w:pPr>
      <w:r>
        <w:rPr/>
      </w:r>
      <w:r>
        <w:br w:type="page"/>
      </w:r>
    </w:p>
    <w:p>
      <w:pPr>
        <w:pStyle w:val="Heading2"/>
        <w:keepNext w:val="true"/>
        <w:widowControl/>
        <w:spacing w:before="0" w:after="360"/>
        <w:rPr/>
      </w:pPr>
      <w:r>
        <w:rPr/>
        <w:t>Table S3. Pooled period × rurality interaction models with period-specific spatial fields</w:t>
      </w:r>
    </w:p>
    <w:p>
      <w:pPr>
        <w:pStyle w:val="Normal"/>
        <w:widowControl/>
        <w:spacing w:before="0" w:after="360"/>
        <w:rPr/>
      </w:pPr>
      <w:r>
        <w:rPr/>
        <w:t>Each model pools the two period observations of every municipality (repeated measures) with a BYM2 spatial field replicated by period and an ADI × period term. The interaction RR is the multiplicative change in the rurality association during 2020–2022 relative to 2017–2019. All 104 interaction 95% CrIs included 1. Separately, no interaction met the criterion of BH-adjusted p &lt;0.05. Approximate two-sided p values used the posterior mean and standard deviation of the log-scale interaction coefficient and the formula given in Table S2; BH adjustment was applied within each sex stratum across causes. The CrIs were not adjusted.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20" w:noVBand="0" w:noHBand="0" w:lastColumn="0" w:firstColumn="0" w:lastRow="0" w:firstRow="1"/>
      </w:tblPr>
      <w:tblGrid>
        <w:gridCol w:w="1141"/>
        <w:gridCol w:w="2999"/>
        <w:gridCol w:w="1757"/>
        <w:gridCol w:w="1755"/>
        <w:gridCol w:w="1831"/>
        <w:gridCol w:w="1755"/>
        <w:gridCol w:w="1756"/>
        <w:gridCol w:w="1684"/>
      </w:tblGrid>
      <w:tr>
        <w:trPr>
          <w:tblHeader w:val="true"/>
          <w:cantSplit w:val="true"/>
        </w:trPr>
        <w:tc>
          <w:tcPr>
            <w:tcW w:w="1141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Sex</w:t>
            </w:r>
          </w:p>
        </w:tc>
        <w:tc>
          <w:tcPr>
            <w:tcW w:w="2999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Cause</w:t>
            </w:r>
          </w:p>
        </w:tc>
        <w:tc>
          <w:tcPr>
            <w:tcW w:w="175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RIJ RR (2017–2019)</w:t>
            </w:r>
          </w:p>
        </w:tc>
        <w:tc>
          <w:tcPr>
            <w:tcW w:w="175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Period RR</w:t>
            </w:r>
          </w:p>
        </w:tc>
        <w:tc>
          <w:tcPr>
            <w:tcW w:w="1831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Interaction RR (95% CrI)</w:t>
            </w:r>
          </w:p>
        </w:tc>
        <w:tc>
          <w:tcPr>
            <w:tcW w:w="175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ADI RR</w:t>
            </w:r>
          </w:p>
        </w:tc>
        <w:tc>
          <w:tcPr>
            <w:tcW w:w="1756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ADI × period RR</w:t>
            </w:r>
          </w:p>
        </w:tc>
        <w:tc>
          <w:tcPr>
            <w:tcW w:w="168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Interaction BH-adjusted p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All causes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1.000 (0.994–1.006)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0.992 (0.988–0.997)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0.997 (0.989–1.006)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1.017 (1.011–1.022)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(0.991–1.006)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Tuberculosis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0.847 (0.803–0.893)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0.767 (0.726–0.811)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1.001 (0.927–1.080)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1.069 (1.019–1.122)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0.992 (0.924–1.065)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0.993 (0.986–1.000)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0.979 (0.974–0.984)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1.004 (0.995–1.014)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1.019 (1.013–1.026)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1.003 (0.995–1.012)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esophagus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0.964 (0.941–0.987)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0.938 (0.916–0.960)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1.026 (0.993–1.061)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1.003 (0.981–1.025)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0.993 (0.962–1.025)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stomach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1.013 (0.998–1.029)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0.911 (0.899–0.923)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1.010 (0.988–1.032)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0.967 (0.953–0.981)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1.006 (0.986–1.027)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colon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0.974 (0.960–0.989)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0.985 (0.972–0.999)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1.002 (0.981–1.024)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1.003 (0.988–1.017)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1.008 (0.988–1.028)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rectosigmoid junction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0.955 (0.937–0.974)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0.993 (0.974–1.012)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1.005 (0.978–1.033)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1.045 (1.026–1.065)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1.008 (0.982–1.035)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liver and intrahepatic bile ducts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0.941 (0.923–0.959)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0.909 (0.894–0.925)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1.026 (0.998–1.055)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1.080 (1.061–1.100)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1.010 (0.984–1.036)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gallbladder and other biliary tract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1.032 (1.015–1.049)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0.934 (0.919–0.950)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1.007 (0.984–1.031)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1.052 (1.035–1.069)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 (0.972–1.018)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pancreas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(0.987–1.012)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1.039 (1.027–1.052)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0.993 (0.976–1.010)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1.001 (0.989–1.013)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1.002 (0.986–1.019)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trachea, bronchus and lung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 (0.983–1.007)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0.978 (0.968–0.988)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0.994 (0.977–1.011)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1.040 (1.029–1.052)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1.004 (0.989–1.020)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breast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0.913 (0.896–0.932)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1.022 (1.001–1.044)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(0.972–1.027)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(0.980–1.018)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1.009 (0.983–1.037)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uterus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0.954 (0.931–0.978)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1.000 (0.973–1.029)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0.984 (0.951–1.019)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1.043 (1.018–1.069)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1.010 (0.976–1.045)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Leukemia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 (0.928–0.976)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1.030 (1.004–1.056)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1.016 (0.980–1.053)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1.101 (1.074–1.128)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0.997 (0.963–1.032)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Diabetes mellitus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0.977 (0.951–1.004)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 (0.971–1.018)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 (0.958–1.034)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1.036 (1.010–1.063)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1.021 (0.985–1.059)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Hypertensive diseases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0.979 (0.932–1.029)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1.002 (0.965–1.041)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1.001 (0.934–1.074)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1.066 (1.019–1.116)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1.021 (0.957–1.089)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diseases (excluding hypertensive)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1.017 (1.004–1.030)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0.963 (0.953–0.972)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0.986 (0.969–1.004)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(0.987–1.011)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1.008 (0.991–1.025)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Acute myocardial infarction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1.042 (1.011–1.074)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0.884 (0.865–0.904)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0.986 (0.944–1.029)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0.989 (0.962–1.017)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1.020 (0.981–1.062)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Other ischemic heart diseases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0.974 (0.934–1.015)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0.977 (0.947–1.007)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0.985 (0.930–1.044)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0.898 (0.864–0.934)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0.987 (0.935–1.042)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Arrhythmias and conduction disorders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1.032 (1.001–1.065)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0.994 (0.974–1.015)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0.991 (0.950–1.035)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1.028 (1.000–1.057)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0.989 (0.951–1.028)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failure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1.029 (1.008–1.051)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0.978 (0.963–0.993)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0.981 (0.953–1.010)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1.013 (0.994–1.033)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1.017 (0.989–1.045)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Cerebrovascular diseases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1.013 (0.999–1.027)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0.898 (0.889–0.908)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(0.977–1.016)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1.019 (1.006–1.032)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1.003 (0.985–1.021)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Subarachnoid hemorrhage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1.021 (0.994–1.048)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0.910 (0.888–0.934)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1.014 (0.977–1.053)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1.051 (1.025–1.078)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0.984 (0.948–1.020)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Intracerebral hemorrhage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1.007 (0.987–1.026)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0.929 (0.914–0.945)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0.989 (0.962–1.017)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1.025 (1.006–1.044)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1.005 (0.979–1.032)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Cerebral infarction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1.018 (1.002–1.035)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0.878 (0.866–0.890)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0.997 (0.974–1.021)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1.014 (0.998–1.030)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1.008 (0.986–1.030)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Aortic aneurysm and dissection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0.982 (0.961–1.004)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0.962 (0.944–0.981)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1.000 (0.970–1.031)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1.025 (1.004–1.047)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0.985 (0.956–1.014)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Pneumonia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 (0.933–0.971)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0.707 (0.697–0.717)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0.984 (0.956–1.012)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1.059 (1.040–1.079)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1.002 (0.976–1.029)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Chronic obstructive pulmonary disease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0.997 (0.975–1.020)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0.831 (0.815–0.847)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(0.968–1.032)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1.088 (1.066–1.111)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(0.966–1.026)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Asthma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0.887 (0.839–0.939)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0.618 (0.580–0.659)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1.041 (0.956–1.135)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1.200 (1.137–1.267)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0.981 (0.903–1.065)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Liver disease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0.950 (0.927–0.973)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1.026 (1.005–1.048)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0.993 (0.961–1.027)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1.124 (1.099–1.149)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0.990 (0.959–1.021)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Renal failure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0.984 (0.965–1.002)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1.018 (1.002–1.034)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1.002 (0.976–1.029)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1.083 (1.064–1.102)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1.002 (0.978–1.027)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Senility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1.051 (1.025–1.078)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1.201 (1.177–1.226)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0.976 (0.942–1.011)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0.922 (0.900–0.944)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0.990 (0.957–1.024)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Unintentional injuries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1.038 (1.021–1.054)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0.929 (0.917–0.941)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0.990 (0.968–1.013)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1.071 (1.055–1.087)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1.000 (0.979–1.021)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Traffic accidents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1.107 (1.070–1.146)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0.762 (0.737–0.788)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0.993 (0.944–1.044)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1.141 (1.104–1.178)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1.004 (0.956–1.054)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Suicide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1.030 (1.012–1.048)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1.018 (1.000–1.037)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(0.971–1.021)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1.122 (1.102–1.141)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0.960 (0.937–0.984)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All causes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(0.990–1.002)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0.988 (0.984–0.993)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0.993 (0.985–1.002)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1.032 (1.026–1.038)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0.998 (0.990–1.006)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0.883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Tuberculosis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0.801 (0.749–0.857)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0.735 (0.682–0.792)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0.987 (0.895–1.088)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1.089 (1.025–1.157)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0.992 (0.907–1.085)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0.994 (0.986–1.001)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0.963 (0.958–0.969)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1.000 (0.989–1.011)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1.027 (1.019–1.034)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1.005 (0.995–1.015)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0.983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esophagus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0.965 (0.941–0.989)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0.915 (0.892–0.938)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1.022 (0.986–1.059)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1.014 (0.991–1.038)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0.998 (0.964–1.032)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stomach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1.004 (0.987–1.022)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0.905 (0.891–0.919)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1.008 (0.984–1.032)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0.984 (0.969–1.001)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1.006 (0.983–1.029)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colon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0.971 (0.953–0.990)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0.977 (0.959–0.995)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0.993 (0.967–1.020)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1.032 (1.013–1.051)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(0.974–1.025)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rectosigmoid junction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0.962 (0.939–0.985)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0.986 (0.962–1.010)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0.994 (0.961–1.028)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1.052 (1.027–1.076)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1.016 (0.984–1.050)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liver and intrahepatic bile ducts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0.935 (0.915–0.956)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0.912 (0.894–0.931)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1.024 (0.993–1.056)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1.073 (1.051–1.095)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1.022 (0.993–1.052)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0.883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gallbladder and other biliary tract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1.024 (1.002–1.046)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0.959 (0.938–0.981)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1.017 (0.987–1.049)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1.060 (1.037–1.083)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0.989 (0.960–1.019)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pancreas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(0.983–1.015)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1.032 (1.014–1.049)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0.993 (0.972–1.016)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0.998 (0.982–1.014)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1.003 (0.981–1.025)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trachea, bronchus and lung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(0.987–1.013)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0.957 (0.947–0.968)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0.990 (0.972–1.008)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1.046 (1.033–1.059)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1.002 (0.985–1.019)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breast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1.101 (0.939–1.287)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1.098 (0.897–1.344)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0.984 (0.792–1.225)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0.928 (0.779–1.104)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1.044 (0.824–1.325)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Leukemia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0.953 (0.926–0.982)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1.022 (0.990–1.055)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1.012 (0.972–1.054)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1.096 (1.065–1.128)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0.981 (0.942–1.022)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Diabetes mellitus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0.946 (0.916–0.978)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1.019 (0.988–1.050)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1.005 (0.960–1.053)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1.063 (1.030–1.097)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1.012 (0.968–1.057)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Hypertensive diseases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0.951 (0.892–1.014)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1.029 (0.977–1.083)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1.001 (0.915–1.095)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1.095 (1.033–1.162)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1.030 (0.949–1.119)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0.983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diseases (excluding hypertensive)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1.016 (1.002–1.031)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0.988 (0.976–0.999)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0.981 (0.962–1.002)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1.010 (0.996–1.024)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1.007 (0.988–1.027)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0.883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Acute myocardial infarction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1.038 (1.003–1.074)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0.917 (0.894–0.940)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0.979 (0.933–1.028)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(0.968–1.031)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1.021 (0.977–1.068)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Other ischemic heart diseases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0.960 (0.918–1.004)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0.993 (0.959–1.028)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0.986 (0.926–1.050)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0.908 (0.871–0.947)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0.984 (0.928–1.043)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Arrhythmias and conduction disorders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1.029 (0.991–1.069)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1.019 (0.993–1.046)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0.989 (0.938–1.042)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1.066 (1.030–1.103)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0.971 (0.926–1.019)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failure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1.050 (1.025–1.076)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1.006 (0.987–1.026)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0.974 (0.941–1.007)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1.019 (0.996–1.042)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1.022 (0.990–1.055)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0.883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Cerebrovascular diseases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1.005 (0.989–1.020)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0.909 (0.897–0.920)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0.990 (0.968–1.011)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1.039 (1.024–1.054)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0.998 (0.978–1.019)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Subarachnoid hemorrhage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1.033 (0.991–1.075)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0.931 (0.894–0.970)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1.019 (0.962–1.080)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1.060 (1.019–1.104)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0.990 (0.935–1.047)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Intracerebral hemorrhage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 (0.972–1.018)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0.942 (0.923–0.962)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0.983 (0.952–1.015)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1.044 (1.021–1.067)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(0.966–1.027)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Cerebral infarction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1.011 (0.992–1.030)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0.884 (0.870–0.898)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0.989 (0.963–1.015)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1.040 (1.022–1.058)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1.004 (0.979–1.029)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Aortic aneurysm and dissection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0.979 (0.953–1.005)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0.955 (0.931–0.981)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1.004 (0.968–1.043)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1.030 (1.004–1.057)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0.974 (0.939–1.010)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Pneumonia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0.963 (0.944–0.982)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0.729 (0.718–0.740)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0.983 (0.956–1.011)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1.064 (1.045–1.083)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1.001 (0.975–1.027)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Chronic obstructive pulmonary disease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1.011 (0.988–1.034)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0.821 (0.805–0.838)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0.994 (0.961–1.027)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1.086 (1.063–1.109)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0.998 (0.967–1.029)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Asthma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0.939 (0.867–1.018)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0.616 (0.560–0.679)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1.020 (0.902–1.154)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1.265 (1.170–1.368)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0.941 (0.834–1.061)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Liver disease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0.946 (0.919–0.973)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1.044 (1.018–1.071)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0.985 (0.946–1.026)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1.143 (1.113–1.174)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1.005 (0.969–1.044)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Renal failure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0.982 (0.960–1.004)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1.045 (1.024–1.067)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0.992 (0.962–1.024)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1.077 (1.053–1.100)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1.011 (0.981–1.041)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Senility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1.059 (1.028–1.091)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1.247 (1.219–1.277)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0.967 (0.928–1.007)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0.919 (0.893–0.945)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0.994 (0.956–1.033)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0.883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Unintentional injuries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1.051 (1.032–1.070)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0.926 (0.912–0.940)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0.985 (0.960–1.011)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1.100 (1.081–1.119)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1.004 (0.980–1.028)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Traffic accidents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1.127 (1.085–1.171)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0.750 (0.721–0.781)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0.977 (0.923–1.034)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1.161 (1.119–1.205)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0.986 (0.933–1.042)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Suicide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1.035 (1.015–1.055)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0.985 (0.965–1.005)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0.997 (0.970–1.025)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1.162 (1.140–1.184)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0.961 (0.935–0.987)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All causes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(0.993–1.005)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0.988 (0.983–0.993)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1.000 (0.991–1.009)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1.008 (1.002–1.014)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(0.991–1.007)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Tuberculosis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0.879 (0.819–0.943)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0.795 (0.735–0.860)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1.020 (0.922–1.127)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1.047 (0.980–1.118)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0.992 (0.901–1.094)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0.979 (0.971–0.987)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0.988 (0.981–0.995)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1.006 (0.995–1.017)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1.016 (1.008–1.024)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1.001 (0.991–1.012)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esophagus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0.901 (0.857–0.948)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1.002 (0.949–1.059)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1.032 (0.963–1.107)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0.983 (0.936–1.031)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0.968 (0.904–1.036)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stomach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1.025 (1.005–1.045)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0.902 (0.885–0.920)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1.007 (0.979–1.036)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0.961 (0.943–0.979)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1.005 (0.978–1.032)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colon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0.970 (0.953–0.988)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0.989 (0.971–1.007)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1.009 (0.985–1.035)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0.988 (0.971–1.005)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1.016 (0.992–1.041)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rectosigmoid junction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0.941 (0.918–0.965)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0.992 (0.964–1.021)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1.012 (0.976–1.048)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1.053 (1.027–1.080)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0.994 (0.959–1.030)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liver and intrahepatic bile ducts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0.933 (0.909–0.958)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0.887 (0.864–0.910)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1.030 (0.992–1.069)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1.102 (1.074–1.130)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0.986 (0.952–1.022)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gallbladder and other biliary tract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1.038 (1.017–1.060)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0.902 (0.882–0.923)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0.997 (0.967–1.027)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1.051 (1.029–1.073)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1.002 (0.972–1.032)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pancreas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0.994 (0.978–1.010)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1.044 (1.027–1.062)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0.989 (0.967–1.011)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1.001 (0.985–1.017)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1.002 (0.980–1.025)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trachea, bronchus and lung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 (0.934–0.970)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0.998 (0.981–1.015)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 (0.969–1.021)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1.045 (1.027–1.063)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1.010 (0.985–1.035)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breast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 (0.899–0.934)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1.029 (1.008–1.051)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(0.973–1.026)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(0.980–1.017)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1.010 (0.984–1.037)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uterus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0.959 (0.936–0.983)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1.009 (0.981–1.037)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0.986 (0.952–1.020)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1.041 (1.016–1.067)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1.011 (0.977–1.046)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Leukemia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0.946 (0.911–0.982)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1.029 (0.991–1.069)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1.020 (0.968–1.074)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1.104 (1.065–1.144)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1.014 (0.964–1.067)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Diabetes mellitus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(0.967–1.032)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0.961 (0.932–0.991)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0.985 (0.941–1.031)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1.029 (0.997–1.061)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1.027 (0.983–1.073)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Hypertensive diseases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0.984 (0.934–1.036)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0.990 (0.949–1.033)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1.005 (0.934–1.081)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1.051 (1.001–1.103)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1.014 (0.947–1.086)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diseases (excluding hypertensive)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1.013 (0.999–1.027)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0.935 (0.925–0.945)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0.991 (0.972–1.011)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1.001 (0.988–1.014)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1.009 (0.991–1.027)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Acute myocardial infarction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1.046 (1.010–1.084)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0.833 (0.811–0.856)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 (0.947–1.046)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0.992 (0.960–1.025)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1.025 (0.978–1.074)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Other ischemic heart diseases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0.967 (0.922–1.014)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0.939 (0.905–0.974)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0.990 (0.925–1.059)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0.903 (0.864–0.944)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0.990 (0.930–1.054)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Arrhythmias and conduction disorders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1.031 (0.999–1.065)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0.964 (0.943–0.987)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1.003 (0.959–1.049)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1.002 (0.974–1.032)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1.001 (0.961–1.043)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failure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1.015 (0.994–1.038)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0.957 (0.941–0.973)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0.986 (0.956–1.017)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1.018 (0.998–1.039)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1.012 (0.984–1.041)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Cerebrovascular diseases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1.020 (1.005–1.036)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0.883 (0.872–0.895)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1.001 (0.980–1.024)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1.011 (0.997–1.026)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1.007 (0.986–1.028)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Subarachnoid hemorrhage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1.024 (0.997–1.052)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0.901 (0.876–0.926)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1.006 (0.969–1.046)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1.047 (1.020–1.075)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0.988 (0.952–1.026)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Intracerebral hemorrhage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1.012 (0.989–1.036)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0.907 (0.889–0.927)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0.994 (0.962–1.028)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1.014 (0.992–1.037)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1.012 (0.981–1.044)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Cerebral infarction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1.027 (1.008–1.047)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0.866 (0.852–0.881)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1.003 (0.976–1.030)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1.004 (0.986–1.023)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1.013 (0.987–1.040)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Aortic aneurysm and dissection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0.980 (0.954–1.006)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0.963 (0.939–0.988)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 (0.958–1.034)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1.025 (0.999–1.052)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0.997 (0.961–1.034)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Pneumonia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0.938 (0.915–0.961)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0.671 (0.658–0.683)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0.989 (0.954–1.025)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1.073 (1.049–1.098)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1.005 (0.973–1.039)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Chronic obstructive pulmonary disease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0.882 (0.842–0.925)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0.790 (0.754–0.828)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1.006 (0.940–1.076)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1.165 (1.115–1.218)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0.991 (0.930–1.057)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Asthma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0.851 (0.796–0.911)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0.613 (0.567–0.663)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1.043 (0.940–1.157)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1.174 (1.100–1.253)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1.011 (0.915–1.118)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Liver disease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0.929 (0.902–0.957)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0.987 (0.958–1.017)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1.018 (0.977–1.061)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1.110 (1.079–1.142)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0.961 (0.923–1.000)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Renal failure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0.976 (0.953–0.999)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0.978 (0.958–0.998)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1.006 (0.973–1.039)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1.103 (1.079–1.127)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(0.965–1.027)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Senility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1.053 (1.027–1.080)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1.184 (1.160–1.209)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0.977 (0.943–1.012)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0.923 (0.901–0.945)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0.991 (0.958–1.024)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Unintentional injuries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1.017 (0.996–1.038)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0.924 (0.907–0.941)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(0.967–1.026)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1.046 (1.026–1.067)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0.992 (0.965–1.020)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Traffic accidents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1.101 (1.043–1.162)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0.772 (0.729–0.817)</w:t>
            </w:r>
          </w:p>
        </w:tc>
        <w:tc>
          <w:tcPr>
            <w:tcW w:w="18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1.010 (0.933–1.094)</w:t>
            </w:r>
          </w:p>
        </w:tc>
        <w:tc>
          <w:tcPr>
            <w:tcW w:w="17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1.107 (1.050–1.167)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1.037 (0.959–1.122)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  <w:tr>
        <w:trPr>
          <w:cantSplit w:val="true"/>
        </w:trPr>
        <w:tc>
          <w:tcPr>
            <w:tcW w:w="1141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2999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Suicide</w:t>
            </w:r>
          </w:p>
        </w:tc>
        <w:tc>
          <w:tcPr>
            <w:tcW w:w="1757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1.005 (0.976–1.034)</w:t>
            </w:r>
          </w:p>
        </w:tc>
        <w:tc>
          <w:tcPr>
            <w:tcW w:w="1755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1.093 (1.059–1.127)</w:t>
            </w:r>
          </w:p>
        </w:tc>
        <w:tc>
          <w:tcPr>
            <w:tcW w:w="1831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0.989 (0.950–1.029)</w:t>
            </w:r>
          </w:p>
        </w:tc>
        <w:tc>
          <w:tcPr>
            <w:tcW w:w="1755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1.039 (1.010–1.068)</w:t>
            </w:r>
          </w:p>
        </w:tc>
        <w:tc>
          <w:tcPr>
            <w:tcW w:w="1756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0.967 (0.931–1.006)</w:t>
            </w:r>
          </w:p>
        </w:tc>
        <w:tc>
          <w:tcPr>
            <w:tcW w:w="1684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</w:t>
            </w:r>
          </w:p>
        </w:tc>
      </w:tr>
    </w:tbl>
    <w:p>
      <w:pPr>
        <w:pStyle w:val="Heading2"/>
        <w:keepNext w:val="true"/>
        <w:widowControl/>
        <w:spacing w:before="280" w:after="360"/>
        <w:rPr/>
      </w:pPr>
      <w:r>
        <w:rPr/>
      </w:r>
      <w:r>
        <w:br w:type="page"/>
      </w:r>
    </w:p>
    <w:p>
      <w:pPr>
        <w:pStyle w:val="Heading2"/>
        <w:keepNext w:val="true"/>
        <w:widowControl/>
        <w:spacing w:before="0" w:after="360"/>
        <w:rPr/>
      </w:pPr>
      <w:r>
        <w:rPr/>
        <w:t>Table S4. Municipal EB-SMR distributions for all causes and sex strata in both periods (primary analysis)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20" w:noVBand="0" w:noHBand="0" w:lastColumn="0" w:firstColumn="0" w:lastRow="0" w:firstRow="1"/>
      </w:tblPr>
      <w:tblGrid>
        <w:gridCol w:w="937"/>
        <w:gridCol w:w="3435"/>
        <w:gridCol w:w="1625"/>
        <w:gridCol w:w="2747"/>
        <w:gridCol w:w="1624"/>
        <w:gridCol w:w="2748"/>
        <w:gridCol w:w="1562"/>
      </w:tblGrid>
      <w:tr>
        <w:trPr>
          <w:tblHeader w:val="true"/>
          <w:cantSplit w:val="true"/>
        </w:trPr>
        <w:tc>
          <w:tcPr>
            <w:tcW w:w="93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Sex</w:t>
            </w:r>
          </w:p>
        </w:tc>
        <w:tc>
          <w:tcPr>
            <w:tcW w:w="343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Cause</w:t>
            </w:r>
          </w:p>
        </w:tc>
        <w:tc>
          <w:tcPr>
            <w:tcW w:w="162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Deaths 2017–2019</w:t>
            </w:r>
          </w:p>
        </w:tc>
        <w:tc>
          <w:tcPr>
            <w:tcW w:w="274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EB-SMR 2017–2019 median (Q1–Q3)</w:t>
            </w:r>
          </w:p>
        </w:tc>
        <w:tc>
          <w:tcPr>
            <w:tcW w:w="162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Deaths 2020–2022</w:t>
            </w:r>
          </w:p>
        </w:tc>
        <w:tc>
          <w:tcPr>
            <w:tcW w:w="274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EB-SMR 2020–2022 median (Q1–Q3)</w:t>
            </w:r>
          </w:p>
        </w:tc>
        <w:tc>
          <w:tcPr>
            <w:tcW w:w="1562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Change in median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All causes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4,078,801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100.1 (95.7–105.1)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4,376,637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99.5 (94.8–104.4)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-0.5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Tuberculosis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6,553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94.7 (86.7–106.4)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5,407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73.0 (68.7–79.3)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-21.8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1,122,408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99.0 (95.5–102.9)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1,144,839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96.8 (92.9–100.6)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-2.2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esophagus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34,494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98.8 (94.7–103.3)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32,838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91.5 (87.6–95.7)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-7.3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stomach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132,224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99.6 (94.3–105.1)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124,559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89.7 (85.2–94.2)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-9.9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colon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106,271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99.0 (95.1–103.3)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110,132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97.3 (93.3–101.7)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-1.7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rectosigmoid junction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46,350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99.3 (95.9–103.1)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47,046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97.9 (95.1–101.0)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-1.4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liver and intrahepatic bile ducts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78,220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97.7 (89.2–107.3)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72,505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87.8 (81.5–94.0)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-9.9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gallbladder and other biliary tract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54,298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100.2 (96.0–104.5)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53,659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93.3 (88.5–98.3)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-6.9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pancreas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105,906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99.8 (97.8–101.9)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115,646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104.5 (102.7–106.2)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+4.7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trachea, bronchus and lung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223,661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98.9 (94.3–104.0)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228,275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96.4 (91.3–101.7)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-2.4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breast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44,055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99.0 (96.7–101.5)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45,686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100.4 (97.2–103.8)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+1.4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uterus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20,207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99.8 (99.1–100.7)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20,772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100.3 (99.4–101.5)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+0.5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Leukemia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26,196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99.1 (94.4–104.2)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27,853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101.6 (97.0–107.1)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+2.5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Diabetes mellitus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41,952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98.3 (89.8–108.5)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44,147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97.2 (87.5–109.1)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-1.0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Hypertensive diseases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28,659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85.5 (63.6–122.4)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31,846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84.8 (59.7–123.8)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-0.7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diseases (excluding hypertensive)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620,131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99.6 (91.0–110.0)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652,625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95.9 (87.9–106.3)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-3.7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Acute myocardial infarction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99,848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95.7 (74.8–126.1)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93,034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85.0 (66.2–109.2)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-10.7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Other ischemic heart diseases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107,116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65.6 (48.1–103.8)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115,198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63.9 (46.3–103.5)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-1.7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Arrhythmias and conduction disorders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92,187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91.6 (70.5–129.8)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100,004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90.9 (68.0–132.0)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-0.7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failure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249,491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97.5 (84.8–115.0)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272,476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96.4 (83.2–112.2)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-1.1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Cerebrovascular diseases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324,319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100.1 (90.3–112.0)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314,702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90.2 (81.6–100.0)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-9.8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Subarachnoid hemorrhage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35,992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98.6 (90.8–109.4)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33,787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88.9 (81.2–99.3)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-9.7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Intracerebral hemorrhage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98,366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98.9 (89.6–109.6)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97,556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92.3 (83.8–101.9)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-6.6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Cerebral infarction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181,617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99.7 (88.9–112.8)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174,556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87.3 (79.5–97.4)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-12.3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Aortic aneurysm and dissection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56,693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98.5 (91.1–106.9)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58,087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95.4 (90.5–100.9)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-3.2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Pneumonia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286,758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96.9 (83.5–114.5)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225,474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68.4 (57.9–82.2)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-28.5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Chronic obstructive pulmonary disease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54,889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99.4 (91.5–108.1)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49,140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81.9 (76.3–89.0)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-17.5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Asthma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4,886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95.4 (86.6–110.1)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3,192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57.2 (51.7–66.6)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-38.2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Liver disease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51,504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96.7 (88.2–106.7)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54,515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99.6 (91.0–109.4)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+2.9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Renal failure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77,793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99.4 (91.7–108.6)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86,302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101.4 (93.7–110.1)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+2.0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Senility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332,635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96.8 (78.5–120.7)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463,679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118.1 (95.7–143.9)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+21.2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Unintentional injuries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120,530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102.8 (93.7–112.3)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119,671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95.5 (87.4–103.9)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-7.3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Traffic accidents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13,854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101.6 (88.2–118.6)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10,775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77.1 (68.1–90.4)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-24.4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Suicide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59,683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100.4 (95.1–106.8)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61,558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105.0 (99.9–110.3)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+4.6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All causes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2,093,705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99.9 (95.2–105.6)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2,241,091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99.2 (94.6–104.0)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-0.7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Tuberculosis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3,857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94.2 (85.8–106.2)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3,123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70.4 (66.7–75.6)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-23.9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658,711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99.3 (95.3–103.4)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666,186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95.6 (91.5–99.4)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-3.7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esophagus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28,476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99.0 (95.2–103.2)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26,615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89.4 (86.2–93.0)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-9.6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stomach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86,543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99.3 (94.8–104.7)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81,352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88.9 (84.5–93.4)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-10.4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colon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52,492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99.3 (95.7–103.0)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54,308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97.2 (93.9–101.1)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-2.1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rectosigmoid junction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29,259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99.1 (95.1–103.6)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29,509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97.2 (94.5–100.3)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-1.9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liver and intrahepatic bile ducts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51,540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97.9 (90.0–106.8)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47,865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87.6 (82.0–93.6)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-10.3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gallbladder and other biliary tract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27,935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99.7 (95.6–104.6)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28,422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94.9 (90.6–100.3)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-4.7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pancreas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53,429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99.8 (98.3–101.3)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57,778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103.5 (102.2–104.9)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+3.7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trachea, bronchus and lung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158,596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99.4 (95.3–104.4)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160,138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95.3 (90.8–100.1)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-4.1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breast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300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99.7 (99.7–99.7)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343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105.6 (101.1–107.5)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+6.0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uterus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–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–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–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Leukemia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15,889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99.1 (95.7–103.3)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17,016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102.0 (99.7–105.3)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+2.9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Diabetes mellitus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23,149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97.8 (90.4–107.2)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24,689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99.0 (89.1–110.8)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+1.2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Hypertensive diseases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11,812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82.7 (58.8–120.6)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13,487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83.7 (57.7–126.7)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+1.0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diseases (excluding hypertensive)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292,149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99.8 (91.2–109.3)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315,635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98.7 (89.8–108.8)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-1.1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Acute myocardial infarction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57,231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95.4 (76.6–122.2)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54,853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87.3 (69.0–111.2)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-8.0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Other ischemic heart diseases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63,469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69.2 (50.2–104.3)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70,135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68.2 (49.1–106.0)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-0.9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Arrhythmias and conduction disorders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44,729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89.6 (67.1–133.2)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50,095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91.2 (65.4–139.4)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+1.6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failure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97,083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96.8 (83.7–114.9)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110,261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98.4 (85.4–115.7)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+1.6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Cerebrovascular diseases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157,164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100.0 (91.4–110.4)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154,959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91.5 (83.8–99.9)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-8.5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Subarachnoid hemorrhage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13,218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97.0 (87.7–110.5)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12,487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88.9 (79.1–102.2)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-8.2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Intracerebral hemorrhage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53,771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98.8 (90.9–107.9)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54,051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93.6 (85.7–103.1)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-5.1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Cerebral infarction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86,307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99.5 (90.5–110.8)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84,209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88.5 (81.9–96.5)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-11.0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Aortic aneurysm and dissection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28,617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98.5 (92.0–106.0)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29,227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95.1 (91.6–99.1)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-3.4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Pneumonia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158,181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98.5 (86.7–111.7)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129,964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72.0 (62.6–82.8)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-26.5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Chronic obstructive pulmonary disease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45,370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99.7 (92.6–108.0)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41,113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81.8 (76.9–88.2)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-17.8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Asthma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1,817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97.0 (91.2–106.8)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1,231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56.9 (48.6–68.8)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-40.1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Liver disease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33,377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96.1 (86.1–107.3)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35,776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100.8 (90.4–112.5)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+4.7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Renal failure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39,327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99.3 (93.7–106.0)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45,183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103.8 (97.9–111.1)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+4.5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Senility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85,667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95.8 (78.4–118.8)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126,926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122.2 (101.2–147.2)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+26.4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Unintentional injuries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68,997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102.2 (93.7–112.8)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68,452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95.1 (87.6–103.6)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-7.1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Traffic accidents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9,477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99.5 (89.4–115.9)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7,379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76.0 (67.9–89.5)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-23.5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Suicide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41,645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100.5 (94.8–108.0)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41,253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100.6 (95.8–107.0)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+0.1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All causes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1,985,096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100.1 (96.1–104.3)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2,135,546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99.1 (95.0–103.2)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-1.0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Tuberculosis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2,696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98.7 (96.2–102.8)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2,284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76.5 (75.0–79.1)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-22.2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463,697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99.2 (96.3–102.4)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478,653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97.8 (94.7–101.0)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-1.4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esophagus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6,018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99.4 (98.0–101.2)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6,223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98.6 (95.3–103.1)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-0.8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stomach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45,681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99.4 (95.8–103.8)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43,207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89.3 (86.4–92.7)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-10.1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colon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53,779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99.4 (96.3–102.9)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55,824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97.6 (94.8–100.6)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-1.8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rectosigmoid junction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17,091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99.8 (99.1–100.8)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17,537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98.4 (97.5–99.5)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-1.4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liver and intrahepatic bile ducts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26,680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98.3 (91.8–106.2)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24,640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86.6 (82.2–92.1)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-11.8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gallbladder and other biliary tract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26,363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100.0 (97.1–103.3)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25,237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89.9 (86.3–93.8)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-10.0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pancreas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52,477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99.8 (97.7–101.9)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57,868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105.2 (103.5–107.0)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+5.4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trachea, bronchus and lung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65,065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98.5 (94.2–103.1)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68,137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97.7 (92.3–103.8)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-0.8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breast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43,755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99.1 (96.9–101.5)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45,343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101.1 (98.0–104.4)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+2.0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uterus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20,207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99.8 (98.9–100.8)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20,772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101.0 (100.0–102.2)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+1.2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Leukemia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10,307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98.7 (93.9–105.0)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10,837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100.4 (95.9–106.2)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+1.7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Diabetes mellitus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18,803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98.9 (92.0–107.5)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19,458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95.2 (88.4–104.0)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-3.8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Hypertensive diseases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16,847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89.0 (70.9–120.0)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18,359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87.3 (67.2–120.3)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-1.8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diseases (excluding hypertensive)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327,982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99.3 (91.5–109.3)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336,990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93.5 (85.9–102.0)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-5.8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Acute myocardial infarction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42,617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95.8 (76.5–123.6)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38,181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80.4 (65.2–100.3)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-15.4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Other ischemic heart diseases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43,647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70.3 (50.6–106.5)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45,063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67.2 (47.3–100.2)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-3.1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Arrhythmias and conduction disorders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47,458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94.0 (74.1–122.6)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49,909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90.0 (71.9–120.3)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-4.0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failure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152,408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98.2 (85.9–113.2)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162,215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94.5 (83.1–108.1)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-3.7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Cerebrovascular diseases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167,155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99.7 (90.4–111.1)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159,743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87.9 (80.4–97.3)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-11.8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Subarachnoid hemorrhage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22,774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99.3 (94.2–105.4)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21,300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88.9 (83.1–96.1)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-10.3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Intracerebral hemorrhage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44,595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98.7 (91.4–108.2)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43,505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90.0 (83.5–98.5)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-8.7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Cerebral infarction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95,310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99.6 (89.3–111.3)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90,347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85.6 (77.2–95.3)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-14.0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Aortic aneurysm and dissection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28,076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98.7 (92.9–106.1)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28,860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95.3 (90.8–100.4)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-3.4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Pneumonia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128,577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95.9 (82.7–115.2)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95,510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64.2 (54.0–78.4)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-31.7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Chronic obstructive pulmonary disease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9,519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95.3 (85.6–108.9)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8,027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75.1 (68.9–83.6)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-20.2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Asthma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3,069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95.8 (87.3–109.3)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1,961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57.1 (54.3–61.3)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-38.7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Liver disease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18,127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99.1 (94.7–104.2)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18,739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98.2 (94.9–102.6)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-0.8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Renal failure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38,466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98.9 (91.8–108.4)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41,119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97.2 (90.2–105.3)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-1.7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Senility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246,968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97.1 (80.0–119.9)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336,753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117.8 (96.6–140.7)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+20.7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Unintentional injuries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51,533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100.1 (93.0–108.8)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51,219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93.1 (86.8–99.7)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-7.1</w:t>
            </w:r>
          </w:p>
        </w:tc>
      </w:tr>
      <w:tr>
        <w:trPr>
          <w:cantSplit w:val="true"/>
        </w:trPr>
        <w:tc>
          <w:tcPr>
            <w:tcW w:w="93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Traffic accidents</w:t>
            </w:r>
          </w:p>
        </w:tc>
        <w:tc>
          <w:tcPr>
            <w:tcW w:w="16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4,377</w:t>
            </w:r>
          </w:p>
        </w:tc>
        <w:tc>
          <w:tcPr>
            <w:tcW w:w="274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97.1 (87.7–116.0)</w:t>
            </w:r>
          </w:p>
        </w:tc>
        <w:tc>
          <w:tcPr>
            <w:tcW w:w="16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3,396</w:t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74.0 (68.3–86.4)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-23.1</w:t>
            </w:r>
          </w:p>
        </w:tc>
      </w:tr>
      <w:tr>
        <w:trPr>
          <w:cantSplit w:val="true"/>
        </w:trPr>
        <w:tc>
          <w:tcPr>
            <w:tcW w:w="937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435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Suicide</w:t>
            </w:r>
          </w:p>
        </w:tc>
        <w:tc>
          <w:tcPr>
            <w:tcW w:w="1625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18,038</w:t>
            </w:r>
          </w:p>
        </w:tc>
        <w:tc>
          <w:tcPr>
            <w:tcW w:w="2747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99.5 (97.6–102.2)</w:t>
            </w:r>
          </w:p>
        </w:tc>
        <w:tc>
          <w:tcPr>
            <w:tcW w:w="1624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20,305</w:t>
            </w:r>
          </w:p>
        </w:tc>
        <w:tc>
          <w:tcPr>
            <w:tcW w:w="2748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113.0 (109.5–117.2)</w:t>
            </w:r>
          </w:p>
        </w:tc>
        <w:tc>
          <w:tcPr>
            <w:tcW w:w="1562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+13.5</w:t>
            </w:r>
          </w:p>
        </w:tc>
      </w:tr>
    </w:tbl>
    <w:p>
      <w:pPr>
        <w:pStyle w:val="Normal"/>
        <w:widowControl/>
        <w:spacing w:before="0" w:after="360"/>
        <w:rPr/>
      </w:pPr>
      <w:r>
        <w:rPr/>
        <w:t>–</w:t>
      </w:r>
      <w:r>
        <w:rPr/>
        <w:t>, not applicable for male uterine cancer.</w:t>
      </w:r>
      <w:r>
        <w:br w:type="page"/>
      </w:r>
    </w:p>
    <w:p>
      <w:pPr>
        <w:pStyle w:val="Heading2"/>
        <w:keepNext w:val="true"/>
        <w:widowControl/>
        <w:spacing w:before="280" w:after="360"/>
        <w:rPr/>
      </w:pPr>
      <w:bookmarkStart w:id="4" w:name="X28403bd166a6514af4b7b4a424572128b344cd6"/>
      <w:bookmarkEnd w:id="4"/>
      <w:r>
        <w:rPr/>
        <w:t>Table S5. Unsmoothed versus EB-smoothed municipal median SMRs by period</w:t>
      </w:r>
    </w:p>
    <w:p>
      <w:pPr>
        <w:pStyle w:val="Normal"/>
        <w:widowControl/>
        <w:spacing w:before="0" w:after="360"/>
        <w:rPr/>
      </w:pPr>
      <w:r>
        <w:rPr/>
        <w:t>Close agreement between the unsmoothed and smoothed period changes supports the robustness of the main contrasts to smoothing; divergence is larger for sparse causes (e.g., asthma).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20" w:noVBand="0" w:noHBand="0" w:lastColumn="0" w:firstColumn="0" w:lastRow="0" w:firstRow="1"/>
      </w:tblPr>
      <w:tblGrid>
        <w:gridCol w:w="978"/>
        <w:gridCol w:w="3914"/>
        <w:gridCol w:w="2609"/>
        <w:gridCol w:w="2610"/>
        <w:gridCol w:w="2282"/>
        <w:gridCol w:w="2285"/>
      </w:tblGrid>
      <w:tr>
        <w:trPr>
          <w:tblHeader w:val="true"/>
          <w:cantSplit w:val="true"/>
        </w:trPr>
        <w:tc>
          <w:tcPr>
            <w:tcW w:w="97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Sex</w:t>
            </w:r>
          </w:p>
        </w:tc>
        <w:tc>
          <w:tcPr>
            <w:tcW w:w="391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Cause</w:t>
            </w:r>
          </w:p>
        </w:tc>
        <w:tc>
          <w:tcPr>
            <w:tcW w:w="2609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Unsmoothed median 2017–2019</w:t>
            </w:r>
          </w:p>
        </w:tc>
        <w:tc>
          <w:tcPr>
            <w:tcW w:w="261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Unsmoothed median 2020–2022</w:t>
            </w:r>
          </w:p>
        </w:tc>
        <w:tc>
          <w:tcPr>
            <w:tcW w:w="2282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Unsmoothed change</w:t>
            </w:r>
          </w:p>
        </w:tc>
        <w:tc>
          <w:tcPr>
            <w:tcW w:w="228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EB-smoothed change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All causes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100.1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99.5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-0.6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-0.5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Tuberculosis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69.4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50.0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-19.3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-21.8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98.3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96.4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-1.9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-2.2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esophagus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92.8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85.9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-6.9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-7.3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stomach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99.0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89.7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-9.3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-9.9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colon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96.4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94.7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-1.7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-1.7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rectosigmoid junction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96.2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95.8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-0.4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-1.4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liver and intrahepatic bile ducts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93.6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86.0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-7.6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-9.9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gallbladder and other biliary tract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101.5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94.6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-7.0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-6.9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pancreas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99.1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102.7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+3.6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+4.7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trachea, bronchus and lung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97.0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95.0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-2.0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-2.4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breast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89.8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92.9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+3.1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+1.4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uterus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94.7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93.7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-1.0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+0.5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Leukemia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95.3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97.9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+2.6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+2.5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Diabetes mellitus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95.0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93.9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-1.1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-1.0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Hypertensive diseases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79.0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77.4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-1.6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-0.7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diseases (excluding hypertensive)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99.5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95.5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-4.0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-3.7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Acute myocardial infarction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94.3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84.3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-10.0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-10.7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Other ischemic heart diseases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60.2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59.2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-1.0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-1.7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Arrhythmias and conduction disorders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89.8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88.9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-1.0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-0.7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failure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96.7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95.4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-1.2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-1.1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Cerebrovascular diseases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100.2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90.4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-9.8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-9.8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Subarachnoid hemorrhage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96.3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86.5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-9.8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-9.7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Intracerebral hemorrhage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97.9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91.0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-6.9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-6.6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Cerebral infarction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99.5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87.2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-12.2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-12.3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Aortic aneurysm and dissection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96.4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93.0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-3.4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-3.2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Pneumonia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95.7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67.4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-28.4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-28.5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Chronic obstructive pulmonary disease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98.2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80.5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-17.7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-17.5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Asthma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72.2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31.0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-41.2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-38.2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Liver disease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92.6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94.4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+1.9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+2.9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Renal failure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99.0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101.2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+2.2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+2.0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Senility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95.7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117.2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+21.5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+21.2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Unintentional injuries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105.8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98.0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-7.8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-7.3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Traffic accidents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105.2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77.8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-27.4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-24.4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Total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Suicide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102.3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106.4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+4.1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+4.6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All causes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100.0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99.1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-0.8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-0.7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Tuberculosis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45.4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28.6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-16.8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-23.9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98.5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95.3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-3.2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-3.7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esophagus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93.3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84.6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-8.7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-9.6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stomach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97.9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88.8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-9.2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-10.4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colon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96.2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93.0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-3.1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-2.1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rectosigmoid junction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94.4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93.8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-0.6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-1.9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liver and intrahepatic bile ducts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94.0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85.5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-8.5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-10.3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gallbladder and other biliary tract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98.5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93.5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-5.0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-4.7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pancreas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97.9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101.2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+3.3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+3.7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trachea, bronchus and lung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98.5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94.6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-4.0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-4.1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breast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+0.0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+6.0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Leukemia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92.3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95.4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+3.1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+2.9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Diabetes mellitus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90.3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93.7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+3.4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+1.2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Hypertensive diseases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69.9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70.2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+0.3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+1.0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diseases (excluding hypertensive)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99.7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97.9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-1.8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-1.1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Acute myocardial infarction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92.6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84.8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-7.8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-8.0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Other ischemic heart diseases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61.0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60.5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-0.5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-0.9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Arrhythmias and conduction disorders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86.6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88.3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+1.8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+1.6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failure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95.4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96.2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+0.8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+1.6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Cerebrovascular diseases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100.2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91.5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-8.7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-8.5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Subarachnoid hemorrhage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88.9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81.8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-7.1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-8.2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Intracerebral hemorrhage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96.6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91.1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-5.5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-5.1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Cerebral infarction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99.1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88.2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-11.0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-11.0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Aortic aneurysm and dissection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93.9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91.2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-2.7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-3.4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Pneumonia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97.2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70.5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-26.7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-26.5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Chronic obstructive pulmonary disease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99.2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80.6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-18.6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-17.8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Asthma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+0.0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-40.1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Liver disease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89.7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94.7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+5.0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+4.7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Renal failure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97.2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102.6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+5.4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+4.5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Senility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92.9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118.9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+26.0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+26.4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Unintentional injuries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106.8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97.9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-8.9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-7.1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Traffic accidents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98.4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72.7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-25.7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-23.5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Suicide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103.6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102.2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-1.4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+0.1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All causes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100.2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99.1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-1.1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-1.0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Tuberculosis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27.2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-27.2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-22.2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98.0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96.4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-1.6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-1.4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esophagus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71.0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72.8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+1.8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-0.8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stomach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96.9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87.4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-9.5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-10.1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colon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96.2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94.9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-1.3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-1.8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rectosigmoid junction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93.8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92.9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-0.8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-1.4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liver and intrahepatic bile ducts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92.2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82.9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-9.4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-11.8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gallbladder and other biliary tract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100.1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90.4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-9.7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-10.0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pancreas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98.3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102.2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+3.8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+5.4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trachea, bronchus and lung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94.0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92.8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-1.2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-0.8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breast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90.3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94.2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+4.0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+2.0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uterus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94.5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95.0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+0.6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+1.2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Leukemia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89.6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91.8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+2.3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+1.7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Diabetes mellitus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95.7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90.3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-5.4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-3.8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Hypertensive diseases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79.4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77.7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-1.7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-1.8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diseases (excluding hypertensive)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99.1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93.4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-5.7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-5.8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Acute myocardial infarction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93.1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77.9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-15.3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-15.4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Other ischemic heart diseases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60.9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57.8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-3.1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-3.1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Arrhythmias and conduction disorders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91.1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87.1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-4.0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-4.0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failure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97.4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93.7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-3.7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-3.7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Cerebrovascular diseases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99.5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87.9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-11.5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-11.8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Subarachnoid hemorrhage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96.6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86.9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-9.7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-10.3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Intracerebral hemorrhage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96.1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87.4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-8.8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-8.7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Cerebral infarction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99.3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85.5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-13.8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-14.0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Aortic aneurysm and dissection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94.6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91.7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-2.9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-3.4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Pneumonia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94.0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62.4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-31.6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-31.7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Chronic obstructive pulmonary disease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77.9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60.6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-17.3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-20.2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Asthma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47.1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-47.1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-38.7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Liver disease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93.2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91.5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-1.7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-0.8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Renal failure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96.6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95.7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-0.9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-1.7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Senility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96.3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117.4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+21.1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+20.7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Unintentional injuries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100.5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93.4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-7.1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-7.1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Traffic accidents</w:t>
            </w:r>
          </w:p>
        </w:tc>
        <w:tc>
          <w:tcPr>
            <w:tcW w:w="26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78.5</w:t>
            </w:r>
          </w:p>
        </w:tc>
        <w:tc>
          <w:tcPr>
            <w:tcW w:w="26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50.8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-27.8</w:t>
            </w:r>
          </w:p>
        </w:tc>
        <w:tc>
          <w:tcPr>
            <w:tcW w:w="22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-23.1</w:t>
            </w:r>
          </w:p>
        </w:tc>
      </w:tr>
      <w:tr>
        <w:trPr>
          <w:cantSplit w:val="true"/>
        </w:trPr>
        <w:tc>
          <w:tcPr>
            <w:tcW w:w="978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Female</w:t>
            </w:r>
          </w:p>
        </w:tc>
        <w:tc>
          <w:tcPr>
            <w:tcW w:w="3914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Suicide</w:t>
            </w:r>
          </w:p>
        </w:tc>
        <w:tc>
          <w:tcPr>
            <w:tcW w:w="2609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93.8</w:t>
            </w:r>
          </w:p>
        </w:tc>
        <w:tc>
          <w:tcPr>
            <w:tcW w:w="2610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104.0</w:t>
            </w:r>
          </w:p>
        </w:tc>
        <w:tc>
          <w:tcPr>
            <w:tcW w:w="2282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+10.1</w:t>
            </w:r>
          </w:p>
        </w:tc>
        <w:tc>
          <w:tcPr>
            <w:tcW w:w="2285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+13.5</w:t>
            </w:r>
          </w:p>
        </w:tc>
      </w:tr>
    </w:tbl>
    <w:p>
      <w:pPr>
        <w:pStyle w:val="Heading2"/>
        <w:keepNext w:val="true"/>
        <w:widowControl/>
        <w:spacing w:before="280" w:after="360"/>
        <w:rPr/>
      </w:pPr>
      <w:r>
        <w:br w:type="page"/>
      </w:r>
      <w:bookmarkStart w:id="5" w:name="X28403bd166a6514af4b7b4a424572128b344cd6"/>
      <w:bookmarkEnd w:id="5"/>
      <w:r>
        <w:rPr/>
        <w:t>Table S6. Sparse-cell sensitivity analysis: ADI-adjusted rurality associations after excluding municipalities with low expected deaths (total population, 2020–2022)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20" w:noVBand="0" w:noHBand="0" w:lastColumn="0" w:firstColumn="0" w:lastRow="0" w:firstRow="1"/>
      </w:tblPr>
      <w:tblGrid>
        <w:gridCol w:w="3896"/>
        <w:gridCol w:w="2727"/>
        <w:gridCol w:w="2728"/>
        <w:gridCol w:w="1300"/>
        <w:gridCol w:w="2727"/>
        <w:gridCol w:w="1300"/>
      </w:tblGrid>
      <w:tr>
        <w:trPr>
          <w:tblHeader w:val="true"/>
          <w:cantSplit w:val="true"/>
        </w:trPr>
        <w:tc>
          <w:tcPr>
            <w:tcW w:w="3896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Cause</w:t>
            </w:r>
          </w:p>
        </w:tc>
        <w:tc>
          <w:tcPr>
            <w:tcW w:w="272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Full sample RR (95% CrI)</w:t>
            </w:r>
          </w:p>
        </w:tc>
        <w:tc>
          <w:tcPr>
            <w:tcW w:w="272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Excluding E&lt;5: RR (95% CrI)</w:t>
            </w:r>
          </w:p>
        </w:tc>
        <w:tc>
          <w:tcPr>
            <w:tcW w:w="13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n excluded (E&lt;5)</w:t>
            </w:r>
          </w:p>
        </w:tc>
        <w:tc>
          <w:tcPr>
            <w:tcW w:w="272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Excluding E&lt;10: RR (95% CrI)</w:t>
            </w:r>
          </w:p>
        </w:tc>
        <w:tc>
          <w:tcPr>
            <w:tcW w:w="13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n excluded (E&lt;10)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All causes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0.997 (0.992–1.003)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0.997 (0.991–1.003)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0.997 (0.991–1.003)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Tuberculosis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0.845 (0.799–0.894)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0.839 (0.775–0.909)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1437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0.891 (0.810–0.983)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1719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neoplasms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(0.990–1.003)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(0.990–1.003)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0.997 (0.990–1.003)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22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esophagus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0.988 (0.965–1.013)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0.983 (0.958–1.009)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664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0.977 (0.950–1.005)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986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stomach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1.024 (1.009–1.040)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1.021 (1.005–1.036)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162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1.019 (1.003–1.035)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367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colon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0.977 (0.962–0.992)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0.976 (0.961–0.991)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212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0.978 (0.962–0.994)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446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rectosigmoid junction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0.959 (0.941–0.977)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0.959 (0.940–0.978)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521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0.960 (0.940–0.980)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837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liver and intrahepatic bile ducts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0.964 (0.946–0.982)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0.959 (0.941–0.978)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313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0.959 (0.940–0.978)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600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gallbladder and other biliary tract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1.040 (1.022–1.058)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1.034 (1.016–1.053)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429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1.034 (1.015–1.054)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733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pancreas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0.992 (0.980–1.004)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0.990 (0.978–1.002)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227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0.991 (0.979–1.003)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461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trachea, bronchus and lung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0.990 (0.978–1.002)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0.989 (0.977–1.001)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77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0.985 (0.973–0.997)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202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breast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0.913 (0.895–0.932)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0.910 (0.892–0.929)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579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0.909 (0.889–0.929)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875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uterus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0.939 (0.917–0.963)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0.937 (0.913–0.963)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914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0.945 (0.919–0.973)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1269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Leukemia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0.967 (0.943–0.992)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0.968 (0.942–0.995)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775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0.972 (0.943–1.001)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1126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Diabetes mellitus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0.973 (0.946–1.000)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0.966 (0.937–0.995)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544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0.956 (0.926–0.987)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858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Hypertensive diseases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0.980 (0.932–1.030)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0.961 (0.908–1.018)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671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0.932 (0.873–0.994)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1021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diseases (excluding hypertensive)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1.004 (0.991–1.016)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1.004 (0.992–1.017)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17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1.004 (0.991–1.017)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38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Acute myocardial infarction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1.027 (0.996–1.059)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1.029 (0.997–1.063)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223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1.017 (0.983–1.053)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463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Other ischemic heart diseases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0.958 (0.918–0.999)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0.962 (0.920–1.006)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197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0.947 (0.903–0.993)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431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Arrhythmias and conduction disorders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1.024 (0.992–1.056)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1.027 (0.994–1.061)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219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1.035 (1.000–1.071)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469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failure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1.011 (0.990–1.032)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1.011 (0.991–1.032)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50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1.011 (0.990–1.033)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123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Cerebrovascular diseases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1.010 (0.997–1.024)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1.010 (0.996–1.024)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38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1.010 (0.997–1.024)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Subarachnoid hemorrhage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1.035 (1.007–1.064)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1.036 (1.006–1.068)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640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1.042 (1.009–1.077)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957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Intracerebral hemorrhage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(0.976–1.016)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0.992 (0.972–1.013)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233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0.994 (0.972–1.015)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472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Cerebral infarction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1.017 (1.001–1.034)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1.017 (1.001–1.034)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76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1.019 (1.002–1.035)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210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Aortic aneurysm and dissection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0.981 (0.962–1.002)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0.973 (0.953–0.994)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409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0.972 (0.951–0.994)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710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Pneumonia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0.935 (0.915–0.955)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0.936 (0.916–0.957)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40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0.941 (0.920–0.962)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104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Chronic obstructive pulmonary disease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(0.973–1.019)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0.998 (0.975–1.022)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406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0.991 (0.966–1.016)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708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Asthma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0.923 (0.865–0.985)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0.910 (0.825–1.007)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1565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–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Liver disease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0.944 (0.922–0.967)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0.945 (0.921–0.969)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496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0.945 (0.920–0.971)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803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Renal failure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0.985 (0.967–1.004)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0.984 (0.966–1.003)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266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0.977 (0.958–0.996)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544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Senility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1.027 (1.003–1.051)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1.028 (1.004–1.053)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31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1.023 (0.999–1.048)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75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Unintentional injuries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1.029 (1.012–1.046)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1.029 (1.012–1.046)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174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1.029 (1.012–1.047)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396</w:t>
            </w:r>
          </w:p>
        </w:tc>
      </w:tr>
      <w:tr>
        <w:trPr>
          <w:cantSplit w:val="true"/>
        </w:trPr>
        <w:tc>
          <w:tcPr>
            <w:tcW w:w="38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Traffic accidents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1.103 (1.062–1.146)</w:t>
            </w:r>
          </w:p>
        </w:tc>
        <w:tc>
          <w:tcPr>
            <w:tcW w:w="27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1.098 (1.048–1.151)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1129</w:t>
            </w:r>
          </w:p>
        </w:tc>
        <w:tc>
          <w:tcPr>
            <w:tcW w:w="272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1.088 (1.028–1.151)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1450</w:t>
            </w:r>
          </w:p>
        </w:tc>
      </w:tr>
      <w:tr>
        <w:trPr>
          <w:cantSplit w:val="true"/>
        </w:trPr>
        <w:tc>
          <w:tcPr>
            <w:tcW w:w="3896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Suicide</w:t>
            </w:r>
          </w:p>
        </w:tc>
        <w:tc>
          <w:tcPr>
            <w:tcW w:w="2727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1.026 (1.008–1.045)</w:t>
            </w:r>
          </w:p>
        </w:tc>
        <w:tc>
          <w:tcPr>
            <w:tcW w:w="2728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1.018 (0.999–1.037)</w:t>
            </w:r>
          </w:p>
        </w:tc>
        <w:tc>
          <w:tcPr>
            <w:tcW w:w="1300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539</w:t>
            </w:r>
          </w:p>
        </w:tc>
        <w:tc>
          <w:tcPr>
            <w:tcW w:w="2727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1.023 (1.003–1.043)</w:t>
            </w:r>
          </w:p>
        </w:tc>
        <w:tc>
          <w:tcPr>
            <w:tcW w:w="1300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823</w:t>
            </w:r>
          </w:p>
        </w:tc>
      </w:tr>
    </w:tbl>
    <w:p>
      <w:pPr>
        <w:pStyle w:val="Normal"/>
        <w:widowControl/>
        <w:spacing w:before="0" w:after="360"/>
        <w:rPr/>
      </w:pPr>
      <w:r>
        <w:rPr/>
        <w:t>–</w:t>
      </w:r>
      <w:r>
        <w:rPr/>
        <w:t>, model not fitted (fewer than 100 municipalities retained). E, expected deaths.</w:t>
      </w:r>
      <w:r>
        <w:br w:type="page"/>
      </w:r>
    </w:p>
    <w:p>
      <w:pPr>
        <w:pStyle w:val="Heading2"/>
        <w:keepNext w:val="true"/>
        <w:widowControl/>
        <w:spacing w:before="0" w:after="360"/>
        <w:rPr/>
      </w:pPr>
      <w:bookmarkStart w:id="6" w:name="X161f28dcc7e32c46baf534583abc493e5ec3b24"/>
      <w:bookmarkEnd w:id="6"/>
      <w:r>
        <w:rPr/>
        <w:t>Table S7. Denominator sensitivity analysis: change in median municipal EB-SMR under fixed 2020 census populations versus period-appropriate midpoint populations (total population)</w:t>
      </w:r>
    </w:p>
    <w:p>
      <w:pPr>
        <w:pStyle w:val="Normal"/>
        <w:widowControl/>
        <w:spacing w:before="0" w:after="360"/>
        <w:rPr/>
      </w:pPr>
      <w:r>
        <w:rPr/>
        <w:t>The fixed-population design measures growth in observed death counts relative to a fixed 2020 reference population; the primary midpoint design measures change in mortality relative to pre-pandemic rates. The contrast between these designs shows the sensitivity of municipal SMR changes to the population denominators.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20" w:noVBand="0" w:noHBand="0" w:lastColumn="0" w:firstColumn="0" w:lastRow="0" w:firstRow="1"/>
      </w:tblPr>
      <w:tblGrid>
        <w:gridCol w:w="5104"/>
        <w:gridCol w:w="3191"/>
        <w:gridCol w:w="3191"/>
        <w:gridCol w:w="3192"/>
      </w:tblGrid>
      <w:tr>
        <w:trPr>
          <w:tblHeader w:val="true"/>
          <w:cantSplit w:val="true"/>
        </w:trPr>
        <w:tc>
          <w:tcPr>
            <w:tcW w:w="510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Cause</w:t>
            </w:r>
          </w:p>
        </w:tc>
        <w:tc>
          <w:tcPr>
            <w:tcW w:w="3191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Change, fixed 2020 populations</w:t>
            </w:r>
          </w:p>
        </w:tc>
        <w:tc>
          <w:tcPr>
            <w:tcW w:w="3191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Change, midpoint populations (primary)</w:t>
            </w:r>
          </w:p>
        </w:tc>
        <w:tc>
          <w:tcPr>
            <w:tcW w:w="3192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Difference between contrasts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All causes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+5.4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-0.5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-5.9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Tuberculosis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-15.0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-21.8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-6.7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neoplasms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+1.7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-2.2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-3.9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esophagus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-4.7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-7.3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-2.5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stomach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-5.7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-9.9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-4.2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colon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+3.4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-1.7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-5.1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rectosigmoid junction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+1.7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-1.4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-3.1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liver and intrahepatic bile ducts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-5.9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-9.9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-4.0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gallbladder and other biliary tract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-1.3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-6.9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-5.6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pancreas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+9.0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+4.7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-4.3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trachea, bronchus and lung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+1.7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-2.4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-4.2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breast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+3.5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+1.4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-2.1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uterus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+2.7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+0.5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-2.2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Leukemia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+6.2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+2.5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-3.7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Diabetes mellitus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+4.2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-1.0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-5.2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Hypertensive diseases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+6.3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-0.7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-7.1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diseases (excluding hypertensive)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+3.2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-3.7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-6.9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Acute myocardial infarction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-6.4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-10.7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-4.3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Other ischemic heart diseases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+1.1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-1.7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-2.8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Arrhythmias and conduction disorders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+5.2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-0.7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-5.9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failure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+8.0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-1.1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-9.1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Cerebrovascular diseases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-3.9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-9.8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-5.9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Subarachnoid hemorrhage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-6.5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-9.7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-3.2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Intracerebral hemorrhage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-1.9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-6.6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-4.7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Cerebral infarction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-4.6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-12.3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-7.8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Aortic aneurysm and dissection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+2.6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-3.2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-5.8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Pneumonia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-22.6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-28.5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-5.9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Chronic obstructive pulmonary disease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-11.2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-17.5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-6.3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Asthma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-33.0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-38.2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-5.2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Liver disease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+5.2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+2.9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-2.3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Renal failure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+10.8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+2.0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-8.8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Senility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+36.8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+21.2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-15.6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Unintentional injuries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-2.4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-7.3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-4.9</w:t>
            </w:r>
          </w:p>
        </w:tc>
      </w:tr>
      <w:tr>
        <w:trPr>
          <w:cantSplit w:val="true"/>
        </w:trPr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Traffic accidents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-24.1</w:t>
            </w:r>
          </w:p>
        </w:tc>
        <w:tc>
          <w:tcPr>
            <w:tcW w:w="31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-24.4</w:t>
            </w:r>
          </w:p>
        </w:tc>
        <w:tc>
          <w:tcPr>
            <w:tcW w:w="31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-0.4</w:t>
            </w:r>
          </w:p>
        </w:tc>
      </w:tr>
      <w:tr>
        <w:trPr>
          <w:cantSplit w:val="true"/>
        </w:trPr>
        <w:tc>
          <w:tcPr>
            <w:tcW w:w="5104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Suicide</w:t>
            </w:r>
          </w:p>
        </w:tc>
        <w:tc>
          <w:tcPr>
            <w:tcW w:w="3191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+2.4</w:t>
            </w:r>
          </w:p>
        </w:tc>
        <w:tc>
          <w:tcPr>
            <w:tcW w:w="3191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+4.6</w:t>
            </w:r>
          </w:p>
        </w:tc>
        <w:tc>
          <w:tcPr>
            <w:tcW w:w="3192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+2.2</w:t>
            </w:r>
          </w:p>
        </w:tc>
      </w:tr>
    </w:tbl>
    <w:p>
      <w:pPr>
        <w:pStyle w:val="Heading2"/>
        <w:keepNext w:val="true"/>
        <w:widowControl/>
        <w:spacing w:before="280" w:after="360"/>
        <w:rPr/>
      </w:pPr>
      <w:r>
        <w:rPr/>
      </w:r>
      <w:bookmarkStart w:id="7" w:name="X161f28dcc7e32c46baf534583abc493e5ec3b24"/>
      <w:bookmarkStart w:id="8" w:name="X161f28dcc7e32c46baf534583abc493e5ec3b24"/>
      <w:bookmarkEnd w:id="8"/>
      <w:r>
        <w:br w:type="page"/>
      </w:r>
    </w:p>
    <w:p>
      <w:pPr>
        <w:pStyle w:val="Heading2"/>
        <w:keepNext w:val="true"/>
        <w:widowControl/>
        <w:spacing w:before="0" w:after="360"/>
        <w:rPr/>
      </w:pPr>
      <w:r>
        <w:rPr/>
        <w:t>Table S8. Formal sex × rurality interaction models (male versus female, 2020–2022)</w:t>
      </w:r>
    </w:p>
    <w:p>
      <w:pPr>
        <w:pStyle w:val="Normal"/>
        <w:widowControl/>
        <w:spacing w:before="0" w:after="360"/>
        <w:rPr/>
      </w:pPr>
      <w:r>
        <w:rPr/>
        <w:t>Pooled male–female models with sex-specific BYM2 spatial fields (replicated by sex) and an ADI × sex term. The interaction RR is the multiplicative difference in the rurality association in men relative to women.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20" w:noVBand="0" w:noHBand="0" w:lastColumn="0" w:firstColumn="0" w:lastRow="0" w:firstRow="1"/>
      </w:tblPr>
      <w:tblGrid>
        <w:gridCol w:w="4111"/>
        <w:gridCol w:w="2348"/>
        <w:gridCol w:w="2934"/>
        <w:gridCol w:w="2349"/>
        <w:gridCol w:w="2936"/>
      </w:tblGrid>
      <w:tr>
        <w:trPr>
          <w:tblHeader w:val="true"/>
          <w:cantSplit w:val="true"/>
        </w:trPr>
        <w:tc>
          <w:tcPr>
            <w:tcW w:w="4111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Cause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RIJ RR (women)</w:t>
            </w:r>
          </w:p>
        </w:tc>
        <w:tc>
          <w:tcPr>
            <w:tcW w:w="29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Male × RIJ interaction RR (95% CrI)</w:t>
            </w:r>
          </w:p>
        </w:tc>
        <w:tc>
          <w:tcPr>
            <w:tcW w:w="2349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ADI RR (women)</w:t>
            </w:r>
          </w:p>
        </w:tc>
        <w:tc>
          <w:tcPr>
            <w:tcW w:w="2936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Male × ADI RR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All causes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(0.993–1.006)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0.990 (0.981–0.999)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1.005 (1.000–1.011)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1.026 (1.018–1.035)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Tuberculosis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0.894 (0.830–0.963)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0.879 (0.794–0.973)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1.037 (0.965–1.115)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1.042 (0.945–1.149)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neoplasms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0.987 (0.979–0.996)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1.005 (0.994–1.016)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1.016 (1.008–1.024)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1.016 (1.005–1.026)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esophagus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0.922 (0.880–0.966)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1.070 (1.015–1.129)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0.955 (0.912–0.999)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1.059 (1.005–1.115)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stomach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1.033 (1.012–1.054)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0.980 (0.955–1.006)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0.967 (0.948–0.986)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1.026 (1.001–1.053)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colon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0.981 (0.963–0.999)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0.982 (0.956–1.008)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1.003 (0.985–1.021)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1.031 (1.005–1.057)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rectosigmoid junction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 (0.927–0.977)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1.002 (0.968–1.037)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1.044 (1.017–1.071)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1.031 (0.997–1.066)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liver and intrahepatic bile ducts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0.960 (0.936–0.986)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0.994 (0.962–1.028)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1.087 (1.061–1.115)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1.009 (0.977–1.041)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gallbladder and other biliary tract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1.033 (1.010–1.056)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1.008 (0.977–1.041)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1.051 (1.028–1.075)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(0.966–1.028)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pancreas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0.983 (0.968–0.999)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1.008 (0.987–1.030)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1.004 (0.989–1.019)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0.998 (0.976–1.019)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trachea, bronchus and lung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0.945 (0.929–0.962)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1.049 (1.026–1.072)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1.055 (1.037–1.072)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0.993 (0.973–1.013)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breast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0.916 (0.898–0.934)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1.178 (1.017–1.365)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1.008 (0.989–1.027)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0.964 (0.820–1.134)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Leukemia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0.969 (0.936–1.002)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(0.952–1.042)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1.116 (1.079–1.154)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0.964 (0.923–1.008)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Diabetes mellitus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0.985 (0.952–1.018)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0.966 (0.922–1.013)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1.054 (1.021–1.089)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1.022 (0.977–1.068)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Hypertensive diseases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0.985 (0.933–1.040)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0.965 (0.890–1.047)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1.062 (1.009–1.117)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1.065 (0.988–1.148)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diseases (excluding hypertensive)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1.004 (0.990–1.018)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0.994 (0.975–1.015)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1.010 (0.997–1.023)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1.004 (0.985–1.022)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Acute myocardial infarction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1.040 (1.003–1.078)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0.977 (0.930–1.027)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1.016 (0.982–1.051)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1.004 (0.959–1.051)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Other ischemic heart diseases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0.954 (0.909–1.002)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0.994 (0.930–1.062)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0.898 (0.859–0.940)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0.988 (0.929–1.051)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Arrhythmias and conduction disorders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1.031 (0.996–1.067)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0.990 (0.943–1.040)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1.001 (0.970–1.033)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1.035 (0.990–1.083)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failure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1.001 (0.979–1.023)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1.022 (0.990–1.055)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1.030 (1.010–1.051)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1.011 (0.981–1.041)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Cerebrovascular diseases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1.021 (1.006–1.037)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0.975 (0.954–0.996)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1.017 (1.002–1.032)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1.023 (1.002–1.044)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Subarachnoid hemorrhage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1.029 (0.996–1.062)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1.025 (0.975–1.077)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1.027 (0.995–1.060)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1.027 (0.978–1.078)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Intracerebral hemorrhage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1.007 (0.983–1.032)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0.972 (0.939–1.005)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1.026 (1.003–1.051)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1.013 (0.981–1.046)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Cerebral infarction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1.031 (1.012–1.050)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0.971 (0.946–0.997)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1.018 (1.001–1.036)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1.028 (1.003–1.054)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Aortic aneurysm and dissection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0.973 (0.949–0.998)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1.010 (0.975–1.046)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1.025 (1.000–1.050)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0.980 (0.947–1.015)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Pneumonia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0.929 (0.907–0.952)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1.014 (0.980–1.049)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1.080 (1.056–1.105)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0.982 (0.952–1.013)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Chronic obstructive pulmonary disease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0.876 (0.839–0.915)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1.146 (1.090–1.205)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1.164 (1.117–1.212)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0.930 (0.887–0.974)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Asthma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0.888 (0.821–0.962)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1.083 (0.957–1.227)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1.185 (1.096–1.280)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1.001 (0.888–1.129)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Liver disease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0.952 (0.922–0.984)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0.977 (0.937–1.019)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1.056 (1.025–1.089)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1.091 (1.048–1.134)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Renal failure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0.980 (0.958–1.002)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0.996 (0.965–1.028)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1.099 (1.076–1.123)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0.987 (0.958–1.017)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Senility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1.029 (1.005–1.054)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0.999 (0.964–1.035)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0.914 (0.893–0.935)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1.006 (0.973–1.041)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Unintentional injuries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1.014 (0.993–1.035)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1.023 (0.995–1.052)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1.039 (1.020–1.060)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1.061 (1.034–1.089)</w:t>
            </w:r>
          </w:p>
        </w:tc>
      </w:tr>
      <w:tr>
        <w:trPr>
          <w:cantSplit w:val="true"/>
        </w:trPr>
        <w:tc>
          <w:tcPr>
            <w:tcW w:w="41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Traffic accidents</w:t>
            </w:r>
          </w:p>
        </w:tc>
        <w:tc>
          <w:tcPr>
            <w:tcW w:w="2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1.122 (1.060–1.188)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0.981 (0.914–1.053)</w:t>
            </w:r>
          </w:p>
        </w:tc>
        <w:tc>
          <w:tcPr>
            <w:tcW w:w="2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1.151 (1.087–1.217)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0.995 (0.928–1.068)</w:t>
            </w:r>
          </w:p>
        </w:tc>
      </w:tr>
      <w:tr>
        <w:trPr>
          <w:cantSplit w:val="true"/>
        </w:trPr>
        <w:tc>
          <w:tcPr>
            <w:tcW w:w="4111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Suicide</w:t>
            </w:r>
          </w:p>
        </w:tc>
        <w:tc>
          <w:tcPr>
            <w:tcW w:w="2348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0.989 (0.963–1.017)</w:t>
            </w:r>
          </w:p>
        </w:tc>
        <w:tc>
          <w:tcPr>
            <w:tcW w:w="2934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1.043 (1.008–1.080)</w:t>
            </w:r>
          </w:p>
        </w:tc>
        <w:tc>
          <w:tcPr>
            <w:tcW w:w="2349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1.006 (0.980–1.034)</w:t>
            </w:r>
          </w:p>
        </w:tc>
        <w:tc>
          <w:tcPr>
            <w:tcW w:w="2936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1.106 (1.070–1.144)</w:t>
            </w:r>
          </w:p>
        </w:tc>
      </w:tr>
    </w:tbl>
    <w:p>
      <w:pPr>
        <w:pStyle w:val="Heading2"/>
        <w:keepNext w:val="true"/>
        <w:widowControl/>
        <w:spacing w:before="280" w:after="360"/>
        <w:rPr/>
      </w:pPr>
      <w:r>
        <w:rPr/>
      </w:r>
      <w:r>
        <w:br w:type="page"/>
      </w:r>
    </w:p>
    <w:p>
      <w:pPr>
        <w:pStyle w:val="Heading2"/>
        <w:keepNext w:val="true"/>
        <w:widowControl/>
        <w:spacing w:before="0" w:after="360"/>
        <w:rPr/>
      </w:pPr>
      <w:r>
        <w:rPr/>
        <w:t>Table S9. Moran’s I of Pearson residuals from the ADI-adjusted BYM2 models (total population, 2020–2022)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20" w:noVBand="0" w:noHBand="0" w:lastColumn="0" w:firstColumn="0" w:lastRow="0" w:firstRow="1"/>
      </w:tblPr>
      <w:tblGrid>
        <w:gridCol w:w="8808"/>
        <w:gridCol w:w="2934"/>
        <w:gridCol w:w="2936"/>
      </w:tblGrid>
      <w:tr>
        <w:trPr>
          <w:tblHeader w:val="true"/>
          <w:cantSplit w:val="true"/>
        </w:trPr>
        <w:tc>
          <w:tcPr>
            <w:tcW w:w="880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Cause</w:t>
            </w:r>
          </w:p>
        </w:tc>
        <w:tc>
          <w:tcPr>
            <w:tcW w:w="29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Moran’s I</w:t>
            </w:r>
          </w:p>
        </w:tc>
        <w:tc>
          <w:tcPr>
            <w:tcW w:w="2936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>
                <w:b/>
              </w:rPr>
              <w:t>p value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All causes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-0.016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0.852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Tuberculosis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-0.024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0.939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neoplasms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0.125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esophagus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0.002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0.438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stomach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0.136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colon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0.019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0.097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rectosigmoid junction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0.005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0.349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liver and intrahepatic bile ducts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0.059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gallbladder and other biliary tract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0.011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0.218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pancreas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0.058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trachea, bronchus and lung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0.100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breast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-0.011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0.745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Malignant neoplasm of uterus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0.002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0.422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Leukemia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0.087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Diabetes mellitus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0.020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0.085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Hypertensive diseases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-0.020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0.900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diseases (excluding hypertensive)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0.065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Acute myocardial infarction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-0.001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0.511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Other ischemic heart diseases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0.128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Arrhythmias and conduction disorders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0.060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Heart failure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0.107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Cerebrovascular diseases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0.068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Subarachnoid hemorrhage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0.015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0.152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Intracerebral hemorrhage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-0.008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0.697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Cerebral infarction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0.065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Aortic aneurysm and dissection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0.018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0.108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Pneumonia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0.120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Chronic obstructive pulmonary disease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-0.014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0.820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Asthma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-0.002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0.549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Liver disease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0.055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Renal failure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0.008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0.299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Senility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0.082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&lt;0.001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Unintentional injuries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0.029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0.027</w:t>
            </w:r>
          </w:p>
        </w:tc>
      </w:tr>
      <w:tr>
        <w:trPr>
          <w:cantSplit w:val="true"/>
        </w:trPr>
        <w:tc>
          <w:tcPr>
            <w:tcW w:w="88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Traffic accidents</w:t>
            </w:r>
          </w:p>
        </w:tc>
        <w:tc>
          <w:tcPr>
            <w:tcW w:w="29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-0.024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0.941</w:t>
            </w:r>
          </w:p>
        </w:tc>
      </w:tr>
      <w:tr>
        <w:trPr>
          <w:cantSplit w:val="true"/>
        </w:trPr>
        <w:tc>
          <w:tcPr>
            <w:tcW w:w="8808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rPr/>
            </w:pPr>
            <w:r>
              <w:rPr/>
              <w:t>Suicide</w:t>
            </w:r>
          </w:p>
        </w:tc>
        <w:tc>
          <w:tcPr>
            <w:tcW w:w="2934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0.000</w:t>
            </w:r>
          </w:p>
        </w:tc>
        <w:tc>
          <w:tcPr>
            <w:tcW w:w="2936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/>
            </w:pPr>
            <w:r>
              <w:rPr/>
              <w:t>0.476</w:t>
            </w:r>
          </w:p>
        </w:tc>
      </w:tr>
    </w:tbl>
    <w:p>
      <w:pPr>
        <w:pStyle w:val="Heading2"/>
        <w:keepNext w:val="true"/>
        <w:widowControl/>
        <w:spacing w:before="280" w:after="360"/>
        <w:rPr/>
      </w:pPr>
      <w:r>
        <w:br w:type="page"/>
      </w:r>
      <w:r>
        <w:rPr/>
        <w:t>Figure S1. Geographic distribution and distributional shift in all-cause EB-SMR between 2017–2019 and 2020–2022 (primary analysis)</w:t>
      </w:r>
    </w:p>
    <w:p>
      <w:pPr>
        <w:pStyle w:val="Normal"/>
        <w:keepNext w:val="true"/>
        <w:widowControl/>
        <w:spacing w:before="0" w:after="360"/>
        <w:rPr/>
      </w:pPr>
      <w:r>
        <w:rPr/>
        <w:t>(A–C) Municipal change in all-cause EB-SMR (2020–2022 minus 2017–2019) for the total population, men, and women, under common pre-pandemic reference rates and period-appropriate midpoint populations. (D) Distribution of municipal all-cause EB-SMR by period (total population).</w:t>
      </w:r>
    </w:p>
    <w:p>
      <w:pPr>
        <w:pStyle w:val="Normal"/>
        <w:keepLines/>
        <w:widowControl/>
        <w:spacing w:before="0" w:after="0"/>
        <w:rPr/>
      </w:pPr>
      <w:bookmarkStart w:id="9" w:name="additional-file-1"/>
      <w:r>
        <w:rPr/>
        <w:drawing>
          <wp:inline distT="0" distB="0" distL="0" distR="0">
            <wp:extent cx="5055235" cy="393192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235" cy="393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9"/>
    </w:p>
    <w:sectPr>
      <w:footerReference w:type="even" r:id="rId3"/>
      <w:footerReference w:type="default" r:id="rId4"/>
      <w:footerReference w:type="first" r:id="rId5"/>
      <w:type w:val="nextPage"/>
      <w:pgSz w:orient="landscape" w:w="16838" w:h="11906"/>
      <w:pgMar w:left="1080" w:right="1080" w:gutter="0" w:header="0" w:top="1440" w:footer="992" w:bottom="1440"/>
      <w:pgNumType w:fmt="decimal"/>
      <w:formProt w:val="false"/>
      <w:textDirection w:val="lrTb"/>
      <w:docGrid w:type="lines" w:linePitch="4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uppressLineNumbers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35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uppressLineNumbers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35</w:t>
    </w:r>
    <w:r>
      <w:rPr/>
      <w:fldChar w:fldCharType="end"/>
    </w:r>
  </w:p>
</w:ftr>
</file>

<file path=word/settings.xml><?xml version="1.0" encoding="utf-8"?>
<w:settings xmlns:w="http://schemas.openxmlformats.org/wordprocessingml/2006/main">
  <w:zoom w:percent="120"/>
  <w:embedSystemFonts/>
  <w:defaultTabStop w:val="960"/>
  <w:autoHyphenation w:val="true"/>
  <w:hyphenationZone w:val="0"/>
  <w:compat>
    <w:balanceSingleByteDoubleByteWidth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YwM7UwMjEyMDczNDFX0lEKTi0uzszPAykwrQUAAaNslywAAAA="/>
    <w:docVar w:name="intellisampler_rd 232" w:val="232"/>
    <w:docVar w:name="intellisampler_rd 42" w:val="42"/>
    <w:docVar w:name="intellisampler_rd 46" w:val="46"/>
    <w:docVar w:name="intellisampler_rd 47" w:val="47"/>
    <w:docVar w:name="intellisampler_rd 52" w:val="52"/>
    <w:docVar w:name="intellisampler_rd 78" w:val="78"/>
    <w:docVar w:name="intellisampler_rd 87" w:val="87"/>
    <w:docVar w:name="intellisampler_rt 104" w:val="104"/>
    <w:docVar w:name="intellisampler_rt 105" w:val="105"/>
    <w:docVar w:name="intellisampler_rt 106" w:val="106"/>
    <w:docVar w:name="intellisampler_rt 107" w:val="107"/>
    <w:docVar w:name="intellisampler_rt 108" w:val="108"/>
    <w:docVar w:name="intellisampler_rt 109" w:val="109"/>
    <w:docVar w:name="intellisampler_rt 110" w:val="110"/>
    <w:docVar w:name="intellisampler_rt 111" w:val="111"/>
    <w:docVar w:name="intellisampler_rt 112" w:val="112"/>
    <w:docVar w:name="intellisampler_rt 113" w:val="113"/>
    <w:docVar w:name="intellisampler_rt 114" w:val="114"/>
    <w:docVar w:name="intellisampler_rt 115" w:val="115"/>
    <w:docVar w:name="intellisampler_rt 116" w:val="116"/>
    <w:docVar w:name="intellisampler_rt 117" w:val="117"/>
    <w:docVar w:name="intellisampler_rt 118" w:val="118"/>
    <w:docVar w:name="intellisampler_rt 119" w:val="119"/>
    <w:docVar w:name="intellisampler_rt 120" w:val="120"/>
    <w:docVar w:name="intellisampler_rt 121" w:val="121"/>
    <w:docVar w:name="intellisampler_rt 122" w:val="122"/>
    <w:docVar w:name="intellisampler_rt 123" w:val="123"/>
    <w:docVar w:name="intellisampler_rt 124" w:val="124"/>
    <w:docVar w:name="intellisampler_rt 125" w:val="125"/>
    <w:docVar w:name="intellisampler_rt 126" w:val="126"/>
    <w:docVar w:name="intellisampler_rt 127" w:val="127"/>
    <w:docVar w:name="intellisampler_rt 128" w:val="128"/>
    <w:docVar w:name="intellisampler_rt 129" w:val="129"/>
    <w:docVar w:name="intellisampler_rt 130" w:val="130"/>
    <w:docVar w:name="intellisampler_rt 131" w:val="131"/>
    <w:docVar w:name="intellisampler_rt 132" w:val="132"/>
    <w:docVar w:name="intellisampler_rt 133" w:val="133"/>
    <w:docVar w:name="intellisampler_rt 134" w:val="134"/>
    <w:docVar w:name="intellisampler_rt 135" w:val="135"/>
    <w:docVar w:name="intellisampler_rt 136" w:val="136"/>
    <w:docVar w:name="intellisampler_rt 137" w:val="137"/>
    <w:docVar w:name="intellisampler_rt 138" w:val="138"/>
    <w:docVar w:name="intellisampler_rt 139" w:val="139"/>
    <w:docVar w:name="intellisampler_rt 140" w:val="140"/>
    <w:docVar w:name="intellisampler_rt 141" w:val="141"/>
    <w:docVar w:name="intellisampler_rt 142" w:val="142"/>
    <w:docVar w:name="intellisampler_rt 143" w:val="143"/>
    <w:docVar w:name="intellisampler_rt 144" w:val="144"/>
    <w:docVar w:name="intellisampler_rt 145" w:val="145"/>
    <w:docVar w:name="intellisampler_rt 146" w:val="146"/>
    <w:docVar w:name="intellisampler_rt 147" w:val="147"/>
    <w:docVar w:name="intellisampler_rt 148" w:val="148"/>
    <w:docVar w:name="intellisampler_rt 149" w:val="149"/>
    <w:docVar w:name="intellisampler_rt 150" w:val="150"/>
    <w:docVar w:name="intellisampler_rt 151" w:val="151"/>
    <w:docVar w:name="intellisampler_rt 152" w:val="152"/>
    <w:docVar w:name="intellisampler_rt 153" w:val="153"/>
    <w:docVar w:name="intellisampler_rt 154" w:val="154"/>
    <w:docVar w:name="intellisampler_rt 155" w:val="155"/>
    <w:docVar w:name="intellisampler_rt 156" w:val="156"/>
    <w:docVar w:name="intellisampler_rt 157" w:val="157"/>
    <w:docVar w:name="intellisampler_rt 158" w:val="158"/>
    <w:docVar w:name="intellisampler_rt 159" w:val="159"/>
    <w:docVar w:name="intellisampler_rt 160" w:val="160"/>
    <w:docVar w:name="intellisampler_rt 161" w:val="161"/>
    <w:docVar w:name="intellisampler_rt 162" w:val="162"/>
    <w:docVar w:name="intellisampler_rt 163" w:val="163"/>
    <w:docVar w:name="intellisampler_rt 164" w:val="164"/>
    <w:docVar w:name="intellisampler_rt 165" w:val="165"/>
    <w:docVar w:name="intellisampler_rt 166" w:val="166"/>
    <w:docVar w:name="intellisampler_rt 167" w:val="167"/>
    <w:docVar w:name="intellisampler_rt 168" w:val="168"/>
    <w:docVar w:name="intellisampler_rt 169" w:val="169"/>
    <w:docVar w:name="intellisampler_rt 170" w:val="170"/>
    <w:docVar w:name="intellisampler_rt 171" w:val="171"/>
    <w:docVar w:name="intellisampler_rt 172" w:val="172"/>
    <w:docVar w:name="intellisampler_rt 173" w:val="173"/>
    <w:docVar w:name="intellisampler_rt 174" w:val="174"/>
    <w:docVar w:name="intellisampler_rt 175" w:val="175"/>
    <w:docVar w:name="intellisampler_rt 176" w:val="176"/>
    <w:docVar w:name="intellisampler_rt 177" w:val="177"/>
    <w:docVar w:name="intellisampler_rt 178" w:val="178"/>
    <w:docVar w:name="intellisampler_rt 179" w:val="179"/>
    <w:docVar w:name="intellisampler_rt 180" w:val="180"/>
    <w:docVar w:name="intellisampler_rt 181" w:val="181"/>
    <w:docVar w:name="intellisampler_rt 182" w:val="182"/>
    <w:docVar w:name="intellisampler_rt 183" w:val="183"/>
    <w:docVar w:name="intellisampler_rt 184" w:val="184"/>
    <w:docVar w:name="intellisampler_rt 185" w:val="185"/>
    <w:docVar w:name="intellisampler_rt 186" w:val="186"/>
    <w:docVar w:name="intellisampler_rt 187" w:val="187"/>
    <w:docVar w:name="intellisampler_rt 188" w:val="188"/>
    <w:docVar w:name="intellisampler_rt 189" w:val="189"/>
    <w:docVar w:name="intellisampler_rt 190" w:val="190"/>
    <w:docVar w:name="intellisampler_rt 191" w:val="191"/>
    <w:docVar w:name="intellisampler_rt 192" w:val="192"/>
    <w:docVar w:name="intellisampler_rt 193" w:val="193"/>
    <w:docVar w:name="intellisampler_rt 194" w:val="194"/>
    <w:docVar w:name="intellisampler_rt 195" w:val="195"/>
    <w:docVar w:name="intellisampler_rt 196" w:val="196"/>
    <w:docVar w:name="intellisampler_rt 197" w:val="197"/>
    <w:docVar w:name="intellisampler_rt 198" w:val="198"/>
    <w:docVar w:name="intellisampler_rt 199" w:val="199"/>
    <w:docVar w:name="intellisampler_rt 200" w:val="200"/>
    <w:docVar w:name="intellisampler_rt 201" w:val="201"/>
    <w:docVar w:name="intellisampler_rt 202" w:val="202"/>
    <w:docVar w:name="intellisampler_rt 203" w:val="203"/>
    <w:docVar w:name="intellisampler_rt 204" w:val="204"/>
    <w:docVar w:name="intellisampler_rt 205" w:val="205"/>
    <w:docVar w:name="intellisampler_rt 206" w:val="206"/>
    <w:docVar w:name="intellisampler_rt 207" w:val="207"/>
    <w:docVar w:name="intellisampler_rt 208" w:val="208"/>
    <w:docVar w:name="intellisampler_rt 209" w:val="209"/>
    <w:docVar w:name="intellisampler_rt 210" w:val="210"/>
    <w:docVar w:name="intellisampler_rt 211" w:val="211"/>
    <w:docVar w:name="intellisampler_rt 212" w:val="212"/>
    <w:docVar w:name="intellisampler_rt 213" w:val="213"/>
    <w:docVar w:name="intellisampler_rt 214" w:val="214"/>
    <w:docVar w:name="intellisampler_rt 215" w:val="215"/>
    <w:docVar w:name="intellisampler_rt 216" w:val="216"/>
    <w:docVar w:name="intellisampler_rt 217" w:val="217"/>
    <w:docVar w:name="intellisampler_rt 218" w:val="218"/>
    <w:docVar w:name="intellisampler_rt 219" w:val="219"/>
    <w:docVar w:name="intellisampler_rt 220" w:val="220"/>
    <w:docVar w:name="intellisampler_rt 221" w:val="221"/>
    <w:docVar w:name="intellisampler_rt 222" w:val="222"/>
    <w:docVar w:name="intellisampler_rt 223" w:val="223"/>
    <w:docVar w:name="intellisampler_rt 224" w:val="224"/>
    <w:docVar w:name="intellisampler_rt 225" w:val="225"/>
    <w:docVar w:name="intellisampler_rt 226" w:val="226"/>
    <w:docVar w:name="intellisampler_rt 227" w:val="227"/>
    <w:docVar w:name="intellisampler_rt 228" w:val="228"/>
    <w:docVar w:name="is_review_method" w:val="Normal_Normal"/>
    <w:docVar w:name="is_sampling_method" w:val="categoricalrandom"/>
  </w:docVars>
  <w:themeFontLang w:val="en-GB" w:eastAsia="zh-CN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ＭＳ 明朝" w:cs="Arial" w:cstheme="minorBidi"/>
        <w:kern w:val="2"/>
        <w:sz w:val="24"/>
        <w:szCs w:val="24"/>
        <w:lang w:val="en-US" w:eastAsia="ja-JP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rsid w:val="001365ea"/>
    <w:pPr>
      <w:widowControl/>
      <w:bidi w:val="0"/>
      <w:snapToGrid w:val="false"/>
      <w:spacing w:lineRule="auto" w:line="360" w:before="0" w:after="0"/>
      <w:jc w:val="start"/>
    </w:pPr>
    <w:rPr>
      <w:rFonts w:eastAsia="Times New Roman" w:cs="Times New Roman" w:ascii="Times New Roman" w:hAnsi="Times New Roman"/>
      <w:color w:val="auto"/>
      <w:kern w:val="0"/>
      <w:sz w:val="22"/>
      <w:szCs w:val="24"/>
      <w:lang w:val="en-US" w:eastAsia="ja-JP" w:bidi="ar-SA"/>
    </w:rPr>
  </w:style>
  <w:style w:type="paragraph" w:styleId="Heading1">
    <w:name w:val="heading 1"/>
    <w:basedOn w:val="Normal"/>
    <w:link w:val="1"/>
    <w:uiPriority w:val="9"/>
    <w:qFormat/>
    <w:rsid w:val="001c1934"/>
    <w:pPr>
      <w:spacing w:beforeAutospacing="1" w:afterAutospacing="1"/>
      <w:outlineLvl w:val="0"/>
    </w:pPr>
    <w:rPr>
      <w:rFonts w:eastAsia="Meiryo UI"/>
      <w:b/>
      <w:kern w:val="2"/>
      <w:sz w:val="36"/>
    </w:rPr>
  </w:style>
  <w:style w:type="paragraph" w:styleId="Heading2">
    <w:name w:val="heading 2"/>
    <w:basedOn w:val="Normal"/>
    <w:link w:val="2"/>
    <w:uiPriority w:val="9"/>
    <w:qFormat/>
    <w:rsid w:val="003f4748"/>
    <w:pPr>
      <w:spacing w:beforeAutospacing="1" w:afterAutospacing="1"/>
      <w:outlineLvl w:val="1"/>
    </w:pPr>
    <w:rPr>
      <w:rFonts w:eastAsia="Meiryo UI"/>
      <w:b/>
      <w:kern w:val="2"/>
      <w:sz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見出し 1 (文字)"/>
    <w:basedOn w:val="DefaultParagraphFont"/>
    <w:link w:val="Heading1"/>
    <w:uiPriority w:val="9"/>
    <w:qFormat/>
    <w:rsid w:val="001c1934"/>
    <w:rPr>
      <w:rFonts w:eastAsia="Meiryo UI" w:cs="Times New Roman"/>
      <w:b/>
      <w:sz w:val="36"/>
    </w:rPr>
  </w:style>
  <w:style w:type="character" w:styleId="2" w:customStyle="1">
    <w:name w:val="見出し 2 (文字)"/>
    <w:basedOn w:val="DefaultParagraphFont"/>
    <w:link w:val="Heading2"/>
    <w:uiPriority w:val="9"/>
    <w:qFormat/>
    <w:rsid w:val="003f4748"/>
    <w:rPr>
      <w:rFonts w:eastAsia="Meiryo UI" w:cs="Times New Roman"/>
      <w:b/>
      <w:sz w:val="3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体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ホワイト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 pitchFamily="0" charset="1"/>
        <a:ea typeface=""/>
        <a:cs typeface=""/>
      </a:majorFont>
      <a:minorFont>
        <a:latin typeface="Yu Mincho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LibreOffice/26.2.1.2$MacOSX_AARCH64 LibreOffice_project/8399f6259d8c87f40e7255cdb3c9b958f5e08948</Application>
  <AppVersion>15.0000</AppVersion>
  <Pages>33</Pages>
  <Words>30579</Words>
  <Characters>36696</Characters>
  <CharactersWithSpaces>66889</CharactersWithSpaces>
  <Paragraphs>386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2026-09-01T06:18:00Z</dcterms:created>
  <dc:creator/>
  <dc:description/>
  <dc:language>ja-JP</dc:language>
  <cp:lastModifiedBy>Masahide Koda</cp:lastModifiedBy>
  <dcterms:modified xsi:type="dcterms:W3CDTF">2026-09-07T02:03:00Z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