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F9986" w14:textId="119ED5CA" w:rsidR="000643AF" w:rsidRPr="00AF0649" w:rsidRDefault="000643AF" w:rsidP="000643AF">
      <w:pPr>
        <w:spacing w:line="480" w:lineRule="auto"/>
        <w:rPr>
          <w:rFonts w:ascii="Times New Roman" w:eastAsiaTheme="majorEastAsia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Theme="majorEastAsia" w:hAnsi="Times New Roman" w:cs="Times New Roman" w:hint="eastAsia"/>
          <w:bCs/>
          <w:color w:val="000000" w:themeColor="text1"/>
          <w:kern w:val="0"/>
          <w:sz w:val="24"/>
          <w:szCs w:val="24"/>
          <w14:ligatures w14:val="none"/>
        </w:rPr>
        <w:t>Supplementary file 1</w:t>
      </w:r>
      <w:r w:rsidRPr="00AF0649">
        <w:rPr>
          <w:rFonts w:ascii="Times New Roman" w:eastAsiaTheme="majorEastAsia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 General information of couples (</w:t>
      </w:r>
      <w:r w:rsidRPr="00D0129C">
        <w:rPr>
          <w:rFonts w:ascii="Times New Roman" w:eastAsiaTheme="majorEastAsia" w:hAnsi="Times New Roman" w:cs="Times New Roman"/>
          <w:bCs/>
          <w:i/>
          <w:iCs/>
          <w:color w:val="000000" w:themeColor="text1"/>
          <w:kern w:val="0"/>
          <w:sz w:val="24"/>
          <w:szCs w:val="24"/>
          <w14:ligatures w14:val="none"/>
        </w:rPr>
        <w:t>n</w:t>
      </w:r>
      <w:r w:rsidRPr="00AF0649">
        <w:rPr>
          <w:rFonts w:ascii="Times New Roman" w:eastAsiaTheme="majorEastAsia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 xml:space="preserve"> = 503)</w:t>
      </w:r>
    </w:p>
    <w:tbl>
      <w:tblPr>
        <w:tblW w:w="7797" w:type="dxa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843"/>
        <w:gridCol w:w="2835"/>
      </w:tblGrid>
      <w:tr w:rsidR="000643AF" w:rsidRPr="00AF0649" w14:paraId="72C5042C" w14:textId="77777777" w:rsidTr="00836CD3">
        <w:trPr>
          <w:trHeight w:val="28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2166E7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755F65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Mothers, </w:t>
            </w:r>
            <w:r w:rsidRPr="00D0129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(%)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D9775D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Fathers, </w:t>
            </w:r>
            <w:r w:rsidRPr="00D0129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(%)</w:t>
            </w:r>
          </w:p>
        </w:tc>
      </w:tr>
      <w:tr w:rsidR="000643AF" w:rsidRPr="00AF0649" w14:paraId="5444691C" w14:textId="77777777" w:rsidTr="00836CD3">
        <w:trPr>
          <w:trHeight w:val="280"/>
        </w:trPr>
        <w:tc>
          <w:tcPr>
            <w:tcW w:w="31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3E009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A8D327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B97182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414C4A6A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5F812BB0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20-25</w:t>
            </w:r>
          </w:p>
        </w:tc>
        <w:tc>
          <w:tcPr>
            <w:tcW w:w="1843" w:type="dxa"/>
            <w:noWrap/>
            <w:vAlign w:val="center"/>
            <w:hideMark/>
          </w:tcPr>
          <w:p w14:paraId="7975FAF1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49(9.7%)</w:t>
            </w:r>
          </w:p>
        </w:tc>
        <w:tc>
          <w:tcPr>
            <w:tcW w:w="2835" w:type="dxa"/>
            <w:noWrap/>
            <w:vAlign w:val="center"/>
            <w:hideMark/>
          </w:tcPr>
          <w:p w14:paraId="3E28E0FE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25(5.0%)</w:t>
            </w:r>
          </w:p>
        </w:tc>
      </w:tr>
      <w:tr w:rsidR="000643AF" w:rsidRPr="00AF0649" w14:paraId="4611D8DA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6CF8BB1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26-30</w:t>
            </w:r>
          </w:p>
        </w:tc>
        <w:tc>
          <w:tcPr>
            <w:tcW w:w="1843" w:type="dxa"/>
            <w:noWrap/>
            <w:vAlign w:val="center"/>
            <w:hideMark/>
          </w:tcPr>
          <w:p w14:paraId="032ECE36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223(44.3%)</w:t>
            </w:r>
          </w:p>
        </w:tc>
        <w:tc>
          <w:tcPr>
            <w:tcW w:w="2835" w:type="dxa"/>
            <w:noWrap/>
            <w:vAlign w:val="center"/>
            <w:hideMark/>
          </w:tcPr>
          <w:p w14:paraId="35A996FB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177(35.2%)</w:t>
            </w:r>
          </w:p>
        </w:tc>
      </w:tr>
      <w:tr w:rsidR="000643AF" w:rsidRPr="00AF0649" w14:paraId="7A9A9E1A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35B9007B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31-35</w:t>
            </w:r>
          </w:p>
        </w:tc>
        <w:tc>
          <w:tcPr>
            <w:tcW w:w="1843" w:type="dxa"/>
            <w:noWrap/>
            <w:vAlign w:val="center"/>
            <w:hideMark/>
          </w:tcPr>
          <w:p w14:paraId="15544DFF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182(36.2%)</w:t>
            </w:r>
          </w:p>
        </w:tc>
        <w:tc>
          <w:tcPr>
            <w:tcW w:w="2835" w:type="dxa"/>
            <w:noWrap/>
            <w:vAlign w:val="center"/>
            <w:hideMark/>
          </w:tcPr>
          <w:p w14:paraId="5E40E4E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208(41.4%)</w:t>
            </w:r>
          </w:p>
        </w:tc>
      </w:tr>
      <w:tr w:rsidR="000643AF" w:rsidRPr="00AF0649" w14:paraId="38CA3280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18B0350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36-40</w:t>
            </w:r>
          </w:p>
        </w:tc>
        <w:tc>
          <w:tcPr>
            <w:tcW w:w="1843" w:type="dxa"/>
            <w:noWrap/>
            <w:vAlign w:val="center"/>
            <w:hideMark/>
          </w:tcPr>
          <w:p w14:paraId="3AEED81C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44(8.7%)</w:t>
            </w:r>
          </w:p>
        </w:tc>
        <w:tc>
          <w:tcPr>
            <w:tcW w:w="2835" w:type="dxa"/>
            <w:noWrap/>
            <w:vAlign w:val="center"/>
            <w:hideMark/>
          </w:tcPr>
          <w:p w14:paraId="77E5751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80(15.9%)</w:t>
            </w:r>
          </w:p>
        </w:tc>
      </w:tr>
      <w:tr w:rsidR="000643AF" w:rsidRPr="00AF0649" w14:paraId="22A1AD9B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40001A10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40-45</w:t>
            </w:r>
          </w:p>
        </w:tc>
        <w:tc>
          <w:tcPr>
            <w:tcW w:w="1843" w:type="dxa"/>
            <w:noWrap/>
            <w:vAlign w:val="center"/>
            <w:hideMark/>
          </w:tcPr>
          <w:p w14:paraId="5EF4AF2D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5(1.0%)</w:t>
            </w:r>
          </w:p>
        </w:tc>
        <w:tc>
          <w:tcPr>
            <w:tcW w:w="2835" w:type="dxa"/>
            <w:noWrap/>
            <w:vAlign w:val="center"/>
            <w:hideMark/>
          </w:tcPr>
          <w:p w14:paraId="6BF1499B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13(2.6%)</w:t>
            </w:r>
          </w:p>
        </w:tc>
      </w:tr>
      <w:tr w:rsidR="000643AF" w:rsidRPr="00AF0649" w14:paraId="44264C88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F8DD52C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Marital duration</w:t>
            </w:r>
          </w:p>
        </w:tc>
        <w:tc>
          <w:tcPr>
            <w:tcW w:w="1843" w:type="dxa"/>
            <w:noWrap/>
            <w:vAlign w:val="center"/>
            <w:hideMark/>
          </w:tcPr>
          <w:p w14:paraId="6F37C5DC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49AE70B3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47782FBC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C52DE8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1-5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622F3103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421(83.7%)</w:t>
            </w:r>
          </w:p>
        </w:tc>
      </w:tr>
      <w:tr w:rsidR="000643AF" w:rsidRPr="00AF0649" w14:paraId="56B0D841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68CC0B7F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6-10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76E1FCEC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74(14.7%)</w:t>
            </w:r>
          </w:p>
        </w:tc>
      </w:tr>
      <w:tr w:rsidR="000643AF" w:rsidRPr="00AF0649" w14:paraId="3321C754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59650C7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&gt; 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149BABFD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8(1.6%)</w:t>
            </w:r>
          </w:p>
        </w:tc>
      </w:tr>
      <w:tr w:rsidR="000643AF" w:rsidRPr="00AF0649" w14:paraId="3F45C465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31E8A0C2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Educational level</w:t>
            </w:r>
          </w:p>
        </w:tc>
        <w:tc>
          <w:tcPr>
            <w:tcW w:w="1843" w:type="dxa"/>
            <w:noWrap/>
            <w:vAlign w:val="center"/>
            <w:hideMark/>
          </w:tcPr>
          <w:p w14:paraId="446BF1A4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7C21FF22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70E8255E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728C3912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Junior high school or below</w:t>
            </w:r>
          </w:p>
        </w:tc>
        <w:tc>
          <w:tcPr>
            <w:tcW w:w="1843" w:type="dxa"/>
            <w:noWrap/>
            <w:vAlign w:val="center"/>
            <w:hideMark/>
          </w:tcPr>
          <w:p w14:paraId="08765457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9(1.8%)</w:t>
            </w:r>
          </w:p>
        </w:tc>
        <w:tc>
          <w:tcPr>
            <w:tcW w:w="2835" w:type="dxa"/>
            <w:noWrap/>
            <w:vAlign w:val="center"/>
            <w:hideMark/>
          </w:tcPr>
          <w:p w14:paraId="3E8E3731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13(2.6%)</w:t>
            </w:r>
          </w:p>
        </w:tc>
      </w:tr>
      <w:tr w:rsidR="000643AF" w:rsidRPr="00AF0649" w14:paraId="69AB8BAF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14EE8DCC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High school</w:t>
            </w:r>
          </w:p>
        </w:tc>
        <w:tc>
          <w:tcPr>
            <w:tcW w:w="1843" w:type="dxa"/>
            <w:noWrap/>
            <w:vAlign w:val="center"/>
            <w:hideMark/>
          </w:tcPr>
          <w:p w14:paraId="1EC28E53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42(8.3%)</w:t>
            </w:r>
          </w:p>
        </w:tc>
        <w:tc>
          <w:tcPr>
            <w:tcW w:w="2835" w:type="dxa"/>
            <w:noWrap/>
            <w:vAlign w:val="center"/>
            <w:hideMark/>
          </w:tcPr>
          <w:p w14:paraId="28DAB702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66(13.1%)</w:t>
            </w:r>
          </w:p>
        </w:tc>
      </w:tr>
      <w:tr w:rsidR="000643AF" w:rsidRPr="00AF0649" w14:paraId="76A1C533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751AAF1C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College</w:t>
            </w:r>
          </w:p>
        </w:tc>
        <w:tc>
          <w:tcPr>
            <w:tcW w:w="1843" w:type="dxa"/>
            <w:noWrap/>
            <w:vAlign w:val="center"/>
            <w:hideMark/>
          </w:tcPr>
          <w:p w14:paraId="1BBCACA7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379(75.3%)</w:t>
            </w:r>
          </w:p>
        </w:tc>
        <w:tc>
          <w:tcPr>
            <w:tcW w:w="2835" w:type="dxa"/>
            <w:noWrap/>
            <w:vAlign w:val="center"/>
            <w:hideMark/>
          </w:tcPr>
          <w:p w14:paraId="3038304D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347(69.0%)</w:t>
            </w:r>
          </w:p>
        </w:tc>
      </w:tr>
      <w:tr w:rsidR="000643AF" w:rsidRPr="00AF0649" w14:paraId="5A6D4872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37171D7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Graduate degree</w:t>
            </w:r>
          </w:p>
        </w:tc>
        <w:tc>
          <w:tcPr>
            <w:tcW w:w="1843" w:type="dxa"/>
            <w:noWrap/>
            <w:vAlign w:val="center"/>
            <w:hideMark/>
          </w:tcPr>
          <w:p w14:paraId="0CD1C296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73(14.5%)</w:t>
            </w:r>
          </w:p>
        </w:tc>
        <w:tc>
          <w:tcPr>
            <w:tcW w:w="2835" w:type="dxa"/>
            <w:noWrap/>
            <w:vAlign w:val="center"/>
            <w:hideMark/>
          </w:tcPr>
          <w:p w14:paraId="6622A6FE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77(15.3%)</w:t>
            </w:r>
          </w:p>
        </w:tc>
      </w:tr>
      <w:tr w:rsidR="000643AF" w:rsidRPr="00AF0649" w14:paraId="542A2FD0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D81260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Employment status</w:t>
            </w:r>
          </w:p>
        </w:tc>
        <w:tc>
          <w:tcPr>
            <w:tcW w:w="1843" w:type="dxa"/>
            <w:noWrap/>
            <w:vAlign w:val="center"/>
            <w:hideMark/>
          </w:tcPr>
          <w:p w14:paraId="4E9C30CF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5909485E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38471676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71792D7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Employed</w:t>
            </w:r>
          </w:p>
        </w:tc>
        <w:tc>
          <w:tcPr>
            <w:tcW w:w="1843" w:type="dxa"/>
            <w:noWrap/>
            <w:vAlign w:val="center"/>
            <w:hideMark/>
          </w:tcPr>
          <w:p w14:paraId="50D1B4C0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351(69.8%)</w:t>
            </w:r>
          </w:p>
        </w:tc>
        <w:tc>
          <w:tcPr>
            <w:tcW w:w="2835" w:type="dxa"/>
            <w:noWrap/>
            <w:vAlign w:val="center"/>
            <w:hideMark/>
          </w:tcPr>
          <w:p w14:paraId="180FFC1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420(83.5%)</w:t>
            </w:r>
          </w:p>
        </w:tc>
      </w:tr>
      <w:tr w:rsidR="000643AF" w:rsidRPr="00AF0649" w14:paraId="66820927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1A357C5E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Self-employed</w:t>
            </w:r>
          </w:p>
        </w:tc>
        <w:tc>
          <w:tcPr>
            <w:tcW w:w="1843" w:type="dxa"/>
            <w:noWrap/>
            <w:vAlign w:val="center"/>
            <w:hideMark/>
          </w:tcPr>
          <w:p w14:paraId="10F0F147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61(12.1%)</w:t>
            </w:r>
          </w:p>
        </w:tc>
        <w:tc>
          <w:tcPr>
            <w:tcW w:w="2835" w:type="dxa"/>
            <w:noWrap/>
            <w:vAlign w:val="center"/>
            <w:hideMark/>
          </w:tcPr>
          <w:p w14:paraId="0664DD14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75(14.9%)</w:t>
            </w:r>
          </w:p>
        </w:tc>
      </w:tr>
      <w:tr w:rsidR="000643AF" w:rsidRPr="00AF0649" w14:paraId="65F2DDF0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5A6028C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Unemployed</w:t>
            </w:r>
          </w:p>
        </w:tc>
        <w:tc>
          <w:tcPr>
            <w:tcW w:w="1843" w:type="dxa"/>
            <w:noWrap/>
            <w:vAlign w:val="center"/>
            <w:hideMark/>
          </w:tcPr>
          <w:p w14:paraId="6CBC857B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91(18.1%)</w:t>
            </w:r>
          </w:p>
        </w:tc>
        <w:tc>
          <w:tcPr>
            <w:tcW w:w="2835" w:type="dxa"/>
            <w:noWrap/>
            <w:vAlign w:val="center"/>
            <w:hideMark/>
          </w:tcPr>
          <w:p w14:paraId="1759AA9C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8(1.6%)</w:t>
            </w:r>
          </w:p>
        </w:tc>
      </w:tr>
      <w:tr w:rsidR="000643AF" w:rsidRPr="00AF0649" w14:paraId="2B8BAF6E" w14:textId="77777777" w:rsidTr="00836CD3">
        <w:trPr>
          <w:trHeight w:val="280"/>
        </w:trPr>
        <w:tc>
          <w:tcPr>
            <w:tcW w:w="4962" w:type="dxa"/>
            <w:gridSpan w:val="2"/>
            <w:noWrap/>
            <w:vAlign w:val="center"/>
            <w:hideMark/>
          </w:tcPr>
          <w:p w14:paraId="31393407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Per capita monthly household income</w:t>
            </w:r>
          </w:p>
        </w:tc>
        <w:tc>
          <w:tcPr>
            <w:tcW w:w="2835" w:type="dxa"/>
            <w:noWrap/>
            <w:vAlign w:val="center"/>
            <w:hideMark/>
          </w:tcPr>
          <w:p w14:paraId="7A8DC35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0643AF" w:rsidRPr="00AF0649" w14:paraId="78B4E204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8D5EC19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&lt; 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31CF4C75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4(0.8%)</w:t>
            </w:r>
          </w:p>
        </w:tc>
      </w:tr>
      <w:tr w:rsidR="000643AF" w:rsidRPr="00AF0649" w14:paraId="7C4486AB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4E4FB88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2000-4000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6366DD4C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24(4.8%)</w:t>
            </w:r>
          </w:p>
        </w:tc>
      </w:tr>
      <w:tr w:rsidR="000643AF" w:rsidRPr="00AF0649" w14:paraId="0B3E8467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6BEF5B0F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4000-6000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588541EA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69(13.7%)</w:t>
            </w:r>
          </w:p>
        </w:tc>
      </w:tr>
      <w:tr w:rsidR="000643AF" w:rsidRPr="00AF0649" w14:paraId="74AC0195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786A2773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6000-8000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1B78644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131(26.0%)</w:t>
            </w:r>
          </w:p>
        </w:tc>
      </w:tr>
      <w:tr w:rsidR="000643AF" w:rsidRPr="00AF0649" w14:paraId="78A32546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5C5B2C2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&gt; 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8000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0C67793F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275(54.7%)</w:t>
            </w:r>
          </w:p>
        </w:tc>
      </w:tr>
      <w:tr w:rsidR="000643AF" w:rsidRPr="00AF0649" w14:paraId="5AFC9C2F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5D9E1E5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Gestational age</w:t>
            </w:r>
          </w:p>
        </w:tc>
        <w:tc>
          <w:tcPr>
            <w:tcW w:w="1843" w:type="dxa"/>
            <w:noWrap/>
            <w:vAlign w:val="center"/>
            <w:hideMark/>
          </w:tcPr>
          <w:p w14:paraId="32BBE49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6D3D128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7D0E089A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8009A81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Second trimester and before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3A342220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377(75.0%)</w:t>
            </w:r>
          </w:p>
        </w:tc>
      </w:tr>
      <w:tr w:rsidR="000643AF" w:rsidRPr="00AF0649" w14:paraId="6C7B69A9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1E6CFA20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Third trimester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55C472F8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126(25.0%)</w:t>
            </w:r>
          </w:p>
        </w:tc>
      </w:tr>
      <w:tr w:rsidR="000643AF" w:rsidRPr="00AF0649" w14:paraId="6C2AADAD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559162DE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First-time mother</w:t>
            </w:r>
          </w:p>
        </w:tc>
        <w:tc>
          <w:tcPr>
            <w:tcW w:w="1843" w:type="dxa"/>
            <w:noWrap/>
            <w:vAlign w:val="center"/>
            <w:hideMark/>
          </w:tcPr>
          <w:p w14:paraId="458ABCD5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767B1D9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15AEFF11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3C55A9E1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3D62E31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367(73.0%)</w:t>
            </w:r>
          </w:p>
        </w:tc>
      </w:tr>
      <w:tr w:rsidR="000643AF" w:rsidRPr="00AF0649" w14:paraId="507A6D96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757BDF80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2C3A37C6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136(27.0%)</w:t>
            </w:r>
          </w:p>
        </w:tc>
      </w:tr>
      <w:tr w:rsidR="000643AF" w:rsidRPr="00AF0649" w14:paraId="706F5410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3CAF85A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Planned pregnancy</w:t>
            </w:r>
          </w:p>
        </w:tc>
        <w:tc>
          <w:tcPr>
            <w:tcW w:w="1843" w:type="dxa"/>
            <w:noWrap/>
            <w:vAlign w:val="center"/>
            <w:hideMark/>
          </w:tcPr>
          <w:p w14:paraId="1CA6348B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2F3A738A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43AF" w:rsidRPr="00AF0649" w14:paraId="21925C12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79F8EF55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5E028417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390(77.5%)</w:t>
            </w:r>
          </w:p>
        </w:tc>
      </w:tr>
      <w:tr w:rsidR="000643AF" w:rsidRPr="00AF0649" w14:paraId="4C4A1801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6E2DFBB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48ADBD75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113(22.5%)</w:t>
            </w:r>
          </w:p>
        </w:tc>
      </w:tr>
      <w:tr w:rsidR="000643AF" w:rsidRPr="00AF0649" w14:paraId="617B547D" w14:textId="77777777" w:rsidTr="00836CD3">
        <w:trPr>
          <w:trHeight w:val="280"/>
        </w:trPr>
        <w:tc>
          <w:tcPr>
            <w:tcW w:w="7797" w:type="dxa"/>
            <w:gridSpan w:val="3"/>
            <w:noWrap/>
            <w:vAlign w:val="center"/>
            <w:hideMark/>
          </w:tcPr>
          <w:p w14:paraId="5187CAC9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Use of assisted reproductive technology</w:t>
            </w:r>
          </w:p>
        </w:tc>
      </w:tr>
      <w:tr w:rsidR="000643AF" w:rsidRPr="00AF0649" w14:paraId="378F40AA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5365269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6A8626E6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15(3.0%)</w:t>
            </w:r>
          </w:p>
        </w:tc>
      </w:tr>
      <w:tr w:rsidR="000643AF" w:rsidRPr="00AF0649" w14:paraId="1119DA9B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DB07DF2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4678" w:type="dxa"/>
            <w:gridSpan w:val="2"/>
            <w:noWrap/>
            <w:vAlign w:val="center"/>
            <w:hideMark/>
          </w:tcPr>
          <w:p w14:paraId="46DC6BA1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488(97.0%)</w:t>
            </w:r>
          </w:p>
        </w:tc>
      </w:tr>
      <w:tr w:rsidR="000643AF" w:rsidRPr="00AF0649" w14:paraId="25C56DB1" w14:textId="77777777" w:rsidTr="00836CD3">
        <w:trPr>
          <w:trHeight w:val="280"/>
        </w:trPr>
        <w:tc>
          <w:tcPr>
            <w:tcW w:w="4962" w:type="dxa"/>
            <w:gridSpan w:val="2"/>
            <w:noWrap/>
            <w:vAlign w:val="center"/>
            <w:hideMark/>
          </w:tcPr>
          <w:p w14:paraId="27E41AFE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Number of prenatal courses attended</w:t>
            </w:r>
          </w:p>
        </w:tc>
        <w:tc>
          <w:tcPr>
            <w:tcW w:w="2835" w:type="dxa"/>
            <w:noWrap/>
            <w:vAlign w:val="center"/>
            <w:hideMark/>
          </w:tcPr>
          <w:p w14:paraId="74EC3BF7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0643AF" w:rsidRPr="00AF0649" w14:paraId="5876B931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20DD5A0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3" w:type="dxa"/>
            <w:noWrap/>
            <w:vAlign w:val="center"/>
            <w:hideMark/>
          </w:tcPr>
          <w:p w14:paraId="07C9290E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263(52.3%)</w:t>
            </w:r>
          </w:p>
        </w:tc>
        <w:tc>
          <w:tcPr>
            <w:tcW w:w="2835" w:type="dxa"/>
            <w:noWrap/>
            <w:vAlign w:val="center"/>
            <w:hideMark/>
          </w:tcPr>
          <w:p w14:paraId="4B38ADF7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341(67.8%)</w:t>
            </w:r>
          </w:p>
        </w:tc>
      </w:tr>
      <w:tr w:rsidR="000643AF" w:rsidRPr="00AF0649" w14:paraId="4FF18BCF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5DAB6C2F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1-2</w:t>
            </w:r>
          </w:p>
        </w:tc>
        <w:tc>
          <w:tcPr>
            <w:tcW w:w="1843" w:type="dxa"/>
            <w:noWrap/>
            <w:vAlign w:val="center"/>
            <w:hideMark/>
          </w:tcPr>
          <w:p w14:paraId="146229AF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211(41.9%)</w:t>
            </w:r>
          </w:p>
        </w:tc>
        <w:tc>
          <w:tcPr>
            <w:tcW w:w="2835" w:type="dxa"/>
            <w:noWrap/>
            <w:vAlign w:val="center"/>
            <w:hideMark/>
          </w:tcPr>
          <w:p w14:paraId="14E5D38D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124(24.7%)</w:t>
            </w:r>
          </w:p>
        </w:tc>
      </w:tr>
      <w:tr w:rsidR="000643AF" w:rsidRPr="00AF0649" w14:paraId="36343CA2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08D57E6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3-5</w:t>
            </w:r>
          </w:p>
        </w:tc>
        <w:tc>
          <w:tcPr>
            <w:tcW w:w="1843" w:type="dxa"/>
            <w:noWrap/>
            <w:vAlign w:val="center"/>
            <w:hideMark/>
          </w:tcPr>
          <w:p w14:paraId="4971C1E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21(4.2%)</w:t>
            </w:r>
          </w:p>
        </w:tc>
        <w:tc>
          <w:tcPr>
            <w:tcW w:w="2835" w:type="dxa"/>
            <w:noWrap/>
            <w:vAlign w:val="center"/>
            <w:hideMark/>
          </w:tcPr>
          <w:p w14:paraId="2C28D9B2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26(5.2%)</w:t>
            </w:r>
          </w:p>
        </w:tc>
      </w:tr>
      <w:tr w:rsidR="000643AF" w:rsidRPr="00AF0649" w14:paraId="0FA94DFE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0D06EAD2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&gt; </w:t>
            </w: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843" w:type="dxa"/>
            <w:noWrap/>
            <w:vAlign w:val="center"/>
            <w:hideMark/>
          </w:tcPr>
          <w:p w14:paraId="5D6B3734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8(1.6%)</w:t>
            </w:r>
          </w:p>
        </w:tc>
        <w:tc>
          <w:tcPr>
            <w:tcW w:w="2835" w:type="dxa"/>
            <w:noWrap/>
            <w:vAlign w:val="center"/>
            <w:hideMark/>
          </w:tcPr>
          <w:p w14:paraId="7531B994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12(2.4%)</w:t>
            </w:r>
          </w:p>
        </w:tc>
      </w:tr>
      <w:tr w:rsidR="000643AF" w:rsidRPr="00AF0649" w14:paraId="7F049BB5" w14:textId="77777777" w:rsidTr="00836CD3">
        <w:trPr>
          <w:trHeight w:val="280"/>
        </w:trPr>
        <w:tc>
          <w:tcPr>
            <w:tcW w:w="4962" w:type="dxa"/>
            <w:gridSpan w:val="2"/>
            <w:noWrap/>
            <w:vAlign w:val="center"/>
            <w:hideMark/>
          </w:tcPr>
          <w:p w14:paraId="6D21BA0D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Expected gender of the newborn</w:t>
            </w:r>
          </w:p>
        </w:tc>
        <w:tc>
          <w:tcPr>
            <w:tcW w:w="2835" w:type="dxa"/>
            <w:noWrap/>
            <w:vAlign w:val="center"/>
            <w:hideMark/>
          </w:tcPr>
          <w:p w14:paraId="41EB681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0643AF" w:rsidRPr="00AF0649" w14:paraId="6820D3D3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6ED663CA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Male</w:t>
            </w:r>
          </w:p>
        </w:tc>
        <w:tc>
          <w:tcPr>
            <w:tcW w:w="1843" w:type="dxa"/>
            <w:noWrap/>
            <w:vAlign w:val="center"/>
            <w:hideMark/>
          </w:tcPr>
          <w:p w14:paraId="31BF321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12(2.4%)</w:t>
            </w:r>
          </w:p>
        </w:tc>
        <w:tc>
          <w:tcPr>
            <w:tcW w:w="2835" w:type="dxa"/>
            <w:noWrap/>
            <w:vAlign w:val="center"/>
            <w:hideMark/>
          </w:tcPr>
          <w:p w14:paraId="0EF1AA5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30(6.0%)</w:t>
            </w:r>
          </w:p>
        </w:tc>
      </w:tr>
      <w:tr w:rsidR="000643AF" w:rsidRPr="00AF0649" w14:paraId="63B50040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4E6B2808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Woman</w:t>
            </w:r>
          </w:p>
        </w:tc>
        <w:tc>
          <w:tcPr>
            <w:tcW w:w="1843" w:type="dxa"/>
            <w:noWrap/>
            <w:vAlign w:val="center"/>
            <w:hideMark/>
          </w:tcPr>
          <w:p w14:paraId="7FEBA7B3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78(15.5%)</w:t>
            </w:r>
          </w:p>
        </w:tc>
        <w:tc>
          <w:tcPr>
            <w:tcW w:w="2835" w:type="dxa"/>
            <w:noWrap/>
            <w:vAlign w:val="center"/>
            <w:hideMark/>
          </w:tcPr>
          <w:p w14:paraId="0E8D7458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80(15.9%)</w:t>
            </w:r>
          </w:p>
        </w:tc>
      </w:tr>
      <w:tr w:rsidR="000643AF" w:rsidRPr="00AF0649" w14:paraId="380D7D58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31D77E81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Either</w:t>
            </w:r>
          </w:p>
        </w:tc>
        <w:tc>
          <w:tcPr>
            <w:tcW w:w="1843" w:type="dxa"/>
            <w:noWrap/>
            <w:vAlign w:val="center"/>
            <w:hideMark/>
          </w:tcPr>
          <w:p w14:paraId="331CD9E1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413(82.1%)</w:t>
            </w:r>
          </w:p>
        </w:tc>
        <w:tc>
          <w:tcPr>
            <w:tcW w:w="2835" w:type="dxa"/>
            <w:noWrap/>
            <w:vAlign w:val="center"/>
            <w:hideMark/>
          </w:tcPr>
          <w:p w14:paraId="74DF5D5C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393(78.1%)</w:t>
            </w:r>
          </w:p>
        </w:tc>
      </w:tr>
      <w:tr w:rsidR="000643AF" w:rsidRPr="00AF0649" w14:paraId="287B892F" w14:textId="77777777" w:rsidTr="00836CD3">
        <w:trPr>
          <w:trHeight w:val="280"/>
        </w:trPr>
        <w:tc>
          <w:tcPr>
            <w:tcW w:w="4962" w:type="dxa"/>
            <w:gridSpan w:val="2"/>
            <w:noWrap/>
            <w:vAlign w:val="center"/>
            <w:hideMark/>
          </w:tcPr>
          <w:p w14:paraId="788E7A99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Marital relationship evaluation</w:t>
            </w:r>
          </w:p>
        </w:tc>
        <w:tc>
          <w:tcPr>
            <w:tcW w:w="2835" w:type="dxa"/>
            <w:noWrap/>
            <w:vAlign w:val="center"/>
            <w:hideMark/>
          </w:tcPr>
          <w:p w14:paraId="0D02336D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0643AF" w:rsidRPr="00AF0649" w14:paraId="563F2D43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264A8679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Loving</w:t>
            </w:r>
          </w:p>
        </w:tc>
        <w:tc>
          <w:tcPr>
            <w:tcW w:w="1843" w:type="dxa"/>
            <w:noWrap/>
            <w:vAlign w:val="center"/>
            <w:hideMark/>
          </w:tcPr>
          <w:p w14:paraId="1415A4DB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454(90.3%)</w:t>
            </w:r>
          </w:p>
        </w:tc>
        <w:tc>
          <w:tcPr>
            <w:tcW w:w="2835" w:type="dxa"/>
            <w:noWrap/>
            <w:vAlign w:val="center"/>
            <w:hideMark/>
          </w:tcPr>
          <w:p w14:paraId="1D621152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484(96.2%)</w:t>
            </w:r>
          </w:p>
        </w:tc>
      </w:tr>
      <w:tr w:rsidR="000643AF" w:rsidRPr="00AF0649" w14:paraId="4788D2F9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50B83F34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Neutral</w:t>
            </w:r>
          </w:p>
        </w:tc>
        <w:tc>
          <w:tcPr>
            <w:tcW w:w="1843" w:type="dxa"/>
            <w:noWrap/>
            <w:vAlign w:val="center"/>
            <w:hideMark/>
          </w:tcPr>
          <w:p w14:paraId="475D7BE4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43(8.5%)</w:t>
            </w:r>
          </w:p>
        </w:tc>
        <w:tc>
          <w:tcPr>
            <w:tcW w:w="2835" w:type="dxa"/>
            <w:noWrap/>
            <w:vAlign w:val="center"/>
            <w:hideMark/>
          </w:tcPr>
          <w:p w14:paraId="6866B70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19(3.8%)</w:t>
            </w:r>
          </w:p>
        </w:tc>
      </w:tr>
      <w:tr w:rsidR="000643AF" w:rsidRPr="00AF0649" w14:paraId="3395A11B" w14:textId="77777777" w:rsidTr="00836CD3">
        <w:trPr>
          <w:trHeight w:val="280"/>
        </w:trPr>
        <w:tc>
          <w:tcPr>
            <w:tcW w:w="3119" w:type="dxa"/>
            <w:noWrap/>
            <w:vAlign w:val="center"/>
            <w:hideMark/>
          </w:tcPr>
          <w:p w14:paraId="67127A37" w14:textId="77777777" w:rsidR="000643AF" w:rsidRPr="00AF0649" w:rsidRDefault="000643AF" w:rsidP="00836CD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Others</w:t>
            </w:r>
          </w:p>
        </w:tc>
        <w:tc>
          <w:tcPr>
            <w:tcW w:w="1843" w:type="dxa"/>
            <w:noWrap/>
            <w:vAlign w:val="center"/>
            <w:hideMark/>
          </w:tcPr>
          <w:p w14:paraId="4AE76F10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6(1.2%)</w:t>
            </w:r>
          </w:p>
        </w:tc>
        <w:tc>
          <w:tcPr>
            <w:tcW w:w="2835" w:type="dxa"/>
            <w:noWrap/>
            <w:vAlign w:val="center"/>
            <w:hideMark/>
          </w:tcPr>
          <w:p w14:paraId="2B9CA5E9" w14:textId="77777777" w:rsidR="000643AF" w:rsidRPr="00AF0649" w:rsidRDefault="000643AF" w:rsidP="00836CD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F064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0(0%)</w:t>
            </w:r>
          </w:p>
        </w:tc>
      </w:tr>
    </w:tbl>
    <w:p w14:paraId="471D4C88" w14:textId="77777777" w:rsidR="00CF2542" w:rsidRDefault="00CF2542"/>
    <w:sectPr w:rsidR="00CF25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73702"/>
    <w:multiLevelType w:val="multilevel"/>
    <w:tmpl w:val="FD7ACC9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11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2EF3AA1"/>
    <w:multiLevelType w:val="multilevel"/>
    <w:tmpl w:val="A79C9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SCI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550624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9925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8398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3AF"/>
    <w:rsid w:val="000643AF"/>
    <w:rsid w:val="00072937"/>
    <w:rsid w:val="001A4BF4"/>
    <w:rsid w:val="00322282"/>
    <w:rsid w:val="004820F9"/>
    <w:rsid w:val="009074C7"/>
    <w:rsid w:val="00A13275"/>
    <w:rsid w:val="00C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C69D"/>
  <w15:chartTrackingRefBased/>
  <w15:docId w15:val="{0B33F0EF-CAA2-4BE6-BBFF-0C408700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3A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22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4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27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4C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3AF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3AF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3A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3A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3A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.1 标题"/>
    <w:basedOn w:val="3"/>
    <w:next w:val="a"/>
    <w:link w:val="110"/>
    <w:qFormat/>
    <w:rsid w:val="00A13275"/>
    <w:pPr>
      <w:numPr>
        <w:ilvl w:val="1"/>
        <w:numId w:val="1"/>
      </w:numPr>
      <w:spacing w:before="140" w:after="14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0">
    <w:name w:val="1.1 标题 字符"/>
    <w:basedOn w:val="30"/>
    <w:link w:val="11"/>
    <w:rsid w:val="00A1327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A13275"/>
    <w:rPr>
      <w:b/>
      <w:bCs/>
      <w:sz w:val="32"/>
      <w:szCs w:val="32"/>
    </w:rPr>
  </w:style>
  <w:style w:type="paragraph" w:customStyle="1" w:styleId="111">
    <w:name w:val="1.1标题"/>
    <w:basedOn w:val="3"/>
    <w:next w:val="a"/>
    <w:link w:val="112"/>
    <w:qFormat/>
    <w:rsid w:val="00A13275"/>
    <w:pPr>
      <w:spacing w:before="140" w:after="14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2">
    <w:name w:val="1.1标题 字符"/>
    <w:basedOn w:val="30"/>
    <w:link w:val="111"/>
    <w:rsid w:val="00A1327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SCI">
    <w:name w:val="样式1.1(SCI)"/>
    <w:basedOn w:val="4"/>
    <w:link w:val="11SCI0"/>
    <w:qFormat/>
    <w:rsid w:val="009074C7"/>
    <w:pPr>
      <w:numPr>
        <w:ilvl w:val="1"/>
        <w:numId w:val="3"/>
      </w:numPr>
    </w:pPr>
    <w:rPr>
      <w:rFonts w:eastAsia="Times New Roman"/>
      <w:b/>
      <w:bCs/>
      <w:color w:val="auto"/>
    </w:rPr>
  </w:style>
  <w:style w:type="character" w:customStyle="1" w:styleId="11SCI0">
    <w:name w:val="样式1.1(SCI) 字符"/>
    <w:basedOn w:val="a0"/>
    <w:link w:val="11SCI"/>
    <w:rsid w:val="009074C7"/>
    <w:rPr>
      <w:rFonts w:eastAsia="Times New Roman" w:cstheme="majorBidi"/>
      <w:b/>
      <w:bCs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9074C7"/>
    <w:rPr>
      <w:rFonts w:cstheme="majorBidi"/>
      <w:color w:val="365F91" w:themeColor="accent1" w:themeShade="BF"/>
      <w:sz w:val="28"/>
      <w:szCs w:val="28"/>
    </w:rPr>
  </w:style>
  <w:style w:type="paragraph" w:customStyle="1" w:styleId="a3">
    <w:name w:val="论文框架"/>
    <w:basedOn w:val="1"/>
    <w:link w:val="a4"/>
    <w:qFormat/>
    <w:rsid w:val="00322282"/>
    <w:pPr>
      <w:spacing w:line="480" w:lineRule="auto"/>
      <w:jc w:val="left"/>
    </w:pPr>
    <w:rPr>
      <w:rFonts w:ascii="Times New Roman" w:eastAsia="Times New Roman" w:hAnsi="Times New Roman"/>
      <w:color w:val="auto"/>
      <w:sz w:val="24"/>
    </w:rPr>
  </w:style>
  <w:style w:type="character" w:customStyle="1" w:styleId="a4">
    <w:name w:val="论文框架 字符"/>
    <w:basedOn w:val="a0"/>
    <w:link w:val="a3"/>
    <w:rsid w:val="00322282"/>
    <w:rPr>
      <w:rFonts w:ascii="Times New Roman" w:eastAsia="Times New Roman" w:hAnsi="Times New Roman" w:cstheme="majorBidi"/>
      <w:sz w:val="24"/>
      <w:szCs w:val="48"/>
    </w:rPr>
  </w:style>
  <w:style w:type="paragraph" w:customStyle="1" w:styleId="113">
    <w:name w:val="论文小标题1.1"/>
    <w:basedOn w:val="a3"/>
    <w:next w:val="a"/>
    <w:link w:val="114"/>
    <w:qFormat/>
    <w:rsid w:val="00322282"/>
    <w:rPr>
      <w:szCs w:val="24"/>
    </w:rPr>
  </w:style>
  <w:style w:type="character" w:customStyle="1" w:styleId="114">
    <w:name w:val="论文小标题1.1 字符"/>
    <w:basedOn w:val="a4"/>
    <w:link w:val="113"/>
    <w:rsid w:val="00322282"/>
    <w:rPr>
      <w:rFonts w:ascii="Times New Roman" w:eastAsia="Times New Roman" w:hAnsi="Times New Roman" w:cstheme="majorBidi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322282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643A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50">
    <w:name w:val="标题 5 字符"/>
    <w:basedOn w:val="a0"/>
    <w:link w:val="5"/>
    <w:uiPriority w:val="9"/>
    <w:semiHidden/>
    <w:rsid w:val="000643AF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643AF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643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643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643AF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0643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064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643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0643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0643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0643AF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643AF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0643AF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643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0643AF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0643A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1159</Characters>
  <Application>Microsoft Office Word</Application>
  <DocSecurity>0</DocSecurity>
  <Lines>89</Lines>
  <Paragraphs>61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sun</dc:creator>
  <cp:keywords/>
  <dc:description/>
  <cp:lastModifiedBy>yue sun</cp:lastModifiedBy>
  <cp:revision>1</cp:revision>
  <dcterms:created xsi:type="dcterms:W3CDTF">2025-10-25T12:52:00Z</dcterms:created>
  <dcterms:modified xsi:type="dcterms:W3CDTF">2025-10-25T12:57:00Z</dcterms:modified>
</cp:coreProperties>
</file>