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6A" w:rsidRPr="00933581" w:rsidRDefault="00933581">
      <w:pPr>
        <w:rPr>
          <w:b/>
          <w:noProof/>
        </w:rPr>
      </w:pPr>
      <w:r w:rsidRPr="00933581">
        <w:rPr>
          <w:b/>
          <w:noProof/>
        </w:rPr>
        <w:t xml:space="preserve">Additional file Figure S1. </w:t>
      </w:r>
      <w:r w:rsidRPr="00933581">
        <w:rPr>
          <w:noProof/>
        </w:rPr>
        <w:t xml:space="preserve">Trial sequential analysis for </w:t>
      </w:r>
      <w:r>
        <w:rPr>
          <w:noProof/>
        </w:rPr>
        <w:t>lung cancer</w:t>
      </w:r>
      <w:r w:rsidRPr="00933581">
        <w:rPr>
          <w:noProof/>
        </w:rPr>
        <w:t xml:space="preserve"> mortality</w:t>
      </w:r>
    </w:p>
    <w:p w:rsidR="00933581" w:rsidRDefault="00933581">
      <w:pPr>
        <w:rPr>
          <w:noProof/>
        </w:rPr>
      </w:pPr>
    </w:p>
    <w:p w:rsidR="00933581" w:rsidRDefault="00150ED1">
      <w:r w:rsidRPr="00150ED1">
        <w:rPr>
          <w:noProof/>
        </w:rPr>
        <w:drawing>
          <wp:inline distT="0" distB="0" distL="0" distR="0">
            <wp:extent cx="5274310" cy="3850183"/>
            <wp:effectExtent l="0" t="0" r="2540" b="0"/>
            <wp:docPr id="5" name="圖片 5" descr="C:\Users\5246\Desktop\LDCT SR\20190313 南部大叔\Adjusted Boundaries Pr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46\Desktop\LDCT SR\20190313 南部大叔\Adjusted Boundaries Pri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3581" w:rsidRDefault="00933581"/>
    <w:p w:rsidR="00933581" w:rsidRDefault="00CD0117">
      <w:r w:rsidRPr="00CD0117">
        <w:t>The required information size</w:t>
      </w:r>
      <w:r>
        <w:t xml:space="preserve"> (</w:t>
      </w:r>
      <w:r w:rsidRPr="00CD0117">
        <w:t>RIS</w:t>
      </w:r>
      <w:r>
        <w:t>)</w:t>
      </w:r>
      <w:r w:rsidRPr="00CD0117">
        <w:t xml:space="preserve"> was not renderable because the first information fraction exceeded 100% of the RIS. The Z curve has crossed the conventional boundary for </w:t>
      </w:r>
      <w:r>
        <w:t>benefit</w:t>
      </w:r>
      <w:r w:rsidRPr="00CD0117">
        <w:t xml:space="preserve"> and </w:t>
      </w:r>
      <w:r>
        <w:t>RIS</w:t>
      </w:r>
      <w:r w:rsidRPr="00CD0117">
        <w:t xml:space="preserve">, </w:t>
      </w:r>
      <w:r>
        <w:t>indicating</w:t>
      </w:r>
      <w:r w:rsidRPr="00CD0117">
        <w:t xml:space="preserve"> that the conclusion is sufficient and no more trials are needed.</w:t>
      </w:r>
    </w:p>
    <w:sectPr w:rsidR="009335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46E" w:rsidRDefault="00B2446E" w:rsidP="00A23954">
      <w:r>
        <w:separator/>
      </w:r>
    </w:p>
  </w:endnote>
  <w:endnote w:type="continuationSeparator" w:id="0">
    <w:p w:rsidR="00B2446E" w:rsidRDefault="00B2446E" w:rsidP="00A2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46E" w:rsidRDefault="00B2446E" w:rsidP="00A23954">
      <w:r>
        <w:separator/>
      </w:r>
    </w:p>
  </w:footnote>
  <w:footnote w:type="continuationSeparator" w:id="0">
    <w:p w:rsidR="00B2446E" w:rsidRDefault="00B2446E" w:rsidP="00A23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81"/>
    <w:rsid w:val="00150ED1"/>
    <w:rsid w:val="002D71C6"/>
    <w:rsid w:val="0031066A"/>
    <w:rsid w:val="004C51B9"/>
    <w:rsid w:val="006C27C6"/>
    <w:rsid w:val="00933581"/>
    <w:rsid w:val="009E3F38"/>
    <w:rsid w:val="00A23954"/>
    <w:rsid w:val="00A331C5"/>
    <w:rsid w:val="00B2446E"/>
    <w:rsid w:val="00C14ADC"/>
    <w:rsid w:val="00C2158B"/>
    <w:rsid w:val="00CD0117"/>
    <w:rsid w:val="00E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C5DED9-DF72-4EB0-927E-683833B5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39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3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39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黃凱琳</dc:creator>
  <cp:keywords/>
  <dc:description/>
  <cp:lastModifiedBy>黃凱琳      </cp:lastModifiedBy>
  <cp:revision>5</cp:revision>
  <dcterms:created xsi:type="dcterms:W3CDTF">2019-06-17T05:38:00Z</dcterms:created>
  <dcterms:modified xsi:type="dcterms:W3CDTF">2019-06-17T08:00:00Z</dcterms:modified>
</cp:coreProperties>
</file>