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D7EED" w14:textId="4A3D337E" w:rsidR="00D77882" w:rsidRDefault="00266733" w:rsidP="00D77882">
      <w:pPr>
        <w:spacing w:after="0" w:line="480" w:lineRule="auto"/>
        <w:rPr>
          <w:rFonts w:ascii="Times New Roman" w:hAnsi="Times New Roman" w:cs="Times New Roman"/>
          <w:b/>
          <w:sz w:val="24"/>
          <w:szCs w:val="24"/>
        </w:rPr>
      </w:pPr>
      <w:r w:rsidRPr="00266733">
        <w:rPr>
          <w:rFonts w:ascii="Times New Roman" w:hAnsi="Times New Roman" w:cs="Times New Roman"/>
          <w:b/>
          <w:sz w:val="24"/>
          <w:szCs w:val="24"/>
        </w:rPr>
        <w:t>Supplementary File 1</w:t>
      </w:r>
    </w:p>
    <w:p w14:paraId="28ED5798" w14:textId="77777777" w:rsidR="00266733" w:rsidRDefault="00266733" w:rsidP="00D77882">
      <w:pPr>
        <w:spacing w:after="0" w:line="480" w:lineRule="auto"/>
        <w:rPr>
          <w:rFonts w:ascii="Times New Roman" w:hAnsi="Times New Roman" w:cs="Times New Roman"/>
          <w:b/>
          <w:sz w:val="24"/>
          <w:szCs w:val="24"/>
        </w:rPr>
      </w:pPr>
      <w:bookmarkStart w:id="0" w:name="_GoBack"/>
      <w:bookmarkEnd w:id="0"/>
    </w:p>
    <w:p w14:paraId="28B37BC1" w14:textId="77777777" w:rsidR="00665144" w:rsidRPr="00B06F95" w:rsidRDefault="00665144" w:rsidP="00665144">
      <w:pPr>
        <w:spacing w:after="0" w:line="480" w:lineRule="auto"/>
        <w:rPr>
          <w:rFonts w:ascii="Times New Roman" w:hAnsi="Times New Roman" w:cs="Times New Roman"/>
          <w:sz w:val="24"/>
          <w:szCs w:val="24"/>
        </w:rPr>
      </w:pPr>
      <w:r w:rsidRPr="00B06F95">
        <w:rPr>
          <w:rFonts w:ascii="Times New Roman" w:hAnsi="Times New Roman" w:cs="Times New Roman"/>
          <w:b/>
          <w:sz w:val="24"/>
          <w:szCs w:val="24"/>
        </w:rPr>
        <w:t xml:space="preserve">Title: </w:t>
      </w:r>
      <w:r w:rsidRPr="00B06F95">
        <w:rPr>
          <w:rFonts w:ascii="Times New Roman" w:hAnsi="Times New Roman" w:cs="Times New Roman"/>
          <w:sz w:val="24"/>
          <w:szCs w:val="24"/>
        </w:rPr>
        <w:t>Role of DNA methylation in the association of lung function with body mass index: A two-step epigenetic Mendelian randomi</w:t>
      </w:r>
      <w:r>
        <w:rPr>
          <w:rFonts w:ascii="Times New Roman" w:hAnsi="Times New Roman" w:cs="Times New Roman"/>
          <w:sz w:val="24"/>
          <w:szCs w:val="24"/>
        </w:rPr>
        <w:t>s</w:t>
      </w:r>
      <w:r w:rsidRPr="00B06F95">
        <w:rPr>
          <w:rFonts w:ascii="Times New Roman" w:hAnsi="Times New Roman" w:cs="Times New Roman"/>
          <w:sz w:val="24"/>
          <w:szCs w:val="24"/>
        </w:rPr>
        <w:t>ation study</w:t>
      </w:r>
    </w:p>
    <w:p w14:paraId="089F672B" w14:textId="77777777" w:rsidR="00665144" w:rsidRPr="00B06F95" w:rsidRDefault="00665144" w:rsidP="00665144">
      <w:pPr>
        <w:spacing w:after="0" w:line="480" w:lineRule="auto"/>
        <w:rPr>
          <w:rFonts w:ascii="Times New Roman" w:hAnsi="Times New Roman" w:cs="Times New Roman"/>
          <w:b/>
          <w:sz w:val="24"/>
          <w:szCs w:val="24"/>
        </w:rPr>
      </w:pPr>
      <w:r w:rsidRPr="00B06F95">
        <w:rPr>
          <w:rStyle w:val="CommentReference"/>
        </w:rPr>
        <w:t xml:space="preserve"> </w:t>
      </w:r>
    </w:p>
    <w:p w14:paraId="66459E1B" w14:textId="7D66A002" w:rsidR="00665144" w:rsidRPr="00B06F95" w:rsidRDefault="00665144" w:rsidP="00665144">
      <w:pPr>
        <w:spacing w:after="0" w:line="480" w:lineRule="auto"/>
        <w:rPr>
          <w:rFonts w:ascii="Times New Roman" w:hAnsi="Times New Roman" w:cs="Times New Roman"/>
          <w:sz w:val="24"/>
          <w:szCs w:val="24"/>
        </w:rPr>
      </w:pPr>
      <w:r w:rsidRPr="00B06F95">
        <w:rPr>
          <w:rFonts w:ascii="Times New Roman" w:hAnsi="Times New Roman" w:cs="Times New Roman"/>
          <w:b/>
          <w:sz w:val="24"/>
          <w:szCs w:val="24"/>
        </w:rPr>
        <w:t xml:space="preserve">Authors: </w:t>
      </w:r>
      <w:r w:rsidRPr="00B06F95">
        <w:rPr>
          <w:rFonts w:ascii="Times New Roman" w:hAnsi="Times New Roman" w:cs="Times New Roman"/>
          <w:sz w:val="24"/>
          <w:szCs w:val="24"/>
        </w:rPr>
        <w:t>André F. S. Amaral</w:t>
      </w:r>
      <w:r w:rsidRPr="00B06F95">
        <w:rPr>
          <w:rFonts w:ascii="Times New Roman" w:hAnsi="Times New Roman" w:cs="Times New Roman"/>
          <w:sz w:val="24"/>
          <w:szCs w:val="24"/>
          <w:vertAlign w:val="superscript"/>
        </w:rPr>
        <w:t>1*</w:t>
      </w:r>
      <w:r w:rsidRPr="00B06F95">
        <w:rPr>
          <w:rFonts w:ascii="Times New Roman" w:hAnsi="Times New Roman" w:cs="Times New Roman"/>
          <w:sz w:val="24"/>
          <w:szCs w:val="24"/>
        </w:rPr>
        <w:t>, Medea Imboden</w:t>
      </w:r>
      <w:r w:rsidRPr="00B06F9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,3</w:t>
      </w:r>
      <w:r w:rsidRPr="00B06F95">
        <w:rPr>
          <w:rFonts w:ascii="Times New Roman" w:hAnsi="Times New Roman" w:cs="Times New Roman"/>
          <w:sz w:val="24"/>
          <w:szCs w:val="24"/>
          <w:vertAlign w:val="superscript"/>
        </w:rPr>
        <w:t>*</w:t>
      </w:r>
      <w:r w:rsidRPr="00B06F95">
        <w:rPr>
          <w:rFonts w:ascii="Times New Roman" w:hAnsi="Times New Roman" w:cs="Times New Roman"/>
          <w:sz w:val="24"/>
          <w:szCs w:val="24"/>
        </w:rPr>
        <w:t>, Matthias Wielscher</w:t>
      </w:r>
      <w:r>
        <w:rPr>
          <w:rFonts w:ascii="Times New Roman" w:hAnsi="Times New Roman" w:cs="Times New Roman"/>
          <w:sz w:val="24"/>
          <w:szCs w:val="24"/>
          <w:vertAlign w:val="superscript"/>
        </w:rPr>
        <w:t>4</w:t>
      </w:r>
      <w:r w:rsidRPr="00B06F95">
        <w:rPr>
          <w:rFonts w:ascii="Times New Roman" w:hAnsi="Times New Roman" w:cs="Times New Roman"/>
          <w:sz w:val="24"/>
          <w:szCs w:val="24"/>
          <w:vertAlign w:val="superscript"/>
        </w:rPr>
        <w:t>*</w:t>
      </w:r>
      <w:r w:rsidRPr="00B06F95">
        <w:rPr>
          <w:rFonts w:ascii="Times New Roman" w:hAnsi="Times New Roman" w:cs="Times New Roman"/>
          <w:sz w:val="24"/>
          <w:szCs w:val="24"/>
        </w:rPr>
        <w:t>, Faisal I. Rezwan</w:t>
      </w:r>
      <w:r>
        <w:rPr>
          <w:rFonts w:ascii="Times New Roman" w:hAnsi="Times New Roman" w:cs="Times New Roman"/>
          <w:sz w:val="24"/>
          <w:szCs w:val="24"/>
          <w:vertAlign w:val="superscript"/>
        </w:rPr>
        <w:t>5</w:t>
      </w:r>
      <w:r w:rsidRPr="00B06F95">
        <w:rPr>
          <w:rFonts w:ascii="Times New Roman" w:hAnsi="Times New Roman" w:cs="Times New Roman"/>
          <w:sz w:val="24"/>
          <w:szCs w:val="24"/>
          <w:vertAlign w:val="superscript"/>
        </w:rPr>
        <w:t>*</w:t>
      </w:r>
      <w:r w:rsidRPr="00B06F95">
        <w:rPr>
          <w:rFonts w:ascii="Times New Roman" w:hAnsi="Times New Roman" w:cs="Times New Roman"/>
          <w:sz w:val="24"/>
          <w:szCs w:val="24"/>
        </w:rPr>
        <w:t>, Cosetta Minelli</w:t>
      </w:r>
      <w:r w:rsidRPr="00B06F95">
        <w:rPr>
          <w:rFonts w:ascii="Times New Roman" w:hAnsi="Times New Roman" w:cs="Times New Roman"/>
          <w:sz w:val="24"/>
          <w:szCs w:val="24"/>
          <w:vertAlign w:val="superscript"/>
        </w:rPr>
        <w:t>1</w:t>
      </w:r>
      <w:r w:rsidRPr="00B06F95">
        <w:rPr>
          <w:rFonts w:ascii="Times New Roman" w:hAnsi="Times New Roman" w:cs="Times New Roman"/>
          <w:sz w:val="24"/>
          <w:szCs w:val="24"/>
        </w:rPr>
        <w:t>, Judith Garcia-Aymerich</w:t>
      </w:r>
      <w:r>
        <w:rPr>
          <w:rFonts w:ascii="Times New Roman" w:hAnsi="Times New Roman" w:cs="Times New Roman"/>
          <w:sz w:val="24"/>
          <w:szCs w:val="24"/>
          <w:vertAlign w:val="superscript"/>
        </w:rPr>
        <w:t>6</w:t>
      </w:r>
      <w:r w:rsidRPr="00B06F95">
        <w:rPr>
          <w:rFonts w:ascii="Times New Roman" w:hAnsi="Times New Roman" w:cs="Times New Roman"/>
          <w:sz w:val="24"/>
          <w:szCs w:val="24"/>
        </w:rPr>
        <w:t>, Gabriela P. Peralta</w:t>
      </w:r>
      <w:r>
        <w:rPr>
          <w:rFonts w:ascii="Times New Roman" w:hAnsi="Times New Roman" w:cs="Times New Roman"/>
          <w:sz w:val="24"/>
          <w:szCs w:val="24"/>
          <w:vertAlign w:val="superscript"/>
        </w:rPr>
        <w:t>6</w:t>
      </w:r>
      <w:r w:rsidRPr="00B06F95">
        <w:rPr>
          <w:rFonts w:ascii="Times New Roman" w:hAnsi="Times New Roman" w:cs="Times New Roman"/>
          <w:sz w:val="24"/>
          <w:szCs w:val="24"/>
        </w:rPr>
        <w:t xml:space="preserve">, </w:t>
      </w:r>
      <w:proofErr w:type="spellStart"/>
      <w:r w:rsidRPr="00B06F95">
        <w:rPr>
          <w:rFonts w:ascii="Times New Roman" w:hAnsi="Times New Roman" w:cs="Times New Roman"/>
          <w:sz w:val="24"/>
          <w:szCs w:val="24"/>
        </w:rPr>
        <w:t>Juha</w:t>
      </w:r>
      <w:proofErr w:type="spellEnd"/>
      <w:r w:rsidRPr="00B06F95">
        <w:rPr>
          <w:rFonts w:ascii="Times New Roman" w:hAnsi="Times New Roman" w:cs="Times New Roman"/>
          <w:sz w:val="24"/>
          <w:szCs w:val="24"/>
        </w:rPr>
        <w:t xml:space="preserve"> Auvinen</w:t>
      </w:r>
      <w:r>
        <w:rPr>
          <w:rFonts w:ascii="Times New Roman" w:hAnsi="Times New Roman" w:cs="Times New Roman"/>
          <w:sz w:val="24"/>
          <w:szCs w:val="24"/>
          <w:vertAlign w:val="superscript"/>
        </w:rPr>
        <w:t>7</w:t>
      </w:r>
      <w:r w:rsidRPr="00B06F95">
        <w:rPr>
          <w:rFonts w:ascii="Times New Roman" w:hAnsi="Times New Roman" w:cs="Times New Roman"/>
          <w:sz w:val="24"/>
          <w:szCs w:val="24"/>
        </w:rPr>
        <w:t>, Ayoung Jeong</w:t>
      </w:r>
      <w:r>
        <w:rPr>
          <w:rFonts w:ascii="Times New Roman" w:hAnsi="Times New Roman" w:cs="Times New Roman"/>
          <w:sz w:val="24"/>
          <w:szCs w:val="24"/>
          <w:vertAlign w:val="superscript"/>
        </w:rPr>
        <w:t>2,3</w:t>
      </w:r>
      <w:r w:rsidRPr="00B06F95">
        <w:rPr>
          <w:rFonts w:ascii="Times New Roman" w:hAnsi="Times New Roman" w:cs="Times New Roman"/>
          <w:sz w:val="24"/>
          <w:szCs w:val="24"/>
        </w:rPr>
        <w:t>, Emmanuel Schaffner</w:t>
      </w:r>
      <w:r>
        <w:rPr>
          <w:rFonts w:ascii="Times New Roman" w:hAnsi="Times New Roman" w:cs="Times New Roman"/>
          <w:sz w:val="24"/>
          <w:szCs w:val="24"/>
          <w:vertAlign w:val="superscript"/>
        </w:rPr>
        <w:t>2,3</w:t>
      </w:r>
      <w:r w:rsidRPr="00B06F95">
        <w:rPr>
          <w:rFonts w:ascii="Times New Roman" w:hAnsi="Times New Roman" w:cs="Times New Roman"/>
          <w:sz w:val="24"/>
          <w:szCs w:val="24"/>
        </w:rPr>
        <w:t>, Anna Beckmeyer-Borowko</w:t>
      </w:r>
      <w:r>
        <w:rPr>
          <w:rFonts w:ascii="Times New Roman" w:hAnsi="Times New Roman" w:cs="Times New Roman"/>
          <w:sz w:val="24"/>
          <w:szCs w:val="24"/>
          <w:vertAlign w:val="superscript"/>
        </w:rPr>
        <w:t>2,3</w:t>
      </w:r>
      <w:r w:rsidRPr="00B06F95">
        <w:rPr>
          <w:rFonts w:ascii="Times New Roman" w:hAnsi="Times New Roman" w:cs="Times New Roman"/>
          <w:sz w:val="24"/>
          <w:szCs w:val="24"/>
        </w:rPr>
        <w:t>, John W. Holloway</w:t>
      </w:r>
      <w:r>
        <w:rPr>
          <w:rFonts w:ascii="Times New Roman" w:hAnsi="Times New Roman" w:cs="Times New Roman"/>
          <w:sz w:val="24"/>
          <w:szCs w:val="24"/>
          <w:vertAlign w:val="superscript"/>
        </w:rPr>
        <w:t>5</w:t>
      </w:r>
      <w:r w:rsidRPr="00B06F95">
        <w:rPr>
          <w:rFonts w:ascii="Times New Roman" w:hAnsi="Times New Roman" w:cs="Times New Roman"/>
          <w:sz w:val="24"/>
          <w:szCs w:val="24"/>
          <w:vertAlign w:val="superscript"/>
        </w:rPr>
        <w:t>†</w:t>
      </w:r>
      <w:r w:rsidRPr="00B06F95">
        <w:rPr>
          <w:rFonts w:ascii="Times New Roman" w:hAnsi="Times New Roman" w:cs="Times New Roman"/>
          <w:sz w:val="24"/>
          <w:szCs w:val="24"/>
        </w:rPr>
        <w:t>, Marjo-Riitta Jarvelin</w:t>
      </w:r>
      <w:r>
        <w:rPr>
          <w:rFonts w:ascii="Times New Roman" w:hAnsi="Times New Roman" w:cs="Times New Roman"/>
          <w:sz w:val="24"/>
          <w:szCs w:val="24"/>
          <w:vertAlign w:val="superscript"/>
        </w:rPr>
        <w:t>4,7</w:t>
      </w:r>
      <w:r w:rsidRPr="00B06F95">
        <w:rPr>
          <w:rFonts w:ascii="Times New Roman" w:hAnsi="Times New Roman" w:cs="Times New Roman"/>
          <w:sz w:val="24"/>
          <w:szCs w:val="24"/>
          <w:vertAlign w:val="superscript"/>
        </w:rPr>
        <w:t>†</w:t>
      </w:r>
      <w:r w:rsidRPr="00B06F95">
        <w:rPr>
          <w:rFonts w:ascii="Times New Roman" w:hAnsi="Times New Roman" w:cs="Times New Roman"/>
          <w:sz w:val="24"/>
          <w:szCs w:val="24"/>
        </w:rPr>
        <w:t xml:space="preserve">, Nicole </w:t>
      </w:r>
      <w:r w:rsidR="003B4D08">
        <w:rPr>
          <w:rFonts w:ascii="Times New Roman" w:hAnsi="Times New Roman" w:cs="Times New Roman"/>
          <w:sz w:val="24"/>
          <w:szCs w:val="24"/>
        </w:rPr>
        <w:t xml:space="preserve">M. </w:t>
      </w:r>
      <w:r w:rsidRPr="00B06F95">
        <w:rPr>
          <w:rFonts w:ascii="Times New Roman" w:hAnsi="Times New Roman" w:cs="Times New Roman"/>
          <w:sz w:val="24"/>
          <w:szCs w:val="24"/>
        </w:rPr>
        <w:t>Probst-Hensch</w:t>
      </w:r>
      <w:r w:rsidRPr="00B06F95">
        <w:rPr>
          <w:rFonts w:ascii="Times New Roman" w:hAnsi="Times New Roman" w:cs="Times New Roman"/>
          <w:sz w:val="24"/>
          <w:szCs w:val="24"/>
          <w:vertAlign w:val="superscript"/>
        </w:rPr>
        <w:t>2</w:t>
      </w:r>
      <w:r>
        <w:rPr>
          <w:rFonts w:ascii="Times New Roman" w:hAnsi="Times New Roman" w:cs="Times New Roman"/>
          <w:sz w:val="24"/>
          <w:szCs w:val="24"/>
          <w:vertAlign w:val="superscript"/>
        </w:rPr>
        <w:t>,3</w:t>
      </w:r>
      <w:r w:rsidRPr="00B06F95">
        <w:rPr>
          <w:rFonts w:ascii="Times New Roman" w:hAnsi="Times New Roman" w:cs="Times New Roman"/>
          <w:sz w:val="24"/>
          <w:szCs w:val="24"/>
          <w:vertAlign w:val="superscript"/>
        </w:rPr>
        <w:t>†</w:t>
      </w:r>
      <w:r w:rsidRPr="00B06F95">
        <w:rPr>
          <w:rFonts w:ascii="Times New Roman" w:hAnsi="Times New Roman" w:cs="Times New Roman"/>
          <w:sz w:val="24"/>
          <w:szCs w:val="24"/>
        </w:rPr>
        <w:t>, Deborah L. Jarvis</w:t>
      </w:r>
      <w:r w:rsidRPr="00B06F95">
        <w:rPr>
          <w:rFonts w:ascii="Times New Roman" w:hAnsi="Times New Roman" w:cs="Times New Roman"/>
          <w:sz w:val="24"/>
          <w:szCs w:val="24"/>
          <w:vertAlign w:val="superscript"/>
        </w:rPr>
        <w:t>1†</w:t>
      </w:r>
      <w:r w:rsidRPr="00B06F95">
        <w:rPr>
          <w:rFonts w:ascii="Times New Roman" w:hAnsi="Times New Roman" w:cs="Times New Roman"/>
          <w:sz w:val="24"/>
          <w:szCs w:val="24"/>
        </w:rPr>
        <w:t>, for the ALEC consortium</w:t>
      </w:r>
    </w:p>
    <w:p w14:paraId="17CF6893" w14:textId="77777777" w:rsidR="00665144" w:rsidRPr="00B06F95" w:rsidRDefault="00665144" w:rsidP="00665144">
      <w:pPr>
        <w:spacing w:after="0" w:line="480" w:lineRule="auto"/>
        <w:rPr>
          <w:rFonts w:ascii="Times New Roman" w:hAnsi="Times New Roman" w:cs="Times New Roman"/>
          <w:sz w:val="24"/>
          <w:szCs w:val="24"/>
        </w:rPr>
      </w:pPr>
      <w:r w:rsidRPr="00B06F95">
        <w:rPr>
          <w:rFonts w:ascii="Times New Roman" w:hAnsi="Times New Roman" w:cs="Times New Roman"/>
          <w:sz w:val="24"/>
          <w:szCs w:val="24"/>
        </w:rPr>
        <w:t>*co-first authors; †co-last authors</w:t>
      </w:r>
    </w:p>
    <w:p w14:paraId="0AEB7F0F" w14:textId="77777777" w:rsidR="00665144" w:rsidRPr="00B06F95" w:rsidRDefault="00665144" w:rsidP="00665144">
      <w:pPr>
        <w:spacing w:after="0" w:line="480" w:lineRule="auto"/>
        <w:rPr>
          <w:rFonts w:ascii="Times New Roman" w:hAnsi="Times New Roman" w:cs="Times New Roman"/>
          <w:sz w:val="24"/>
          <w:szCs w:val="24"/>
        </w:rPr>
      </w:pPr>
    </w:p>
    <w:p w14:paraId="07762A02" w14:textId="237ED860" w:rsidR="00665144" w:rsidRPr="00B06F95" w:rsidRDefault="00665144" w:rsidP="00665144">
      <w:pPr>
        <w:spacing w:after="0" w:line="480" w:lineRule="auto"/>
        <w:rPr>
          <w:rFonts w:ascii="Times New Roman" w:hAnsi="Times New Roman" w:cs="Times New Roman"/>
          <w:sz w:val="24"/>
          <w:szCs w:val="24"/>
        </w:rPr>
      </w:pPr>
      <w:r w:rsidRPr="00B06F95">
        <w:rPr>
          <w:rFonts w:ascii="Times New Roman" w:hAnsi="Times New Roman" w:cs="Times New Roman"/>
          <w:b/>
          <w:sz w:val="24"/>
          <w:szCs w:val="24"/>
        </w:rPr>
        <w:t xml:space="preserve">Affiliations: </w:t>
      </w:r>
      <w:r w:rsidRPr="00B06F95">
        <w:rPr>
          <w:rFonts w:ascii="Times New Roman" w:hAnsi="Times New Roman" w:cs="Times New Roman"/>
          <w:sz w:val="24"/>
          <w:szCs w:val="24"/>
          <w:vertAlign w:val="superscript"/>
        </w:rPr>
        <w:t>1</w:t>
      </w:r>
      <w:r w:rsidRPr="00B06F95">
        <w:rPr>
          <w:rFonts w:ascii="Times New Roman" w:hAnsi="Times New Roman" w:cs="Times New Roman"/>
          <w:sz w:val="24"/>
          <w:szCs w:val="24"/>
        </w:rPr>
        <w:t xml:space="preserve">National Heart and Lung Institute, Imperial College London, London, UK; </w:t>
      </w:r>
      <w:r w:rsidRPr="00B06F95">
        <w:rPr>
          <w:rFonts w:ascii="Times New Roman" w:hAnsi="Times New Roman" w:cs="Times New Roman"/>
          <w:sz w:val="24"/>
          <w:szCs w:val="24"/>
          <w:vertAlign w:val="superscript"/>
        </w:rPr>
        <w:t>2</w:t>
      </w:r>
      <w:r w:rsidRPr="0042185E">
        <w:rPr>
          <w:rFonts w:ascii="Times New Roman" w:hAnsi="Times New Roman" w:cs="Times New Roman"/>
          <w:sz w:val="24"/>
          <w:szCs w:val="24"/>
        </w:rPr>
        <w:t>Swiss Tropical and Public Health Institute, Basel, Switzerland</w:t>
      </w:r>
      <w:r>
        <w:rPr>
          <w:rFonts w:ascii="Times New Roman" w:hAnsi="Times New Roman" w:cs="Times New Roman"/>
          <w:sz w:val="24"/>
          <w:szCs w:val="24"/>
        </w:rPr>
        <w:t>;</w:t>
      </w:r>
      <w:r w:rsidRPr="0042185E">
        <w:rPr>
          <w:rFonts w:ascii="Times New Roman" w:hAnsi="Times New Roman" w:cs="Times New Roman"/>
          <w:sz w:val="24"/>
          <w:szCs w:val="24"/>
        </w:rPr>
        <w:t xml:space="preserve"> </w:t>
      </w:r>
      <w:r>
        <w:rPr>
          <w:rFonts w:ascii="Times New Roman" w:hAnsi="Times New Roman" w:cs="Times New Roman"/>
          <w:sz w:val="24"/>
          <w:szCs w:val="24"/>
          <w:vertAlign w:val="superscript"/>
        </w:rPr>
        <w:t>3</w:t>
      </w:r>
      <w:r w:rsidRPr="0042185E">
        <w:rPr>
          <w:rFonts w:ascii="Times New Roman" w:hAnsi="Times New Roman" w:cs="Times New Roman"/>
          <w:sz w:val="24"/>
          <w:szCs w:val="24"/>
        </w:rPr>
        <w:t>University of Basel, Switzerland</w:t>
      </w:r>
      <w:r w:rsidRPr="00B06F95">
        <w:rPr>
          <w:rFonts w:ascii="Times New Roman" w:hAnsi="Times New Roman" w:cs="Times New Roman"/>
          <w:sz w:val="24"/>
          <w:szCs w:val="24"/>
        </w:rPr>
        <w:t xml:space="preserve">; </w:t>
      </w:r>
      <w:r>
        <w:rPr>
          <w:rFonts w:ascii="Times New Roman" w:hAnsi="Times New Roman" w:cs="Times New Roman"/>
          <w:sz w:val="24"/>
          <w:szCs w:val="24"/>
          <w:vertAlign w:val="superscript"/>
        </w:rPr>
        <w:t>4</w:t>
      </w:r>
      <w:r w:rsidRPr="00B44566">
        <w:rPr>
          <w:rFonts w:ascii="Times New Roman" w:hAnsi="Times New Roman" w:cs="Times New Roman"/>
          <w:sz w:val="24"/>
          <w:szCs w:val="24"/>
        </w:rPr>
        <w:t>Epidemiology and Biostatistics, School of Public Health, Imperial College London, London, UK</w:t>
      </w:r>
      <w:r w:rsidRPr="00B06F95">
        <w:rPr>
          <w:rFonts w:ascii="Times New Roman" w:hAnsi="Times New Roman" w:cs="Times New Roman"/>
          <w:sz w:val="24"/>
          <w:szCs w:val="24"/>
        </w:rPr>
        <w:t xml:space="preserve">; </w:t>
      </w:r>
      <w:r>
        <w:rPr>
          <w:rFonts w:ascii="Times New Roman" w:hAnsi="Times New Roman" w:cs="Times New Roman"/>
          <w:sz w:val="24"/>
          <w:szCs w:val="24"/>
          <w:vertAlign w:val="superscript"/>
        </w:rPr>
        <w:t>5</w:t>
      </w:r>
      <w:r w:rsidRPr="00FB0CE9">
        <w:rPr>
          <w:rFonts w:ascii="Times New Roman" w:hAnsi="Times New Roman" w:cs="Times New Roman"/>
          <w:sz w:val="24"/>
          <w:szCs w:val="24"/>
        </w:rPr>
        <w:t>Human Development and Health, Faculty of Medicine, University of Southampton, Southampton, UK</w:t>
      </w:r>
      <w:r w:rsidRPr="00B06F95">
        <w:rPr>
          <w:rFonts w:ascii="Times New Roman" w:hAnsi="Times New Roman" w:cs="Times New Roman"/>
          <w:sz w:val="24"/>
          <w:szCs w:val="24"/>
        </w:rPr>
        <w:t xml:space="preserve">; </w:t>
      </w:r>
      <w:r w:rsidRPr="000D5647">
        <w:rPr>
          <w:rFonts w:ascii="Times New Roman" w:hAnsi="Times New Roman" w:cs="Times New Roman"/>
          <w:sz w:val="24"/>
          <w:szCs w:val="24"/>
          <w:vertAlign w:val="superscript"/>
        </w:rPr>
        <w:t>6</w:t>
      </w:r>
      <w:r w:rsidRPr="00145C8E">
        <w:rPr>
          <w:rFonts w:ascii="Times New Roman" w:hAnsi="Times New Roman" w:cs="Times New Roman"/>
          <w:sz w:val="24"/>
          <w:szCs w:val="24"/>
        </w:rPr>
        <w:t xml:space="preserve">ISGlobal, Barcelona, Spain; </w:t>
      </w:r>
      <w:r w:rsidRPr="00145C8E">
        <w:rPr>
          <w:rFonts w:ascii="Times New Roman" w:hAnsi="Times New Roman" w:cs="Times New Roman"/>
          <w:sz w:val="24"/>
          <w:szCs w:val="24"/>
          <w:vertAlign w:val="superscript"/>
        </w:rPr>
        <w:t>7</w:t>
      </w:r>
      <w:r w:rsidRPr="000D5647">
        <w:rPr>
          <w:rFonts w:ascii="Times New Roman" w:hAnsi="Times New Roman" w:cs="Times New Roman"/>
          <w:sz w:val="24"/>
          <w:szCs w:val="24"/>
        </w:rPr>
        <w:t>Faculty</w:t>
      </w:r>
      <w:r w:rsidRPr="007C08F7">
        <w:rPr>
          <w:rFonts w:ascii="Times New Roman" w:hAnsi="Times New Roman" w:cs="Times New Roman"/>
          <w:sz w:val="24"/>
          <w:szCs w:val="24"/>
        </w:rPr>
        <w:t xml:space="preserve"> of Medicine, University of Oulu,</w:t>
      </w:r>
      <w:r>
        <w:rPr>
          <w:rFonts w:ascii="Times New Roman" w:hAnsi="Times New Roman" w:cs="Times New Roman"/>
          <w:sz w:val="24"/>
          <w:szCs w:val="24"/>
        </w:rPr>
        <w:t xml:space="preserve"> Oulu,</w:t>
      </w:r>
      <w:r w:rsidRPr="007C08F7">
        <w:rPr>
          <w:rFonts w:ascii="Times New Roman" w:hAnsi="Times New Roman" w:cs="Times New Roman"/>
          <w:sz w:val="24"/>
          <w:szCs w:val="24"/>
        </w:rPr>
        <w:t xml:space="preserve"> Finland</w:t>
      </w:r>
      <w:r>
        <w:rPr>
          <w:rFonts w:ascii="Times New Roman" w:hAnsi="Times New Roman" w:cs="Times New Roman"/>
          <w:sz w:val="24"/>
          <w:szCs w:val="24"/>
        </w:rPr>
        <w:t>.</w:t>
      </w:r>
    </w:p>
    <w:p w14:paraId="5B36541C" w14:textId="77777777" w:rsidR="00665144" w:rsidRPr="00B06F95" w:rsidRDefault="00665144" w:rsidP="00665144">
      <w:pPr>
        <w:spacing w:after="0" w:line="480" w:lineRule="auto"/>
        <w:rPr>
          <w:rFonts w:ascii="Times New Roman" w:hAnsi="Times New Roman" w:cs="Times New Roman"/>
          <w:b/>
          <w:sz w:val="24"/>
          <w:szCs w:val="24"/>
        </w:rPr>
      </w:pPr>
    </w:p>
    <w:p w14:paraId="4E4597A7" w14:textId="3E988D3A" w:rsidR="00665144" w:rsidRPr="00B06F95" w:rsidRDefault="00665144" w:rsidP="00665144">
      <w:pPr>
        <w:spacing w:after="0" w:line="480" w:lineRule="auto"/>
        <w:rPr>
          <w:rFonts w:ascii="Times New Roman" w:hAnsi="Times New Roman" w:cs="Times New Roman"/>
          <w:sz w:val="24"/>
          <w:szCs w:val="24"/>
        </w:rPr>
      </w:pPr>
      <w:r w:rsidRPr="00B06F95">
        <w:rPr>
          <w:rFonts w:ascii="Times New Roman" w:hAnsi="Times New Roman" w:cs="Times New Roman"/>
          <w:b/>
          <w:sz w:val="24"/>
          <w:szCs w:val="24"/>
        </w:rPr>
        <w:t xml:space="preserve">Corresponding author’s contact details: </w:t>
      </w:r>
      <w:r w:rsidRPr="00B06F95">
        <w:rPr>
          <w:rFonts w:ascii="Times New Roman" w:hAnsi="Times New Roman" w:cs="Times New Roman"/>
          <w:sz w:val="24"/>
          <w:szCs w:val="24"/>
        </w:rPr>
        <w:t xml:space="preserve">André F. S. Amaral; National Heart and Lung Institute, Imperial College London, Emmanuel Kaye Building, 1B Manresa Road - London SW3 6LR (UK); Tel: +44 (0) 207 594 7940; Email: </w:t>
      </w:r>
      <w:hyperlink r:id="rId8" w:history="1">
        <w:r w:rsidRPr="00B06F95">
          <w:rPr>
            <w:rStyle w:val="Hyperlink"/>
            <w:rFonts w:ascii="Times New Roman" w:hAnsi="Times New Roman" w:cs="Times New Roman"/>
            <w:sz w:val="24"/>
            <w:szCs w:val="24"/>
          </w:rPr>
          <w:t>a.amaral@imperial.ac.uk</w:t>
        </w:r>
      </w:hyperlink>
    </w:p>
    <w:p w14:paraId="18CC17A0" w14:textId="2E60777E" w:rsidR="004639F4" w:rsidRPr="00A654E1" w:rsidRDefault="004639F4">
      <w:r w:rsidRPr="00A654E1">
        <w:br w:type="page"/>
      </w:r>
    </w:p>
    <w:p w14:paraId="4435C509" w14:textId="537E7F00" w:rsidR="00302D7C" w:rsidRPr="00563D6B" w:rsidRDefault="00917277" w:rsidP="002E5CDF">
      <w:pPr>
        <w:spacing w:after="0" w:line="480" w:lineRule="auto"/>
        <w:rPr>
          <w:rFonts w:ascii="Times New Roman" w:hAnsi="Times New Roman" w:cs="Times New Roman"/>
          <w:b/>
          <w:bCs/>
          <w:sz w:val="24"/>
          <w:szCs w:val="24"/>
        </w:rPr>
      </w:pPr>
      <w:r w:rsidRPr="00563D6B">
        <w:rPr>
          <w:rFonts w:ascii="Times New Roman" w:hAnsi="Times New Roman" w:cs="Times New Roman"/>
          <w:b/>
          <w:bCs/>
          <w:sz w:val="24"/>
          <w:szCs w:val="24"/>
        </w:rPr>
        <w:lastRenderedPageBreak/>
        <w:t xml:space="preserve">Study </w:t>
      </w:r>
      <w:r w:rsidR="000F2C15" w:rsidRPr="00563D6B">
        <w:rPr>
          <w:rFonts w:ascii="Times New Roman" w:hAnsi="Times New Roman" w:cs="Times New Roman"/>
          <w:b/>
          <w:bCs/>
          <w:sz w:val="24"/>
          <w:szCs w:val="24"/>
        </w:rPr>
        <w:t>population</w:t>
      </w:r>
      <w:r w:rsidR="00817986" w:rsidRPr="00563D6B">
        <w:rPr>
          <w:rFonts w:ascii="Times New Roman" w:hAnsi="Times New Roman" w:cs="Times New Roman"/>
          <w:b/>
          <w:bCs/>
          <w:sz w:val="24"/>
          <w:szCs w:val="24"/>
        </w:rPr>
        <w:t>s</w:t>
      </w:r>
    </w:p>
    <w:p w14:paraId="0AE0A081" w14:textId="4A0A6B98" w:rsidR="0005674C" w:rsidRPr="00737DF0" w:rsidRDefault="0005674C" w:rsidP="0005674C">
      <w:pPr>
        <w:spacing w:after="0" w:line="480" w:lineRule="auto"/>
        <w:rPr>
          <w:rFonts w:ascii="Times New Roman" w:hAnsi="Times New Roman" w:cs="Times New Roman"/>
          <w:i/>
          <w:iCs/>
          <w:sz w:val="24"/>
          <w:szCs w:val="24"/>
        </w:rPr>
      </w:pPr>
      <w:r w:rsidRPr="00737DF0">
        <w:rPr>
          <w:rFonts w:ascii="Times New Roman" w:hAnsi="Times New Roman" w:cs="Times New Roman"/>
          <w:i/>
          <w:iCs/>
          <w:sz w:val="24"/>
          <w:szCs w:val="24"/>
        </w:rPr>
        <w:t xml:space="preserve">European Community Respiratory Health Survey </w:t>
      </w:r>
      <w:r w:rsidR="00560DC4">
        <w:rPr>
          <w:rFonts w:ascii="Times New Roman" w:hAnsi="Times New Roman" w:cs="Times New Roman"/>
          <w:i/>
          <w:iCs/>
          <w:sz w:val="24"/>
          <w:szCs w:val="24"/>
        </w:rPr>
        <w:t>(ECRHS)</w:t>
      </w:r>
    </w:p>
    <w:p w14:paraId="667A318E" w14:textId="3D817EE1" w:rsidR="0005674C" w:rsidRPr="0005674C" w:rsidRDefault="0005674C" w:rsidP="0005674C">
      <w:pPr>
        <w:spacing w:after="0" w:line="480" w:lineRule="auto"/>
        <w:rPr>
          <w:rFonts w:ascii="Times New Roman" w:hAnsi="Times New Roman" w:cs="Times New Roman"/>
          <w:sz w:val="24"/>
          <w:szCs w:val="24"/>
        </w:rPr>
      </w:pPr>
      <w:r w:rsidRPr="0005674C">
        <w:rPr>
          <w:rFonts w:ascii="Times New Roman" w:hAnsi="Times New Roman" w:cs="Times New Roman"/>
          <w:sz w:val="24"/>
          <w:szCs w:val="24"/>
        </w:rPr>
        <w:t>The European Community Respiratory Health Survey is an international multicentre cohort study designed to assess the prevalence of asthma and allergic disease and identify their risk factors</w:t>
      </w:r>
      <w:r w:rsidR="00062AF6">
        <w:rPr>
          <w:rFonts w:ascii="Times New Roman" w:hAnsi="Times New Roman" w:cs="Times New Roman"/>
          <w:sz w:val="24"/>
          <w:szCs w:val="24"/>
        </w:rPr>
        <w:t xml:space="preserve"> </w:t>
      </w:r>
      <w:r w:rsidR="0036399F">
        <w:rPr>
          <w:rFonts w:ascii="Times New Roman" w:hAnsi="Times New Roman" w:cs="Times New Roman"/>
          <w:sz w:val="24"/>
          <w:szCs w:val="24"/>
        </w:rPr>
        <w:fldChar w:fldCharType="begin"/>
      </w:r>
      <w:r w:rsidR="006A7294">
        <w:rPr>
          <w:rFonts w:ascii="Times New Roman" w:hAnsi="Times New Roman" w:cs="Times New Roman"/>
          <w:sz w:val="24"/>
          <w:szCs w:val="24"/>
        </w:rPr>
        <w:instrText xml:space="preserve"> ADDIN EN.CITE &lt;EndNote&gt;&lt;Cite&gt;&lt;Author&gt;Burney&lt;/Author&gt;&lt;Year&gt;1994&lt;/Year&gt;&lt;RecNum&gt;7115&lt;/RecNum&gt;&lt;DisplayText&gt;(1)&lt;/DisplayText&gt;&lt;record&gt;&lt;rec-number&gt;7115&lt;/rec-number&gt;&lt;foreign-keys&gt;&lt;key app="EN" db-id="e2tzta2s8de9pde29fnpzxx35rxr9sd2w009" timestamp="1441976012"&gt;7115&lt;/key&gt;&lt;/foreign-keys&gt;&lt;ref-type name="Journal Article"&gt;17&lt;/ref-type&gt;&lt;contributors&gt;&lt;authors&gt;&lt;author&gt;Burney, P. G.&lt;/author&gt;&lt;author&gt;Luczynska, C.&lt;/author&gt;&lt;author&gt;Chinn, S.&lt;/author&gt;&lt;author&gt;Jarvis, D.&lt;/author&gt;&lt;/authors&gt;&lt;/contributors&gt;&lt;auth-address&gt;Dept of Public Health Medicine, United Medical School of Guy&amp;apos;s Hospital, London, UK.&lt;/auth-address&gt;&lt;titles&gt;&lt;title&gt;The European Community Respiratory Health Survey&lt;/title&gt;&lt;secondary-title&gt;Eur Respir J&lt;/secondary-title&gt;&lt;alt-title&gt;The European respiratory journal&lt;/alt-title&gt;&lt;/titles&gt;&lt;periodical&gt;&lt;full-title&gt;Eur Respir J&lt;/full-title&gt;&lt;abbr-1&gt;The European respiratory journal : official journal of the European Society for Clinical Respiratory Physiology&lt;/abbr-1&gt;&lt;/periodical&gt;&lt;alt-periodical&gt;&lt;full-title&gt;The European respiratory journal&lt;/full-title&gt;&lt;/alt-periodical&gt;&lt;pages&gt;954-60&lt;/pages&gt;&lt;volume&gt;7&lt;/volume&gt;&lt;number&gt;5&lt;/number&gt;&lt;keywords&gt;&lt;keyword&gt;Asthma/drug therapy/*epidemiology&lt;/keyword&gt;&lt;keyword&gt;European Union&lt;/keyword&gt;&lt;keyword&gt;Humans&lt;/keyword&gt;&lt;keyword&gt;Prevalence&lt;/keyword&gt;&lt;keyword&gt;Risk Factors&lt;/keyword&gt;&lt;keyword&gt;Surveys and Questionnaires&lt;/keyword&gt;&lt;/keywords&gt;&lt;dates&gt;&lt;year&gt;1994&lt;/year&gt;&lt;pub-dates&gt;&lt;date&gt;May&lt;/date&gt;&lt;/pub-dates&gt;&lt;/dates&gt;&lt;isbn&gt;0903-1936 (Print)&amp;#xD;0903-1936 (Linking)&lt;/isbn&gt;&lt;accession-num&gt;8050554&lt;/accession-num&gt;&lt;urls&gt;&lt;related-urls&gt;&lt;url&gt;http://www.ncbi.nlm.nih.gov/pubmed/8050554&lt;/url&gt;&lt;/related-urls&gt;&lt;/urls&gt;&lt;/record&gt;&lt;/Cite&gt;&lt;/EndNote&gt;</w:instrText>
      </w:r>
      <w:r w:rsidR="0036399F">
        <w:rPr>
          <w:rFonts w:ascii="Times New Roman" w:hAnsi="Times New Roman" w:cs="Times New Roman"/>
          <w:sz w:val="24"/>
          <w:szCs w:val="24"/>
        </w:rPr>
        <w:fldChar w:fldCharType="separate"/>
      </w:r>
      <w:r w:rsidR="0036399F">
        <w:rPr>
          <w:rFonts w:ascii="Times New Roman" w:hAnsi="Times New Roman" w:cs="Times New Roman"/>
          <w:noProof/>
          <w:sz w:val="24"/>
          <w:szCs w:val="24"/>
        </w:rPr>
        <w:t>(1)</w:t>
      </w:r>
      <w:r w:rsidR="0036399F">
        <w:rPr>
          <w:rFonts w:ascii="Times New Roman" w:hAnsi="Times New Roman" w:cs="Times New Roman"/>
          <w:sz w:val="24"/>
          <w:szCs w:val="24"/>
        </w:rPr>
        <w:fldChar w:fldCharType="end"/>
      </w:r>
      <w:r w:rsidRPr="0005674C">
        <w:rPr>
          <w:rFonts w:ascii="Times New Roman" w:hAnsi="Times New Roman" w:cs="Times New Roman"/>
          <w:sz w:val="24"/>
          <w:szCs w:val="24"/>
        </w:rPr>
        <w:t>. Young adults of European descent were randomly recruited from community-based sampling frames in the ECRHS I (1991-1993) and followed up twice in the 20 years after the first assessment (ECRHS II: 1998-2002; ECRHS III: 2008-2013)</w:t>
      </w:r>
      <w:r w:rsidR="0067744F">
        <w:rPr>
          <w:rFonts w:ascii="Times New Roman" w:hAnsi="Times New Roman" w:cs="Times New Roman"/>
          <w:sz w:val="24"/>
          <w:szCs w:val="24"/>
        </w:rPr>
        <w:t>.</w:t>
      </w:r>
      <w:r w:rsidRPr="0005674C">
        <w:rPr>
          <w:rFonts w:ascii="Times New Roman" w:hAnsi="Times New Roman" w:cs="Times New Roman"/>
          <w:sz w:val="24"/>
          <w:szCs w:val="24"/>
        </w:rPr>
        <w:t xml:space="preserve"> </w:t>
      </w:r>
      <w:r w:rsidR="000C36D1">
        <w:rPr>
          <w:rFonts w:ascii="Times New Roman" w:hAnsi="Times New Roman" w:cs="Times New Roman"/>
          <w:sz w:val="24"/>
          <w:szCs w:val="24"/>
        </w:rPr>
        <w:t>F</w:t>
      </w:r>
      <w:r w:rsidRPr="0005674C">
        <w:rPr>
          <w:rFonts w:ascii="Times New Roman" w:hAnsi="Times New Roman" w:cs="Times New Roman"/>
          <w:sz w:val="24"/>
          <w:szCs w:val="24"/>
        </w:rPr>
        <w:t xml:space="preserve">or full protocols, see http://www.ecrhs.org. </w:t>
      </w:r>
    </w:p>
    <w:p w14:paraId="0C98110A" w14:textId="58E563C8" w:rsidR="00302D7C" w:rsidRDefault="00302D7C" w:rsidP="00302D7C">
      <w:pPr>
        <w:spacing w:after="0" w:line="480" w:lineRule="auto"/>
        <w:rPr>
          <w:rFonts w:ascii="Times New Roman" w:hAnsi="Times New Roman" w:cs="Times New Roman"/>
          <w:sz w:val="24"/>
          <w:szCs w:val="24"/>
        </w:rPr>
      </w:pPr>
    </w:p>
    <w:p w14:paraId="0A0A6CA8" w14:textId="1F5C07FA" w:rsidR="00F708B6" w:rsidRPr="00F708B6" w:rsidRDefault="00F708B6" w:rsidP="00F708B6">
      <w:pPr>
        <w:spacing w:after="0" w:line="480" w:lineRule="auto"/>
        <w:rPr>
          <w:rFonts w:ascii="Times New Roman" w:hAnsi="Times New Roman" w:cs="Times New Roman"/>
          <w:sz w:val="24"/>
          <w:szCs w:val="24"/>
        </w:rPr>
      </w:pPr>
      <w:r w:rsidRPr="00991445">
        <w:rPr>
          <w:rFonts w:ascii="Times New Roman" w:hAnsi="Times New Roman" w:cs="Times New Roman"/>
          <w:i/>
          <w:iCs/>
          <w:sz w:val="24"/>
          <w:szCs w:val="24"/>
        </w:rPr>
        <w:t>Northern Finland Birth Cohort</w:t>
      </w:r>
      <w:r w:rsidR="00991445">
        <w:rPr>
          <w:rFonts w:ascii="Times New Roman" w:hAnsi="Times New Roman" w:cs="Times New Roman"/>
          <w:i/>
          <w:iCs/>
          <w:sz w:val="24"/>
          <w:szCs w:val="24"/>
        </w:rPr>
        <w:t xml:space="preserve"> (NFBC) 1966</w:t>
      </w:r>
      <w:r w:rsidRPr="00F708B6">
        <w:rPr>
          <w:rFonts w:ascii="Times New Roman" w:hAnsi="Times New Roman" w:cs="Times New Roman"/>
          <w:sz w:val="24"/>
          <w:szCs w:val="24"/>
        </w:rPr>
        <w:t xml:space="preserve"> </w:t>
      </w:r>
    </w:p>
    <w:p w14:paraId="7331D542" w14:textId="2DDE7673" w:rsidR="00F708B6" w:rsidRPr="00D96231" w:rsidRDefault="00F708B6" w:rsidP="00E25F22">
      <w:pPr>
        <w:spacing w:after="0" w:line="480" w:lineRule="auto"/>
        <w:rPr>
          <w:rFonts w:ascii="Times New Roman" w:hAnsi="Times New Roman" w:cs="Times New Roman"/>
          <w:sz w:val="24"/>
          <w:szCs w:val="24"/>
        </w:rPr>
      </w:pPr>
      <w:r w:rsidRPr="00F708B6">
        <w:rPr>
          <w:rFonts w:ascii="Times New Roman" w:hAnsi="Times New Roman" w:cs="Times New Roman"/>
          <w:sz w:val="24"/>
          <w:szCs w:val="24"/>
        </w:rPr>
        <w:t>The Northern Finland Birth Cohort 1966 is a population-based sample of all live births in 1966 (n = 12,058) in the provinces of Oulu and Lapland in Finland. Women with expected delivery dates in 1966 were recruited through maternity health centr</w:t>
      </w:r>
      <w:r w:rsidR="00BC2696">
        <w:rPr>
          <w:rFonts w:ascii="Times New Roman" w:hAnsi="Times New Roman" w:cs="Times New Roman"/>
          <w:sz w:val="24"/>
          <w:szCs w:val="24"/>
        </w:rPr>
        <w:t>e</w:t>
      </w:r>
      <w:r w:rsidRPr="00F708B6">
        <w:rPr>
          <w:rFonts w:ascii="Times New Roman" w:hAnsi="Times New Roman" w:cs="Times New Roman"/>
          <w:sz w:val="24"/>
          <w:szCs w:val="24"/>
        </w:rPr>
        <w:t>s</w:t>
      </w:r>
      <w:r w:rsidR="00BC2696">
        <w:rPr>
          <w:rFonts w:ascii="Times New Roman" w:hAnsi="Times New Roman" w:cs="Times New Roman"/>
          <w:sz w:val="24"/>
          <w:szCs w:val="24"/>
        </w:rPr>
        <w:t xml:space="preserve"> </w:t>
      </w:r>
      <w:r w:rsidR="001D5EDE">
        <w:rPr>
          <w:rFonts w:ascii="Times New Roman" w:hAnsi="Times New Roman" w:cs="Times New Roman"/>
          <w:sz w:val="24"/>
          <w:szCs w:val="24"/>
        </w:rPr>
        <w:fldChar w:fldCharType="begin"/>
      </w:r>
      <w:r w:rsidR="0036399F">
        <w:rPr>
          <w:rFonts w:ascii="Times New Roman" w:hAnsi="Times New Roman" w:cs="Times New Roman"/>
          <w:sz w:val="24"/>
          <w:szCs w:val="24"/>
        </w:rPr>
        <w:instrText xml:space="preserve"> ADDIN EN.CITE &lt;EndNote&gt;&lt;Cite&gt;&lt;Author&gt;Rantakallio&lt;/Author&gt;&lt;Year&gt;1988&lt;/Year&gt;&lt;RecNum&gt;9443&lt;/RecNum&gt;&lt;DisplayText&gt;(2)&lt;/DisplayText&gt;&lt;record&gt;&lt;rec-number&gt;9443&lt;/rec-number&gt;&lt;foreign-keys&gt;&lt;key app="EN" db-id="e2tzta2s8de9pde29fnpzxx35rxr9sd2w009" timestamp="1558618767"&gt;9443&lt;/key&gt;&lt;/foreign-keys&gt;&lt;ref-type name="Journal Article"&gt;17&lt;/ref-type&gt;&lt;contributors&gt;&lt;authors&gt;&lt;author&gt;Rantakallio, P.&lt;/author&gt;&lt;/authors&gt;&lt;/contributors&gt;&lt;auth-address&gt;Department of Public Health Science, University of Oulu, Finland.&lt;/auth-address&gt;&lt;titles&gt;&lt;title&gt;The longitudinal study of the northern Finland birth cohort of 1966&lt;/title&gt;&lt;secondary-title&gt;Paediatr Perinat Epidemiol&lt;/secondary-title&gt;&lt;/titles&gt;&lt;periodical&gt;&lt;full-title&gt;Paediatr Perinat Epidemiol&lt;/full-title&gt;&lt;/periodical&gt;&lt;pages&gt;59-88&lt;/pages&gt;&lt;volume&gt;2&lt;/volume&gt;&lt;number&gt;1&lt;/number&gt;&lt;edition&gt;1988/01/01&lt;/edition&gt;&lt;keywords&gt;&lt;keyword&gt;Adolescent&lt;/keyword&gt;&lt;keyword&gt;Central Nervous System Diseases/epidemiology/etiology/genetics&lt;/keyword&gt;&lt;keyword&gt;Child&lt;/keyword&gt;&lt;keyword&gt;Child, Preschool&lt;/keyword&gt;&lt;keyword&gt;Cohort Studies&lt;/keyword&gt;&lt;keyword&gt;Disabled Persons&lt;/keyword&gt;&lt;keyword&gt;Female&lt;/keyword&gt;&lt;keyword&gt;Finland&lt;/keyword&gt;&lt;keyword&gt;*Health Surveys&lt;/keyword&gt;&lt;keyword&gt;Humans&lt;/keyword&gt;&lt;keyword&gt;Infant&lt;/keyword&gt;&lt;keyword&gt;*Infant Mortality&lt;/keyword&gt;&lt;keyword&gt;*Infant, Low Birth Weight&lt;/keyword&gt;&lt;keyword&gt;Infant, Newborn&lt;/keyword&gt;&lt;keyword&gt;Infant, Premature, Diseases/epidemiology&lt;/keyword&gt;&lt;keyword&gt;Longitudinal Studies&lt;/keyword&gt;&lt;keyword&gt;Mortality&lt;/keyword&gt;&lt;keyword&gt;Pregnancy&lt;/keyword&gt;&lt;keyword&gt;Pregnancy Complications/epidemiology&lt;/keyword&gt;&lt;keyword&gt;Risk Factors&lt;/keyword&gt;&lt;/keywords&gt;&lt;dates&gt;&lt;year&gt;1988&lt;/year&gt;&lt;pub-dates&gt;&lt;date&gt;Jan&lt;/date&gt;&lt;/pub-dates&gt;&lt;/dates&gt;&lt;isbn&gt;0269-5022 (Print)&amp;#xD;0269-5022 (Linking)&lt;/isbn&gt;&lt;accession-num&gt;2976931&lt;/accession-num&gt;&lt;urls&gt;&lt;related-urls&gt;&lt;url&gt;https://www.ncbi.nlm.nih.gov/pubmed/2976931&lt;/url&gt;&lt;/related-urls&gt;&lt;/urls&gt;&lt;/record&gt;&lt;/Cite&gt;&lt;/EndNote&gt;</w:instrText>
      </w:r>
      <w:r w:rsidR="001D5EDE">
        <w:rPr>
          <w:rFonts w:ascii="Times New Roman" w:hAnsi="Times New Roman" w:cs="Times New Roman"/>
          <w:sz w:val="24"/>
          <w:szCs w:val="24"/>
        </w:rPr>
        <w:fldChar w:fldCharType="separate"/>
      </w:r>
      <w:r w:rsidR="0036399F">
        <w:rPr>
          <w:rFonts w:ascii="Times New Roman" w:hAnsi="Times New Roman" w:cs="Times New Roman"/>
          <w:noProof/>
          <w:sz w:val="24"/>
          <w:szCs w:val="24"/>
        </w:rPr>
        <w:t>(2)</w:t>
      </w:r>
      <w:r w:rsidR="001D5EDE">
        <w:rPr>
          <w:rFonts w:ascii="Times New Roman" w:hAnsi="Times New Roman" w:cs="Times New Roman"/>
          <w:sz w:val="24"/>
          <w:szCs w:val="24"/>
        </w:rPr>
        <w:fldChar w:fldCharType="end"/>
      </w:r>
      <w:r w:rsidRPr="00F708B6">
        <w:rPr>
          <w:rFonts w:ascii="Times New Roman" w:hAnsi="Times New Roman" w:cs="Times New Roman"/>
          <w:sz w:val="24"/>
          <w:szCs w:val="24"/>
        </w:rPr>
        <w:t xml:space="preserve">. In 1997, at offspring age of 31 years, all cohort participants with known addresses were sent a postal questionnaire on health and lifestyle and those living in Northern Finland or Helsinki area were invited to a clinical examination which included blood sampling. In 2012, all individuals with known address in Finland were sent postal questionnaires and an invitation for clinical examination. This longitudinal, epidemiological research program is maintained within the Department of Health Sciences, Faculty of Medicine, University of Oulu, Finland (http://www.oulu.fi/nfbc). </w:t>
      </w:r>
    </w:p>
    <w:p w14:paraId="415ACFF1" w14:textId="44296E1E" w:rsidR="00302D7C" w:rsidRDefault="00302D7C" w:rsidP="002E5CDF">
      <w:pPr>
        <w:spacing w:after="0" w:line="480" w:lineRule="auto"/>
        <w:rPr>
          <w:rFonts w:ascii="Times New Roman" w:hAnsi="Times New Roman" w:cs="Times New Roman"/>
          <w:sz w:val="24"/>
          <w:szCs w:val="24"/>
        </w:rPr>
      </w:pPr>
    </w:p>
    <w:p w14:paraId="1658174A" w14:textId="48FA55C3" w:rsidR="00393440" w:rsidRPr="00393440" w:rsidRDefault="00393440" w:rsidP="00393440">
      <w:pPr>
        <w:spacing w:after="0" w:line="480" w:lineRule="auto"/>
        <w:rPr>
          <w:rFonts w:ascii="Times New Roman" w:hAnsi="Times New Roman" w:cs="Times New Roman"/>
          <w:sz w:val="24"/>
          <w:szCs w:val="24"/>
        </w:rPr>
      </w:pPr>
      <w:r w:rsidRPr="00393440">
        <w:rPr>
          <w:rFonts w:ascii="Times New Roman" w:hAnsi="Times New Roman" w:cs="Times New Roman"/>
          <w:i/>
          <w:iCs/>
          <w:sz w:val="24"/>
          <w:szCs w:val="24"/>
        </w:rPr>
        <w:t>Swiss Study on Air Pollution Heart and Lung Disease in Adults</w:t>
      </w:r>
      <w:r>
        <w:rPr>
          <w:rFonts w:ascii="Times New Roman" w:hAnsi="Times New Roman" w:cs="Times New Roman"/>
          <w:i/>
          <w:iCs/>
          <w:sz w:val="24"/>
          <w:szCs w:val="24"/>
        </w:rPr>
        <w:t xml:space="preserve"> (SAPALDIA)</w:t>
      </w:r>
      <w:r w:rsidRPr="00393440">
        <w:rPr>
          <w:rFonts w:ascii="Times New Roman" w:hAnsi="Times New Roman" w:cs="Times New Roman"/>
          <w:sz w:val="24"/>
          <w:szCs w:val="24"/>
        </w:rPr>
        <w:t xml:space="preserve"> </w:t>
      </w:r>
    </w:p>
    <w:p w14:paraId="4F783E02" w14:textId="77777777" w:rsidR="00F5090C" w:rsidRPr="00B83BE0" w:rsidRDefault="00393440" w:rsidP="00F5090C">
      <w:pPr>
        <w:spacing w:after="0" w:line="480" w:lineRule="auto"/>
        <w:rPr>
          <w:rFonts w:ascii="Times New Roman" w:hAnsi="Times New Roman" w:cs="Times New Roman"/>
          <w:noProof/>
          <w:sz w:val="24"/>
          <w:szCs w:val="24"/>
          <w:lang w:val="en"/>
        </w:rPr>
      </w:pPr>
      <w:r w:rsidRPr="00393440">
        <w:rPr>
          <w:rFonts w:ascii="Times New Roman" w:hAnsi="Times New Roman" w:cs="Times New Roman"/>
          <w:sz w:val="24"/>
          <w:szCs w:val="24"/>
        </w:rPr>
        <w:t xml:space="preserve">SAPALDIA </w:t>
      </w:r>
      <w:r w:rsidR="00F850F5" w:rsidRPr="00393440">
        <w:rPr>
          <w:rFonts w:ascii="Times New Roman" w:hAnsi="Times New Roman" w:cs="Times New Roman"/>
          <w:sz w:val="24"/>
          <w:szCs w:val="24"/>
        </w:rPr>
        <w:t>began</w:t>
      </w:r>
      <w:r w:rsidRPr="00393440">
        <w:rPr>
          <w:rFonts w:ascii="Times New Roman" w:hAnsi="Times New Roman" w:cs="Times New Roman"/>
          <w:sz w:val="24"/>
          <w:szCs w:val="24"/>
        </w:rPr>
        <w:t xml:space="preserve"> in 1991 to specifically study the air pollution impact on respiratory health</w:t>
      </w:r>
      <w:r w:rsidR="00892B13">
        <w:rPr>
          <w:rFonts w:ascii="Times New Roman" w:hAnsi="Times New Roman" w:cs="Times New Roman"/>
          <w:sz w:val="24"/>
          <w:szCs w:val="24"/>
        </w:rPr>
        <w:t xml:space="preserve"> </w:t>
      </w:r>
      <w:r w:rsidR="002E1C04">
        <w:rPr>
          <w:rFonts w:ascii="Times New Roman" w:hAnsi="Times New Roman" w:cs="Times New Roman"/>
          <w:sz w:val="24"/>
          <w:szCs w:val="24"/>
        </w:rPr>
        <w:fldChar w:fldCharType="begin"/>
      </w:r>
      <w:r w:rsidR="0036399F">
        <w:rPr>
          <w:rFonts w:ascii="Times New Roman" w:hAnsi="Times New Roman" w:cs="Times New Roman"/>
          <w:sz w:val="24"/>
          <w:szCs w:val="24"/>
        </w:rPr>
        <w:instrText xml:space="preserve"> ADDIN EN.CITE &lt;EndNote&gt;&lt;Cite&gt;&lt;Author&gt;Ackermann-Liebrich&lt;/Author&gt;&lt;Year&gt;2005&lt;/Year&gt;&lt;RecNum&gt;74&lt;/RecNum&gt;&lt;DisplayText&gt;(3)&lt;/DisplayText&gt;&lt;record&gt;&lt;rec-number&gt;74&lt;/rec-number&gt;&lt;foreign-keys&gt;&lt;key app="EN" db-id="xt9aa9p2x0f095e2v215ape4exxpsefpfez9" timestamp="1413394284"&gt;74&lt;/key&gt;&lt;key app="ENWeb" db-id=""&gt;0&lt;/key&gt;&lt;/foreign-keys&gt;&lt;ref-type name="Journal Article"&gt;17&lt;/ref-type&gt;&lt;contributors&gt;&lt;authors&gt;&lt;author&gt;Ackermann-Liebrich, Ursula&lt;/author&gt;&lt;author&gt;Kuna-Dibbert, Birgit&lt;/author&gt;&lt;author&gt;Probst-Hensch, Nicole M.&lt;/author&gt;&lt;author&gt;Schindler, Christian&lt;/author&gt;&lt;author&gt;Dietrich, Denise Felber&lt;/author&gt;&lt;author&gt;Stutz, Elisabeth Zemp&lt;/author&gt;&lt;author&gt;Bayer-Oglesby, Lucy&lt;/author&gt;&lt;author&gt;Baum, Felix&lt;/author&gt;&lt;author&gt;Brändli, Otto&lt;/author&gt;&lt;author&gt;Brutsche, Martin&lt;/author&gt;&lt;author&gt;Downs, Sara H.&lt;/author&gt;&lt;author&gt;Keidel, Dirk&lt;/author&gt;&lt;author&gt;Gerbase, Margaret W.&lt;/author&gt;&lt;author&gt;Imboden, Medea&lt;/author&gt;&lt;author&gt;Keller, Roland&lt;/author&gt;&lt;author&gt;Knöpfli, Bruno&lt;/author&gt;&lt;author&gt;Künzli, Nino&lt;/author&gt;&lt;author&gt;Nicod, Laurent&lt;/author&gt;&lt;author&gt;Pons, Marco&lt;/author&gt;&lt;author&gt;Staedele, Patricia&lt;/author&gt;&lt;author&gt;Tschopp, Jean-Marie&lt;/author&gt;&lt;author&gt;Zellweger, Jean-Pierre&lt;/author&gt;&lt;author&gt;Leuenberger, Philippe&lt;/author&gt;&lt;/authors&gt;&lt;/contributors&gt;&lt;titles&gt;&lt;title&gt;Follow-up of the Swiss Cohort Study on Air Pollution and Lung Diseases in Adults (SAPALDIA 2) 1991–2003: methods and characterization of participants&lt;/title&gt;&lt;secondary-title&gt;Sozial- und Präventivmedizin SPM&lt;/secondary-title&gt;&lt;/titles&gt;&lt;periodical&gt;&lt;full-title&gt;Sozial- und Präventivmedizin SPM&lt;/full-title&gt;&lt;/periodical&gt;&lt;pages&gt;245-263&lt;/pages&gt;&lt;volume&gt;50&lt;/volume&gt;&lt;number&gt;4&lt;/number&gt;&lt;dates&gt;&lt;year&gt;2005&lt;/year&gt;&lt;/dates&gt;&lt;isbn&gt;0303-8408&amp;#xD;1420-911X&lt;/isbn&gt;&lt;urls&gt;&lt;/urls&gt;&lt;electronic-resource-num&gt;10.1007/s00038-005-4075-5&lt;/electronic-resource-num&gt;&lt;/record&gt;&lt;/Cite&gt;&lt;/EndNote&gt;</w:instrText>
      </w:r>
      <w:r w:rsidR="002E1C04">
        <w:rPr>
          <w:rFonts w:ascii="Times New Roman" w:hAnsi="Times New Roman" w:cs="Times New Roman"/>
          <w:sz w:val="24"/>
          <w:szCs w:val="24"/>
        </w:rPr>
        <w:fldChar w:fldCharType="separate"/>
      </w:r>
      <w:r w:rsidR="0036399F">
        <w:rPr>
          <w:rFonts w:ascii="Times New Roman" w:hAnsi="Times New Roman" w:cs="Times New Roman"/>
          <w:noProof/>
          <w:sz w:val="24"/>
          <w:szCs w:val="24"/>
        </w:rPr>
        <w:t>(3)</w:t>
      </w:r>
      <w:r w:rsidR="002E1C04">
        <w:rPr>
          <w:rFonts w:ascii="Times New Roman" w:hAnsi="Times New Roman" w:cs="Times New Roman"/>
          <w:sz w:val="24"/>
          <w:szCs w:val="24"/>
        </w:rPr>
        <w:fldChar w:fldCharType="end"/>
      </w:r>
      <w:r w:rsidR="00F850F5">
        <w:rPr>
          <w:rFonts w:ascii="Times New Roman" w:hAnsi="Times New Roman" w:cs="Times New Roman"/>
          <w:sz w:val="24"/>
          <w:szCs w:val="24"/>
        </w:rPr>
        <w:t>.</w:t>
      </w:r>
      <w:r w:rsidRPr="00393440">
        <w:rPr>
          <w:rFonts w:ascii="Times New Roman" w:hAnsi="Times New Roman" w:cs="Times New Roman"/>
          <w:sz w:val="24"/>
          <w:szCs w:val="24"/>
        </w:rPr>
        <w:t xml:space="preserve"> It is a cohort </w:t>
      </w:r>
      <w:r w:rsidR="00CB5869">
        <w:rPr>
          <w:rFonts w:ascii="Times New Roman" w:hAnsi="Times New Roman" w:cs="Times New Roman"/>
          <w:sz w:val="24"/>
          <w:szCs w:val="24"/>
        </w:rPr>
        <w:t>of adults</w:t>
      </w:r>
      <w:r w:rsidRPr="00393440">
        <w:rPr>
          <w:rFonts w:ascii="Times New Roman" w:hAnsi="Times New Roman" w:cs="Times New Roman"/>
          <w:sz w:val="24"/>
          <w:szCs w:val="24"/>
        </w:rPr>
        <w:t xml:space="preserve"> aged 18 to 60 </w:t>
      </w:r>
      <w:r w:rsidR="002E1C04">
        <w:rPr>
          <w:rFonts w:ascii="Times New Roman" w:hAnsi="Times New Roman" w:cs="Times New Roman"/>
          <w:sz w:val="24"/>
          <w:szCs w:val="24"/>
        </w:rPr>
        <w:t xml:space="preserve">years </w:t>
      </w:r>
      <w:r w:rsidRPr="00393440">
        <w:rPr>
          <w:rFonts w:ascii="Times New Roman" w:hAnsi="Times New Roman" w:cs="Times New Roman"/>
          <w:sz w:val="24"/>
          <w:szCs w:val="24"/>
        </w:rPr>
        <w:t>from population registries in eight communities</w:t>
      </w:r>
      <w:r w:rsidR="00E65710">
        <w:rPr>
          <w:rFonts w:ascii="Times New Roman" w:hAnsi="Times New Roman" w:cs="Times New Roman"/>
          <w:sz w:val="24"/>
          <w:szCs w:val="24"/>
        </w:rPr>
        <w:t xml:space="preserve"> in Switzerland</w:t>
      </w:r>
      <w:r w:rsidRPr="00393440">
        <w:rPr>
          <w:rFonts w:ascii="Times New Roman" w:hAnsi="Times New Roman" w:cs="Times New Roman"/>
          <w:sz w:val="24"/>
          <w:szCs w:val="24"/>
        </w:rPr>
        <w:t xml:space="preserve">, representing the three largest language groups (German, French, </w:t>
      </w:r>
      <w:r w:rsidRPr="00393440">
        <w:rPr>
          <w:rFonts w:ascii="Times New Roman" w:hAnsi="Times New Roman" w:cs="Times New Roman"/>
          <w:sz w:val="24"/>
          <w:szCs w:val="24"/>
        </w:rPr>
        <w:lastRenderedPageBreak/>
        <w:t xml:space="preserve">Italian) as well as different levels of air pollution and degrees of urbanization. </w:t>
      </w:r>
      <w:r w:rsidR="00BC0343">
        <w:rPr>
          <w:rFonts w:ascii="Times New Roman" w:hAnsi="Times New Roman" w:cs="Times New Roman"/>
          <w:sz w:val="24"/>
          <w:szCs w:val="24"/>
        </w:rPr>
        <w:t>Participants</w:t>
      </w:r>
      <w:r w:rsidRPr="00393440">
        <w:rPr>
          <w:rFonts w:ascii="Times New Roman" w:hAnsi="Times New Roman" w:cs="Times New Roman"/>
          <w:sz w:val="24"/>
          <w:szCs w:val="24"/>
        </w:rPr>
        <w:t xml:space="preserve"> underwent spirometry and answered a detailed questionnaire on respiratory health, allergies, smoking history, and lifestyle factors </w:t>
      </w:r>
      <w:r w:rsidR="003E4D1D">
        <w:rPr>
          <w:rFonts w:ascii="Times New Roman" w:hAnsi="Times New Roman" w:cs="Times New Roman"/>
          <w:sz w:val="24"/>
          <w:szCs w:val="24"/>
        </w:rPr>
        <w:t>at</w:t>
      </w:r>
      <w:r w:rsidRPr="00393440">
        <w:rPr>
          <w:rFonts w:ascii="Times New Roman" w:hAnsi="Times New Roman" w:cs="Times New Roman"/>
          <w:sz w:val="24"/>
          <w:szCs w:val="24"/>
        </w:rPr>
        <w:t xml:space="preserve"> baseline (year 1991) and </w:t>
      </w:r>
      <w:r w:rsidR="002E1C04">
        <w:rPr>
          <w:rFonts w:ascii="Times New Roman" w:hAnsi="Times New Roman" w:cs="Times New Roman"/>
          <w:sz w:val="24"/>
          <w:szCs w:val="24"/>
        </w:rPr>
        <w:t>first and secon</w:t>
      </w:r>
      <w:r w:rsidR="003B4D08">
        <w:rPr>
          <w:rFonts w:ascii="Times New Roman" w:hAnsi="Times New Roman" w:cs="Times New Roman"/>
          <w:sz w:val="24"/>
          <w:szCs w:val="24"/>
        </w:rPr>
        <w:t>d</w:t>
      </w:r>
      <w:r w:rsidR="002E1C04">
        <w:rPr>
          <w:rFonts w:ascii="Times New Roman" w:hAnsi="Times New Roman" w:cs="Times New Roman"/>
          <w:sz w:val="24"/>
          <w:szCs w:val="24"/>
        </w:rPr>
        <w:t xml:space="preserve"> </w:t>
      </w:r>
      <w:r w:rsidRPr="00393440">
        <w:rPr>
          <w:rFonts w:ascii="Times New Roman" w:hAnsi="Times New Roman" w:cs="Times New Roman"/>
          <w:sz w:val="24"/>
          <w:szCs w:val="24"/>
        </w:rPr>
        <w:t>follow-up (year</w:t>
      </w:r>
      <w:r w:rsidR="003E4D1D">
        <w:rPr>
          <w:rFonts w:ascii="Times New Roman" w:hAnsi="Times New Roman" w:cs="Times New Roman"/>
          <w:sz w:val="24"/>
          <w:szCs w:val="24"/>
        </w:rPr>
        <w:t>s</w:t>
      </w:r>
      <w:r w:rsidRPr="00393440">
        <w:rPr>
          <w:rFonts w:ascii="Times New Roman" w:hAnsi="Times New Roman" w:cs="Times New Roman"/>
          <w:sz w:val="24"/>
          <w:szCs w:val="24"/>
        </w:rPr>
        <w:t xml:space="preserve"> 2002</w:t>
      </w:r>
      <w:r w:rsidR="002E1C04">
        <w:rPr>
          <w:rFonts w:ascii="Times New Roman" w:hAnsi="Times New Roman" w:cs="Times New Roman"/>
          <w:sz w:val="24"/>
          <w:szCs w:val="24"/>
        </w:rPr>
        <w:t xml:space="preserve"> and 2011</w:t>
      </w:r>
      <w:r w:rsidRPr="00393440">
        <w:rPr>
          <w:rFonts w:ascii="Times New Roman" w:hAnsi="Times New Roman" w:cs="Times New Roman"/>
          <w:sz w:val="24"/>
          <w:szCs w:val="24"/>
        </w:rPr>
        <w:t>) examination</w:t>
      </w:r>
      <w:r w:rsidR="003E4D1D">
        <w:rPr>
          <w:rFonts w:ascii="Times New Roman" w:hAnsi="Times New Roman" w:cs="Times New Roman"/>
          <w:sz w:val="24"/>
          <w:szCs w:val="24"/>
        </w:rPr>
        <w:t>s</w:t>
      </w:r>
      <w:r w:rsidRPr="00393440">
        <w:rPr>
          <w:rFonts w:ascii="Times New Roman" w:hAnsi="Times New Roman" w:cs="Times New Roman"/>
          <w:sz w:val="24"/>
          <w:szCs w:val="24"/>
        </w:rPr>
        <w:t xml:space="preserve">. </w:t>
      </w:r>
      <w:r w:rsidR="00F5090C" w:rsidRPr="00B83BE0">
        <w:rPr>
          <w:rFonts w:ascii="Times New Roman" w:hAnsi="Times New Roman" w:cs="Times New Roman"/>
          <w:noProof/>
          <w:sz w:val="24"/>
          <w:szCs w:val="24"/>
          <w:lang w:val="en"/>
        </w:rPr>
        <w:t>Study directorate: NM Probst-Hensch (PI; e/g); T Rochat (p), C Schindler (s), N Künzli (e/exp), JM Gaspoz (c)</w:t>
      </w:r>
      <w:r w:rsidR="00F5090C">
        <w:rPr>
          <w:rFonts w:ascii="Times New Roman" w:hAnsi="Times New Roman" w:cs="Times New Roman"/>
          <w:noProof/>
          <w:sz w:val="24"/>
          <w:szCs w:val="24"/>
          <w:lang w:val="en"/>
        </w:rPr>
        <w:t xml:space="preserve">. </w:t>
      </w:r>
      <w:r w:rsidR="00F5090C" w:rsidRPr="00B83BE0">
        <w:rPr>
          <w:rFonts w:ascii="Times New Roman" w:hAnsi="Times New Roman" w:cs="Times New Roman"/>
          <w:noProof/>
          <w:sz w:val="24"/>
          <w:szCs w:val="24"/>
          <w:lang w:val="en"/>
        </w:rPr>
        <w:t>Scientific team: JC Barthélémy (c), W Berger (g), R Bettschart (p), A Bircher (a), C Brombach (n), PO Bridevaux (p), L Burdet (p), Felber Dietrich D (e), M Frey (p), U Frey (pd), MW Gerbase (p), D Gold (e), E de Groot (c), W Karrer (p), F Kronenberg (g), B Martin (pa), A Mehta (e), D Miedinger (o), M Pons (p), F Roche (c), T Rothe (p), P Schmid-Grendelmeyer (a), D Stolz (p), A Schmidt-Trucksäss (pa), J Schwartz (e), A Turk (p), A von Eckardstein (cc), E Zemp Stutz (e).</w:t>
      </w:r>
      <w:r w:rsidR="00F5090C">
        <w:rPr>
          <w:rFonts w:ascii="Times New Roman" w:hAnsi="Times New Roman" w:cs="Times New Roman"/>
          <w:noProof/>
          <w:sz w:val="24"/>
          <w:szCs w:val="24"/>
          <w:lang w:val="en"/>
        </w:rPr>
        <w:t xml:space="preserve"> </w:t>
      </w:r>
      <w:r w:rsidR="00F5090C" w:rsidRPr="00A6228A">
        <w:rPr>
          <w:rFonts w:ascii="Times New Roman" w:hAnsi="Times New Roman" w:cs="Times New Roman"/>
          <w:noProof/>
          <w:sz w:val="24"/>
          <w:szCs w:val="24"/>
          <w:lang w:val="en"/>
        </w:rPr>
        <w:t xml:space="preserve">Scientific team at coordinating centers: M Adam (e), I Aguilera (exp), S Brunner (s), D Carballo (c), S Caviezel (pa), I Curjuric (e), A Di Pascale (s), J Dratva (e), R Ducret (s), E Dupuis Lozeron (s), M Eeftens (exp), I Eze (e), E Fischer (g), M Foraster (e), M Germond (s), L Grize (s), S Hansen (e), A Hensel (s), M Imboden (g), A Ineichen (exp), A Jeong (g), D Keidel (s), A Kumar (g), N Maire (s), A Mehta (e), R Meier (exp), E Schaffner (s), T Schikowski (e), M Tsai (exp). </w:t>
      </w:r>
      <w:r w:rsidR="00F5090C" w:rsidRPr="00B83BE0">
        <w:rPr>
          <w:rFonts w:ascii="Times New Roman" w:hAnsi="Times New Roman" w:cs="Times New Roman"/>
          <w:noProof/>
          <w:sz w:val="24"/>
          <w:szCs w:val="24"/>
          <w:lang w:val="en"/>
        </w:rPr>
        <w:t>(a) allergology, (c) cardiology, (cc) clinical chemistry, (e) epidemiology, (exp) exposure, (g) genetic and molecular biology, (m) meteorology, (n) nutrition, (o) occupational health, (p) pneumology, (pa) physical activity, (pd) pediatrics, (s) statistics</w:t>
      </w:r>
      <w:r w:rsidR="00F5090C">
        <w:rPr>
          <w:rFonts w:ascii="Times New Roman" w:hAnsi="Times New Roman" w:cs="Times New Roman"/>
          <w:noProof/>
          <w:sz w:val="24"/>
          <w:szCs w:val="24"/>
          <w:lang w:val="en"/>
        </w:rPr>
        <w:t>.</w:t>
      </w:r>
    </w:p>
    <w:p w14:paraId="2CC4CD97" w14:textId="4D30D1D1" w:rsidR="00BC0343" w:rsidRDefault="00BC0343" w:rsidP="00393440">
      <w:pPr>
        <w:spacing w:after="0" w:line="480" w:lineRule="auto"/>
        <w:rPr>
          <w:rFonts w:ascii="Times New Roman" w:hAnsi="Times New Roman" w:cs="Times New Roman"/>
          <w:sz w:val="24"/>
          <w:szCs w:val="24"/>
        </w:rPr>
      </w:pPr>
    </w:p>
    <w:p w14:paraId="64EE1F95" w14:textId="036E22CA" w:rsidR="00CB14B2" w:rsidRPr="00CB14B2" w:rsidRDefault="00CB14B2" w:rsidP="00393440">
      <w:pPr>
        <w:spacing w:after="0" w:line="480" w:lineRule="auto"/>
        <w:rPr>
          <w:rFonts w:ascii="Times New Roman" w:hAnsi="Times New Roman" w:cs="Times New Roman"/>
          <w:i/>
          <w:iCs/>
          <w:sz w:val="24"/>
          <w:szCs w:val="24"/>
        </w:rPr>
      </w:pPr>
      <w:r>
        <w:rPr>
          <w:rFonts w:ascii="Times New Roman" w:hAnsi="Times New Roman" w:cs="Times New Roman"/>
          <w:i/>
          <w:iCs/>
          <w:sz w:val="24"/>
          <w:szCs w:val="24"/>
        </w:rPr>
        <w:t>UK Biobank</w:t>
      </w:r>
    </w:p>
    <w:p w14:paraId="5EA37A85" w14:textId="06DBA86C" w:rsidR="00D17ECA" w:rsidRDefault="00D17ECA" w:rsidP="00E23A01">
      <w:pPr>
        <w:spacing w:after="0" w:line="480" w:lineRule="auto"/>
        <w:rPr>
          <w:rFonts w:ascii="Times New Roman" w:hAnsi="Times New Roman" w:cs="Times New Roman"/>
          <w:sz w:val="24"/>
          <w:szCs w:val="24"/>
        </w:rPr>
      </w:pPr>
      <w:r w:rsidRPr="00D17ECA">
        <w:rPr>
          <w:rFonts w:ascii="Times New Roman" w:hAnsi="Times New Roman" w:cs="Times New Roman"/>
          <w:sz w:val="24"/>
          <w:szCs w:val="24"/>
        </w:rPr>
        <w:t>The UK Biobank is a population</w:t>
      </w:r>
      <w:r w:rsidR="00CB14B2">
        <w:rPr>
          <w:rFonts w:ascii="Times New Roman" w:hAnsi="Times New Roman" w:cs="Times New Roman"/>
          <w:sz w:val="24"/>
          <w:szCs w:val="24"/>
        </w:rPr>
        <w:t>-</w:t>
      </w:r>
      <w:r w:rsidRPr="00D17ECA">
        <w:rPr>
          <w:rFonts w:ascii="Times New Roman" w:hAnsi="Times New Roman" w:cs="Times New Roman"/>
          <w:sz w:val="24"/>
          <w:szCs w:val="24"/>
        </w:rPr>
        <w:t>based study of adults aged 40–69 years recruited from 22 centr</w:t>
      </w:r>
      <w:r w:rsidR="00CB14B2">
        <w:rPr>
          <w:rFonts w:ascii="Times New Roman" w:hAnsi="Times New Roman" w:cs="Times New Roman"/>
          <w:sz w:val="24"/>
          <w:szCs w:val="24"/>
        </w:rPr>
        <w:t>e</w:t>
      </w:r>
      <w:r w:rsidRPr="00D17ECA">
        <w:rPr>
          <w:rFonts w:ascii="Times New Roman" w:hAnsi="Times New Roman" w:cs="Times New Roman"/>
          <w:sz w:val="24"/>
          <w:szCs w:val="24"/>
        </w:rPr>
        <w:t>s across England, Wales, and Scotland. Recruitment relied on invitations sent by mail to both women and men</w:t>
      </w:r>
      <w:r w:rsidR="00246171">
        <w:rPr>
          <w:rFonts w:ascii="Times New Roman" w:hAnsi="Times New Roman" w:cs="Times New Roman"/>
          <w:sz w:val="24"/>
          <w:szCs w:val="24"/>
        </w:rPr>
        <w:t xml:space="preserve"> </w:t>
      </w:r>
      <w:r w:rsidRPr="00D17ECA">
        <w:rPr>
          <w:rFonts w:ascii="Times New Roman" w:hAnsi="Times New Roman" w:cs="Times New Roman"/>
          <w:sz w:val="24"/>
          <w:szCs w:val="24"/>
        </w:rPr>
        <w:t>living within 10 miles (16.1 km) of the testing centr</w:t>
      </w:r>
      <w:r w:rsidR="004C60A6">
        <w:rPr>
          <w:rFonts w:ascii="Times New Roman" w:hAnsi="Times New Roman" w:cs="Times New Roman"/>
          <w:sz w:val="24"/>
          <w:szCs w:val="24"/>
        </w:rPr>
        <w:t>e</w:t>
      </w:r>
      <w:r w:rsidRPr="00D17ECA">
        <w:rPr>
          <w:rFonts w:ascii="Times New Roman" w:hAnsi="Times New Roman" w:cs="Times New Roman"/>
          <w:sz w:val="24"/>
          <w:szCs w:val="24"/>
        </w:rPr>
        <w:t xml:space="preserve">. Between 2006 and 2010, 502,628 participants completed a touch screen questionnaire to provide </w:t>
      </w:r>
      <w:r w:rsidRPr="00D17ECA">
        <w:rPr>
          <w:rFonts w:ascii="Times New Roman" w:hAnsi="Times New Roman" w:cs="Times New Roman"/>
          <w:sz w:val="24"/>
          <w:szCs w:val="24"/>
        </w:rPr>
        <w:lastRenderedPageBreak/>
        <w:t xml:space="preserve">information on their lifestyle as well as their medical and family history, and they underwent clinical assessment including spirometry </w:t>
      </w:r>
      <w:r w:rsidR="003D76C9">
        <w:rPr>
          <w:rFonts w:ascii="Times New Roman" w:hAnsi="Times New Roman" w:cs="Times New Roman"/>
          <w:sz w:val="24"/>
          <w:szCs w:val="24"/>
        </w:rPr>
        <w:fldChar w:fldCharType="begin">
          <w:fldData xml:space="preserve">PEVuZE5vdGU+PENpdGU+PEF1dGhvcj5TdWRsb3c8L0F1dGhvcj48WWVhcj4yMDE1PC9ZZWFyPjxS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</w:fldData>
        </w:fldChar>
      </w:r>
      <w:r w:rsidR="006A7294">
        <w:rPr>
          <w:rFonts w:ascii="Times New Roman" w:hAnsi="Times New Roman" w:cs="Times New Roman"/>
          <w:sz w:val="24"/>
          <w:szCs w:val="24"/>
        </w:rPr>
        <w:instrText xml:space="preserve"> ADDIN EN.CITE </w:instrText>
      </w:r>
      <w:r w:rsidR="006A7294">
        <w:rPr>
          <w:rFonts w:ascii="Times New Roman" w:hAnsi="Times New Roman" w:cs="Times New Roman"/>
          <w:sz w:val="24"/>
          <w:szCs w:val="24"/>
        </w:rPr>
        <w:fldChar w:fldCharType="begin">
          <w:fldData xml:space="preserve">PEVuZE5vdGU+PENpdGU+PEF1dGhvcj5TdWRsb3c8L0F1dGhvcj48WWVhcj4yMDE1PC9ZZWFyPjxS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</w:fldData>
        </w:fldChar>
      </w:r>
      <w:r w:rsidR="006A7294">
        <w:rPr>
          <w:rFonts w:ascii="Times New Roman" w:hAnsi="Times New Roman" w:cs="Times New Roman"/>
          <w:sz w:val="24"/>
          <w:szCs w:val="24"/>
        </w:rPr>
        <w:instrText xml:space="preserve"> ADDIN EN.CITE.DATA </w:instrText>
      </w:r>
      <w:r w:rsidR="006A7294">
        <w:rPr>
          <w:rFonts w:ascii="Times New Roman" w:hAnsi="Times New Roman" w:cs="Times New Roman"/>
          <w:sz w:val="24"/>
          <w:szCs w:val="24"/>
        </w:rPr>
      </w:r>
      <w:r w:rsidR="006A7294">
        <w:rPr>
          <w:rFonts w:ascii="Times New Roman" w:hAnsi="Times New Roman" w:cs="Times New Roman"/>
          <w:sz w:val="24"/>
          <w:szCs w:val="24"/>
        </w:rPr>
        <w:fldChar w:fldCharType="end"/>
      </w:r>
      <w:r w:rsidR="003D76C9">
        <w:rPr>
          <w:rFonts w:ascii="Times New Roman" w:hAnsi="Times New Roman" w:cs="Times New Roman"/>
          <w:sz w:val="24"/>
          <w:szCs w:val="24"/>
        </w:rPr>
      </w:r>
      <w:r w:rsidR="003D76C9">
        <w:rPr>
          <w:rFonts w:ascii="Times New Roman" w:hAnsi="Times New Roman" w:cs="Times New Roman"/>
          <w:sz w:val="24"/>
          <w:szCs w:val="24"/>
        </w:rPr>
        <w:fldChar w:fldCharType="separate"/>
      </w:r>
      <w:r w:rsidR="003D76C9">
        <w:rPr>
          <w:rFonts w:ascii="Times New Roman" w:hAnsi="Times New Roman" w:cs="Times New Roman"/>
          <w:noProof/>
          <w:sz w:val="24"/>
          <w:szCs w:val="24"/>
        </w:rPr>
        <w:t>(4)</w:t>
      </w:r>
      <w:r w:rsidR="003D76C9">
        <w:rPr>
          <w:rFonts w:ascii="Times New Roman" w:hAnsi="Times New Roman" w:cs="Times New Roman"/>
          <w:sz w:val="24"/>
          <w:szCs w:val="24"/>
        </w:rPr>
        <w:fldChar w:fldCharType="end"/>
      </w:r>
      <w:r w:rsidRPr="00D17ECA">
        <w:rPr>
          <w:rFonts w:ascii="Times New Roman" w:hAnsi="Times New Roman" w:cs="Times New Roman"/>
          <w:sz w:val="24"/>
          <w:szCs w:val="24"/>
        </w:rPr>
        <w:t xml:space="preserve">. </w:t>
      </w:r>
    </w:p>
    <w:p w14:paraId="5F7BE353" w14:textId="77777777" w:rsidR="00CB14B2" w:rsidRPr="00A654E1" w:rsidRDefault="00CB14B2" w:rsidP="00393440">
      <w:pPr>
        <w:spacing w:after="0" w:line="480" w:lineRule="auto"/>
        <w:rPr>
          <w:rFonts w:ascii="Times New Roman" w:hAnsi="Times New Roman" w:cs="Times New Roman"/>
          <w:sz w:val="24"/>
          <w:szCs w:val="24"/>
        </w:rPr>
      </w:pPr>
    </w:p>
    <w:p w14:paraId="19D9C6C7" w14:textId="22B506E3" w:rsidR="0088310F" w:rsidRPr="00563D6B" w:rsidRDefault="0088310F" w:rsidP="0088310F">
      <w:pPr>
        <w:spacing w:after="0" w:line="480" w:lineRule="auto"/>
        <w:rPr>
          <w:rFonts w:ascii="Times New Roman" w:hAnsi="Times New Roman" w:cs="Times New Roman"/>
          <w:b/>
          <w:bCs/>
          <w:sz w:val="24"/>
          <w:szCs w:val="24"/>
          <w:highlight w:val="yellow"/>
        </w:rPr>
      </w:pPr>
      <w:r w:rsidRPr="00563D6B">
        <w:rPr>
          <w:rFonts w:ascii="Times New Roman" w:hAnsi="Times New Roman" w:cs="Times New Roman"/>
          <w:b/>
          <w:bCs/>
          <w:sz w:val="24"/>
          <w:szCs w:val="24"/>
        </w:rPr>
        <w:t>DNA methylation measurement and adjustment for technical factors</w:t>
      </w:r>
    </w:p>
    <w:p w14:paraId="074C21EC" w14:textId="65788015" w:rsidR="00966294" w:rsidRPr="005B3F73" w:rsidRDefault="005B3F73" w:rsidP="004E038A">
      <w:pPr>
        <w:spacing w:after="0" w:line="480" w:lineRule="auto"/>
        <w:rPr>
          <w:rFonts w:ascii="Times New Roman" w:hAnsi="Times New Roman" w:cs="Times New Roman"/>
          <w:noProof/>
          <w:sz w:val="24"/>
          <w:szCs w:val="24"/>
          <w:highlight w:val="yellow"/>
          <w:lang w:val="en-US"/>
        </w:rPr>
      </w:pPr>
      <w:r w:rsidRPr="00B6654D">
        <w:rPr>
          <w:rFonts w:ascii="Times New Roman" w:hAnsi="Times New Roman" w:cs="Times New Roman"/>
          <w:noProof/>
          <w:sz w:val="24"/>
          <w:szCs w:val="24"/>
          <w:lang w:val="en-US"/>
        </w:rPr>
        <w:t>S</w:t>
      </w:r>
      <w:r w:rsidR="00966294" w:rsidRPr="00B6654D">
        <w:rPr>
          <w:rFonts w:ascii="Times New Roman" w:hAnsi="Times New Roman" w:cs="Times New Roman"/>
          <w:noProof/>
          <w:sz w:val="24"/>
          <w:szCs w:val="24"/>
          <w:lang w:val="en-US"/>
        </w:rPr>
        <w:t xml:space="preserve">amples of peripheral blood were collected </w:t>
      </w:r>
      <w:r w:rsidR="00B6654D">
        <w:rPr>
          <w:rFonts w:ascii="Times New Roman" w:hAnsi="Times New Roman" w:cs="Times New Roman"/>
          <w:noProof/>
          <w:sz w:val="24"/>
          <w:szCs w:val="24"/>
          <w:lang w:val="en-US"/>
        </w:rPr>
        <w:t xml:space="preserve">in ECRHS, NFBC and SAPALDIA </w:t>
      </w:r>
      <w:r w:rsidR="00966294" w:rsidRPr="00B6654D">
        <w:rPr>
          <w:rFonts w:ascii="Times New Roman" w:hAnsi="Times New Roman" w:cs="Times New Roman"/>
          <w:noProof/>
          <w:sz w:val="24"/>
          <w:szCs w:val="24"/>
          <w:lang w:val="en-US"/>
        </w:rPr>
        <w:t>using standard operating procedures at two time points on two consecutive follow-up surveys from which DNA was extracted</w:t>
      </w:r>
      <w:r w:rsidR="00310137" w:rsidRPr="00B6654D">
        <w:rPr>
          <w:rFonts w:ascii="Times New Roman" w:hAnsi="Times New Roman" w:cs="Times New Roman"/>
          <w:noProof/>
          <w:sz w:val="24"/>
          <w:szCs w:val="24"/>
          <w:lang w:val="en-US"/>
        </w:rPr>
        <w:t>. Data in this study are from the most recent survey</w:t>
      </w:r>
      <w:r w:rsidR="00966294" w:rsidRPr="00B6654D">
        <w:rPr>
          <w:rFonts w:ascii="Times New Roman" w:hAnsi="Times New Roman" w:cs="Times New Roman"/>
          <w:noProof/>
          <w:sz w:val="24"/>
          <w:szCs w:val="24"/>
          <w:lang w:val="en-US"/>
        </w:rPr>
        <w:t>. Genome-wide DNA methylation typing including DNA bisulphite conversion was performed at the Wellcome Trust Centr</w:t>
      </w:r>
      <w:r w:rsidR="002617C8" w:rsidRPr="00B6654D">
        <w:rPr>
          <w:rFonts w:ascii="Times New Roman" w:hAnsi="Times New Roman" w:cs="Times New Roman"/>
          <w:noProof/>
          <w:sz w:val="24"/>
          <w:szCs w:val="24"/>
          <w:lang w:val="en-US"/>
        </w:rPr>
        <w:t>e</w:t>
      </w:r>
      <w:r w:rsidR="00966294" w:rsidRPr="00B6654D">
        <w:rPr>
          <w:rFonts w:ascii="Times New Roman" w:hAnsi="Times New Roman" w:cs="Times New Roman"/>
          <w:noProof/>
          <w:sz w:val="24"/>
          <w:szCs w:val="24"/>
          <w:lang w:val="en-US"/>
        </w:rPr>
        <w:t xml:space="preserve"> for Human Genetics (Oxford, UK)</w:t>
      </w:r>
      <w:r w:rsidR="00B6654D">
        <w:rPr>
          <w:rFonts w:ascii="Times New Roman" w:hAnsi="Times New Roman" w:cs="Times New Roman"/>
          <w:noProof/>
          <w:sz w:val="24"/>
          <w:szCs w:val="24"/>
          <w:lang w:val="en-US"/>
        </w:rPr>
        <w:t>.</w:t>
      </w:r>
      <w:r w:rsidR="00966294" w:rsidRPr="0005651A">
        <w:rPr>
          <w:rFonts w:ascii="Times New Roman" w:hAnsi="Times New Roman" w:cs="Times New Roman"/>
          <w:noProof/>
          <w:sz w:val="24"/>
          <w:szCs w:val="24"/>
          <w:lang w:val="en-US"/>
        </w:rPr>
        <w:t xml:space="preserve"> Quantification of DNA methylation across the genome </w:t>
      </w:r>
      <w:r w:rsidR="006B0EED" w:rsidRPr="0005651A">
        <w:rPr>
          <w:rFonts w:ascii="Times New Roman" w:hAnsi="Times New Roman" w:cs="Times New Roman"/>
          <w:noProof/>
          <w:sz w:val="24"/>
          <w:szCs w:val="24"/>
          <w:lang w:val="en-US"/>
        </w:rPr>
        <w:t xml:space="preserve">was carried out </w:t>
      </w:r>
      <w:r w:rsidR="00966294" w:rsidRPr="0005651A">
        <w:rPr>
          <w:rFonts w:ascii="Times New Roman" w:hAnsi="Times New Roman" w:cs="Times New Roman"/>
          <w:noProof/>
          <w:sz w:val="24"/>
          <w:szCs w:val="24"/>
          <w:lang w:val="en-US"/>
        </w:rPr>
        <w:t>using the Illumina® Infinium Human Methylation technology</w:t>
      </w:r>
      <w:r w:rsidR="00AB60D7" w:rsidRPr="0005651A">
        <w:rPr>
          <w:rFonts w:ascii="Times New Roman" w:hAnsi="Times New Roman" w:cs="Times New Roman"/>
          <w:noProof/>
          <w:sz w:val="24"/>
          <w:szCs w:val="24"/>
          <w:lang w:val="en-US"/>
        </w:rPr>
        <w:t xml:space="preserve"> (</w:t>
      </w:r>
      <w:r w:rsidR="00815A04" w:rsidRPr="0005651A">
        <w:rPr>
          <w:rFonts w:ascii="Times New Roman" w:hAnsi="Times New Roman" w:cs="Times New Roman"/>
          <w:noProof/>
          <w:sz w:val="24"/>
          <w:szCs w:val="24"/>
          <w:lang w:val="en-US"/>
        </w:rPr>
        <w:t>EPIC/</w:t>
      </w:r>
      <w:r w:rsidR="00966294" w:rsidRPr="0005651A">
        <w:rPr>
          <w:rFonts w:ascii="Times New Roman" w:hAnsi="Times New Roman" w:cs="Times New Roman"/>
          <w:noProof/>
          <w:sz w:val="24"/>
          <w:szCs w:val="24"/>
          <w:lang w:val="en-US"/>
        </w:rPr>
        <w:t>850</w:t>
      </w:r>
      <w:r w:rsidR="0005651A" w:rsidRPr="0005651A">
        <w:rPr>
          <w:rFonts w:ascii="Times New Roman" w:hAnsi="Times New Roman" w:cs="Times New Roman"/>
          <w:noProof/>
          <w:sz w:val="24"/>
          <w:szCs w:val="24"/>
          <w:lang w:val="en-US"/>
        </w:rPr>
        <w:t>k</w:t>
      </w:r>
      <w:r w:rsidR="00966294" w:rsidRPr="0005651A">
        <w:rPr>
          <w:rFonts w:ascii="Times New Roman" w:hAnsi="Times New Roman" w:cs="Times New Roman"/>
          <w:noProof/>
          <w:sz w:val="24"/>
          <w:szCs w:val="24"/>
          <w:lang w:val="en-US"/>
        </w:rPr>
        <w:t xml:space="preserve"> BeadChip for ECRHS and NFBC</w:t>
      </w:r>
      <w:r w:rsidR="00815A04" w:rsidRPr="0005651A">
        <w:rPr>
          <w:rFonts w:ascii="Times New Roman" w:hAnsi="Times New Roman" w:cs="Times New Roman"/>
          <w:noProof/>
          <w:sz w:val="24"/>
          <w:szCs w:val="24"/>
          <w:lang w:val="en-US"/>
        </w:rPr>
        <w:t>;</w:t>
      </w:r>
      <w:r w:rsidR="00966294" w:rsidRPr="0005651A">
        <w:rPr>
          <w:rFonts w:ascii="Times New Roman" w:hAnsi="Times New Roman" w:cs="Times New Roman"/>
          <w:noProof/>
          <w:sz w:val="24"/>
          <w:szCs w:val="24"/>
          <w:lang w:val="en-US"/>
        </w:rPr>
        <w:t xml:space="preserve"> 450</w:t>
      </w:r>
      <w:r w:rsidR="0005651A" w:rsidRPr="0005651A">
        <w:rPr>
          <w:rFonts w:ascii="Times New Roman" w:hAnsi="Times New Roman" w:cs="Times New Roman"/>
          <w:noProof/>
          <w:sz w:val="24"/>
          <w:szCs w:val="24"/>
          <w:lang w:val="en-US"/>
        </w:rPr>
        <w:t>k</w:t>
      </w:r>
      <w:r w:rsidR="00966294" w:rsidRPr="0005651A">
        <w:rPr>
          <w:rFonts w:ascii="Times New Roman" w:hAnsi="Times New Roman" w:cs="Times New Roman"/>
          <w:noProof/>
          <w:sz w:val="24"/>
          <w:szCs w:val="24"/>
          <w:lang w:val="en-US"/>
        </w:rPr>
        <w:t xml:space="preserve"> BeadChip for SAPALDIA</w:t>
      </w:r>
      <w:r w:rsidR="00966294" w:rsidRPr="007223B8">
        <w:rPr>
          <w:rFonts w:ascii="Times New Roman" w:hAnsi="Times New Roman" w:cs="Times New Roman"/>
          <w:noProof/>
          <w:sz w:val="24"/>
          <w:szCs w:val="24"/>
          <w:lang w:val="en-US"/>
        </w:rPr>
        <w:t>).</w:t>
      </w:r>
      <w:r w:rsidR="00906955" w:rsidRPr="007223B8">
        <w:rPr>
          <w:rFonts w:ascii="Times New Roman" w:hAnsi="Times New Roman" w:cs="Times New Roman"/>
          <w:noProof/>
          <w:sz w:val="24"/>
          <w:szCs w:val="24"/>
          <w:lang w:val="en-US"/>
        </w:rPr>
        <w:t xml:space="preserve"> </w:t>
      </w:r>
    </w:p>
    <w:p w14:paraId="6EE94549" w14:textId="094847C4" w:rsidR="00966294" w:rsidRPr="00966294" w:rsidRDefault="00BA09E3" w:rsidP="007223B8">
      <w:pPr>
        <w:spacing w:after="0" w:line="480" w:lineRule="auto"/>
        <w:rPr>
          <w:rFonts w:ascii="Times New Roman" w:hAnsi="Times New Roman" w:cs="Times New Roman"/>
          <w:noProof/>
          <w:sz w:val="24"/>
          <w:szCs w:val="24"/>
          <w:u w:val="single"/>
          <w:lang w:val="en-US"/>
        </w:rPr>
      </w:pPr>
      <w:r w:rsidRPr="00BA09E3">
        <w:rPr>
          <w:rFonts w:ascii="Times New Roman" w:hAnsi="Times New Roman" w:cs="Times New Roman"/>
          <w:noProof/>
          <w:sz w:val="24"/>
          <w:szCs w:val="24"/>
          <w:lang w:val="en-US"/>
        </w:rPr>
        <w:t xml:space="preserve">The </w:t>
      </w:r>
      <w:r w:rsidR="00CA3FC5">
        <w:rPr>
          <w:rFonts w:ascii="Times New Roman" w:hAnsi="Times New Roman" w:cs="Times New Roman"/>
          <w:noProof/>
          <w:sz w:val="24"/>
          <w:szCs w:val="24"/>
          <w:lang w:val="en-US"/>
        </w:rPr>
        <w:t xml:space="preserve">quality control processing of </w:t>
      </w:r>
      <w:r w:rsidR="00C95E2B">
        <w:rPr>
          <w:rFonts w:ascii="Times New Roman" w:hAnsi="Times New Roman" w:cs="Times New Roman"/>
          <w:noProof/>
          <w:sz w:val="24"/>
          <w:szCs w:val="24"/>
          <w:lang w:val="en-US"/>
        </w:rPr>
        <w:t>the DNA methylaton data</w:t>
      </w:r>
      <w:r w:rsidR="00CA3FC5">
        <w:rPr>
          <w:rFonts w:ascii="Times New Roman" w:hAnsi="Times New Roman" w:cs="Times New Roman"/>
          <w:noProof/>
          <w:sz w:val="24"/>
          <w:szCs w:val="24"/>
          <w:lang w:val="en-US"/>
        </w:rPr>
        <w:t xml:space="preserve"> used in this study</w:t>
      </w:r>
      <w:r w:rsidRPr="00BA09E3">
        <w:rPr>
          <w:rFonts w:ascii="Times New Roman" w:hAnsi="Times New Roman" w:cs="Times New Roman"/>
          <w:noProof/>
          <w:sz w:val="24"/>
          <w:szCs w:val="24"/>
          <w:lang w:val="en-US"/>
        </w:rPr>
        <w:t xml:space="preserve"> has been published elsewhere</w:t>
      </w:r>
      <w:r w:rsidR="006A7294">
        <w:rPr>
          <w:rFonts w:ascii="Times New Roman" w:hAnsi="Times New Roman" w:cs="Times New Roman"/>
          <w:noProof/>
          <w:sz w:val="24"/>
          <w:szCs w:val="24"/>
          <w:lang w:val="en-US"/>
        </w:rPr>
        <w:t xml:space="preserve"> </w:t>
      </w:r>
      <w:r w:rsidR="006A7294">
        <w:rPr>
          <w:rFonts w:ascii="Times New Roman" w:hAnsi="Times New Roman" w:cs="Times New Roman"/>
          <w:noProof/>
          <w:sz w:val="24"/>
          <w:szCs w:val="24"/>
          <w:lang w:val="en-US"/>
        </w:rPr>
        <w:fldChar w:fldCharType="begin">
          <w:fldData xml:space="preserve">PEVuZE5vdGU+PENpdGU+PEF1dGhvcj5JbWJvZGVuPC9BdXRob3I+PFllYXI+MjAxOTwvWWVhcj48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</w:fldData>
        </w:fldChar>
      </w:r>
      <w:r w:rsidR="006A7294">
        <w:rPr>
          <w:rFonts w:ascii="Times New Roman" w:hAnsi="Times New Roman" w:cs="Times New Roman"/>
          <w:noProof/>
          <w:sz w:val="24"/>
          <w:szCs w:val="24"/>
          <w:lang w:val="en-US"/>
        </w:rPr>
        <w:instrText xml:space="preserve"> ADDIN EN.CITE </w:instrText>
      </w:r>
      <w:r w:rsidR="006A7294">
        <w:rPr>
          <w:rFonts w:ascii="Times New Roman" w:hAnsi="Times New Roman" w:cs="Times New Roman"/>
          <w:noProof/>
          <w:sz w:val="24"/>
          <w:szCs w:val="24"/>
          <w:lang w:val="en-US"/>
        </w:rPr>
        <w:fldChar w:fldCharType="begin">
          <w:fldData xml:space="preserve">PEVuZE5vdGU+PENpdGU+PEF1dGhvcj5JbWJvZGVuPC9BdXRob3I+PFllYXI+MjAxOTwvWWVhcj48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</w:fldData>
        </w:fldChar>
      </w:r>
      <w:r w:rsidR="006A7294">
        <w:rPr>
          <w:rFonts w:ascii="Times New Roman" w:hAnsi="Times New Roman" w:cs="Times New Roman"/>
          <w:noProof/>
          <w:sz w:val="24"/>
          <w:szCs w:val="24"/>
          <w:lang w:val="en-US"/>
        </w:rPr>
        <w:instrText xml:space="preserve"> ADDIN EN.CITE.DATA </w:instrText>
      </w:r>
      <w:r w:rsidR="006A7294">
        <w:rPr>
          <w:rFonts w:ascii="Times New Roman" w:hAnsi="Times New Roman" w:cs="Times New Roman"/>
          <w:noProof/>
          <w:sz w:val="24"/>
          <w:szCs w:val="24"/>
          <w:lang w:val="en-US"/>
        </w:rPr>
      </w:r>
      <w:r w:rsidR="006A7294">
        <w:rPr>
          <w:rFonts w:ascii="Times New Roman" w:hAnsi="Times New Roman" w:cs="Times New Roman"/>
          <w:noProof/>
          <w:sz w:val="24"/>
          <w:szCs w:val="24"/>
          <w:lang w:val="en-US"/>
        </w:rPr>
        <w:fldChar w:fldCharType="end"/>
      </w:r>
      <w:r w:rsidR="006A7294">
        <w:rPr>
          <w:rFonts w:ascii="Times New Roman" w:hAnsi="Times New Roman" w:cs="Times New Roman"/>
          <w:noProof/>
          <w:sz w:val="24"/>
          <w:szCs w:val="24"/>
          <w:lang w:val="en-US"/>
        </w:rPr>
      </w:r>
      <w:r w:rsidR="006A7294">
        <w:rPr>
          <w:rFonts w:ascii="Times New Roman" w:hAnsi="Times New Roman" w:cs="Times New Roman"/>
          <w:noProof/>
          <w:sz w:val="24"/>
          <w:szCs w:val="24"/>
          <w:lang w:val="en-US"/>
        </w:rPr>
        <w:fldChar w:fldCharType="separate"/>
      </w:r>
      <w:r w:rsidR="006A7294">
        <w:rPr>
          <w:rFonts w:ascii="Times New Roman" w:hAnsi="Times New Roman" w:cs="Times New Roman"/>
          <w:noProof/>
          <w:sz w:val="24"/>
          <w:szCs w:val="24"/>
          <w:lang w:val="en-US"/>
        </w:rPr>
        <w:t>(5)</w:t>
      </w:r>
      <w:r w:rsidR="006A7294">
        <w:rPr>
          <w:rFonts w:ascii="Times New Roman" w:hAnsi="Times New Roman" w:cs="Times New Roman"/>
          <w:noProof/>
          <w:sz w:val="24"/>
          <w:szCs w:val="24"/>
          <w:lang w:val="en-US"/>
        </w:rPr>
        <w:fldChar w:fldCharType="end"/>
      </w:r>
      <w:r w:rsidR="007D3BC6">
        <w:rPr>
          <w:rFonts w:ascii="Times New Roman" w:hAnsi="Times New Roman" w:cs="Times New Roman"/>
          <w:noProof/>
          <w:sz w:val="24"/>
          <w:szCs w:val="24"/>
          <w:lang w:val="en-US"/>
        </w:rPr>
        <w:t>.</w:t>
      </w:r>
      <w:r w:rsidRPr="00BA09E3">
        <w:rPr>
          <w:rFonts w:ascii="Times New Roman" w:hAnsi="Times New Roman" w:cs="Times New Roman"/>
          <w:noProof/>
          <w:sz w:val="24"/>
          <w:szCs w:val="24"/>
          <w:lang w:val="en-US"/>
        </w:rPr>
        <w:t xml:space="preserve"> </w:t>
      </w:r>
      <w:r w:rsidR="006561C0">
        <w:rPr>
          <w:rFonts w:ascii="Times New Roman" w:hAnsi="Times New Roman" w:cs="Times New Roman"/>
          <w:noProof/>
          <w:sz w:val="24"/>
          <w:szCs w:val="24"/>
          <w:lang w:val="en-US"/>
        </w:rPr>
        <w:t>Briefly, w</w:t>
      </w:r>
      <w:r w:rsidR="006561C0" w:rsidRPr="00877711">
        <w:rPr>
          <w:rFonts w:ascii="Times New Roman" w:hAnsi="Times New Roman" w:cs="Times New Roman"/>
          <w:noProof/>
          <w:sz w:val="24"/>
          <w:szCs w:val="24"/>
          <w:lang w:val="en-US"/>
        </w:rPr>
        <w:t xml:space="preserve">e </w:t>
      </w:r>
      <w:r w:rsidR="00966294" w:rsidRPr="00877711">
        <w:rPr>
          <w:rFonts w:ascii="Times New Roman" w:hAnsi="Times New Roman" w:cs="Times New Roman"/>
          <w:noProof/>
          <w:sz w:val="24"/>
          <w:szCs w:val="24"/>
          <w:lang w:val="en-US"/>
        </w:rPr>
        <w:t>performed the methylation data processing within each cohort separately</w:t>
      </w:r>
      <w:r w:rsidR="00226BEF" w:rsidRPr="00877711">
        <w:rPr>
          <w:rFonts w:ascii="Times New Roman" w:hAnsi="Times New Roman" w:cs="Times New Roman"/>
          <w:noProof/>
          <w:sz w:val="24"/>
          <w:szCs w:val="24"/>
          <w:lang w:val="en-US"/>
        </w:rPr>
        <w:t>,</w:t>
      </w:r>
      <w:r w:rsidR="00966294" w:rsidRPr="00877711">
        <w:rPr>
          <w:rFonts w:ascii="Times New Roman" w:hAnsi="Times New Roman" w:cs="Times New Roman"/>
          <w:noProof/>
          <w:sz w:val="24"/>
          <w:szCs w:val="24"/>
          <w:lang w:val="en-US"/>
        </w:rPr>
        <w:t xml:space="preserve"> using R packages minfi</w:t>
      </w:r>
      <w:r w:rsidR="00226BEF" w:rsidRPr="00877711">
        <w:rPr>
          <w:rFonts w:ascii="Times New Roman" w:hAnsi="Times New Roman" w:cs="Times New Roman"/>
          <w:noProof/>
          <w:sz w:val="24"/>
          <w:szCs w:val="24"/>
          <w:lang w:val="en-US"/>
        </w:rPr>
        <w:t xml:space="preserve"> </w:t>
      </w:r>
      <w:r w:rsidR="0079340A">
        <w:rPr>
          <w:rFonts w:ascii="Times New Roman" w:hAnsi="Times New Roman" w:cs="Times New Roman"/>
          <w:noProof/>
          <w:sz w:val="24"/>
          <w:szCs w:val="24"/>
          <w:lang w:val="en-US"/>
        </w:rPr>
        <w:fldChar w:fldCharType="begin">
          <w:fldData xml:space="preserve">PEVuZE5vdGU+PENpdGU+PEF1dGhvcj5BcnllZTwvQXV0aG9yPjxZZWFyPjIwMTQ8L1llYXI+PFJl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=
</w:fldData>
        </w:fldChar>
      </w:r>
      <w:r w:rsidR="006A7294">
        <w:rPr>
          <w:rFonts w:ascii="Times New Roman" w:hAnsi="Times New Roman" w:cs="Times New Roman"/>
          <w:noProof/>
          <w:sz w:val="24"/>
          <w:szCs w:val="24"/>
          <w:lang w:val="en-US"/>
        </w:rPr>
        <w:instrText xml:space="preserve"> ADDIN EN.CITE </w:instrText>
      </w:r>
      <w:r w:rsidR="006A7294">
        <w:rPr>
          <w:rFonts w:ascii="Times New Roman" w:hAnsi="Times New Roman" w:cs="Times New Roman"/>
          <w:noProof/>
          <w:sz w:val="24"/>
          <w:szCs w:val="24"/>
          <w:lang w:val="en-US"/>
        </w:rPr>
        <w:fldChar w:fldCharType="begin">
          <w:fldData xml:space="preserve">PEVuZE5vdGU+PENpdGU+PEF1dGhvcj5BcnllZTwvQXV0aG9yPjxZZWFyPjIwMTQ8L1llYXI+PFJl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=
</w:fldData>
        </w:fldChar>
      </w:r>
      <w:r w:rsidR="006A7294">
        <w:rPr>
          <w:rFonts w:ascii="Times New Roman" w:hAnsi="Times New Roman" w:cs="Times New Roman"/>
          <w:noProof/>
          <w:sz w:val="24"/>
          <w:szCs w:val="24"/>
          <w:lang w:val="en-US"/>
        </w:rPr>
        <w:instrText xml:space="preserve"> ADDIN EN.CITE.DATA </w:instrText>
      </w:r>
      <w:r w:rsidR="006A7294">
        <w:rPr>
          <w:rFonts w:ascii="Times New Roman" w:hAnsi="Times New Roman" w:cs="Times New Roman"/>
          <w:noProof/>
          <w:sz w:val="24"/>
          <w:szCs w:val="24"/>
          <w:lang w:val="en-US"/>
        </w:rPr>
      </w:r>
      <w:r w:rsidR="006A7294">
        <w:rPr>
          <w:rFonts w:ascii="Times New Roman" w:hAnsi="Times New Roman" w:cs="Times New Roman"/>
          <w:noProof/>
          <w:sz w:val="24"/>
          <w:szCs w:val="24"/>
          <w:lang w:val="en-US"/>
        </w:rPr>
        <w:fldChar w:fldCharType="end"/>
      </w:r>
      <w:r w:rsidR="0079340A">
        <w:rPr>
          <w:rFonts w:ascii="Times New Roman" w:hAnsi="Times New Roman" w:cs="Times New Roman"/>
          <w:noProof/>
          <w:sz w:val="24"/>
          <w:szCs w:val="24"/>
          <w:lang w:val="en-US"/>
        </w:rPr>
      </w:r>
      <w:r w:rsidR="0079340A">
        <w:rPr>
          <w:rFonts w:ascii="Times New Roman" w:hAnsi="Times New Roman" w:cs="Times New Roman"/>
          <w:noProof/>
          <w:sz w:val="24"/>
          <w:szCs w:val="24"/>
          <w:lang w:val="en-US"/>
        </w:rPr>
        <w:fldChar w:fldCharType="separate"/>
      </w:r>
      <w:r w:rsidR="006A7294">
        <w:rPr>
          <w:rFonts w:ascii="Times New Roman" w:hAnsi="Times New Roman" w:cs="Times New Roman"/>
          <w:noProof/>
          <w:sz w:val="24"/>
          <w:szCs w:val="24"/>
          <w:lang w:val="en-US"/>
        </w:rPr>
        <w:t>(6)</w:t>
      </w:r>
      <w:r w:rsidR="0079340A">
        <w:rPr>
          <w:rFonts w:ascii="Times New Roman" w:hAnsi="Times New Roman" w:cs="Times New Roman"/>
          <w:noProof/>
          <w:sz w:val="24"/>
          <w:szCs w:val="24"/>
          <w:lang w:val="en-US"/>
        </w:rPr>
        <w:fldChar w:fldCharType="end"/>
      </w:r>
      <w:r w:rsidR="00226BEF" w:rsidRPr="00877711">
        <w:rPr>
          <w:rFonts w:ascii="Times New Roman" w:hAnsi="Times New Roman" w:cs="Times New Roman"/>
          <w:noProof/>
          <w:sz w:val="24"/>
          <w:szCs w:val="24"/>
          <w:lang w:val="en-US"/>
        </w:rPr>
        <w:t>,</w:t>
      </w:r>
      <w:r w:rsidR="00966294" w:rsidRPr="00877711">
        <w:rPr>
          <w:rFonts w:ascii="Times New Roman" w:hAnsi="Times New Roman" w:cs="Times New Roman"/>
          <w:noProof/>
          <w:sz w:val="24"/>
          <w:szCs w:val="24"/>
          <w:lang w:val="en-US"/>
        </w:rPr>
        <w:t xml:space="preserve"> RnBeads</w:t>
      </w:r>
      <w:r w:rsidR="00226BEF" w:rsidRPr="00877711">
        <w:rPr>
          <w:rFonts w:ascii="Times New Roman" w:hAnsi="Times New Roman" w:cs="Times New Roman"/>
          <w:noProof/>
          <w:sz w:val="24"/>
          <w:szCs w:val="24"/>
          <w:lang w:val="en-US"/>
        </w:rPr>
        <w:t xml:space="preserve"> </w:t>
      </w:r>
      <w:r w:rsidR="00DB7A98">
        <w:rPr>
          <w:rFonts w:ascii="Times New Roman" w:hAnsi="Times New Roman" w:cs="Times New Roman"/>
          <w:noProof/>
          <w:sz w:val="24"/>
          <w:szCs w:val="24"/>
          <w:lang w:val="en-US"/>
        </w:rPr>
        <w:fldChar w:fldCharType="begin"/>
      </w:r>
      <w:r w:rsidR="006A7294">
        <w:rPr>
          <w:rFonts w:ascii="Times New Roman" w:hAnsi="Times New Roman" w:cs="Times New Roman"/>
          <w:noProof/>
          <w:sz w:val="24"/>
          <w:szCs w:val="24"/>
          <w:lang w:val="en-US"/>
        </w:rPr>
        <w:instrText xml:space="preserve"> ADDIN EN.CITE &lt;EndNote&gt;&lt;Cite&gt;&lt;Author&gt;Assenov&lt;/Author&gt;&lt;Year&gt;2014&lt;/Year&gt;&lt;RecNum&gt;9446&lt;/RecNum&gt;&lt;DisplayText&gt;(7)&lt;/DisplayText&gt;&lt;record&gt;&lt;rec-number&gt;9446&lt;/rec-number&gt;&lt;foreign-keys&gt;&lt;key app="EN" db-id="e2tzta2s8de9pde29fnpzxx35rxr9sd2w009" timestamp="1558619081"&gt;9446&lt;/key&gt;&lt;/foreign-keys&gt;&lt;ref-type name="Journal Article"&gt;17&lt;/ref-type&gt;&lt;contributors&gt;&lt;authors&gt;&lt;author&gt;Assenov, Y.&lt;/author&gt;&lt;author&gt;Muller, F.&lt;/author&gt;&lt;author&gt;Lutsik, P.&lt;/author&gt;&lt;author&gt;Walter, J.&lt;/author&gt;&lt;author&gt;Lengauer, T.&lt;/author&gt;&lt;author&gt;Bock, C.&lt;/author&gt;&lt;/authors&gt;&lt;/contributors&gt;&lt;auth-address&gt;Max Planck Institute for Informatics, Saarbrucken, Germany.&amp;#xD;Department of Genetics/Epigenetics, Saarland University, Saarbrucken, Germany.&amp;#xD;CeMM Research Center for Molecular Medicine of the Austrian Academy of Sciences, Vienna, Austria.&amp;#xD;Department of Laboratory Medicine, Medical University of Vienna, Vienna, Austria.&lt;/auth-address&gt;&lt;titles&gt;&lt;title&gt;Comprehensive analysis of DNA methylation data with RnBeads&lt;/title&gt;&lt;secondary-title&gt;Nat Methods&lt;/secondary-title&gt;&lt;/titles&gt;&lt;periodical&gt;&lt;full-title&gt;Nat Methods&lt;/full-title&gt;&lt;/periodical&gt;&lt;pages&gt;1138-1140&lt;/pages&gt;&lt;volume&gt;11&lt;/volume&gt;&lt;number&gt;11&lt;/number&gt;&lt;edition&gt;2014/09/30&lt;/edition&gt;&lt;keywords&gt;&lt;keyword&gt;Base Sequence&lt;/keyword&gt;&lt;keyword&gt;DNA/*chemistry&lt;/keyword&gt;&lt;keyword&gt;*DNA Methylation&lt;/keyword&gt;&lt;keyword&gt;*Epigenesis, Genetic&lt;/keyword&gt;&lt;keyword&gt;*Genome, Human&lt;/keyword&gt;&lt;keyword&gt;Humans&lt;/keyword&gt;&lt;keyword&gt;Sequence Analysis, DNA/methods&lt;/keyword&gt;&lt;keyword&gt;*Software&lt;/keyword&gt;&lt;keyword&gt;Sulfites/chemistry&lt;/keyword&gt;&lt;/keywords&gt;&lt;dates&gt;&lt;year&gt;2014&lt;/year&gt;&lt;pub-dates&gt;&lt;date&gt;Nov&lt;/date&gt;&lt;/pub-dates&gt;&lt;/dates&gt;&lt;isbn&gt;1548-7105 (Electronic)&amp;#xD;1548-7091 (Linking)&lt;/isbn&gt;&lt;accession-num&gt;25262207&lt;/accession-num&gt;&lt;urls&gt;&lt;related-urls&gt;&lt;url&gt;https://www.ncbi.nlm.nih.gov/pubmed/25262207&lt;/url&gt;&lt;/related-urls&gt;&lt;/urls&gt;&lt;custom2&gt;PMC4216143&lt;/custom2&gt;&lt;electronic-resource-num&gt;10.1038/nmeth.3115&lt;/electronic-resource-num&gt;&lt;/record&gt;&lt;/Cite&gt;&lt;/EndNote&gt;</w:instrText>
      </w:r>
      <w:r w:rsidR="00DB7A98">
        <w:rPr>
          <w:rFonts w:ascii="Times New Roman" w:hAnsi="Times New Roman" w:cs="Times New Roman"/>
          <w:noProof/>
          <w:sz w:val="24"/>
          <w:szCs w:val="24"/>
          <w:lang w:val="en-US"/>
        </w:rPr>
        <w:fldChar w:fldCharType="separate"/>
      </w:r>
      <w:r w:rsidR="006A7294">
        <w:rPr>
          <w:rFonts w:ascii="Times New Roman" w:hAnsi="Times New Roman" w:cs="Times New Roman"/>
          <w:noProof/>
          <w:sz w:val="24"/>
          <w:szCs w:val="24"/>
          <w:lang w:val="en-US"/>
        </w:rPr>
        <w:t>(7)</w:t>
      </w:r>
      <w:r w:rsidR="00DB7A98">
        <w:rPr>
          <w:rFonts w:ascii="Times New Roman" w:hAnsi="Times New Roman" w:cs="Times New Roman"/>
          <w:noProof/>
          <w:sz w:val="24"/>
          <w:szCs w:val="24"/>
          <w:lang w:val="en-US"/>
        </w:rPr>
        <w:fldChar w:fldCharType="end"/>
      </w:r>
      <w:r w:rsidR="00966294" w:rsidRPr="00877711">
        <w:rPr>
          <w:rFonts w:ascii="Times New Roman" w:hAnsi="Times New Roman" w:cs="Times New Roman"/>
          <w:noProof/>
          <w:sz w:val="24"/>
          <w:szCs w:val="24"/>
          <w:lang w:val="en-US"/>
        </w:rPr>
        <w:t xml:space="preserve"> and CPACOR</w:t>
      </w:r>
      <w:r w:rsidR="00226BEF" w:rsidRPr="00877711">
        <w:rPr>
          <w:rFonts w:ascii="Times New Roman" w:hAnsi="Times New Roman" w:cs="Times New Roman"/>
          <w:noProof/>
          <w:sz w:val="24"/>
          <w:szCs w:val="24"/>
          <w:lang w:val="en-US"/>
        </w:rPr>
        <w:t xml:space="preserve"> </w:t>
      </w:r>
      <w:r w:rsidR="000740C0">
        <w:rPr>
          <w:rFonts w:ascii="Times New Roman" w:hAnsi="Times New Roman" w:cs="Times New Roman"/>
          <w:noProof/>
          <w:sz w:val="24"/>
          <w:szCs w:val="24"/>
          <w:lang w:val="en-US"/>
        </w:rPr>
        <w:fldChar w:fldCharType="begin"/>
      </w:r>
      <w:r w:rsidR="006A7294">
        <w:rPr>
          <w:rFonts w:ascii="Times New Roman" w:hAnsi="Times New Roman" w:cs="Times New Roman"/>
          <w:noProof/>
          <w:sz w:val="24"/>
          <w:szCs w:val="24"/>
          <w:lang w:val="en-US"/>
        </w:rPr>
        <w:instrText xml:space="preserve"> ADDIN EN.CITE &lt;EndNote&gt;&lt;Cite&gt;&lt;Author&gt;Lehne&lt;/Author&gt;&lt;Year&gt;2015&lt;/Year&gt;&lt;RecNum&gt;9448&lt;/RecNum&gt;&lt;DisplayText&gt;(8)&lt;/DisplayText&gt;&lt;record&gt;&lt;rec-number&gt;9448&lt;/rec-number&gt;&lt;foreign-keys&gt;&lt;key app="EN" db-id="e2tzta2s8de9pde29fnpzxx35rxr9sd2w009" timestamp="1558619193"&gt;9448&lt;/key&gt;&lt;/foreign-keys&gt;&lt;ref-type name="Journal Article"&gt;17&lt;/ref-type&gt;&lt;contributors&gt;&lt;authors&gt;&lt;author&gt;Lehne, B.&lt;/author&gt;&lt;author&gt;Drong, A. W.&lt;/author&gt;&lt;author&gt;Loh, M.&lt;/author&gt;&lt;author&gt;Zhang, W.&lt;/author&gt;&lt;author&gt;Scott, W. R.&lt;/author&gt;&lt;author&gt;Tan, S. T.&lt;/author&gt;&lt;author&gt;Afzal, U.&lt;/author&gt;&lt;author&gt;Scott, J.&lt;/author&gt;&lt;author&gt;Jarvelin, M. R.&lt;/author&gt;&lt;author&gt;Elliott, P.&lt;/author&gt;&lt;author&gt;McCarthy, M. I.&lt;/author&gt;&lt;author&gt;Kooner, J. S.&lt;/author&gt;&lt;author&gt;Chambers, J. C.&lt;/author&gt;&lt;/authors&gt;&lt;/contributors&gt;&lt;titles&gt;&lt;title&gt;A coherent approach for analysis of the Illumina HumanMethylation450 BeadChip improves data quality and performance in epigenome-wide association studies&lt;/title&gt;&lt;secondary-title&gt;Genome Biol&lt;/secondary-title&gt;&lt;/titles&gt;&lt;periodical&gt;&lt;full-title&gt;Genome Biol&lt;/full-title&gt;&lt;/periodical&gt;&lt;pages&gt;37&lt;/pages&gt;&lt;volume&gt;16&lt;/volume&gt;&lt;edition&gt;2015/04/09&lt;/edition&gt;&lt;keywords&gt;&lt;keyword&gt;CpG Islands/genetics&lt;/keyword&gt;&lt;keyword&gt;DNA Methylation/*genetics&lt;/keyword&gt;&lt;keyword&gt;Epigenesis, Genetic/*genetics&lt;/keyword&gt;&lt;keyword&gt;Epigenomics/*methods&lt;/keyword&gt;&lt;keyword&gt;Genome, Human&lt;/keyword&gt;&lt;keyword&gt;Genome-Wide Association Study/*methods&lt;/keyword&gt;&lt;keyword&gt;Humans&lt;/keyword&gt;&lt;keyword&gt;Oligonucleotide Array Sequence Analysis&lt;/keyword&gt;&lt;keyword&gt;Quantitative Trait Loci/genetics&lt;/keyword&gt;&lt;keyword&gt;Software&lt;/keyword&gt;&lt;/keywords&gt;&lt;dates&gt;&lt;year&gt;2015&lt;/year&gt;&lt;pub-dates&gt;&lt;date&gt;Feb 15&lt;/date&gt;&lt;/pub-dates&gt;&lt;/dates&gt;&lt;isbn&gt;1474-760X (Electronic)&amp;#xD;1474-7596 (Linking)&lt;/isbn&gt;&lt;accession-num&gt;25853392&lt;/accession-num&gt;&lt;urls&gt;&lt;related-urls&gt;&lt;url&gt;https://www.ncbi.nlm.nih.gov/pubmed/25853392&lt;/url&gt;&lt;/related-urls&gt;&lt;/urls&gt;&lt;custom2&gt;PMC4365767&lt;/custom2&gt;&lt;electronic-resource-num&gt;10.1186/s13059-015-0600-x&lt;/electronic-resource-num&gt;&lt;/record&gt;&lt;/Cite&gt;&lt;/EndNote&gt;</w:instrText>
      </w:r>
      <w:r w:rsidR="000740C0">
        <w:rPr>
          <w:rFonts w:ascii="Times New Roman" w:hAnsi="Times New Roman" w:cs="Times New Roman"/>
          <w:noProof/>
          <w:sz w:val="24"/>
          <w:szCs w:val="24"/>
          <w:lang w:val="en-US"/>
        </w:rPr>
        <w:fldChar w:fldCharType="separate"/>
      </w:r>
      <w:r w:rsidR="006A7294">
        <w:rPr>
          <w:rFonts w:ascii="Times New Roman" w:hAnsi="Times New Roman" w:cs="Times New Roman"/>
          <w:noProof/>
          <w:sz w:val="24"/>
          <w:szCs w:val="24"/>
          <w:lang w:val="en-US"/>
        </w:rPr>
        <w:t>(8)</w:t>
      </w:r>
      <w:r w:rsidR="000740C0">
        <w:rPr>
          <w:rFonts w:ascii="Times New Roman" w:hAnsi="Times New Roman" w:cs="Times New Roman"/>
          <w:noProof/>
          <w:sz w:val="24"/>
          <w:szCs w:val="24"/>
          <w:lang w:val="en-US"/>
        </w:rPr>
        <w:fldChar w:fldCharType="end"/>
      </w:r>
      <w:r w:rsidR="00966294" w:rsidRPr="00877711">
        <w:rPr>
          <w:rFonts w:ascii="Times New Roman" w:hAnsi="Times New Roman" w:cs="Times New Roman"/>
          <w:noProof/>
          <w:sz w:val="24"/>
          <w:szCs w:val="24"/>
          <w:lang w:val="en-US"/>
        </w:rPr>
        <w:t xml:space="preserve">. After standard QC cleaning steps regarding duplicates, sex inconsistency, low sample quality (sample call rate &gt;95%) for all three cohorts, ECRHS additionally excluded outlier samples beyond 1.5 interquartile range (IQR) and NFBC1966 excluded samples with their </w:t>
      </w:r>
      <w:r w:rsidR="00B122BF" w:rsidRPr="00877711">
        <w:rPr>
          <w:rFonts w:ascii="Times New Roman" w:hAnsi="Times New Roman" w:cs="Times New Roman"/>
          <w:noProof/>
          <w:sz w:val="24"/>
          <w:szCs w:val="24"/>
          <w:lang w:val="en-US"/>
        </w:rPr>
        <w:t>first principal component</w:t>
      </w:r>
      <w:r w:rsidR="00966294" w:rsidRPr="00877711">
        <w:rPr>
          <w:rFonts w:ascii="Times New Roman" w:hAnsi="Times New Roman" w:cs="Times New Roman"/>
          <w:noProof/>
          <w:sz w:val="24"/>
          <w:szCs w:val="24"/>
          <w:lang w:val="en-US"/>
        </w:rPr>
        <w:t xml:space="preserve"> score of the DNA methylation values outside the interval given by the mean +/- 4SD. For technical bias correction</w:t>
      </w:r>
      <w:r w:rsidR="00A40C3C" w:rsidRPr="00877711">
        <w:rPr>
          <w:rFonts w:ascii="Times New Roman" w:hAnsi="Times New Roman" w:cs="Times New Roman"/>
          <w:noProof/>
          <w:sz w:val="24"/>
          <w:szCs w:val="24"/>
          <w:lang w:val="en-US"/>
        </w:rPr>
        <w:t>,</w:t>
      </w:r>
      <w:r w:rsidR="00966294" w:rsidRPr="00877711">
        <w:rPr>
          <w:rFonts w:ascii="Times New Roman" w:hAnsi="Times New Roman" w:cs="Times New Roman"/>
          <w:noProof/>
          <w:sz w:val="24"/>
          <w:szCs w:val="24"/>
          <w:lang w:val="en-US"/>
        </w:rPr>
        <w:t xml:space="preserve"> the first 30 principal components derived from the control probes were used.</w:t>
      </w:r>
      <w:r w:rsidR="00966294" w:rsidRPr="00D50033">
        <w:rPr>
          <w:rFonts w:ascii="Times New Roman" w:hAnsi="Times New Roman" w:cs="Times New Roman"/>
          <w:noProof/>
          <w:sz w:val="24"/>
          <w:szCs w:val="24"/>
          <w:lang w:val="en-US"/>
        </w:rPr>
        <w:t xml:space="preserve"> </w:t>
      </w:r>
    </w:p>
    <w:p w14:paraId="09EB3394" w14:textId="328C309F" w:rsidR="00AA3B38" w:rsidRDefault="00AA3B38" w:rsidP="00966294">
      <w:pPr>
        <w:rPr>
          <w:rFonts w:ascii="Times New Roman" w:hAnsi="Times New Roman" w:cs="Times New Roman"/>
          <w:noProof/>
          <w:sz w:val="24"/>
          <w:szCs w:val="24"/>
          <w:u w:val="single"/>
          <w:lang w:val="en-US"/>
        </w:rPr>
      </w:pPr>
    </w:p>
    <w:p w14:paraId="3B3F0E45" w14:textId="77777777" w:rsidR="00D64D84" w:rsidRPr="00DB54D1" w:rsidRDefault="00D64D84" w:rsidP="00DB54D1">
      <w:pPr>
        <w:spacing w:after="0" w:line="480" w:lineRule="auto"/>
        <w:rPr>
          <w:rFonts w:asciiTheme="majorBidi" w:hAnsiTheme="majorBidi" w:cstheme="majorBidi"/>
          <w:b/>
          <w:bCs/>
          <w:noProof/>
          <w:sz w:val="24"/>
          <w:szCs w:val="24"/>
          <w:lang w:val="en-US"/>
        </w:rPr>
      </w:pPr>
      <w:r w:rsidRPr="00A40896">
        <w:rPr>
          <w:rFonts w:ascii="Times New Roman" w:hAnsi="Times New Roman" w:cs="Times New Roman"/>
          <w:b/>
          <w:bCs/>
          <w:noProof/>
          <w:sz w:val="24"/>
          <w:szCs w:val="24"/>
          <w:lang w:val="en-US"/>
        </w:rPr>
        <w:t>References</w:t>
      </w:r>
    </w:p>
    <w:p w14:paraId="32ED120A" w14:textId="77777777" w:rsidR="006A7294" w:rsidRPr="006A7294" w:rsidRDefault="002E1C04" w:rsidP="00D40413">
      <w:pPr>
        <w:pStyle w:val="EndNoteBibliography"/>
        <w:spacing w:after="0" w:line="480" w:lineRule="auto"/>
        <w:ind w:left="720" w:hanging="720"/>
      </w:pPr>
      <w:r w:rsidRPr="00DB54D1">
        <w:rPr>
          <w:rFonts w:asciiTheme="majorBidi" w:hAnsiTheme="majorBidi" w:cstheme="majorBidi"/>
          <w:sz w:val="24"/>
          <w:szCs w:val="24"/>
        </w:rPr>
        <w:fldChar w:fldCharType="begin"/>
      </w:r>
      <w:r w:rsidRPr="00DB54D1">
        <w:rPr>
          <w:rFonts w:asciiTheme="majorBidi" w:hAnsiTheme="majorBidi" w:cstheme="majorBidi"/>
          <w:sz w:val="24"/>
          <w:szCs w:val="24"/>
        </w:rPr>
        <w:instrText xml:space="preserve"> ADDIN EN.REFLIST </w:instrText>
      </w:r>
      <w:r w:rsidRPr="00DB54D1">
        <w:rPr>
          <w:rFonts w:asciiTheme="majorBidi" w:hAnsiTheme="majorBidi" w:cstheme="majorBidi"/>
          <w:sz w:val="24"/>
          <w:szCs w:val="24"/>
        </w:rPr>
        <w:fldChar w:fldCharType="separate"/>
      </w:r>
      <w:r w:rsidR="006A7294" w:rsidRPr="006A7294">
        <w:t xml:space="preserve">1. Burney PG, Luczynska C, Chinn S, Jarvis D. The European Community Respiratory Health Survey. </w:t>
      </w:r>
      <w:r w:rsidR="006A7294" w:rsidRPr="006A7294">
        <w:rPr>
          <w:i/>
        </w:rPr>
        <w:t xml:space="preserve">The European respiratory journal : official journal of the European Society for Clinical Respiratory Physiology </w:t>
      </w:r>
      <w:r w:rsidR="006A7294" w:rsidRPr="006A7294">
        <w:t>1994; 7: 954-960.</w:t>
      </w:r>
    </w:p>
    <w:p w14:paraId="4BBC24AA" w14:textId="77777777" w:rsidR="006A7294" w:rsidRPr="006A7294" w:rsidRDefault="006A7294" w:rsidP="00D40413">
      <w:pPr>
        <w:pStyle w:val="EndNoteBibliography"/>
        <w:spacing w:after="0" w:line="480" w:lineRule="auto"/>
        <w:ind w:left="720" w:hanging="720"/>
      </w:pPr>
      <w:r w:rsidRPr="006A7294">
        <w:lastRenderedPageBreak/>
        <w:t xml:space="preserve">2. Rantakallio P. The longitudinal study of the northern Finland birth cohort of 1966. </w:t>
      </w:r>
      <w:r w:rsidRPr="006A7294">
        <w:rPr>
          <w:i/>
        </w:rPr>
        <w:t xml:space="preserve">Paediatr Perinat Epidemiol </w:t>
      </w:r>
      <w:r w:rsidRPr="006A7294">
        <w:t>1988; 2: 59-88.</w:t>
      </w:r>
    </w:p>
    <w:p w14:paraId="6BEDA938" w14:textId="77777777" w:rsidR="006A7294" w:rsidRPr="006A7294" w:rsidRDefault="006A7294" w:rsidP="00D40413">
      <w:pPr>
        <w:pStyle w:val="EndNoteBibliography"/>
        <w:spacing w:after="0" w:line="480" w:lineRule="auto"/>
        <w:ind w:left="720" w:hanging="720"/>
      </w:pPr>
      <w:r w:rsidRPr="006A7294">
        <w:t xml:space="preserve">3. Ackermann-Liebrich U, Kuna-Dibbert B, Probst-Hensch NM, Schindler C, Dietrich DF, Stutz EZ, Bayer-Oglesby L, Baum F, Brändli O, Brutsche M, Downs SH, Keidel D, Gerbase MW, Imboden M, Keller R, Knöpfli B, Künzli N, Nicod L, Pons M, Staedele P, Tschopp J-M, Zellweger J-P, Leuenberger P. Follow-up of the Swiss Cohort Study on Air Pollution and Lung Diseases in Adults (SAPALDIA 2) 1991–2003: methods and characterization of participants. </w:t>
      </w:r>
      <w:r w:rsidRPr="006A7294">
        <w:rPr>
          <w:i/>
        </w:rPr>
        <w:t xml:space="preserve">Sozial- und Präventivmedizin SPM </w:t>
      </w:r>
      <w:r w:rsidRPr="006A7294">
        <w:t>2005; 50: 245-263.</w:t>
      </w:r>
    </w:p>
    <w:p w14:paraId="172D6E28" w14:textId="77777777" w:rsidR="006A7294" w:rsidRPr="006A7294" w:rsidRDefault="006A7294" w:rsidP="00D40413">
      <w:pPr>
        <w:pStyle w:val="EndNoteBibliography"/>
        <w:spacing w:after="0" w:line="480" w:lineRule="auto"/>
        <w:ind w:left="720" w:hanging="720"/>
      </w:pPr>
      <w:r w:rsidRPr="006A7294">
        <w:t xml:space="preserve">4. Sudlow C, Gallacher J, Allen N, Beral V, Burton P, Danesh J, Downey P, Elliott P, Green J, Landray M, Liu B, Matthews P, Ong G, Pell J, Silman A, Young A, Sprosen T, Peakman T, Collins R. UK biobank: an open access resource for identifying the causes of a wide range of complex diseases of middle and old age. </w:t>
      </w:r>
      <w:r w:rsidRPr="006A7294">
        <w:rPr>
          <w:i/>
        </w:rPr>
        <w:t xml:space="preserve">PLoS Med </w:t>
      </w:r>
      <w:r w:rsidRPr="006A7294">
        <w:t>2015; 12: e1001779.</w:t>
      </w:r>
    </w:p>
    <w:p w14:paraId="4C4EE543" w14:textId="77777777" w:rsidR="006A7294" w:rsidRPr="006A7294" w:rsidRDefault="006A7294" w:rsidP="00D40413">
      <w:pPr>
        <w:pStyle w:val="EndNoteBibliography"/>
        <w:spacing w:after="0" w:line="480" w:lineRule="auto"/>
        <w:ind w:left="720" w:hanging="720"/>
      </w:pPr>
      <w:r w:rsidRPr="006A7294">
        <w:t xml:space="preserve">5. Imboden M, Wielscher M, Rezwan FI, Amaral AFS, Schaffner E, Jeong A, Beckmeyer-Borowko A, Harris SE, Starr JM, Deary IJ, Flexeder C, Waldenberger M, Peters A, Schulz H, Chen S, Sunny SK, Karmaus WJJ, Jiang Y, Erhart G, Kronenberg F, Arathimos R, Sharp GC, Henderson AJ, Fu Y, Piirila P, Pietilainen KH, Ollikainen M, Johansson A, Gyllensten U, de Vries M, van der Plaat DA, de Jong K, Boezen HM, Hall IP, Tobin MD, Jarvelin MR, Holloway JW, Jarvis D, Probst-Hensch NM. Epigenome-wide association study of lung function level and its change. </w:t>
      </w:r>
      <w:r w:rsidRPr="006A7294">
        <w:rPr>
          <w:i/>
        </w:rPr>
        <w:t xml:space="preserve">The European respiratory journal : official journal of the European Society for Clinical Respiratory Physiology </w:t>
      </w:r>
      <w:r w:rsidRPr="006A7294">
        <w:t>2019.</w:t>
      </w:r>
    </w:p>
    <w:p w14:paraId="3628E3FA" w14:textId="77777777" w:rsidR="006A7294" w:rsidRPr="006A7294" w:rsidRDefault="006A7294" w:rsidP="00D40413">
      <w:pPr>
        <w:pStyle w:val="EndNoteBibliography"/>
        <w:spacing w:after="0" w:line="480" w:lineRule="auto"/>
        <w:ind w:left="720" w:hanging="720"/>
      </w:pPr>
      <w:r w:rsidRPr="006A7294">
        <w:t xml:space="preserve">6. Aryee MJ, Jaffe AE, Corrada-Bravo H, Ladd-Acosta C, Feinberg AP, Hansen KD, Irizarry RA. Minfi: a flexible and comprehensive Bioconductor package for the analysis of Infinium DNA methylation microarrays. </w:t>
      </w:r>
      <w:r w:rsidRPr="006A7294">
        <w:rPr>
          <w:i/>
        </w:rPr>
        <w:t xml:space="preserve">Bioinformatics </w:t>
      </w:r>
      <w:r w:rsidRPr="006A7294">
        <w:t>2014; 30: 1363-1369.</w:t>
      </w:r>
    </w:p>
    <w:p w14:paraId="0857608D" w14:textId="77777777" w:rsidR="006A7294" w:rsidRPr="006A7294" w:rsidRDefault="006A7294" w:rsidP="00D40413">
      <w:pPr>
        <w:pStyle w:val="EndNoteBibliography"/>
        <w:spacing w:after="0" w:line="480" w:lineRule="auto"/>
        <w:ind w:left="720" w:hanging="720"/>
      </w:pPr>
      <w:r w:rsidRPr="006A7294">
        <w:t xml:space="preserve">7. Assenov Y, Muller F, Lutsik P, Walter J, Lengauer T, Bock C. Comprehensive analysis of DNA methylation data with RnBeads. </w:t>
      </w:r>
      <w:r w:rsidRPr="006A7294">
        <w:rPr>
          <w:i/>
        </w:rPr>
        <w:t xml:space="preserve">Nat Methods </w:t>
      </w:r>
      <w:r w:rsidRPr="006A7294">
        <w:t>2014; 11: 1138-1140.</w:t>
      </w:r>
    </w:p>
    <w:p w14:paraId="1B68453D" w14:textId="77777777" w:rsidR="006A7294" w:rsidRPr="006A7294" w:rsidRDefault="006A7294" w:rsidP="00D40413">
      <w:pPr>
        <w:pStyle w:val="EndNoteBibliography"/>
        <w:spacing w:after="0" w:line="480" w:lineRule="auto"/>
        <w:ind w:left="720" w:hanging="720"/>
      </w:pPr>
      <w:r w:rsidRPr="006A7294">
        <w:lastRenderedPageBreak/>
        <w:t xml:space="preserve">8. Lehne B, Drong AW, Loh M, Zhang W, Scott WR, Tan ST, Afzal U, Scott J, Jarvelin MR, Elliott P, McCarthy MI, Kooner JS, Chambers JC. A coherent approach for analysis of the Illumina HumanMethylation450 BeadChip improves data quality and performance in epigenome-wide association studies. </w:t>
      </w:r>
      <w:r w:rsidRPr="006A7294">
        <w:rPr>
          <w:i/>
        </w:rPr>
        <w:t xml:space="preserve">Genome Biol </w:t>
      </w:r>
      <w:r w:rsidRPr="006A7294">
        <w:t>2015; 16: 37.</w:t>
      </w:r>
    </w:p>
    <w:p w14:paraId="345EA057" w14:textId="646F42F3" w:rsidR="003F6139" w:rsidRDefault="002E1C04" w:rsidP="00D40413">
      <w:pPr>
        <w:pStyle w:val="EndNoteBibliography"/>
        <w:spacing w:after="0" w:line="480" w:lineRule="auto"/>
        <w:rPr>
          <w:rFonts w:ascii="Times New Roman" w:hAnsi="Times New Roman" w:cs="Times New Roman"/>
          <w:sz w:val="24"/>
          <w:szCs w:val="24"/>
        </w:rPr>
      </w:pPr>
      <w:r w:rsidRPr="00DB54D1">
        <w:rPr>
          <w:rFonts w:asciiTheme="majorBidi" w:hAnsiTheme="majorBidi" w:cstheme="majorBidi"/>
          <w:sz w:val="24"/>
          <w:szCs w:val="24"/>
        </w:rPr>
        <w:fldChar w:fldCharType="end"/>
      </w:r>
    </w:p>
    <w:p w14:paraId="62B624BD" w14:textId="77777777" w:rsidR="003F6139" w:rsidRDefault="003F6139">
      <w:pPr>
        <w:rPr>
          <w:rFonts w:ascii="Times New Roman" w:hAnsi="Times New Roman" w:cs="Times New Roman"/>
          <w:sz w:val="24"/>
          <w:szCs w:val="24"/>
        </w:rPr>
      </w:pPr>
      <w:r>
        <w:rPr>
          <w:rFonts w:ascii="Times New Roman" w:hAnsi="Times New Roman" w:cs="Times New Roman"/>
          <w:sz w:val="24"/>
          <w:szCs w:val="24"/>
        </w:rPr>
        <w:br w:type="page"/>
      </w:r>
    </w:p>
    <w:p w14:paraId="6AC9909E" w14:textId="77777777" w:rsidR="003F6139" w:rsidRDefault="003F6139" w:rsidP="00D64D84">
      <w:pPr>
        <w:rPr>
          <w:rFonts w:ascii="Times New Roman" w:hAnsi="Times New Roman" w:cs="Times New Roman"/>
          <w:sz w:val="24"/>
          <w:szCs w:val="24"/>
        </w:rPr>
        <w:sectPr w:rsidR="003F6139" w:rsidSect="00CA562B">
          <w:pgSz w:w="11906" w:h="16838"/>
          <w:pgMar w:top="1440" w:right="1440" w:bottom="1440" w:left="1440" w:header="708" w:footer="708" w:gutter="0"/>
          <w:cols w:space="708"/>
          <w:docGrid w:linePitch="360"/>
        </w:sectPr>
      </w:pPr>
    </w:p>
    <w:p w14:paraId="2059C10D" w14:textId="59E99ACD" w:rsidR="00C96B7E" w:rsidRPr="0058439E" w:rsidRDefault="00C96B7E" w:rsidP="00C96B7E">
      <w:pPr>
        <w:spacing w:after="0"/>
        <w:rPr>
          <w:rFonts w:ascii="Times New Roman" w:hAnsi="Times New Roman" w:cs="Times New Roman"/>
          <w:sz w:val="24"/>
          <w:szCs w:val="24"/>
        </w:rPr>
      </w:pPr>
      <w:r w:rsidRPr="00B76828">
        <w:rPr>
          <w:rFonts w:ascii="Times New Roman" w:hAnsi="Times New Roman" w:cs="Times New Roman"/>
          <w:b/>
          <w:sz w:val="24"/>
          <w:szCs w:val="24"/>
        </w:rPr>
        <w:lastRenderedPageBreak/>
        <w:t>Table E1.</w:t>
      </w:r>
      <w:r w:rsidRPr="0058439E">
        <w:rPr>
          <w:rFonts w:ascii="Times New Roman" w:hAnsi="Times New Roman" w:cs="Times New Roman"/>
          <w:sz w:val="24"/>
          <w:szCs w:val="24"/>
        </w:rPr>
        <w:t xml:space="preserve"> Estimates of the SNP-BMI association for 97 SNPs from Locke et al. (Nature </w:t>
      </w:r>
      <w:proofErr w:type="gramStart"/>
      <w:r w:rsidRPr="0058439E">
        <w:rPr>
          <w:rFonts w:ascii="Times New Roman" w:hAnsi="Times New Roman" w:cs="Times New Roman"/>
          <w:sz w:val="24"/>
          <w:szCs w:val="24"/>
        </w:rPr>
        <w:t>2015;518:197</w:t>
      </w:r>
      <w:proofErr w:type="gramEnd"/>
      <w:r w:rsidRPr="0058439E">
        <w:rPr>
          <w:rFonts w:ascii="Times New Roman" w:hAnsi="Times New Roman" w:cs="Times New Roman"/>
          <w:sz w:val="24"/>
          <w:szCs w:val="24"/>
        </w:rPr>
        <w:t>-206).</w:t>
      </w:r>
    </w:p>
    <w:tbl>
      <w:tblPr>
        <w:tblW w:w="7443" w:type="dxa"/>
        <w:tblLook w:val="04A0" w:firstRow="1" w:lastRow="0" w:firstColumn="1" w:lastColumn="0" w:noHBand="0" w:noVBand="1"/>
      </w:tblPr>
      <w:tblGrid>
        <w:gridCol w:w="1350"/>
        <w:gridCol w:w="1763"/>
        <w:gridCol w:w="561"/>
        <w:gridCol w:w="599"/>
        <w:gridCol w:w="756"/>
        <w:gridCol w:w="756"/>
        <w:gridCol w:w="997"/>
        <w:gridCol w:w="661"/>
      </w:tblGrid>
      <w:tr w:rsidR="00C96B7E" w:rsidRPr="0058439E" w14:paraId="21BB611E" w14:textId="77777777" w:rsidTr="00C96B7E">
        <w:trPr>
          <w:trHeight w:val="300"/>
          <w:tblHeader/>
        </w:trPr>
        <w:tc>
          <w:tcPr>
            <w:tcW w:w="1350" w:type="dxa"/>
            <w:tcBorders>
              <w:top w:val="single" w:sz="4" w:space="0" w:color="auto"/>
              <w:left w:val="nil"/>
              <w:bottom w:val="single" w:sz="4" w:space="0" w:color="auto"/>
              <w:right w:val="nil"/>
            </w:tcBorders>
            <w:shd w:val="clear" w:color="auto" w:fill="auto"/>
            <w:noWrap/>
            <w:vAlign w:val="center"/>
            <w:hideMark/>
          </w:tcPr>
          <w:p w14:paraId="2E4FC29A" w14:textId="77777777" w:rsidR="00C96B7E" w:rsidRPr="0058439E" w:rsidRDefault="00C96B7E" w:rsidP="00E31355">
            <w:pPr>
              <w:spacing w:after="0" w:line="240" w:lineRule="auto"/>
              <w:rPr>
                <w:rFonts w:ascii="Times New Roman" w:eastAsia="Times New Roman" w:hAnsi="Times New Roman" w:cs="Times New Roman"/>
                <w:b/>
                <w:color w:val="000000"/>
                <w:sz w:val="24"/>
                <w:szCs w:val="24"/>
                <w:lang w:eastAsia="en-GB"/>
              </w:rPr>
            </w:pPr>
            <w:r w:rsidRPr="0058439E">
              <w:rPr>
                <w:rFonts w:ascii="Times New Roman" w:eastAsia="Times New Roman" w:hAnsi="Times New Roman" w:cs="Times New Roman"/>
                <w:b/>
                <w:color w:val="000000"/>
                <w:sz w:val="24"/>
                <w:szCs w:val="24"/>
                <w:lang w:eastAsia="en-GB"/>
              </w:rPr>
              <w:t>SNP</w:t>
            </w:r>
          </w:p>
        </w:tc>
        <w:tc>
          <w:tcPr>
            <w:tcW w:w="1763" w:type="dxa"/>
            <w:tcBorders>
              <w:top w:val="single" w:sz="4" w:space="0" w:color="auto"/>
              <w:left w:val="nil"/>
              <w:bottom w:val="single" w:sz="4" w:space="0" w:color="auto"/>
              <w:right w:val="nil"/>
            </w:tcBorders>
            <w:shd w:val="clear" w:color="auto" w:fill="auto"/>
            <w:noWrap/>
            <w:vAlign w:val="center"/>
            <w:hideMark/>
          </w:tcPr>
          <w:p w14:paraId="44E94E3C" w14:textId="77777777" w:rsidR="00C96B7E" w:rsidRPr="0058439E" w:rsidRDefault="00C96B7E" w:rsidP="00E31355">
            <w:pPr>
              <w:spacing w:after="0" w:line="240" w:lineRule="auto"/>
              <w:rPr>
                <w:rFonts w:ascii="Times New Roman" w:eastAsia="Times New Roman" w:hAnsi="Times New Roman" w:cs="Times New Roman"/>
                <w:b/>
                <w:color w:val="000000"/>
                <w:sz w:val="24"/>
                <w:szCs w:val="24"/>
                <w:lang w:eastAsia="en-GB"/>
              </w:rPr>
            </w:pPr>
            <w:r w:rsidRPr="0058439E">
              <w:rPr>
                <w:rFonts w:ascii="Times New Roman" w:eastAsia="Times New Roman" w:hAnsi="Times New Roman" w:cs="Times New Roman"/>
                <w:b/>
                <w:color w:val="000000"/>
                <w:sz w:val="24"/>
                <w:szCs w:val="24"/>
                <w:lang w:eastAsia="en-GB"/>
              </w:rPr>
              <w:t>Nearest gene</w:t>
            </w:r>
          </w:p>
        </w:tc>
        <w:tc>
          <w:tcPr>
            <w:tcW w:w="561" w:type="dxa"/>
            <w:tcBorders>
              <w:top w:val="single" w:sz="4" w:space="0" w:color="auto"/>
              <w:left w:val="nil"/>
              <w:bottom w:val="single" w:sz="4" w:space="0" w:color="auto"/>
              <w:right w:val="nil"/>
            </w:tcBorders>
            <w:shd w:val="clear" w:color="auto" w:fill="auto"/>
            <w:noWrap/>
            <w:vAlign w:val="center"/>
            <w:hideMark/>
          </w:tcPr>
          <w:p w14:paraId="456B27CB" w14:textId="77777777" w:rsidR="00C96B7E" w:rsidRPr="0058439E" w:rsidRDefault="00C96B7E" w:rsidP="00E31355">
            <w:pPr>
              <w:spacing w:after="0" w:line="240" w:lineRule="auto"/>
              <w:jc w:val="center"/>
              <w:rPr>
                <w:rFonts w:ascii="Times New Roman" w:eastAsia="Times New Roman" w:hAnsi="Times New Roman" w:cs="Times New Roman"/>
                <w:b/>
                <w:color w:val="000000"/>
                <w:sz w:val="24"/>
                <w:szCs w:val="24"/>
                <w:lang w:eastAsia="en-GB"/>
              </w:rPr>
            </w:pPr>
            <w:r w:rsidRPr="0058439E">
              <w:rPr>
                <w:rFonts w:ascii="Times New Roman" w:eastAsia="Times New Roman" w:hAnsi="Times New Roman" w:cs="Times New Roman"/>
                <w:b/>
                <w:color w:val="000000"/>
                <w:sz w:val="24"/>
                <w:szCs w:val="24"/>
                <w:lang w:eastAsia="en-GB"/>
              </w:rPr>
              <w:t>EA</w:t>
            </w:r>
          </w:p>
        </w:tc>
        <w:tc>
          <w:tcPr>
            <w:tcW w:w="599" w:type="dxa"/>
            <w:tcBorders>
              <w:top w:val="single" w:sz="4" w:space="0" w:color="auto"/>
              <w:left w:val="nil"/>
              <w:bottom w:val="single" w:sz="4" w:space="0" w:color="auto"/>
              <w:right w:val="nil"/>
            </w:tcBorders>
            <w:shd w:val="clear" w:color="auto" w:fill="auto"/>
            <w:noWrap/>
            <w:vAlign w:val="center"/>
            <w:hideMark/>
          </w:tcPr>
          <w:p w14:paraId="3AE261FA" w14:textId="77777777" w:rsidR="00C96B7E" w:rsidRPr="0058439E" w:rsidRDefault="00C96B7E" w:rsidP="00E31355">
            <w:pPr>
              <w:spacing w:after="0" w:line="240" w:lineRule="auto"/>
              <w:jc w:val="center"/>
              <w:rPr>
                <w:rFonts w:ascii="Times New Roman" w:eastAsia="Times New Roman" w:hAnsi="Times New Roman" w:cs="Times New Roman"/>
                <w:b/>
                <w:color w:val="000000"/>
                <w:sz w:val="24"/>
                <w:szCs w:val="24"/>
                <w:lang w:eastAsia="en-GB"/>
              </w:rPr>
            </w:pPr>
            <w:r w:rsidRPr="0058439E">
              <w:rPr>
                <w:rFonts w:ascii="Times New Roman" w:eastAsia="Times New Roman" w:hAnsi="Times New Roman" w:cs="Times New Roman"/>
                <w:b/>
                <w:color w:val="000000"/>
                <w:sz w:val="24"/>
                <w:szCs w:val="24"/>
                <w:lang w:eastAsia="en-GB"/>
              </w:rPr>
              <w:t>OA</w:t>
            </w:r>
          </w:p>
        </w:tc>
        <w:tc>
          <w:tcPr>
            <w:tcW w:w="756" w:type="dxa"/>
            <w:tcBorders>
              <w:top w:val="single" w:sz="4" w:space="0" w:color="auto"/>
              <w:left w:val="nil"/>
              <w:bottom w:val="single" w:sz="4" w:space="0" w:color="auto"/>
              <w:right w:val="nil"/>
            </w:tcBorders>
            <w:vAlign w:val="center"/>
          </w:tcPr>
          <w:p w14:paraId="19D57563" w14:textId="77777777" w:rsidR="00C96B7E" w:rsidRPr="0058439E" w:rsidRDefault="00C96B7E" w:rsidP="00E31355">
            <w:pPr>
              <w:spacing w:after="0" w:line="240" w:lineRule="auto"/>
              <w:jc w:val="right"/>
              <w:rPr>
                <w:rFonts w:ascii="Times New Roman" w:eastAsia="Times New Roman" w:hAnsi="Times New Roman" w:cs="Times New Roman"/>
                <w:b/>
                <w:color w:val="000000"/>
                <w:sz w:val="24"/>
                <w:szCs w:val="24"/>
                <w:lang w:eastAsia="en-GB"/>
              </w:rPr>
            </w:pPr>
            <w:r w:rsidRPr="0058439E">
              <w:rPr>
                <w:rFonts w:ascii="Times New Roman" w:eastAsia="Times New Roman" w:hAnsi="Times New Roman" w:cs="Times New Roman"/>
                <w:b/>
                <w:color w:val="000000"/>
                <w:sz w:val="24"/>
                <w:szCs w:val="24"/>
                <w:lang w:eastAsia="en-GB"/>
              </w:rPr>
              <w:t>EAF</w:t>
            </w:r>
          </w:p>
        </w:tc>
        <w:tc>
          <w:tcPr>
            <w:tcW w:w="756" w:type="dxa"/>
            <w:tcBorders>
              <w:top w:val="single" w:sz="4" w:space="0" w:color="auto"/>
              <w:left w:val="nil"/>
              <w:bottom w:val="single" w:sz="4" w:space="0" w:color="auto"/>
              <w:right w:val="nil"/>
            </w:tcBorders>
            <w:shd w:val="clear" w:color="auto" w:fill="auto"/>
            <w:noWrap/>
            <w:vAlign w:val="center"/>
            <w:hideMark/>
          </w:tcPr>
          <w:p w14:paraId="2D0507F8" w14:textId="77777777" w:rsidR="00C96B7E" w:rsidRPr="0058439E" w:rsidRDefault="00C96B7E" w:rsidP="00E31355">
            <w:pPr>
              <w:spacing w:after="0" w:line="240" w:lineRule="auto"/>
              <w:jc w:val="right"/>
              <w:rPr>
                <w:rFonts w:ascii="Times New Roman" w:eastAsia="Times New Roman" w:hAnsi="Times New Roman" w:cs="Times New Roman"/>
                <w:b/>
                <w:color w:val="000000"/>
                <w:sz w:val="24"/>
                <w:szCs w:val="24"/>
                <w:lang w:eastAsia="en-GB"/>
              </w:rPr>
            </w:pPr>
            <w:r w:rsidRPr="0058439E">
              <w:rPr>
                <w:rFonts w:ascii="Times New Roman" w:eastAsia="Times New Roman" w:hAnsi="Times New Roman" w:cs="Times New Roman"/>
                <w:b/>
                <w:color w:val="000000"/>
                <w:sz w:val="24"/>
                <w:szCs w:val="24"/>
                <w:lang w:eastAsia="en-GB"/>
              </w:rPr>
              <w:t>G</w:t>
            </w:r>
            <w:r>
              <w:rPr>
                <w:rFonts w:ascii="Times New Roman" w:eastAsia="Times New Roman" w:hAnsi="Times New Roman" w:cs="Times New Roman"/>
                <w:b/>
                <w:color w:val="000000"/>
                <w:sz w:val="24"/>
                <w:szCs w:val="24"/>
                <w:lang w:eastAsia="en-GB"/>
              </w:rPr>
              <w:t>X</w:t>
            </w:r>
          </w:p>
        </w:tc>
        <w:tc>
          <w:tcPr>
            <w:tcW w:w="997" w:type="dxa"/>
            <w:tcBorders>
              <w:top w:val="single" w:sz="4" w:space="0" w:color="auto"/>
              <w:left w:val="nil"/>
              <w:bottom w:val="single" w:sz="4" w:space="0" w:color="auto"/>
              <w:right w:val="nil"/>
            </w:tcBorders>
            <w:shd w:val="clear" w:color="auto" w:fill="auto"/>
            <w:noWrap/>
            <w:vAlign w:val="center"/>
            <w:hideMark/>
          </w:tcPr>
          <w:p w14:paraId="350F86FE" w14:textId="77777777" w:rsidR="00C96B7E" w:rsidRPr="0058439E" w:rsidRDefault="00C96B7E" w:rsidP="00E31355">
            <w:pPr>
              <w:spacing w:after="0" w:line="240" w:lineRule="auto"/>
              <w:jc w:val="right"/>
              <w:rPr>
                <w:rFonts w:ascii="Times New Roman" w:eastAsia="Times New Roman" w:hAnsi="Times New Roman" w:cs="Times New Roman"/>
                <w:b/>
                <w:color w:val="000000"/>
                <w:sz w:val="24"/>
                <w:szCs w:val="24"/>
                <w:lang w:eastAsia="en-GB"/>
              </w:rPr>
            </w:pPr>
            <w:r w:rsidRPr="0058439E">
              <w:rPr>
                <w:rFonts w:ascii="Times New Roman" w:eastAsia="Times New Roman" w:hAnsi="Times New Roman" w:cs="Times New Roman"/>
                <w:b/>
                <w:color w:val="000000"/>
                <w:sz w:val="24"/>
                <w:szCs w:val="24"/>
                <w:lang w:eastAsia="en-GB"/>
              </w:rPr>
              <w:t>SE G</w:t>
            </w:r>
            <w:r>
              <w:rPr>
                <w:rFonts w:ascii="Times New Roman" w:eastAsia="Times New Roman" w:hAnsi="Times New Roman" w:cs="Times New Roman"/>
                <w:b/>
                <w:color w:val="000000"/>
                <w:sz w:val="24"/>
                <w:szCs w:val="24"/>
                <w:lang w:eastAsia="en-GB"/>
              </w:rPr>
              <w:t>X</w:t>
            </w:r>
          </w:p>
        </w:tc>
        <w:tc>
          <w:tcPr>
            <w:tcW w:w="661" w:type="dxa"/>
            <w:tcBorders>
              <w:top w:val="single" w:sz="4" w:space="0" w:color="auto"/>
              <w:left w:val="nil"/>
              <w:bottom w:val="single" w:sz="4" w:space="0" w:color="auto"/>
              <w:right w:val="nil"/>
            </w:tcBorders>
            <w:shd w:val="clear" w:color="auto" w:fill="auto"/>
            <w:noWrap/>
            <w:vAlign w:val="center"/>
            <w:hideMark/>
          </w:tcPr>
          <w:p w14:paraId="2FBA8635" w14:textId="77777777" w:rsidR="00C96B7E" w:rsidRPr="0058439E" w:rsidRDefault="00C96B7E" w:rsidP="00E31355">
            <w:pPr>
              <w:spacing w:after="0" w:line="240" w:lineRule="auto"/>
              <w:jc w:val="right"/>
              <w:rPr>
                <w:rFonts w:ascii="Times New Roman" w:eastAsia="Times New Roman" w:hAnsi="Times New Roman" w:cs="Times New Roman"/>
                <w:b/>
                <w:color w:val="000000"/>
                <w:sz w:val="24"/>
                <w:szCs w:val="24"/>
                <w:lang w:eastAsia="en-GB"/>
              </w:rPr>
            </w:pPr>
            <w:r w:rsidRPr="0058439E">
              <w:rPr>
                <w:rFonts w:ascii="Times New Roman" w:eastAsia="Times New Roman" w:hAnsi="Times New Roman" w:cs="Times New Roman"/>
                <w:b/>
                <w:color w:val="000000"/>
                <w:sz w:val="24"/>
                <w:szCs w:val="24"/>
                <w:lang w:eastAsia="en-GB"/>
              </w:rPr>
              <w:t>F</w:t>
            </w:r>
          </w:p>
        </w:tc>
      </w:tr>
      <w:tr w:rsidR="00C96B7E" w:rsidRPr="0058439E" w14:paraId="01D71D44" w14:textId="77777777" w:rsidTr="00C96B7E">
        <w:trPr>
          <w:trHeight w:val="300"/>
        </w:trPr>
        <w:tc>
          <w:tcPr>
            <w:tcW w:w="1350" w:type="dxa"/>
            <w:tcBorders>
              <w:top w:val="single" w:sz="4" w:space="0" w:color="auto"/>
              <w:left w:val="nil"/>
              <w:bottom w:val="nil"/>
              <w:right w:val="nil"/>
            </w:tcBorders>
            <w:shd w:val="clear" w:color="auto" w:fill="auto"/>
            <w:noWrap/>
            <w:vAlign w:val="center"/>
            <w:hideMark/>
          </w:tcPr>
          <w:p w14:paraId="2C8988C7"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rs1558902</w:t>
            </w:r>
          </w:p>
        </w:tc>
        <w:tc>
          <w:tcPr>
            <w:tcW w:w="1763" w:type="dxa"/>
            <w:tcBorders>
              <w:top w:val="single" w:sz="4" w:space="0" w:color="auto"/>
              <w:left w:val="nil"/>
              <w:bottom w:val="nil"/>
              <w:right w:val="nil"/>
            </w:tcBorders>
            <w:shd w:val="clear" w:color="auto" w:fill="auto"/>
            <w:noWrap/>
            <w:vAlign w:val="center"/>
            <w:hideMark/>
          </w:tcPr>
          <w:p w14:paraId="3350FBB5"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FTO</w:t>
            </w:r>
          </w:p>
        </w:tc>
        <w:tc>
          <w:tcPr>
            <w:tcW w:w="561" w:type="dxa"/>
            <w:tcBorders>
              <w:top w:val="single" w:sz="4" w:space="0" w:color="auto"/>
              <w:left w:val="nil"/>
              <w:bottom w:val="nil"/>
              <w:right w:val="nil"/>
            </w:tcBorders>
            <w:shd w:val="clear" w:color="auto" w:fill="auto"/>
            <w:noWrap/>
            <w:vAlign w:val="center"/>
            <w:hideMark/>
          </w:tcPr>
          <w:p w14:paraId="44D5182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single" w:sz="4" w:space="0" w:color="auto"/>
              <w:left w:val="nil"/>
              <w:bottom w:val="nil"/>
              <w:right w:val="nil"/>
            </w:tcBorders>
            <w:shd w:val="clear" w:color="auto" w:fill="auto"/>
            <w:noWrap/>
            <w:vAlign w:val="center"/>
            <w:hideMark/>
          </w:tcPr>
          <w:p w14:paraId="3E0D9D3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single" w:sz="4" w:space="0" w:color="auto"/>
              <w:left w:val="nil"/>
              <w:bottom w:val="nil"/>
              <w:right w:val="nil"/>
            </w:tcBorders>
            <w:vAlign w:val="center"/>
          </w:tcPr>
          <w:p w14:paraId="2B550E2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0.413</w:t>
            </w:r>
          </w:p>
        </w:tc>
        <w:tc>
          <w:tcPr>
            <w:tcW w:w="756" w:type="dxa"/>
            <w:tcBorders>
              <w:top w:val="single" w:sz="4" w:space="0" w:color="auto"/>
              <w:left w:val="nil"/>
              <w:bottom w:val="nil"/>
              <w:right w:val="nil"/>
            </w:tcBorders>
            <w:shd w:val="clear" w:color="auto" w:fill="auto"/>
            <w:noWrap/>
            <w:vAlign w:val="center"/>
            <w:hideMark/>
          </w:tcPr>
          <w:p w14:paraId="790D2A2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0.086</w:t>
            </w:r>
          </w:p>
        </w:tc>
        <w:tc>
          <w:tcPr>
            <w:tcW w:w="997" w:type="dxa"/>
            <w:tcBorders>
              <w:top w:val="single" w:sz="4" w:space="0" w:color="auto"/>
              <w:left w:val="nil"/>
              <w:bottom w:val="nil"/>
              <w:right w:val="nil"/>
            </w:tcBorders>
            <w:shd w:val="clear" w:color="auto" w:fill="auto"/>
            <w:noWrap/>
            <w:vAlign w:val="center"/>
            <w:hideMark/>
          </w:tcPr>
          <w:p w14:paraId="09175CF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single" w:sz="4" w:space="0" w:color="auto"/>
              <w:left w:val="nil"/>
              <w:bottom w:val="nil"/>
              <w:right w:val="nil"/>
            </w:tcBorders>
            <w:shd w:val="clear" w:color="auto" w:fill="auto"/>
            <w:noWrap/>
            <w:vAlign w:val="center"/>
            <w:hideMark/>
          </w:tcPr>
          <w:p w14:paraId="6056ED36"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462</w:t>
            </w:r>
          </w:p>
        </w:tc>
      </w:tr>
      <w:tr w:rsidR="00C96B7E" w:rsidRPr="0058439E" w14:paraId="5C7ED28D" w14:textId="77777777" w:rsidTr="00C96B7E">
        <w:trPr>
          <w:trHeight w:val="300"/>
        </w:trPr>
        <w:tc>
          <w:tcPr>
            <w:tcW w:w="1350" w:type="dxa"/>
            <w:tcBorders>
              <w:top w:val="nil"/>
              <w:left w:val="nil"/>
              <w:bottom w:val="nil"/>
              <w:right w:val="nil"/>
            </w:tcBorders>
            <w:shd w:val="clear" w:color="auto" w:fill="auto"/>
            <w:noWrap/>
            <w:vAlign w:val="center"/>
            <w:hideMark/>
          </w:tcPr>
          <w:p w14:paraId="348A7BB7"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rs6567160</w:t>
            </w:r>
          </w:p>
        </w:tc>
        <w:tc>
          <w:tcPr>
            <w:tcW w:w="1763" w:type="dxa"/>
            <w:tcBorders>
              <w:top w:val="nil"/>
              <w:left w:val="nil"/>
              <w:bottom w:val="nil"/>
              <w:right w:val="nil"/>
            </w:tcBorders>
            <w:shd w:val="clear" w:color="auto" w:fill="auto"/>
            <w:noWrap/>
            <w:vAlign w:val="center"/>
            <w:hideMark/>
          </w:tcPr>
          <w:p w14:paraId="3FB8F64C"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MC4R</w:t>
            </w:r>
          </w:p>
        </w:tc>
        <w:tc>
          <w:tcPr>
            <w:tcW w:w="561" w:type="dxa"/>
            <w:tcBorders>
              <w:top w:val="nil"/>
              <w:left w:val="nil"/>
              <w:bottom w:val="nil"/>
              <w:right w:val="nil"/>
            </w:tcBorders>
            <w:shd w:val="clear" w:color="auto" w:fill="auto"/>
            <w:noWrap/>
            <w:vAlign w:val="center"/>
            <w:hideMark/>
          </w:tcPr>
          <w:p w14:paraId="35CD91C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2A5E8D2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0859254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0.238</w:t>
            </w:r>
          </w:p>
        </w:tc>
        <w:tc>
          <w:tcPr>
            <w:tcW w:w="756" w:type="dxa"/>
            <w:tcBorders>
              <w:top w:val="nil"/>
              <w:left w:val="nil"/>
              <w:bottom w:val="nil"/>
              <w:right w:val="nil"/>
            </w:tcBorders>
            <w:shd w:val="clear" w:color="auto" w:fill="auto"/>
            <w:noWrap/>
            <w:vAlign w:val="center"/>
            <w:hideMark/>
          </w:tcPr>
          <w:p w14:paraId="5EF7B2B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0.06</w:t>
            </w:r>
          </w:p>
        </w:tc>
        <w:tc>
          <w:tcPr>
            <w:tcW w:w="997" w:type="dxa"/>
            <w:tcBorders>
              <w:top w:val="nil"/>
              <w:left w:val="nil"/>
              <w:bottom w:val="nil"/>
              <w:right w:val="nil"/>
            </w:tcBorders>
            <w:shd w:val="clear" w:color="auto" w:fill="auto"/>
            <w:noWrap/>
            <w:vAlign w:val="center"/>
            <w:hideMark/>
          </w:tcPr>
          <w:p w14:paraId="5F8EF5F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0A7F9B8B"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225</w:t>
            </w:r>
          </w:p>
        </w:tc>
      </w:tr>
      <w:tr w:rsidR="00C96B7E" w:rsidRPr="0058439E" w14:paraId="14E806DC" w14:textId="77777777" w:rsidTr="00C96B7E">
        <w:trPr>
          <w:trHeight w:val="300"/>
        </w:trPr>
        <w:tc>
          <w:tcPr>
            <w:tcW w:w="1350" w:type="dxa"/>
            <w:tcBorders>
              <w:top w:val="nil"/>
              <w:left w:val="nil"/>
              <w:bottom w:val="nil"/>
              <w:right w:val="nil"/>
            </w:tcBorders>
            <w:shd w:val="clear" w:color="auto" w:fill="auto"/>
            <w:noWrap/>
            <w:vAlign w:val="center"/>
            <w:hideMark/>
          </w:tcPr>
          <w:p w14:paraId="086047C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rs13021737</w:t>
            </w:r>
          </w:p>
        </w:tc>
        <w:tc>
          <w:tcPr>
            <w:tcW w:w="1763" w:type="dxa"/>
            <w:tcBorders>
              <w:top w:val="nil"/>
              <w:left w:val="nil"/>
              <w:bottom w:val="nil"/>
              <w:right w:val="nil"/>
            </w:tcBorders>
            <w:shd w:val="clear" w:color="auto" w:fill="auto"/>
            <w:noWrap/>
            <w:vAlign w:val="center"/>
            <w:hideMark/>
          </w:tcPr>
          <w:p w14:paraId="70ADC3D3"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TMEM18</w:t>
            </w:r>
          </w:p>
        </w:tc>
        <w:tc>
          <w:tcPr>
            <w:tcW w:w="561" w:type="dxa"/>
            <w:tcBorders>
              <w:top w:val="nil"/>
              <w:left w:val="nil"/>
              <w:bottom w:val="nil"/>
              <w:right w:val="nil"/>
            </w:tcBorders>
            <w:shd w:val="clear" w:color="auto" w:fill="auto"/>
            <w:noWrap/>
            <w:vAlign w:val="center"/>
            <w:hideMark/>
          </w:tcPr>
          <w:p w14:paraId="553E7A8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58EE5C4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4B5749E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0.827</w:t>
            </w:r>
          </w:p>
        </w:tc>
        <w:tc>
          <w:tcPr>
            <w:tcW w:w="756" w:type="dxa"/>
            <w:tcBorders>
              <w:top w:val="nil"/>
              <w:left w:val="nil"/>
              <w:bottom w:val="nil"/>
              <w:right w:val="nil"/>
            </w:tcBorders>
            <w:shd w:val="clear" w:color="auto" w:fill="auto"/>
            <w:noWrap/>
            <w:vAlign w:val="center"/>
            <w:hideMark/>
          </w:tcPr>
          <w:p w14:paraId="6EBB775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0.065</w:t>
            </w:r>
          </w:p>
        </w:tc>
        <w:tc>
          <w:tcPr>
            <w:tcW w:w="997" w:type="dxa"/>
            <w:tcBorders>
              <w:top w:val="nil"/>
              <w:left w:val="nil"/>
              <w:bottom w:val="nil"/>
              <w:right w:val="nil"/>
            </w:tcBorders>
            <w:shd w:val="clear" w:color="auto" w:fill="auto"/>
            <w:noWrap/>
            <w:vAlign w:val="center"/>
            <w:hideMark/>
          </w:tcPr>
          <w:p w14:paraId="28DE1C9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6BFAF07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169</w:t>
            </w:r>
          </w:p>
        </w:tc>
      </w:tr>
      <w:tr w:rsidR="00C96B7E" w:rsidRPr="0058439E" w14:paraId="4F181F69" w14:textId="77777777" w:rsidTr="00C96B7E">
        <w:trPr>
          <w:trHeight w:val="300"/>
        </w:trPr>
        <w:tc>
          <w:tcPr>
            <w:tcW w:w="1350" w:type="dxa"/>
            <w:tcBorders>
              <w:top w:val="nil"/>
              <w:left w:val="nil"/>
              <w:bottom w:val="nil"/>
              <w:right w:val="nil"/>
            </w:tcBorders>
            <w:shd w:val="clear" w:color="auto" w:fill="auto"/>
            <w:noWrap/>
            <w:vAlign w:val="center"/>
            <w:hideMark/>
          </w:tcPr>
          <w:p w14:paraId="245BE2B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rs10938397</w:t>
            </w:r>
          </w:p>
        </w:tc>
        <w:tc>
          <w:tcPr>
            <w:tcW w:w="1763" w:type="dxa"/>
            <w:tcBorders>
              <w:top w:val="nil"/>
              <w:left w:val="nil"/>
              <w:bottom w:val="nil"/>
              <w:right w:val="nil"/>
            </w:tcBorders>
            <w:shd w:val="clear" w:color="auto" w:fill="auto"/>
            <w:noWrap/>
            <w:vAlign w:val="center"/>
            <w:hideMark/>
          </w:tcPr>
          <w:p w14:paraId="74145FB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GNPDA2</w:t>
            </w:r>
          </w:p>
        </w:tc>
        <w:tc>
          <w:tcPr>
            <w:tcW w:w="561" w:type="dxa"/>
            <w:tcBorders>
              <w:top w:val="nil"/>
              <w:left w:val="nil"/>
              <w:bottom w:val="nil"/>
              <w:right w:val="nil"/>
            </w:tcBorders>
            <w:shd w:val="clear" w:color="auto" w:fill="auto"/>
            <w:noWrap/>
            <w:vAlign w:val="center"/>
            <w:hideMark/>
          </w:tcPr>
          <w:p w14:paraId="4CA7D66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5DD903C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6974069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0.429</w:t>
            </w:r>
          </w:p>
        </w:tc>
        <w:tc>
          <w:tcPr>
            <w:tcW w:w="756" w:type="dxa"/>
            <w:tcBorders>
              <w:top w:val="nil"/>
              <w:left w:val="nil"/>
              <w:bottom w:val="nil"/>
              <w:right w:val="nil"/>
            </w:tcBorders>
            <w:shd w:val="clear" w:color="auto" w:fill="auto"/>
            <w:noWrap/>
            <w:vAlign w:val="center"/>
            <w:hideMark/>
          </w:tcPr>
          <w:p w14:paraId="232DF2B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0.043</w:t>
            </w:r>
          </w:p>
        </w:tc>
        <w:tc>
          <w:tcPr>
            <w:tcW w:w="997" w:type="dxa"/>
            <w:tcBorders>
              <w:top w:val="nil"/>
              <w:left w:val="nil"/>
              <w:bottom w:val="nil"/>
              <w:right w:val="nil"/>
            </w:tcBorders>
            <w:shd w:val="clear" w:color="auto" w:fill="auto"/>
            <w:noWrap/>
            <w:vAlign w:val="center"/>
            <w:hideMark/>
          </w:tcPr>
          <w:p w14:paraId="34C5869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18C8169C"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116</w:t>
            </w:r>
          </w:p>
        </w:tc>
      </w:tr>
      <w:tr w:rsidR="00C96B7E" w:rsidRPr="0058439E" w14:paraId="32E9A1B0" w14:textId="77777777" w:rsidTr="00C96B7E">
        <w:trPr>
          <w:trHeight w:val="300"/>
        </w:trPr>
        <w:tc>
          <w:tcPr>
            <w:tcW w:w="1350" w:type="dxa"/>
            <w:tcBorders>
              <w:top w:val="nil"/>
              <w:left w:val="nil"/>
              <w:bottom w:val="nil"/>
              <w:right w:val="nil"/>
            </w:tcBorders>
            <w:shd w:val="clear" w:color="auto" w:fill="auto"/>
            <w:noWrap/>
            <w:vAlign w:val="center"/>
            <w:hideMark/>
          </w:tcPr>
          <w:p w14:paraId="6B79D695"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rs543874</w:t>
            </w:r>
          </w:p>
        </w:tc>
        <w:tc>
          <w:tcPr>
            <w:tcW w:w="1763" w:type="dxa"/>
            <w:tcBorders>
              <w:top w:val="nil"/>
              <w:left w:val="nil"/>
              <w:bottom w:val="nil"/>
              <w:right w:val="nil"/>
            </w:tcBorders>
            <w:shd w:val="clear" w:color="auto" w:fill="auto"/>
            <w:noWrap/>
            <w:vAlign w:val="center"/>
            <w:hideMark/>
          </w:tcPr>
          <w:p w14:paraId="3C2A115C"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SEC16B</w:t>
            </w:r>
          </w:p>
        </w:tc>
        <w:tc>
          <w:tcPr>
            <w:tcW w:w="561" w:type="dxa"/>
            <w:tcBorders>
              <w:top w:val="nil"/>
              <w:left w:val="nil"/>
              <w:bottom w:val="nil"/>
              <w:right w:val="nil"/>
            </w:tcBorders>
            <w:shd w:val="clear" w:color="auto" w:fill="auto"/>
            <w:noWrap/>
            <w:vAlign w:val="center"/>
            <w:hideMark/>
          </w:tcPr>
          <w:p w14:paraId="34E8BA6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5F4311C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2B0DC06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0.194</w:t>
            </w:r>
          </w:p>
        </w:tc>
        <w:tc>
          <w:tcPr>
            <w:tcW w:w="756" w:type="dxa"/>
            <w:tcBorders>
              <w:top w:val="nil"/>
              <w:left w:val="nil"/>
              <w:bottom w:val="nil"/>
              <w:right w:val="nil"/>
            </w:tcBorders>
            <w:shd w:val="clear" w:color="auto" w:fill="auto"/>
            <w:noWrap/>
            <w:vAlign w:val="center"/>
            <w:hideMark/>
          </w:tcPr>
          <w:p w14:paraId="499B29B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0.054</w:t>
            </w:r>
          </w:p>
        </w:tc>
        <w:tc>
          <w:tcPr>
            <w:tcW w:w="997" w:type="dxa"/>
            <w:tcBorders>
              <w:top w:val="nil"/>
              <w:left w:val="nil"/>
              <w:bottom w:val="nil"/>
              <w:right w:val="nil"/>
            </w:tcBorders>
            <w:shd w:val="clear" w:color="auto" w:fill="auto"/>
            <w:noWrap/>
            <w:vAlign w:val="center"/>
            <w:hideMark/>
          </w:tcPr>
          <w:p w14:paraId="609BA2A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4DBBA65A"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117</w:t>
            </w:r>
          </w:p>
        </w:tc>
      </w:tr>
      <w:tr w:rsidR="00C96B7E" w:rsidRPr="0058439E" w14:paraId="592E1365" w14:textId="77777777" w:rsidTr="00C96B7E">
        <w:trPr>
          <w:trHeight w:val="300"/>
        </w:trPr>
        <w:tc>
          <w:tcPr>
            <w:tcW w:w="1350" w:type="dxa"/>
            <w:tcBorders>
              <w:top w:val="nil"/>
              <w:left w:val="nil"/>
              <w:bottom w:val="nil"/>
              <w:right w:val="nil"/>
            </w:tcBorders>
            <w:shd w:val="clear" w:color="auto" w:fill="auto"/>
            <w:noWrap/>
            <w:vAlign w:val="center"/>
            <w:hideMark/>
          </w:tcPr>
          <w:p w14:paraId="47ECB25B"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rs2207139</w:t>
            </w:r>
          </w:p>
        </w:tc>
        <w:tc>
          <w:tcPr>
            <w:tcW w:w="1763" w:type="dxa"/>
            <w:tcBorders>
              <w:top w:val="nil"/>
              <w:left w:val="nil"/>
              <w:bottom w:val="nil"/>
              <w:right w:val="nil"/>
            </w:tcBorders>
            <w:shd w:val="clear" w:color="auto" w:fill="auto"/>
            <w:noWrap/>
            <w:vAlign w:val="center"/>
            <w:hideMark/>
          </w:tcPr>
          <w:p w14:paraId="5E832998"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TFAP2B</w:t>
            </w:r>
          </w:p>
        </w:tc>
        <w:tc>
          <w:tcPr>
            <w:tcW w:w="561" w:type="dxa"/>
            <w:tcBorders>
              <w:top w:val="nil"/>
              <w:left w:val="nil"/>
              <w:bottom w:val="nil"/>
              <w:right w:val="nil"/>
            </w:tcBorders>
            <w:shd w:val="clear" w:color="auto" w:fill="auto"/>
            <w:noWrap/>
            <w:vAlign w:val="center"/>
            <w:hideMark/>
          </w:tcPr>
          <w:p w14:paraId="68DF929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6406C98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736DF56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0.174</w:t>
            </w:r>
          </w:p>
        </w:tc>
        <w:tc>
          <w:tcPr>
            <w:tcW w:w="756" w:type="dxa"/>
            <w:tcBorders>
              <w:top w:val="nil"/>
              <w:left w:val="nil"/>
              <w:bottom w:val="nil"/>
              <w:right w:val="nil"/>
            </w:tcBorders>
            <w:shd w:val="clear" w:color="auto" w:fill="auto"/>
            <w:noWrap/>
            <w:vAlign w:val="center"/>
            <w:hideMark/>
          </w:tcPr>
          <w:p w14:paraId="5C6BE3C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0.046</w:t>
            </w:r>
          </w:p>
        </w:tc>
        <w:tc>
          <w:tcPr>
            <w:tcW w:w="997" w:type="dxa"/>
            <w:tcBorders>
              <w:top w:val="nil"/>
              <w:left w:val="nil"/>
              <w:bottom w:val="nil"/>
              <w:right w:val="nil"/>
            </w:tcBorders>
            <w:shd w:val="clear" w:color="auto" w:fill="auto"/>
            <w:noWrap/>
            <w:vAlign w:val="center"/>
            <w:hideMark/>
          </w:tcPr>
          <w:p w14:paraId="320D48A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42A89A23"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85</w:t>
            </w:r>
          </w:p>
        </w:tc>
      </w:tr>
      <w:tr w:rsidR="00C96B7E" w:rsidRPr="0058439E" w14:paraId="1DB533C2" w14:textId="77777777" w:rsidTr="00C96B7E">
        <w:trPr>
          <w:trHeight w:val="300"/>
        </w:trPr>
        <w:tc>
          <w:tcPr>
            <w:tcW w:w="1350" w:type="dxa"/>
            <w:tcBorders>
              <w:top w:val="nil"/>
              <w:left w:val="nil"/>
              <w:bottom w:val="nil"/>
              <w:right w:val="nil"/>
            </w:tcBorders>
            <w:shd w:val="clear" w:color="auto" w:fill="auto"/>
            <w:noWrap/>
            <w:vAlign w:val="center"/>
            <w:hideMark/>
          </w:tcPr>
          <w:p w14:paraId="57AAEBFF"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rs11030104</w:t>
            </w:r>
          </w:p>
        </w:tc>
        <w:tc>
          <w:tcPr>
            <w:tcW w:w="1763" w:type="dxa"/>
            <w:tcBorders>
              <w:top w:val="nil"/>
              <w:left w:val="nil"/>
              <w:bottom w:val="nil"/>
              <w:right w:val="nil"/>
            </w:tcBorders>
            <w:shd w:val="clear" w:color="auto" w:fill="auto"/>
            <w:noWrap/>
            <w:vAlign w:val="center"/>
            <w:hideMark/>
          </w:tcPr>
          <w:p w14:paraId="532C7B7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BDNF</w:t>
            </w:r>
          </w:p>
        </w:tc>
        <w:tc>
          <w:tcPr>
            <w:tcW w:w="561" w:type="dxa"/>
            <w:tcBorders>
              <w:top w:val="nil"/>
              <w:left w:val="nil"/>
              <w:bottom w:val="nil"/>
              <w:right w:val="nil"/>
            </w:tcBorders>
            <w:shd w:val="clear" w:color="auto" w:fill="auto"/>
            <w:noWrap/>
            <w:vAlign w:val="center"/>
            <w:hideMark/>
          </w:tcPr>
          <w:p w14:paraId="6C89584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6C0D542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5662D98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0.789</w:t>
            </w:r>
          </w:p>
        </w:tc>
        <w:tc>
          <w:tcPr>
            <w:tcW w:w="756" w:type="dxa"/>
            <w:tcBorders>
              <w:top w:val="nil"/>
              <w:left w:val="nil"/>
              <w:bottom w:val="nil"/>
              <w:right w:val="nil"/>
            </w:tcBorders>
            <w:shd w:val="clear" w:color="auto" w:fill="auto"/>
            <w:noWrap/>
            <w:vAlign w:val="center"/>
            <w:hideMark/>
          </w:tcPr>
          <w:p w14:paraId="293EE24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0.039</w:t>
            </w:r>
          </w:p>
        </w:tc>
        <w:tc>
          <w:tcPr>
            <w:tcW w:w="997" w:type="dxa"/>
            <w:tcBorders>
              <w:top w:val="nil"/>
              <w:left w:val="nil"/>
              <w:bottom w:val="nil"/>
              <w:right w:val="nil"/>
            </w:tcBorders>
            <w:shd w:val="clear" w:color="auto" w:fill="auto"/>
            <w:noWrap/>
            <w:vAlign w:val="center"/>
            <w:hideMark/>
          </w:tcPr>
          <w:p w14:paraId="6C7BDBB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66A9DDF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61</w:t>
            </w:r>
          </w:p>
        </w:tc>
      </w:tr>
      <w:tr w:rsidR="00C96B7E" w:rsidRPr="0058439E" w14:paraId="6BA1D787" w14:textId="77777777" w:rsidTr="00C96B7E">
        <w:trPr>
          <w:trHeight w:val="300"/>
        </w:trPr>
        <w:tc>
          <w:tcPr>
            <w:tcW w:w="1350" w:type="dxa"/>
            <w:tcBorders>
              <w:top w:val="nil"/>
              <w:left w:val="nil"/>
              <w:bottom w:val="nil"/>
              <w:right w:val="nil"/>
            </w:tcBorders>
            <w:shd w:val="clear" w:color="auto" w:fill="auto"/>
            <w:noWrap/>
            <w:vAlign w:val="center"/>
            <w:hideMark/>
          </w:tcPr>
          <w:p w14:paraId="4B8F69F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rs3101336</w:t>
            </w:r>
          </w:p>
        </w:tc>
        <w:tc>
          <w:tcPr>
            <w:tcW w:w="1763" w:type="dxa"/>
            <w:tcBorders>
              <w:top w:val="nil"/>
              <w:left w:val="nil"/>
              <w:bottom w:val="nil"/>
              <w:right w:val="nil"/>
            </w:tcBorders>
            <w:shd w:val="clear" w:color="auto" w:fill="auto"/>
            <w:noWrap/>
            <w:vAlign w:val="center"/>
            <w:hideMark/>
          </w:tcPr>
          <w:p w14:paraId="57E06C43"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NEGR1</w:t>
            </w:r>
          </w:p>
        </w:tc>
        <w:tc>
          <w:tcPr>
            <w:tcW w:w="561" w:type="dxa"/>
            <w:tcBorders>
              <w:top w:val="nil"/>
              <w:left w:val="nil"/>
              <w:bottom w:val="nil"/>
              <w:right w:val="nil"/>
            </w:tcBorders>
            <w:shd w:val="clear" w:color="auto" w:fill="auto"/>
            <w:noWrap/>
            <w:vAlign w:val="center"/>
            <w:hideMark/>
          </w:tcPr>
          <w:p w14:paraId="57A6302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1D919AD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75EDE1B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0.609</w:t>
            </w:r>
          </w:p>
        </w:tc>
        <w:tc>
          <w:tcPr>
            <w:tcW w:w="756" w:type="dxa"/>
            <w:tcBorders>
              <w:top w:val="nil"/>
              <w:left w:val="nil"/>
              <w:bottom w:val="nil"/>
              <w:right w:val="nil"/>
            </w:tcBorders>
            <w:shd w:val="clear" w:color="auto" w:fill="auto"/>
            <w:noWrap/>
            <w:vAlign w:val="center"/>
            <w:hideMark/>
          </w:tcPr>
          <w:p w14:paraId="41F887B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0.035</w:t>
            </w:r>
          </w:p>
        </w:tc>
        <w:tc>
          <w:tcPr>
            <w:tcW w:w="997" w:type="dxa"/>
            <w:tcBorders>
              <w:top w:val="nil"/>
              <w:left w:val="nil"/>
              <w:bottom w:val="nil"/>
              <w:right w:val="nil"/>
            </w:tcBorders>
            <w:shd w:val="clear" w:color="auto" w:fill="auto"/>
            <w:noWrap/>
            <w:vAlign w:val="center"/>
            <w:hideMark/>
          </w:tcPr>
          <w:p w14:paraId="767A47E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C261288"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77</w:t>
            </w:r>
          </w:p>
        </w:tc>
      </w:tr>
      <w:tr w:rsidR="00C96B7E" w:rsidRPr="0058439E" w14:paraId="06B971DC" w14:textId="77777777" w:rsidTr="00C96B7E">
        <w:trPr>
          <w:trHeight w:val="300"/>
        </w:trPr>
        <w:tc>
          <w:tcPr>
            <w:tcW w:w="1350" w:type="dxa"/>
            <w:tcBorders>
              <w:top w:val="nil"/>
              <w:left w:val="nil"/>
              <w:bottom w:val="nil"/>
              <w:right w:val="nil"/>
            </w:tcBorders>
            <w:shd w:val="clear" w:color="auto" w:fill="auto"/>
            <w:noWrap/>
            <w:vAlign w:val="center"/>
            <w:hideMark/>
          </w:tcPr>
          <w:p w14:paraId="3AD6340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rs7138803</w:t>
            </w:r>
          </w:p>
        </w:tc>
        <w:tc>
          <w:tcPr>
            <w:tcW w:w="1763" w:type="dxa"/>
            <w:tcBorders>
              <w:top w:val="nil"/>
              <w:left w:val="nil"/>
              <w:bottom w:val="nil"/>
              <w:right w:val="nil"/>
            </w:tcBorders>
            <w:shd w:val="clear" w:color="auto" w:fill="auto"/>
            <w:noWrap/>
            <w:vAlign w:val="center"/>
            <w:hideMark/>
          </w:tcPr>
          <w:p w14:paraId="4695DBC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BCDIN3D</w:t>
            </w:r>
          </w:p>
        </w:tc>
        <w:tc>
          <w:tcPr>
            <w:tcW w:w="561" w:type="dxa"/>
            <w:tcBorders>
              <w:top w:val="nil"/>
              <w:left w:val="nil"/>
              <w:bottom w:val="nil"/>
              <w:right w:val="nil"/>
            </w:tcBorders>
            <w:shd w:val="clear" w:color="auto" w:fill="auto"/>
            <w:noWrap/>
            <w:vAlign w:val="center"/>
            <w:hideMark/>
          </w:tcPr>
          <w:p w14:paraId="7E1E7F0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72FCC9F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66DC39F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0.384</w:t>
            </w:r>
          </w:p>
        </w:tc>
        <w:tc>
          <w:tcPr>
            <w:tcW w:w="756" w:type="dxa"/>
            <w:tcBorders>
              <w:top w:val="nil"/>
              <w:left w:val="nil"/>
              <w:bottom w:val="nil"/>
              <w:right w:val="nil"/>
            </w:tcBorders>
            <w:shd w:val="clear" w:color="auto" w:fill="auto"/>
            <w:noWrap/>
            <w:vAlign w:val="center"/>
            <w:hideMark/>
          </w:tcPr>
          <w:p w14:paraId="29A92FC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0.036</w:t>
            </w:r>
          </w:p>
        </w:tc>
        <w:tc>
          <w:tcPr>
            <w:tcW w:w="997" w:type="dxa"/>
            <w:tcBorders>
              <w:top w:val="nil"/>
              <w:left w:val="nil"/>
              <w:bottom w:val="nil"/>
              <w:right w:val="nil"/>
            </w:tcBorders>
            <w:shd w:val="clear" w:color="auto" w:fill="auto"/>
            <w:noWrap/>
            <w:vAlign w:val="center"/>
            <w:hideMark/>
          </w:tcPr>
          <w:p w14:paraId="5A9A6D6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1633A1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81</w:t>
            </w:r>
          </w:p>
        </w:tc>
      </w:tr>
      <w:tr w:rsidR="00C96B7E" w:rsidRPr="0058439E" w14:paraId="463157B8" w14:textId="77777777" w:rsidTr="00C96B7E">
        <w:trPr>
          <w:trHeight w:val="300"/>
        </w:trPr>
        <w:tc>
          <w:tcPr>
            <w:tcW w:w="1350" w:type="dxa"/>
            <w:tcBorders>
              <w:top w:val="nil"/>
              <w:left w:val="nil"/>
              <w:bottom w:val="nil"/>
              <w:right w:val="nil"/>
            </w:tcBorders>
            <w:shd w:val="clear" w:color="auto" w:fill="auto"/>
            <w:noWrap/>
            <w:vAlign w:val="center"/>
            <w:hideMark/>
          </w:tcPr>
          <w:p w14:paraId="1351BA3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rs10182181</w:t>
            </w:r>
          </w:p>
        </w:tc>
        <w:tc>
          <w:tcPr>
            <w:tcW w:w="1763" w:type="dxa"/>
            <w:tcBorders>
              <w:top w:val="nil"/>
              <w:left w:val="nil"/>
              <w:bottom w:val="nil"/>
              <w:right w:val="nil"/>
            </w:tcBorders>
            <w:shd w:val="clear" w:color="auto" w:fill="auto"/>
            <w:noWrap/>
            <w:vAlign w:val="center"/>
            <w:hideMark/>
          </w:tcPr>
          <w:p w14:paraId="4160EF9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ADCY3</w:t>
            </w:r>
          </w:p>
        </w:tc>
        <w:tc>
          <w:tcPr>
            <w:tcW w:w="561" w:type="dxa"/>
            <w:tcBorders>
              <w:top w:val="nil"/>
              <w:left w:val="nil"/>
              <w:bottom w:val="nil"/>
              <w:right w:val="nil"/>
            </w:tcBorders>
            <w:shd w:val="clear" w:color="auto" w:fill="auto"/>
            <w:noWrap/>
            <w:vAlign w:val="center"/>
            <w:hideMark/>
          </w:tcPr>
          <w:p w14:paraId="3ED5905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220F0A7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361114D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0.46</w:t>
            </w:r>
          </w:p>
        </w:tc>
        <w:tc>
          <w:tcPr>
            <w:tcW w:w="756" w:type="dxa"/>
            <w:tcBorders>
              <w:top w:val="nil"/>
              <w:left w:val="nil"/>
              <w:bottom w:val="nil"/>
              <w:right w:val="nil"/>
            </w:tcBorders>
            <w:shd w:val="clear" w:color="auto" w:fill="auto"/>
            <w:noWrap/>
            <w:vAlign w:val="center"/>
            <w:hideMark/>
          </w:tcPr>
          <w:p w14:paraId="4858D93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w:t>
            </w:r>
          </w:p>
        </w:tc>
        <w:tc>
          <w:tcPr>
            <w:tcW w:w="997" w:type="dxa"/>
            <w:tcBorders>
              <w:top w:val="nil"/>
              <w:left w:val="nil"/>
              <w:bottom w:val="nil"/>
              <w:right w:val="nil"/>
            </w:tcBorders>
            <w:shd w:val="clear" w:color="auto" w:fill="auto"/>
            <w:noWrap/>
            <w:vAlign w:val="center"/>
            <w:hideMark/>
          </w:tcPr>
          <w:p w14:paraId="1390EDE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3A03FDEE"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56</w:t>
            </w:r>
          </w:p>
        </w:tc>
      </w:tr>
      <w:tr w:rsidR="00C96B7E" w:rsidRPr="0058439E" w14:paraId="78B0CF74" w14:textId="77777777" w:rsidTr="00C96B7E">
        <w:trPr>
          <w:trHeight w:val="300"/>
        </w:trPr>
        <w:tc>
          <w:tcPr>
            <w:tcW w:w="1350" w:type="dxa"/>
            <w:tcBorders>
              <w:top w:val="nil"/>
              <w:left w:val="nil"/>
              <w:bottom w:val="nil"/>
              <w:right w:val="nil"/>
            </w:tcBorders>
            <w:shd w:val="clear" w:color="auto" w:fill="auto"/>
            <w:noWrap/>
            <w:vAlign w:val="center"/>
            <w:hideMark/>
          </w:tcPr>
          <w:p w14:paraId="6DFF19E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rs3888190</w:t>
            </w:r>
          </w:p>
        </w:tc>
        <w:tc>
          <w:tcPr>
            <w:tcW w:w="1763" w:type="dxa"/>
            <w:tcBorders>
              <w:top w:val="nil"/>
              <w:left w:val="nil"/>
              <w:bottom w:val="nil"/>
              <w:right w:val="nil"/>
            </w:tcBorders>
            <w:shd w:val="clear" w:color="auto" w:fill="auto"/>
            <w:noWrap/>
            <w:vAlign w:val="center"/>
            <w:hideMark/>
          </w:tcPr>
          <w:p w14:paraId="6E9116D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ATP2A1</w:t>
            </w:r>
          </w:p>
        </w:tc>
        <w:tc>
          <w:tcPr>
            <w:tcW w:w="561" w:type="dxa"/>
            <w:tcBorders>
              <w:top w:val="nil"/>
              <w:left w:val="nil"/>
              <w:bottom w:val="nil"/>
              <w:right w:val="nil"/>
            </w:tcBorders>
            <w:shd w:val="clear" w:color="auto" w:fill="auto"/>
            <w:noWrap/>
            <w:vAlign w:val="center"/>
            <w:hideMark/>
          </w:tcPr>
          <w:p w14:paraId="4F254BC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64D91B3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77F6B5F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0.402</w:t>
            </w:r>
          </w:p>
        </w:tc>
        <w:tc>
          <w:tcPr>
            <w:tcW w:w="756" w:type="dxa"/>
            <w:tcBorders>
              <w:top w:val="nil"/>
              <w:left w:val="nil"/>
              <w:bottom w:val="nil"/>
              <w:right w:val="nil"/>
            </w:tcBorders>
            <w:shd w:val="clear" w:color="auto" w:fill="auto"/>
            <w:noWrap/>
            <w:vAlign w:val="center"/>
            <w:hideMark/>
          </w:tcPr>
          <w:p w14:paraId="4EB0D26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0.032</w:t>
            </w:r>
          </w:p>
        </w:tc>
        <w:tc>
          <w:tcPr>
            <w:tcW w:w="997" w:type="dxa"/>
            <w:tcBorders>
              <w:top w:val="nil"/>
              <w:left w:val="nil"/>
              <w:bottom w:val="nil"/>
              <w:right w:val="nil"/>
            </w:tcBorders>
            <w:shd w:val="clear" w:color="auto" w:fill="auto"/>
            <w:noWrap/>
            <w:vAlign w:val="center"/>
            <w:hideMark/>
          </w:tcPr>
          <w:p w14:paraId="7083858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00A5EE3A"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64</w:t>
            </w:r>
          </w:p>
        </w:tc>
      </w:tr>
      <w:tr w:rsidR="00C96B7E" w:rsidRPr="0058439E" w14:paraId="039BFAD6" w14:textId="77777777" w:rsidTr="00C96B7E">
        <w:trPr>
          <w:trHeight w:val="300"/>
        </w:trPr>
        <w:tc>
          <w:tcPr>
            <w:tcW w:w="1350" w:type="dxa"/>
            <w:tcBorders>
              <w:top w:val="nil"/>
              <w:left w:val="nil"/>
              <w:bottom w:val="nil"/>
              <w:right w:val="nil"/>
            </w:tcBorders>
            <w:shd w:val="clear" w:color="auto" w:fill="auto"/>
            <w:noWrap/>
            <w:vAlign w:val="center"/>
            <w:hideMark/>
          </w:tcPr>
          <w:p w14:paraId="321391AC"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rs1516725</w:t>
            </w:r>
          </w:p>
        </w:tc>
        <w:tc>
          <w:tcPr>
            <w:tcW w:w="1763" w:type="dxa"/>
            <w:tcBorders>
              <w:top w:val="nil"/>
              <w:left w:val="nil"/>
              <w:bottom w:val="nil"/>
              <w:right w:val="nil"/>
            </w:tcBorders>
            <w:shd w:val="clear" w:color="auto" w:fill="auto"/>
            <w:noWrap/>
            <w:vAlign w:val="center"/>
            <w:hideMark/>
          </w:tcPr>
          <w:p w14:paraId="33C85485"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ETV5</w:t>
            </w:r>
          </w:p>
        </w:tc>
        <w:tc>
          <w:tcPr>
            <w:tcW w:w="561" w:type="dxa"/>
            <w:tcBorders>
              <w:top w:val="nil"/>
              <w:left w:val="nil"/>
              <w:bottom w:val="nil"/>
              <w:right w:val="nil"/>
            </w:tcBorders>
            <w:shd w:val="clear" w:color="auto" w:fill="auto"/>
            <w:noWrap/>
            <w:vAlign w:val="center"/>
            <w:hideMark/>
          </w:tcPr>
          <w:p w14:paraId="275F2E6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09843F8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3186A9B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0.871</w:t>
            </w:r>
          </w:p>
        </w:tc>
        <w:tc>
          <w:tcPr>
            <w:tcW w:w="756" w:type="dxa"/>
            <w:tcBorders>
              <w:top w:val="nil"/>
              <w:left w:val="nil"/>
              <w:bottom w:val="nil"/>
              <w:right w:val="nil"/>
            </w:tcBorders>
            <w:shd w:val="clear" w:color="auto" w:fill="auto"/>
            <w:noWrap/>
            <w:vAlign w:val="center"/>
            <w:hideMark/>
          </w:tcPr>
          <w:p w14:paraId="162897E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0.042</w:t>
            </w:r>
          </w:p>
        </w:tc>
        <w:tc>
          <w:tcPr>
            <w:tcW w:w="997" w:type="dxa"/>
            <w:tcBorders>
              <w:top w:val="nil"/>
              <w:left w:val="nil"/>
              <w:bottom w:val="nil"/>
              <w:right w:val="nil"/>
            </w:tcBorders>
            <w:shd w:val="clear" w:color="auto" w:fill="auto"/>
            <w:noWrap/>
            <w:vAlign w:val="center"/>
            <w:hideMark/>
          </w:tcPr>
          <w:p w14:paraId="2E5795D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0.006</w:t>
            </w:r>
          </w:p>
        </w:tc>
        <w:tc>
          <w:tcPr>
            <w:tcW w:w="661" w:type="dxa"/>
            <w:tcBorders>
              <w:top w:val="nil"/>
              <w:left w:val="nil"/>
              <w:bottom w:val="nil"/>
              <w:right w:val="nil"/>
            </w:tcBorders>
            <w:shd w:val="clear" w:color="auto" w:fill="auto"/>
            <w:noWrap/>
            <w:vAlign w:val="center"/>
            <w:hideMark/>
          </w:tcPr>
          <w:p w14:paraId="711D142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49</w:t>
            </w:r>
          </w:p>
        </w:tc>
      </w:tr>
      <w:tr w:rsidR="00C96B7E" w:rsidRPr="0058439E" w14:paraId="13811694" w14:textId="77777777" w:rsidTr="00C96B7E">
        <w:trPr>
          <w:trHeight w:val="300"/>
        </w:trPr>
        <w:tc>
          <w:tcPr>
            <w:tcW w:w="1350" w:type="dxa"/>
            <w:tcBorders>
              <w:top w:val="nil"/>
              <w:left w:val="nil"/>
              <w:bottom w:val="nil"/>
              <w:right w:val="nil"/>
            </w:tcBorders>
            <w:shd w:val="clear" w:color="auto" w:fill="auto"/>
            <w:noWrap/>
            <w:vAlign w:val="center"/>
            <w:hideMark/>
          </w:tcPr>
          <w:p w14:paraId="11F29A3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rs12446632</w:t>
            </w:r>
          </w:p>
        </w:tc>
        <w:tc>
          <w:tcPr>
            <w:tcW w:w="1763" w:type="dxa"/>
            <w:tcBorders>
              <w:top w:val="nil"/>
              <w:left w:val="nil"/>
              <w:bottom w:val="nil"/>
              <w:right w:val="nil"/>
            </w:tcBorders>
            <w:shd w:val="clear" w:color="auto" w:fill="auto"/>
            <w:noWrap/>
            <w:vAlign w:val="center"/>
            <w:hideMark/>
          </w:tcPr>
          <w:p w14:paraId="23130BD8"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GPRC5B</w:t>
            </w:r>
          </w:p>
        </w:tc>
        <w:tc>
          <w:tcPr>
            <w:tcW w:w="561" w:type="dxa"/>
            <w:tcBorders>
              <w:top w:val="nil"/>
              <w:left w:val="nil"/>
              <w:bottom w:val="nil"/>
              <w:right w:val="nil"/>
            </w:tcBorders>
            <w:shd w:val="clear" w:color="auto" w:fill="auto"/>
            <w:noWrap/>
            <w:vAlign w:val="center"/>
            <w:hideMark/>
          </w:tcPr>
          <w:p w14:paraId="2CBA2B7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7D2277C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2E5AF22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0.866</w:t>
            </w:r>
          </w:p>
        </w:tc>
        <w:tc>
          <w:tcPr>
            <w:tcW w:w="756" w:type="dxa"/>
            <w:tcBorders>
              <w:top w:val="nil"/>
              <w:left w:val="nil"/>
              <w:bottom w:val="nil"/>
              <w:right w:val="nil"/>
            </w:tcBorders>
            <w:shd w:val="clear" w:color="auto" w:fill="auto"/>
            <w:noWrap/>
            <w:vAlign w:val="center"/>
            <w:hideMark/>
          </w:tcPr>
          <w:p w14:paraId="7209882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0.043</w:t>
            </w:r>
          </w:p>
        </w:tc>
        <w:tc>
          <w:tcPr>
            <w:tcW w:w="997" w:type="dxa"/>
            <w:tcBorders>
              <w:top w:val="nil"/>
              <w:left w:val="nil"/>
              <w:bottom w:val="nil"/>
              <w:right w:val="nil"/>
            </w:tcBorders>
            <w:shd w:val="clear" w:color="auto" w:fill="auto"/>
            <w:noWrap/>
            <w:vAlign w:val="center"/>
            <w:hideMark/>
          </w:tcPr>
          <w:p w14:paraId="72BA32C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0.006</w:t>
            </w:r>
          </w:p>
        </w:tc>
        <w:tc>
          <w:tcPr>
            <w:tcW w:w="661" w:type="dxa"/>
            <w:tcBorders>
              <w:top w:val="nil"/>
              <w:left w:val="nil"/>
              <w:bottom w:val="nil"/>
              <w:right w:val="nil"/>
            </w:tcBorders>
            <w:shd w:val="clear" w:color="auto" w:fill="auto"/>
            <w:noWrap/>
            <w:vAlign w:val="center"/>
            <w:hideMark/>
          </w:tcPr>
          <w:p w14:paraId="6C3A4BF6"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51</w:t>
            </w:r>
          </w:p>
        </w:tc>
      </w:tr>
      <w:tr w:rsidR="00C96B7E" w:rsidRPr="0058439E" w14:paraId="6DE507BF" w14:textId="77777777" w:rsidTr="00C96B7E">
        <w:trPr>
          <w:trHeight w:val="300"/>
        </w:trPr>
        <w:tc>
          <w:tcPr>
            <w:tcW w:w="1350" w:type="dxa"/>
            <w:tcBorders>
              <w:top w:val="nil"/>
              <w:left w:val="nil"/>
              <w:bottom w:val="nil"/>
              <w:right w:val="nil"/>
            </w:tcBorders>
            <w:shd w:val="clear" w:color="auto" w:fill="auto"/>
            <w:noWrap/>
            <w:vAlign w:val="center"/>
            <w:hideMark/>
          </w:tcPr>
          <w:p w14:paraId="5A4BE92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rs2287019</w:t>
            </w:r>
          </w:p>
        </w:tc>
        <w:tc>
          <w:tcPr>
            <w:tcW w:w="1763" w:type="dxa"/>
            <w:tcBorders>
              <w:top w:val="nil"/>
              <w:left w:val="nil"/>
              <w:bottom w:val="nil"/>
              <w:right w:val="nil"/>
            </w:tcBorders>
            <w:shd w:val="clear" w:color="auto" w:fill="auto"/>
            <w:noWrap/>
            <w:vAlign w:val="center"/>
            <w:hideMark/>
          </w:tcPr>
          <w:p w14:paraId="2D3B8E2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QPCTL</w:t>
            </w:r>
          </w:p>
        </w:tc>
        <w:tc>
          <w:tcPr>
            <w:tcW w:w="561" w:type="dxa"/>
            <w:tcBorders>
              <w:top w:val="nil"/>
              <w:left w:val="nil"/>
              <w:bottom w:val="nil"/>
              <w:right w:val="nil"/>
            </w:tcBorders>
            <w:shd w:val="clear" w:color="auto" w:fill="auto"/>
            <w:noWrap/>
            <w:vAlign w:val="center"/>
            <w:hideMark/>
          </w:tcPr>
          <w:p w14:paraId="60C8341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7B84629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20C68F0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0.806</w:t>
            </w:r>
          </w:p>
        </w:tc>
        <w:tc>
          <w:tcPr>
            <w:tcW w:w="756" w:type="dxa"/>
            <w:tcBorders>
              <w:top w:val="nil"/>
              <w:left w:val="nil"/>
              <w:bottom w:val="nil"/>
              <w:right w:val="nil"/>
            </w:tcBorders>
            <w:shd w:val="clear" w:color="auto" w:fill="auto"/>
            <w:noWrap/>
            <w:vAlign w:val="center"/>
            <w:hideMark/>
          </w:tcPr>
          <w:p w14:paraId="7C69A92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0.034</w:t>
            </w:r>
          </w:p>
        </w:tc>
        <w:tc>
          <w:tcPr>
            <w:tcW w:w="997" w:type="dxa"/>
            <w:tcBorders>
              <w:top w:val="nil"/>
              <w:left w:val="nil"/>
              <w:bottom w:val="nil"/>
              <w:right w:val="nil"/>
            </w:tcBorders>
            <w:shd w:val="clear" w:color="auto" w:fill="auto"/>
            <w:noWrap/>
            <w:vAlign w:val="center"/>
            <w:hideMark/>
          </w:tcPr>
          <w:p w14:paraId="7C8A298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5B693361"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46</w:t>
            </w:r>
          </w:p>
        </w:tc>
      </w:tr>
      <w:tr w:rsidR="00C96B7E" w:rsidRPr="0058439E" w14:paraId="61DC26A0" w14:textId="77777777" w:rsidTr="00C96B7E">
        <w:trPr>
          <w:trHeight w:val="300"/>
        </w:trPr>
        <w:tc>
          <w:tcPr>
            <w:tcW w:w="1350" w:type="dxa"/>
            <w:tcBorders>
              <w:top w:val="nil"/>
              <w:left w:val="nil"/>
              <w:bottom w:val="nil"/>
              <w:right w:val="nil"/>
            </w:tcBorders>
            <w:shd w:val="clear" w:color="auto" w:fill="auto"/>
            <w:noWrap/>
            <w:vAlign w:val="center"/>
            <w:hideMark/>
          </w:tcPr>
          <w:p w14:paraId="06671FBA"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rs16951275</w:t>
            </w:r>
          </w:p>
        </w:tc>
        <w:tc>
          <w:tcPr>
            <w:tcW w:w="1763" w:type="dxa"/>
            <w:tcBorders>
              <w:top w:val="nil"/>
              <w:left w:val="nil"/>
              <w:bottom w:val="nil"/>
              <w:right w:val="nil"/>
            </w:tcBorders>
            <w:shd w:val="clear" w:color="auto" w:fill="auto"/>
            <w:noWrap/>
            <w:vAlign w:val="center"/>
            <w:hideMark/>
          </w:tcPr>
          <w:p w14:paraId="3D38E76E"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MAP2K5</w:t>
            </w:r>
          </w:p>
        </w:tc>
        <w:tc>
          <w:tcPr>
            <w:tcW w:w="561" w:type="dxa"/>
            <w:tcBorders>
              <w:top w:val="nil"/>
              <w:left w:val="nil"/>
              <w:bottom w:val="nil"/>
              <w:right w:val="nil"/>
            </w:tcBorders>
            <w:shd w:val="clear" w:color="auto" w:fill="auto"/>
            <w:noWrap/>
            <w:vAlign w:val="center"/>
            <w:hideMark/>
          </w:tcPr>
          <w:p w14:paraId="4B133E0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3C3F6EE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688F78E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0.781</w:t>
            </w:r>
          </w:p>
        </w:tc>
        <w:tc>
          <w:tcPr>
            <w:tcW w:w="756" w:type="dxa"/>
            <w:tcBorders>
              <w:top w:val="nil"/>
              <w:left w:val="nil"/>
              <w:bottom w:val="nil"/>
              <w:right w:val="nil"/>
            </w:tcBorders>
            <w:shd w:val="clear" w:color="auto" w:fill="auto"/>
            <w:noWrap/>
            <w:vAlign w:val="center"/>
            <w:hideMark/>
          </w:tcPr>
          <w:p w14:paraId="631D101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0.033</w:t>
            </w:r>
          </w:p>
        </w:tc>
        <w:tc>
          <w:tcPr>
            <w:tcW w:w="997" w:type="dxa"/>
            <w:tcBorders>
              <w:top w:val="nil"/>
              <w:left w:val="nil"/>
              <w:bottom w:val="nil"/>
              <w:right w:val="nil"/>
            </w:tcBorders>
            <w:shd w:val="clear" w:color="auto" w:fill="auto"/>
            <w:noWrap/>
            <w:vAlign w:val="center"/>
            <w:hideMark/>
          </w:tcPr>
          <w:p w14:paraId="6CFF906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2353D341"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68</w:t>
            </w:r>
          </w:p>
        </w:tc>
      </w:tr>
      <w:tr w:rsidR="00C96B7E" w:rsidRPr="0058439E" w14:paraId="0AB1B424" w14:textId="77777777" w:rsidTr="00C96B7E">
        <w:trPr>
          <w:trHeight w:val="300"/>
        </w:trPr>
        <w:tc>
          <w:tcPr>
            <w:tcW w:w="1350" w:type="dxa"/>
            <w:tcBorders>
              <w:top w:val="nil"/>
              <w:left w:val="nil"/>
              <w:bottom w:val="nil"/>
              <w:right w:val="nil"/>
            </w:tcBorders>
            <w:shd w:val="clear" w:color="auto" w:fill="auto"/>
            <w:noWrap/>
            <w:vAlign w:val="center"/>
            <w:hideMark/>
          </w:tcPr>
          <w:p w14:paraId="55C2A2F0"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rs3817334</w:t>
            </w:r>
          </w:p>
        </w:tc>
        <w:tc>
          <w:tcPr>
            <w:tcW w:w="1763" w:type="dxa"/>
            <w:tcBorders>
              <w:top w:val="nil"/>
              <w:left w:val="nil"/>
              <w:bottom w:val="nil"/>
              <w:right w:val="nil"/>
            </w:tcBorders>
            <w:shd w:val="clear" w:color="auto" w:fill="auto"/>
            <w:noWrap/>
            <w:vAlign w:val="center"/>
            <w:hideMark/>
          </w:tcPr>
          <w:p w14:paraId="26F1B0B9"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MTCH2</w:t>
            </w:r>
          </w:p>
        </w:tc>
        <w:tc>
          <w:tcPr>
            <w:tcW w:w="561" w:type="dxa"/>
            <w:tcBorders>
              <w:top w:val="nil"/>
              <w:left w:val="nil"/>
              <w:bottom w:val="nil"/>
              <w:right w:val="nil"/>
            </w:tcBorders>
            <w:shd w:val="clear" w:color="auto" w:fill="auto"/>
            <w:noWrap/>
            <w:vAlign w:val="center"/>
            <w:hideMark/>
          </w:tcPr>
          <w:p w14:paraId="2115736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4EF8700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2BEFDA2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0.408</w:t>
            </w:r>
          </w:p>
        </w:tc>
        <w:tc>
          <w:tcPr>
            <w:tcW w:w="756" w:type="dxa"/>
            <w:tcBorders>
              <w:top w:val="nil"/>
              <w:left w:val="nil"/>
              <w:bottom w:val="nil"/>
              <w:right w:val="nil"/>
            </w:tcBorders>
            <w:shd w:val="clear" w:color="auto" w:fill="auto"/>
            <w:noWrap/>
            <w:vAlign w:val="center"/>
            <w:hideMark/>
          </w:tcPr>
          <w:p w14:paraId="2B90B07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0.026</w:t>
            </w:r>
          </w:p>
        </w:tc>
        <w:tc>
          <w:tcPr>
            <w:tcW w:w="997" w:type="dxa"/>
            <w:tcBorders>
              <w:top w:val="nil"/>
              <w:left w:val="nil"/>
              <w:bottom w:val="nil"/>
              <w:right w:val="nil"/>
            </w:tcBorders>
            <w:shd w:val="clear" w:color="auto" w:fill="auto"/>
            <w:noWrap/>
            <w:vAlign w:val="center"/>
            <w:hideMark/>
          </w:tcPr>
          <w:p w14:paraId="68CE4B5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D2E77AB"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42</w:t>
            </w:r>
          </w:p>
        </w:tc>
      </w:tr>
      <w:tr w:rsidR="00C96B7E" w:rsidRPr="0058439E" w14:paraId="1E791537" w14:textId="77777777" w:rsidTr="00C96B7E">
        <w:trPr>
          <w:trHeight w:val="300"/>
        </w:trPr>
        <w:tc>
          <w:tcPr>
            <w:tcW w:w="1350" w:type="dxa"/>
            <w:tcBorders>
              <w:top w:val="nil"/>
              <w:left w:val="nil"/>
              <w:bottom w:val="nil"/>
              <w:right w:val="nil"/>
            </w:tcBorders>
            <w:shd w:val="clear" w:color="auto" w:fill="auto"/>
            <w:noWrap/>
            <w:vAlign w:val="center"/>
            <w:hideMark/>
          </w:tcPr>
          <w:p w14:paraId="5E58747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rs2112347</w:t>
            </w:r>
          </w:p>
        </w:tc>
        <w:tc>
          <w:tcPr>
            <w:tcW w:w="1763" w:type="dxa"/>
            <w:tcBorders>
              <w:top w:val="nil"/>
              <w:left w:val="nil"/>
              <w:bottom w:val="nil"/>
              <w:right w:val="nil"/>
            </w:tcBorders>
            <w:shd w:val="clear" w:color="auto" w:fill="auto"/>
            <w:noWrap/>
            <w:vAlign w:val="center"/>
            <w:hideMark/>
          </w:tcPr>
          <w:p w14:paraId="0278B33B"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POC5</w:t>
            </w:r>
          </w:p>
        </w:tc>
        <w:tc>
          <w:tcPr>
            <w:tcW w:w="561" w:type="dxa"/>
            <w:tcBorders>
              <w:top w:val="nil"/>
              <w:left w:val="nil"/>
              <w:bottom w:val="nil"/>
              <w:right w:val="nil"/>
            </w:tcBorders>
            <w:shd w:val="clear" w:color="auto" w:fill="auto"/>
            <w:noWrap/>
            <w:vAlign w:val="center"/>
            <w:hideMark/>
          </w:tcPr>
          <w:p w14:paraId="6B80822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3C0EC47A"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1D945BD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0.633</w:t>
            </w:r>
          </w:p>
        </w:tc>
        <w:tc>
          <w:tcPr>
            <w:tcW w:w="756" w:type="dxa"/>
            <w:tcBorders>
              <w:top w:val="nil"/>
              <w:left w:val="nil"/>
              <w:bottom w:val="nil"/>
              <w:right w:val="nil"/>
            </w:tcBorders>
            <w:shd w:val="clear" w:color="auto" w:fill="auto"/>
            <w:noWrap/>
            <w:vAlign w:val="center"/>
            <w:hideMark/>
          </w:tcPr>
          <w:p w14:paraId="5F94AAB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0.024</w:t>
            </w:r>
          </w:p>
        </w:tc>
        <w:tc>
          <w:tcPr>
            <w:tcW w:w="997" w:type="dxa"/>
            <w:tcBorders>
              <w:top w:val="nil"/>
              <w:left w:val="nil"/>
              <w:bottom w:val="nil"/>
              <w:right w:val="nil"/>
            </w:tcBorders>
            <w:shd w:val="clear" w:color="auto" w:fill="auto"/>
            <w:noWrap/>
            <w:vAlign w:val="center"/>
            <w:hideMark/>
          </w:tcPr>
          <w:p w14:paraId="6566E7C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37D5C1D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36</w:t>
            </w:r>
          </w:p>
        </w:tc>
      </w:tr>
      <w:tr w:rsidR="00C96B7E" w:rsidRPr="0058439E" w14:paraId="11E28CAB" w14:textId="77777777" w:rsidTr="00C96B7E">
        <w:trPr>
          <w:trHeight w:val="300"/>
        </w:trPr>
        <w:tc>
          <w:tcPr>
            <w:tcW w:w="1350" w:type="dxa"/>
            <w:tcBorders>
              <w:top w:val="nil"/>
              <w:left w:val="nil"/>
              <w:bottom w:val="nil"/>
              <w:right w:val="nil"/>
            </w:tcBorders>
            <w:shd w:val="clear" w:color="auto" w:fill="auto"/>
            <w:noWrap/>
            <w:vAlign w:val="center"/>
            <w:hideMark/>
          </w:tcPr>
          <w:p w14:paraId="262FB1DA"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rs12566985</w:t>
            </w:r>
          </w:p>
        </w:tc>
        <w:tc>
          <w:tcPr>
            <w:tcW w:w="1763" w:type="dxa"/>
            <w:tcBorders>
              <w:top w:val="nil"/>
              <w:left w:val="nil"/>
              <w:bottom w:val="nil"/>
              <w:right w:val="nil"/>
            </w:tcBorders>
            <w:shd w:val="clear" w:color="auto" w:fill="auto"/>
            <w:noWrap/>
            <w:vAlign w:val="center"/>
            <w:hideMark/>
          </w:tcPr>
          <w:p w14:paraId="0EC6CDFE"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FPGT-TNNI3K</w:t>
            </w:r>
          </w:p>
        </w:tc>
        <w:tc>
          <w:tcPr>
            <w:tcW w:w="561" w:type="dxa"/>
            <w:tcBorders>
              <w:top w:val="nil"/>
              <w:left w:val="nil"/>
              <w:bottom w:val="nil"/>
              <w:right w:val="nil"/>
            </w:tcBorders>
            <w:shd w:val="clear" w:color="auto" w:fill="auto"/>
            <w:noWrap/>
            <w:vAlign w:val="center"/>
            <w:hideMark/>
          </w:tcPr>
          <w:p w14:paraId="7BD93BE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57DCC4D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4B7872E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0.442</w:t>
            </w:r>
          </w:p>
        </w:tc>
        <w:tc>
          <w:tcPr>
            <w:tcW w:w="756" w:type="dxa"/>
            <w:tcBorders>
              <w:top w:val="nil"/>
              <w:left w:val="nil"/>
              <w:bottom w:val="nil"/>
              <w:right w:val="nil"/>
            </w:tcBorders>
            <w:shd w:val="clear" w:color="auto" w:fill="auto"/>
            <w:noWrap/>
            <w:vAlign w:val="center"/>
            <w:hideMark/>
          </w:tcPr>
          <w:p w14:paraId="66DCD8F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417D504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F7DA2FC"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3FB067BD" w14:textId="77777777" w:rsidTr="00C96B7E">
        <w:trPr>
          <w:trHeight w:val="300"/>
        </w:trPr>
        <w:tc>
          <w:tcPr>
            <w:tcW w:w="1350" w:type="dxa"/>
            <w:tcBorders>
              <w:top w:val="nil"/>
              <w:left w:val="nil"/>
              <w:bottom w:val="nil"/>
              <w:right w:val="nil"/>
            </w:tcBorders>
            <w:shd w:val="clear" w:color="auto" w:fill="auto"/>
            <w:noWrap/>
            <w:vAlign w:val="center"/>
            <w:hideMark/>
          </w:tcPr>
          <w:p w14:paraId="3B3B3DFC"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rs3810291</w:t>
            </w:r>
          </w:p>
        </w:tc>
        <w:tc>
          <w:tcPr>
            <w:tcW w:w="1763" w:type="dxa"/>
            <w:tcBorders>
              <w:top w:val="nil"/>
              <w:left w:val="nil"/>
              <w:bottom w:val="nil"/>
              <w:right w:val="nil"/>
            </w:tcBorders>
            <w:shd w:val="clear" w:color="auto" w:fill="auto"/>
            <w:noWrap/>
            <w:vAlign w:val="center"/>
            <w:hideMark/>
          </w:tcPr>
          <w:p w14:paraId="6AC5B96C"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ZC3H4</w:t>
            </w:r>
          </w:p>
        </w:tc>
        <w:tc>
          <w:tcPr>
            <w:tcW w:w="561" w:type="dxa"/>
            <w:tcBorders>
              <w:top w:val="nil"/>
              <w:left w:val="nil"/>
              <w:bottom w:val="nil"/>
              <w:right w:val="nil"/>
            </w:tcBorders>
            <w:shd w:val="clear" w:color="auto" w:fill="auto"/>
            <w:noWrap/>
            <w:vAlign w:val="center"/>
            <w:hideMark/>
          </w:tcPr>
          <w:p w14:paraId="3E674C0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1BDBD89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5C11205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0.665</w:t>
            </w:r>
          </w:p>
        </w:tc>
        <w:tc>
          <w:tcPr>
            <w:tcW w:w="756" w:type="dxa"/>
            <w:tcBorders>
              <w:top w:val="nil"/>
              <w:left w:val="nil"/>
              <w:bottom w:val="nil"/>
              <w:right w:val="nil"/>
            </w:tcBorders>
            <w:shd w:val="clear" w:color="auto" w:fill="auto"/>
            <w:noWrap/>
            <w:vAlign w:val="center"/>
            <w:hideMark/>
          </w:tcPr>
          <w:p w14:paraId="1811F99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0.031</w:t>
            </w:r>
          </w:p>
        </w:tc>
        <w:tc>
          <w:tcPr>
            <w:tcW w:w="997" w:type="dxa"/>
            <w:tcBorders>
              <w:top w:val="nil"/>
              <w:left w:val="nil"/>
              <w:bottom w:val="nil"/>
              <w:right w:val="nil"/>
            </w:tcBorders>
            <w:shd w:val="clear" w:color="auto" w:fill="auto"/>
            <w:noWrap/>
            <w:vAlign w:val="center"/>
            <w:hideMark/>
          </w:tcPr>
          <w:p w14:paraId="04A06C0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195DD49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60</w:t>
            </w:r>
          </w:p>
        </w:tc>
      </w:tr>
      <w:tr w:rsidR="00C96B7E" w:rsidRPr="0058439E" w14:paraId="3CCBB3F2" w14:textId="77777777" w:rsidTr="00C96B7E">
        <w:trPr>
          <w:trHeight w:val="300"/>
        </w:trPr>
        <w:tc>
          <w:tcPr>
            <w:tcW w:w="1350" w:type="dxa"/>
            <w:tcBorders>
              <w:top w:val="nil"/>
              <w:left w:val="nil"/>
              <w:bottom w:val="nil"/>
              <w:right w:val="nil"/>
            </w:tcBorders>
            <w:shd w:val="clear" w:color="auto" w:fill="auto"/>
            <w:noWrap/>
            <w:vAlign w:val="center"/>
            <w:hideMark/>
          </w:tcPr>
          <w:p w14:paraId="6D8885D0"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rs7141420</w:t>
            </w:r>
          </w:p>
        </w:tc>
        <w:tc>
          <w:tcPr>
            <w:tcW w:w="1763" w:type="dxa"/>
            <w:tcBorders>
              <w:top w:val="nil"/>
              <w:left w:val="nil"/>
              <w:bottom w:val="nil"/>
              <w:right w:val="nil"/>
            </w:tcBorders>
            <w:shd w:val="clear" w:color="auto" w:fill="auto"/>
            <w:noWrap/>
            <w:vAlign w:val="center"/>
            <w:hideMark/>
          </w:tcPr>
          <w:p w14:paraId="298279B2"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NRXN3</w:t>
            </w:r>
          </w:p>
        </w:tc>
        <w:tc>
          <w:tcPr>
            <w:tcW w:w="561" w:type="dxa"/>
            <w:tcBorders>
              <w:top w:val="nil"/>
              <w:left w:val="nil"/>
              <w:bottom w:val="nil"/>
              <w:right w:val="nil"/>
            </w:tcBorders>
            <w:shd w:val="clear" w:color="auto" w:fill="auto"/>
            <w:noWrap/>
            <w:vAlign w:val="center"/>
            <w:hideMark/>
          </w:tcPr>
          <w:p w14:paraId="0D836255"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046000F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7212C6E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0.522</w:t>
            </w:r>
          </w:p>
        </w:tc>
        <w:tc>
          <w:tcPr>
            <w:tcW w:w="756" w:type="dxa"/>
            <w:tcBorders>
              <w:top w:val="nil"/>
              <w:left w:val="nil"/>
              <w:bottom w:val="nil"/>
              <w:right w:val="nil"/>
            </w:tcBorders>
            <w:shd w:val="clear" w:color="auto" w:fill="auto"/>
            <w:noWrap/>
            <w:vAlign w:val="center"/>
            <w:hideMark/>
          </w:tcPr>
          <w:p w14:paraId="556528F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0.029</w:t>
            </w:r>
          </w:p>
        </w:tc>
        <w:tc>
          <w:tcPr>
            <w:tcW w:w="997" w:type="dxa"/>
            <w:tcBorders>
              <w:top w:val="nil"/>
              <w:left w:val="nil"/>
              <w:bottom w:val="nil"/>
              <w:right w:val="nil"/>
            </w:tcBorders>
            <w:shd w:val="clear" w:color="auto" w:fill="auto"/>
            <w:noWrap/>
            <w:vAlign w:val="center"/>
            <w:hideMark/>
          </w:tcPr>
          <w:p w14:paraId="24E25E0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1B3E36DE"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53</w:t>
            </w:r>
          </w:p>
        </w:tc>
      </w:tr>
      <w:tr w:rsidR="00C96B7E" w:rsidRPr="0058439E" w14:paraId="73DD61F1" w14:textId="77777777" w:rsidTr="00C96B7E">
        <w:trPr>
          <w:trHeight w:val="300"/>
        </w:trPr>
        <w:tc>
          <w:tcPr>
            <w:tcW w:w="1350" w:type="dxa"/>
            <w:tcBorders>
              <w:top w:val="nil"/>
              <w:left w:val="nil"/>
              <w:bottom w:val="nil"/>
              <w:right w:val="nil"/>
            </w:tcBorders>
            <w:shd w:val="clear" w:color="auto" w:fill="auto"/>
            <w:noWrap/>
            <w:vAlign w:val="center"/>
            <w:hideMark/>
          </w:tcPr>
          <w:p w14:paraId="6DC327D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rs13078960</w:t>
            </w:r>
          </w:p>
        </w:tc>
        <w:tc>
          <w:tcPr>
            <w:tcW w:w="1763" w:type="dxa"/>
            <w:tcBorders>
              <w:top w:val="nil"/>
              <w:left w:val="nil"/>
              <w:bottom w:val="nil"/>
              <w:right w:val="nil"/>
            </w:tcBorders>
            <w:shd w:val="clear" w:color="auto" w:fill="auto"/>
            <w:noWrap/>
            <w:vAlign w:val="center"/>
            <w:hideMark/>
          </w:tcPr>
          <w:p w14:paraId="72DBAC7B"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CADM2</w:t>
            </w:r>
          </w:p>
        </w:tc>
        <w:tc>
          <w:tcPr>
            <w:tcW w:w="561" w:type="dxa"/>
            <w:tcBorders>
              <w:top w:val="nil"/>
              <w:left w:val="nil"/>
              <w:bottom w:val="nil"/>
              <w:right w:val="nil"/>
            </w:tcBorders>
            <w:shd w:val="clear" w:color="auto" w:fill="auto"/>
            <w:noWrap/>
            <w:vAlign w:val="center"/>
            <w:hideMark/>
          </w:tcPr>
          <w:p w14:paraId="7074DB0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4E0273A1"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4F1ABF3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0.196</w:t>
            </w:r>
          </w:p>
        </w:tc>
        <w:tc>
          <w:tcPr>
            <w:tcW w:w="756" w:type="dxa"/>
            <w:tcBorders>
              <w:top w:val="nil"/>
              <w:left w:val="nil"/>
              <w:bottom w:val="nil"/>
              <w:right w:val="nil"/>
            </w:tcBorders>
            <w:shd w:val="clear" w:color="auto" w:fill="auto"/>
            <w:noWrap/>
            <w:vAlign w:val="center"/>
            <w:hideMark/>
          </w:tcPr>
          <w:p w14:paraId="502708C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0.031</w:t>
            </w:r>
          </w:p>
        </w:tc>
        <w:tc>
          <w:tcPr>
            <w:tcW w:w="997" w:type="dxa"/>
            <w:tcBorders>
              <w:top w:val="nil"/>
              <w:left w:val="nil"/>
              <w:bottom w:val="nil"/>
              <w:right w:val="nil"/>
            </w:tcBorders>
            <w:shd w:val="clear" w:color="auto" w:fill="auto"/>
            <w:noWrap/>
            <w:vAlign w:val="center"/>
            <w:hideMark/>
          </w:tcPr>
          <w:p w14:paraId="0489C6E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349FDC9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38</w:t>
            </w:r>
          </w:p>
        </w:tc>
      </w:tr>
      <w:tr w:rsidR="00C96B7E" w:rsidRPr="0058439E" w14:paraId="7AADDC07" w14:textId="77777777" w:rsidTr="00C96B7E">
        <w:trPr>
          <w:trHeight w:val="300"/>
        </w:trPr>
        <w:tc>
          <w:tcPr>
            <w:tcW w:w="1350" w:type="dxa"/>
            <w:tcBorders>
              <w:top w:val="nil"/>
              <w:left w:val="nil"/>
              <w:bottom w:val="nil"/>
              <w:right w:val="nil"/>
            </w:tcBorders>
            <w:shd w:val="clear" w:color="auto" w:fill="auto"/>
            <w:noWrap/>
            <w:vAlign w:val="center"/>
            <w:hideMark/>
          </w:tcPr>
          <w:p w14:paraId="0F034E65"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rs10968576</w:t>
            </w:r>
          </w:p>
        </w:tc>
        <w:tc>
          <w:tcPr>
            <w:tcW w:w="1763" w:type="dxa"/>
            <w:tcBorders>
              <w:top w:val="nil"/>
              <w:left w:val="nil"/>
              <w:bottom w:val="nil"/>
              <w:right w:val="nil"/>
            </w:tcBorders>
            <w:shd w:val="clear" w:color="auto" w:fill="auto"/>
            <w:noWrap/>
            <w:vAlign w:val="center"/>
            <w:hideMark/>
          </w:tcPr>
          <w:p w14:paraId="0CE3254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LINGO2</w:t>
            </w:r>
          </w:p>
        </w:tc>
        <w:tc>
          <w:tcPr>
            <w:tcW w:w="561" w:type="dxa"/>
            <w:tcBorders>
              <w:top w:val="nil"/>
              <w:left w:val="nil"/>
              <w:bottom w:val="nil"/>
              <w:right w:val="nil"/>
            </w:tcBorders>
            <w:shd w:val="clear" w:color="auto" w:fill="auto"/>
            <w:noWrap/>
            <w:vAlign w:val="center"/>
            <w:hideMark/>
          </w:tcPr>
          <w:p w14:paraId="0119CB3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5594EBB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4D22DDC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0.317</w:t>
            </w:r>
          </w:p>
        </w:tc>
        <w:tc>
          <w:tcPr>
            <w:tcW w:w="756" w:type="dxa"/>
            <w:tcBorders>
              <w:top w:val="nil"/>
              <w:left w:val="nil"/>
              <w:bottom w:val="nil"/>
              <w:right w:val="nil"/>
            </w:tcBorders>
            <w:shd w:val="clear" w:color="auto" w:fill="auto"/>
            <w:noWrap/>
            <w:vAlign w:val="center"/>
            <w:hideMark/>
          </w:tcPr>
          <w:p w14:paraId="4DA3505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0.029</w:t>
            </w:r>
          </w:p>
        </w:tc>
        <w:tc>
          <w:tcPr>
            <w:tcW w:w="997" w:type="dxa"/>
            <w:tcBorders>
              <w:top w:val="nil"/>
              <w:left w:val="nil"/>
              <w:bottom w:val="nil"/>
              <w:right w:val="nil"/>
            </w:tcBorders>
            <w:shd w:val="clear" w:color="auto" w:fill="auto"/>
            <w:noWrap/>
            <w:vAlign w:val="center"/>
            <w:hideMark/>
          </w:tcPr>
          <w:p w14:paraId="0D4D2DA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64DC8381"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53</w:t>
            </w:r>
          </w:p>
        </w:tc>
      </w:tr>
      <w:tr w:rsidR="00C96B7E" w:rsidRPr="0058439E" w14:paraId="55078364" w14:textId="77777777" w:rsidTr="00C96B7E">
        <w:trPr>
          <w:trHeight w:val="300"/>
        </w:trPr>
        <w:tc>
          <w:tcPr>
            <w:tcW w:w="1350" w:type="dxa"/>
            <w:tcBorders>
              <w:top w:val="nil"/>
              <w:left w:val="nil"/>
              <w:bottom w:val="nil"/>
              <w:right w:val="nil"/>
            </w:tcBorders>
            <w:shd w:val="clear" w:color="auto" w:fill="auto"/>
            <w:noWrap/>
            <w:vAlign w:val="center"/>
            <w:hideMark/>
          </w:tcPr>
          <w:p w14:paraId="7ADEF585"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rs17024393</w:t>
            </w:r>
          </w:p>
        </w:tc>
        <w:tc>
          <w:tcPr>
            <w:tcW w:w="1763" w:type="dxa"/>
            <w:tcBorders>
              <w:top w:val="nil"/>
              <w:left w:val="nil"/>
              <w:bottom w:val="nil"/>
              <w:right w:val="nil"/>
            </w:tcBorders>
            <w:shd w:val="clear" w:color="auto" w:fill="auto"/>
            <w:noWrap/>
            <w:vAlign w:val="center"/>
            <w:hideMark/>
          </w:tcPr>
          <w:p w14:paraId="567DEE9E"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GNAT2</w:t>
            </w:r>
          </w:p>
        </w:tc>
        <w:tc>
          <w:tcPr>
            <w:tcW w:w="561" w:type="dxa"/>
            <w:tcBorders>
              <w:top w:val="nil"/>
              <w:left w:val="nil"/>
              <w:bottom w:val="nil"/>
              <w:right w:val="nil"/>
            </w:tcBorders>
            <w:shd w:val="clear" w:color="auto" w:fill="auto"/>
            <w:noWrap/>
            <w:vAlign w:val="center"/>
            <w:hideMark/>
          </w:tcPr>
          <w:p w14:paraId="3838149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5A7BB67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571478A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0.037</w:t>
            </w:r>
          </w:p>
        </w:tc>
        <w:tc>
          <w:tcPr>
            <w:tcW w:w="756" w:type="dxa"/>
            <w:tcBorders>
              <w:top w:val="nil"/>
              <w:left w:val="nil"/>
              <w:bottom w:val="nil"/>
              <w:right w:val="nil"/>
            </w:tcBorders>
            <w:shd w:val="clear" w:color="auto" w:fill="auto"/>
            <w:noWrap/>
            <w:vAlign w:val="center"/>
            <w:hideMark/>
          </w:tcPr>
          <w:p w14:paraId="4765950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0.067</w:t>
            </w:r>
          </w:p>
        </w:tc>
        <w:tc>
          <w:tcPr>
            <w:tcW w:w="997" w:type="dxa"/>
            <w:tcBorders>
              <w:top w:val="nil"/>
              <w:left w:val="nil"/>
              <w:bottom w:val="nil"/>
              <w:right w:val="nil"/>
            </w:tcBorders>
            <w:shd w:val="clear" w:color="auto" w:fill="auto"/>
            <w:noWrap/>
            <w:vAlign w:val="center"/>
            <w:hideMark/>
          </w:tcPr>
          <w:p w14:paraId="1F1413A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0.011</w:t>
            </w:r>
          </w:p>
        </w:tc>
        <w:tc>
          <w:tcPr>
            <w:tcW w:w="661" w:type="dxa"/>
            <w:tcBorders>
              <w:top w:val="nil"/>
              <w:left w:val="nil"/>
              <w:bottom w:val="nil"/>
              <w:right w:val="nil"/>
            </w:tcBorders>
            <w:shd w:val="clear" w:color="auto" w:fill="auto"/>
            <w:noWrap/>
            <w:vAlign w:val="center"/>
            <w:hideMark/>
          </w:tcPr>
          <w:p w14:paraId="6041BD49"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37</w:t>
            </w:r>
          </w:p>
        </w:tc>
      </w:tr>
      <w:tr w:rsidR="00C96B7E" w:rsidRPr="0058439E" w14:paraId="15920DB5" w14:textId="77777777" w:rsidTr="00C96B7E">
        <w:trPr>
          <w:trHeight w:val="300"/>
        </w:trPr>
        <w:tc>
          <w:tcPr>
            <w:tcW w:w="1350" w:type="dxa"/>
            <w:tcBorders>
              <w:top w:val="nil"/>
              <w:left w:val="nil"/>
              <w:bottom w:val="nil"/>
              <w:right w:val="nil"/>
            </w:tcBorders>
            <w:shd w:val="clear" w:color="auto" w:fill="auto"/>
            <w:noWrap/>
            <w:vAlign w:val="center"/>
            <w:hideMark/>
          </w:tcPr>
          <w:p w14:paraId="1C48866C"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rs657452</w:t>
            </w:r>
          </w:p>
        </w:tc>
        <w:tc>
          <w:tcPr>
            <w:tcW w:w="1763" w:type="dxa"/>
            <w:tcBorders>
              <w:top w:val="nil"/>
              <w:left w:val="nil"/>
              <w:bottom w:val="nil"/>
              <w:right w:val="nil"/>
            </w:tcBorders>
            <w:shd w:val="clear" w:color="auto" w:fill="auto"/>
            <w:noWrap/>
            <w:vAlign w:val="center"/>
            <w:hideMark/>
          </w:tcPr>
          <w:p w14:paraId="255990B6"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AGBL4</w:t>
            </w:r>
          </w:p>
        </w:tc>
        <w:tc>
          <w:tcPr>
            <w:tcW w:w="561" w:type="dxa"/>
            <w:tcBorders>
              <w:top w:val="nil"/>
              <w:left w:val="nil"/>
              <w:bottom w:val="nil"/>
              <w:right w:val="nil"/>
            </w:tcBorders>
            <w:shd w:val="clear" w:color="auto" w:fill="auto"/>
            <w:noWrap/>
            <w:vAlign w:val="center"/>
            <w:hideMark/>
          </w:tcPr>
          <w:p w14:paraId="781167C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4EC789C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57FD3F3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0.392</w:t>
            </w:r>
          </w:p>
        </w:tc>
        <w:tc>
          <w:tcPr>
            <w:tcW w:w="756" w:type="dxa"/>
            <w:tcBorders>
              <w:top w:val="nil"/>
              <w:left w:val="nil"/>
              <w:bottom w:val="nil"/>
              <w:right w:val="nil"/>
            </w:tcBorders>
            <w:shd w:val="clear" w:color="auto" w:fill="auto"/>
            <w:noWrap/>
            <w:vAlign w:val="center"/>
            <w:hideMark/>
          </w:tcPr>
          <w:p w14:paraId="296F8D2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0.022</w:t>
            </w:r>
          </w:p>
        </w:tc>
        <w:tc>
          <w:tcPr>
            <w:tcW w:w="997" w:type="dxa"/>
            <w:tcBorders>
              <w:top w:val="nil"/>
              <w:left w:val="nil"/>
              <w:bottom w:val="nil"/>
              <w:right w:val="nil"/>
            </w:tcBorders>
            <w:shd w:val="clear" w:color="auto" w:fill="auto"/>
            <w:noWrap/>
            <w:vAlign w:val="center"/>
            <w:hideMark/>
          </w:tcPr>
          <w:p w14:paraId="3786FF6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1005A39"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30</w:t>
            </w:r>
          </w:p>
        </w:tc>
      </w:tr>
      <w:tr w:rsidR="00C96B7E" w:rsidRPr="0058439E" w14:paraId="798A36EF" w14:textId="77777777" w:rsidTr="00C96B7E">
        <w:trPr>
          <w:trHeight w:val="300"/>
        </w:trPr>
        <w:tc>
          <w:tcPr>
            <w:tcW w:w="1350" w:type="dxa"/>
            <w:tcBorders>
              <w:top w:val="nil"/>
              <w:left w:val="nil"/>
              <w:bottom w:val="nil"/>
              <w:right w:val="nil"/>
            </w:tcBorders>
            <w:shd w:val="clear" w:color="auto" w:fill="auto"/>
            <w:noWrap/>
            <w:vAlign w:val="center"/>
            <w:hideMark/>
          </w:tcPr>
          <w:p w14:paraId="1F2499CB"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rs12429545</w:t>
            </w:r>
          </w:p>
        </w:tc>
        <w:tc>
          <w:tcPr>
            <w:tcW w:w="1763" w:type="dxa"/>
            <w:tcBorders>
              <w:top w:val="nil"/>
              <w:left w:val="nil"/>
              <w:bottom w:val="nil"/>
              <w:right w:val="nil"/>
            </w:tcBorders>
            <w:shd w:val="clear" w:color="auto" w:fill="auto"/>
            <w:noWrap/>
            <w:vAlign w:val="center"/>
            <w:hideMark/>
          </w:tcPr>
          <w:p w14:paraId="5A2CCDB2"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OLFM4</w:t>
            </w:r>
          </w:p>
        </w:tc>
        <w:tc>
          <w:tcPr>
            <w:tcW w:w="561" w:type="dxa"/>
            <w:tcBorders>
              <w:top w:val="nil"/>
              <w:left w:val="nil"/>
              <w:bottom w:val="nil"/>
              <w:right w:val="nil"/>
            </w:tcBorders>
            <w:shd w:val="clear" w:color="auto" w:fill="auto"/>
            <w:noWrap/>
            <w:vAlign w:val="center"/>
            <w:hideMark/>
          </w:tcPr>
          <w:p w14:paraId="03DC146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2D07C57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1E2ECDA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0.133</w:t>
            </w:r>
          </w:p>
        </w:tc>
        <w:tc>
          <w:tcPr>
            <w:tcW w:w="756" w:type="dxa"/>
            <w:tcBorders>
              <w:top w:val="nil"/>
              <w:left w:val="nil"/>
              <w:bottom w:val="nil"/>
              <w:right w:val="nil"/>
            </w:tcBorders>
            <w:shd w:val="clear" w:color="auto" w:fill="auto"/>
            <w:noWrap/>
            <w:vAlign w:val="center"/>
            <w:hideMark/>
          </w:tcPr>
          <w:p w14:paraId="049469B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0.038</w:t>
            </w:r>
          </w:p>
        </w:tc>
        <w:tc>
          <w:tcPr>
            <w:tcW w:w="997" w:type="dxa"/>
            <w:tcBorders>
              <w:top w:val="nil"/>
              <w:left w:val="nil"/>
              <w:bottom w:val="nil"/>
              <w:right w:val="nil"/>
            </w:tcBorders>
            <w:shd w:val="clear" w:color="auto" w:fill="auto"/>
            <w:noWrap/>
            <w:vAlign w:val="center"/>
            <w:hideMark/>
          </w:tcPr>
          <w:p w14:paraId="4CA785F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0.006</w:t>
            </w:r>
          </w:p>
        </w:tc>
        <w:tc>
          <w:tcPr>
            <w:tcW w:w="661" w:type="dxa"/>
            <w:tcBorders>
              <w:top w:val="nil"/>
              <w:left w:val="nil"/>
              <w:bottom w:val="nil"/>
              <w:right w:val="nil"/>
            </w:tcBorders>
            <w:shd w:val="clear" w:color="auto" w:fill="auto"/>
            <w:noWrap/>
            <w:vAlign w:val="center"/>
            <w:hideMark/>
          </w:tcPr>
          <w:p w14:paraId="51CB2654"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40</w:t>
            </w:r>
          </w:p>
        </w:tc>
      </w:tr>
      <w:tr w:rsidR="00C96B7E" w:rsidRPr="0058439E" w14:paraId="4EA9EEC7" w14:textId="77777777" w:rsidTr="00C96B7E">
        <w:trPr>
          <w:trHeight w:val="300"/>
        </w:trPr>
        <w:tc>
          <w:tcPr>
            <w:tcW w:w="1350" w:type="dxa"/>
            <w:tcBorders>
              <w:top w:val="nil"/>
              <w:left w:val="nil"/>
              <w:bottom w:val="nil"/>
              <w:right w:val="nil"/>
            </w:tcBorders>
            <w:shd w:val="clear" w:color="auto" w:fill="auto"/>
            <w:noWrap/>
            <w:vAlign w:val="center"/>
            <w:hideMark/>
          </w:tcPr>
          <w:p w14:paraId="466A6789"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rs12286929</w:t>
            </w:r>
          </w:p>
        </w:tc>
        <w:tc>
          <w:tcPr>
            <w:tcW w:w="1763" w:type="dxa"/>
            <w:tcBorders>
              <w:top w:val="nil"/>
              <w:left w:val="nil"/>
              <w:bottom w:val="nil"/>
              <w:right w:val="nil"/>
            </w:tcBorders>
            <w:shd w:val="clear" w:color="auto" w:fill="auto"/>
            <w:noWrap/>
            <w:vAlign w:val="center"/>
            <w:hideMark/>
          </w:tcPr>
          <w:p w14:paraId="7B12BE38"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CADM1</w:t>
            </w:r>
          </w:p>
        </w:tc>
        <w:tc>
          <w:tcPr>
            <w:tcW w:w="561" w:type="dxa"/>
            <w:tcBorders>
              <w:top w:val="nil"/>
              <w:left w:val="nil"/>
              <w:bottom w:val="nil"/>
              <w:right w:val="nil"/>
            </w:tcBorders>
            <w:shd w:val="clear" w:color="auto" w:fill="auto"/>
            <w:noWrap/>
            <w:vAlign w:val="center"/>
            <w:hideMark/>
          </w:tcPr>
          <w:p w14:paraId="1918672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583AF48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68C2B37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0.522</w:t>
            </w:r>
          </w:p>
        </w:tc>
        <w:tc>
          <w:tcPr>
            <w:tcW w:w="756" w:type="dxa"/>
            <w:tcBorders>
              <w:top w:val="nil"/>
              <w:left w:val="nil"/>
              <w:bottom w:val="nil"/>
              <w:right w:val="nil"/>
            </w:tcBorders>
            <w:shd w:val="clear" w:color="auto" w:fill="auto"/>
            <w:noWrap/>
            <w:vAlign w:val="center"/>
            <w:hideMark/>
          </w:tcPr>
          <w:p w14:paraId="106B6AF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0.017</w:t>
            </w:r>
          </w:p>
        </w:tc>
        <w:tc>
          <w:tcPr>
            <w:tcW w:w="997" w:type="dxa"/>
            <w:tcBorders>
              <w:top w:val="nil"/>
              <w:left w:val="nil"/>
              <w:bottom w:val="nil"/>
              <w:right w:val="nil"/>
            </w:tcBorders>
            <w:shd w:val="clear" w:color="auto" w:fill="auto"/>
            <w:noWrap/>
            <w:vAlign w:val="center"/>
            <w:hideMark/>
          </w:tcPr>
          <w:p w14:paraId="03F463C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1A5549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18</w:t>
            </w:r>
          </w:p>
        </w:tc>
      </w:tr>
      <w:tr w:rsidR="00C96B7E" w:rsidRPr="0058439E" w14:paraId="726C7710" w14:textId="77777777" w:rsidTr="00C96B7E">
        <w:trPr>
          <w:trHeight w:val="300"/>
        </w:trPr>
        <w:tc>
          <w:tcPr>
            <w:tcW w:w="1350" w:type="dxa"/>
            <w:tcBorders>
              <w:top w:val="nil"/>
              <w:left w:val="nil"/>
              <w:bottom w:val="nil"/>
              <w:right w:val="nil"/>
            </w:tcBorders>
            <w:shd w:val="clear" w:color="auto" w:fill="auto"/>
            <w:noWrap/>
            <w:vAlign w:val="center"/>
            <w:hideMark/>
          </w:tcPr>
          <w:p w14:paraId="683A39A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rs13107325</w:t>
            </w:r>
          </w:p>
        </w:tc>
        <w:tc>
          <w:tcPr>
            <w:tcW w:w="1763" w:type="dxa"/>
            <w:tcBorders>
              <w:top w:val="nil"/>
              <w:left w:val="nil"/>
              <w:bottom w:val="nil"/>
              <w:right w:val="nil"/>
            </w:tcBorders>
            <w:shd w:val="clear" w:color="auto" w:fill="auto"/>
            <w:noWrap/>
            <w:vAlign w:val="center"/>
            <w:hideMark/>
          </w:tcPr>
          <w:p w14:paraId="1CC2DB6B"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SLC39A8</w:t>
            </w:r>
          </w:p>
        </w:tc>
        <w:tc>
          <w:tcPr>
            <w:tcW w:w="561" w:type="dxa"/>
            <w:tcBorders>
              <w:top w:val="nil"/>
              <w:left w:val="nil"/>
              <w:bottom w:val="nil"/>
              <w:right w:val="nil"/>
            </w:tcBorders>
            <w:shd w:val="clear" w:color="auto" w:fill="auto"/>
            <w:noWrap/>
            <w:vAlign w:val="center"/>
            <w:hideMark/>
          </w:tcPr>
          <w:p w14:paraId="7A68553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0F9AD5F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420E047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0.071</w:t>
            </w:r>
          </w:p>
        </w:tc>
        <w:tc>
          <w:tcPr>
            <w:tcW w:w="756" w:type="dxa"/>
            <w:tcBorders>
              <w:top w:val="nil"/>
              <w:left w:val="nil"/>
              <w:bottom w:val="nil"/>
              <w:right w:val="nil"/>
            </w:tcBorders>
            <w:shd w:val="clear" w:color="auto" w:fill="auto"/>
            <w:noWrap/>
            <w:vAlign w:val="center"/>
            <w:hideMark/>
          </w:tcPr>
          <w:p w14:paraId="2ECE56D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0.052</w:t>
            </w:r>
          </w:p>
        </w:tc>
        <w:tc>
          <w:tcPr>
            <w:tcW w:w="997" w:type="dxa"/>
            <w:tcBorders>
              <w:top w:val="nil"/>
              <w:left w:val="nil"/>
              <w:bottom w:val="nil"/>
              <w:right w:val="nil"/>
            </w:tcBorders>
            <w:shd w:val="clear" w:color="auto" w:fill="auto"/>
            <w:noWrap/>
            <w:vAlign w:val="center"/>
            <w:hideMark/>
          </w:tcPr>
          <w:p w14:paraId="3CE681D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0.008</w:t>
            </w:r>
          </w:p>
        </w:tc>
        <w:tc>
          <w:tcPr>
            <w:tcW w:w="661" w:type="dxa"/>
            <w:tcBorders>
              <w:top w:val="nil"/>
              <w:left w:val="nil"/>
              <w:bottom w:val="nil"/>
              <w:right w:val="nil"/>
            </w:tcBorders>
            <w:shd w:val="clear" w:color="auto" w:fill="auto"/>
            <w:noWrap/>
            <w:vAlign w:val="center"/>
            <w:hideMark/>
          </w:tcPr>
          <w:p w14:paraId="72103274"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42</w:t>
            </w:r>
          </w:p>
        </w:tc>
      </w:tr>
      <w:tr w:rsidR="00C96B7E" w:rsidRPr="0058439E" w14:paraId="0471AEDF" w14:textId="77777777" w:rsidTr="00C96B7E">
        <w:trPr>
          <w:trHeight w:val="300"/>
        </w:trPr>
        <w:tc>
          <w:tcPr>
            <w:tcW w:w="1350" w:type="dxa"/>
            <w:tcBorders>
              <w:top w:val="nil"/>
              <w:left w:val="nil"/>
              <w:bottom w:val="nil"/>
              <w:right w:val="nil"/>
            </w:tcBorders>
            <w:shd w:val="clear" w:color="auto" w:fill="auto"/>
            <w:noWrap/>
            <w:vAlign w:val="center"/>
            <w:hideMark/>
          </w:tcPr>
          <w:p w14:paraId="46208272"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rs11165643</w:t>
            </w:r>
          </w:p>
        </w:tc>
        <w:tc>
          <w:tcPr>
            <w:tcW w:w="1763" w:type="dxa"/>
            <w:tcBorders>
              <w:top w:val="nil"/>
              <w:left w:val="nil"/>
              <w:bottom w:val="nil"/>
              <w:right w:val="nil"/>
            </w:tcBorders>
            <w:shd w:val="clear" w:color="auto" w:fill="auto"/>
            <w:noWrap/>
            <w:vAlign w:val="center"/>
            <w:hideMark/>
          </w:tcPr>
          <w:p w14:paraId="68391CF6"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PTBP2</w:t>
            </w:r>
          </w:p>
        </w:tc>
        <w:tc>
          <w:tcPr>
            <w:tcW w:w="561" w:type="dxa"/>
            <w:tcBorders>
              <w:top w:val="nil"/>
              <w:left w:val="nil"/>
              <w:bottom w:val="nil"/>
              <w:right w:val="nil"/>
            </w:tcBorders>
            <w:shd w:val="clear" w:color="auto" w:fill="auto"/>
            <w:noWrap/>
            <w:vAlign w:val="center"/>
            <w:hideMark/>
          </w:tcPr>
          <w:p w14:paraId="7219097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458E17D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773570B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0.582</w:t>
            </w:r>
          </w:p>
        </w:tc>
        <w:tc>
          <w:tcPr>
            <w:tcW w:w="756" w:type="dxa"/>
            <w:tcBorders>
              <w:top w:val="nil"/>
              <w:left w:val="nil"/>
              <w:bottom w:val="nil"/>
              <w:right w:val="nil"/>
            </w:tcBorders>
            <w:shd w:val="clear" w:color="auto" w:fill="auto"/>
            <w:noWrap/>
            <w:vAlign w:val="center"/>
            <w:hideMark/>
          </w:tcPr>
          <w:p w14:paraId="58310B1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0.023</w:t>
            </w:r>
          </w:p>
        </w:tc>
        <w:tc>
          <w:tcPr>
            <w:tcW w:w="997" w:type="dxa"/>
            <w:tcBorders>
              <w:top w:val="nil"/>
              <w:left w:val="nil"/>
              <w:bottom w:val="nil"/>
              <w:right w:val="nil"/>
            </w:tcBorders>
            <w:shd w:val="clear" w:color="auto" w:fill="auto"/>
            <w:noWrap/>
            <w:vAlign w:val="center"/>
            <w:hideMark/>
          </w:tcPr>
          <w:p w14:paraId="6C846F6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2FB3167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33</w:t>
            </w:r>
          </w:p>
        </w:tc>
      </w:tr>
      <w:tr w:rsidR="00C96B7E" w:rsidRPr="0058439E" w14:paraId="6922BC2B" w14:textId="77777777" w:rsidTr="00C96B7E">
        <w:trPr>
          <w:trHeight w:val="300"/>
        </w:trPr>
        <w:tc>
          <w:tcPr>
            <w:tcW w:w="1350" w:type="dxa"/>
            <w:tcBorders>
              <w:top w:val="nil"/>
              <w:left w:val="nil"/>
              <w:bottom w:val="nil"/>
              <w:right w:val="nil"/>
            </w:tcBorders>
            <w:shd w:val="clear" w:color="auto" w:fill="auto"/>
            <w:noWrap/>
            <w:vAlign w:val="center"/>
            <w:hideMark/>
          </w:tcPr>
          <w:p w14:paraId="184E5A1C"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rs7903146</w:t>
            </w:r>
          </w:p>
        </w:tc>
        <w:tc>
          <w:tcPr>
            <w:tcW w:w="1763" w:type="dxa"/>
            <w:tcBorders>
              <w:top w:val="nil"/>
              <w:left w:val="nil"/>
              <w:bottom w:val="nil"/>
              <w:right w:val="nil"/>
            </w:tcBorders>
            <w:shd w:val="clear" w:color="auto" w:fill="auto"/>
            <w:noWrap/>
            <w:vAlign w:val="center"/>
            <w:hideMark/>
          </w:tcPr>
          <w:p w14:paraId="10E3A763"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TCF7L2</w:t>
            </w:r>
          </w:p>
        </w:tc>
        <w:tc>
          <w:tcPr>
            <w:tcW w:w="561" w:type="dxa"/>
            <w:tcBorders>
              <w:top w:val="nil"/>
              <w:left w:val="nil"/>
              <w:bottom w:val="nil"/>
              <w:right w:val="nil"/>
            </w:tcBorders>
            <w:shd w:val="clear" w:color="auto" w:fill="auto"/>
            <w:noWrap/>
            <w:vAlign w:val="center"/>
            <w:hideMark/>
          </w:tcPr>
          <w:p w14:paraId="089931D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7819093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7384AC6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0.713</w:t>
            </w:r>
          </w:p>
        </w:tc>
        <w:tc>
          <w:tcPr>
            <w:tcW w:w="756" w:type="dxa"/>
            <w:tcBorders>
              <w:top w:val="nil"/>
              <w:left w:val="nil"/>
              <w:bottom w:val="nil"/>
              <w:right w:val="nil"/>
            </w:tcBorders>
            <w:shd w:val="clear" w:color="auto" w:fill="auto"/>
            <w:noWrap/>
            <w:vAlign w:val="center"/>
            <w:hideMark/>
          </w:tcPr>
          <w:p w14:paraId="43D792D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0.016</w:t>
            </w:r>
          </w:p>
        </w:tc>
        <w:tc>
          <w:tcPr>
            <w:tcW w:w="997" w:type="dxa"/>
            <w:tcBorders>
              <w:top w:val="nil"/>
              <w:left w:val="nil"/>
              <w:bottom w:val="nil"/>
              <w:right w:val="nil"/>
            </w:tcBorders>
            <w:shd w:val="clear" w:color="auto" w:fill="auto"/>
            <w:noWrap/>
            <w:vAlign w:val="center"/>
            <w:hideMark/>
          </w:tcPr>
          <w:p w14:paraId="4029E3D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22170B8C"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16</w:t>
            </w:r>
          </w:p>
        </w:tc>
      </w:tr>
      <w:tr w:rsidR="00C96B7E" w:rsidRPr="0058439E" w14:paraId="7BCCECE4" w14:textId="77777777" w:rsidTr="00C96B7E">
        <w:trPr>
          <w:trHeight w:val="300"/>
        </w:trPr>
        <w:tc>
          <w:tcPr>
            <w:tcW w:w="1350" w:type="dxa"/>
            <w:tcBorders>
              <w:top w:val="nil"/>
              <w:left w:val="nil"/>
              <w:bottom w:val="nil"/>
              <w:right w:val="nil"/>
            </w:tcBorders>
            <w:shd w:val="clear" w:color="auto" w:fill="auto"/>
            <w:noWrap/>
            <w:vAlign w:val="center"/>
            <w:hideMark/>
          </w:tcPr>
          <w:p w14:paraId="7499B44E"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rs10132280</w:t>
            </w:r>
          </w:p>
        </w:tc>
        <w:tc>
          <w:tcPr>
            <w:tcW w:w="1763" w:type="dxa"/>
            <w:tcBorders>
              <w:top w:val="nil"/>
              <w:left w:val="nil"/>
              <w:bottom w:val="nil"/>
              <w:right w:val="nil"/>
            </w:tcBorders>
            <w:shd w:val="clear" w:color="auto" w:fill="auto"/>
            <w:noWrap/>
            <w:vAlign w:val="center"/>
            <w:hideMark/>
          </w:tcPr>
          <w:p w14:paraId="47A709C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STXBP6</w:t>
            </w:r>
          </w:p>
        </w:tc>
        <w:tc>
          <w:tcPr>
            <w:tcW w:w="561" w:type="dxa"/>
            <w:tcBorders>
              <w:top w:val="nil"/>
              <w:left w:val="nil"/>
              <w:bottom w:val="nil"/>
              <w:right w:val="nil"/>
            </w:tcBorders>
            <w:shd w:val="clear" w:color="auto" w:fill="auto"/>
            <w:noWrap/>
            <w:vAlign w:val="center"/>
            <w:hideMark/>
          </w:tcPr>
          <w:p w14:paraId="6E2DD68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6F8ADED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3D93BF2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0.682</w:t>
            </w:r>
          </w:p>
        </w:tc>
        <w:tc>
          <w:tcPr>
            <w:tcW w:w="756" w:type="dxa"/>
            <w:tcBorders>
              <w:top w:val="nil"/>
              <w:left w:val="nil"/>
              <w:bottom w:val="nil"/>
              <w:right w:val="nil"/>
            </w:tcBorders>
            <w:shd w:val="clear" w:color="auto" w:fill="auto"/>
            <w:noWrap/>
            <w:vAlign w:val="center"/>
            <w:hideMark/>
          </w:tcPr>
          <w:p w14:paraId="6818843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0F96394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111F60B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073AEF06" w14:textId="77777777" w:rsidTr="00C96B7E">
        <w:trPr>
          <w:trHeight w:val="300"/>
        </w:trPr>
        <w:tc>
          <w:tcPr>
            <w:tcW w:w="1350" w:type="dxa"/>
            <w:tcBorders>
              <w:top w:val="nil"/>
              <w:left w:val="nil"/>
              <w:bottom w:val="nil"/>
              <w:right w:val="nil"/>
            </w:tcBorders>
            <w:shd w:val="clear" w:color="auto" w:fill="auto"/>
            <w:noWrap/>
            <w:vAlign w:val="center"/>
            <w:hideMark/>
          </w:tcPr>
          <w:p w14:paraId="7FA8E66D"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rs17405819</w:t>
            </w:r>
          </w:p>
        </w:tc>
        <w:tc>
          <w:tcPr>
            <w:tcW w:w="1763" w:type="dxa"/>
            <w:tcBorders>
              <w:top w:val="nil"/>
              <w:left w:val="nil"/>
              <w:bottom w:val="nil"/>
              <w:right w:val="nil"/>
            </w:tcBorders>
            <w:shd w:val="clear" w:color="auto" w:fill="auto"/>
            <w:noWrap/>
            <w:vAlign w:val="center"/>
            <w:hideMark/>
          </w:tcPr>
          <w:p w14:paraId="0D9CF0B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HNF4G</w:t>
            </w:r>
          </w:p>
        </w:tc>
        <w:tc>
          <w:tcPr>
            <w:tcW w:w="561" w:type="dxa"/>
            <w:tcBorders>
              <w:top w:val="nil"/>
              <w:left w:val="nil"/>
              <w:bottom w:val="nil"/>
              <w:right w:val="nil"/>
            </w:tcBorders>
            <w:shd w:val="clear" w:color="auto" w:fill="auto"/>
            <w:noWrap/>
            <w:vAlign w:val="center"/>
            <w:hideMark/>
          </w:tcPr>
          <w:p w14:paraId="58CA6AF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6876C6E5"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2FB9235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w:t>
            </w:r>
          </w:p>
        </w:tc>
        <w:tc>
          <w:tcPr>
            <w:tcW w:w="756" w:type="dxa"/>
            <w:tcBorders>
              <w:top w:val="nil"/>
              <w:left w:val="nil"/>
              <w:bottom w:val="nil"/>
              <w:right w:val="nil"/>
            </w:tcBorders>
            <w:shd w:val="clear" w:color="auto" w:fill="auto"/>
            <w:noWrap/>
            <w:vAlign w:val="center"/>
            <w:hideMark/>
          </w:tcPr>
          <w:p w14:paraId="6C8EC7B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0.027</w:t>
            </w:r>
          </w:p>
        </w:tc>
        <w:tc>
          <w:tcPr>
            <w:tcW w:w="997" w:type="dxa"/>
            <w:tcBorders>
              <w:top w:val="nil"/>
              <w:left w:val="nil"/>
              <w:bottom w:val="nil"/>
              <w:right w:val="nil"/>
            </w:tcBorders>
            <w:shd w:val="clear" w:color="auto" w:fill="auto"/>
            <w:noWrap/>
            <w:vAlign w:val="center"/>
            <w:hideMark/>
          </w:tcPr>
          <w:p w14:paraId="3C91311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291434D1"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46</w:t>
            </w:r>
          </w:p>
        </w:tc>
      </w:tr>
      <w:tr w:rsidR="00C96B7E" w:rsidRPr="0058439E" w14:paraId="7DEF9E87" w14:textId="77777777" w:rsidTr="00C96B7E">
        <w:trPr>
          <w:trHeight w:val="300"/>
        </w:trPr>
        <w:tc>
          <w:tcPr>
            <w:tcW w:w="1350" w:type="dxa"/>
            <w:tcBorders>
              <w:top w:val="nil"/>
              <w:left w:val="nil"/>
              <w:bottom w:val="nil"/>
              <w:right w:val="nil"/>
            </w:tcBorders>
            <w:shd w:val="clear" w:color="auto" w:fill="auto"/>
            <w:noWrap/>
            <w:vAlign w:val="center"/>
            <w:hideMark/>
          </w:tcPr>
          <w:p w14:paraId="7AF07C6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rs6091540</w:t>
            </w:r>
          </w:p>
        </w:tc>
        <w:tc>
          <w:tcPr>
            <w:tcW w:w="1763" w:type="dxa"/>
            <w:tcBorders>
              <w:top w:val="nil"/>
              <w:left w:val="nil"/>
              <w:bottom w:val="nil"/>
              <w:right w:val="nil"/>
            </w:tcBorders>
            <w:shd w:val="clear" w:color="auto" w:fill="auto"/>
            <w:noWrap/>
            <w:vAlign w:val="center"/>
            <w:hideMark/>
          </w:tcPr>
          <w:p w14:paraId="76E0DF8B"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ZFP64</w:t>
            </w:r>
          </w:p>
        </w:tc>
        <w:tc>
          <w:tcPr>
            <w:tcW w:w="561" w:type="dxa"/>
            <w:tcBorders>
              <w:top w:val="nil"/>
              <w:left w:val="nil"/>
              <w:bottom w:val="nil"/>
              <w:right w:val="nil"/>
            </w:tcBorders>
            <w:shd w:val="clear" w:color="auto" w:fill="auto"/>
            <w:noWrap/>
            <w:vAlign w:val="center"/>
            <w:hideMark/>
          </w:tcPr>
          <w:p w14:paraId="2BECC1D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34D4658A"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5348273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0.719</w:t>
            </w:r>
          </w:p>
        </w:tc>
        <w:tc>
          <w:tcPr>
            <w:tcW w:w="756" w:type="dxa"/>
            <w:tcBorders>
              <w:top w:val="nil"/>
              <w:left w:val="nil"/>
              <w:bottom w:val="nil"/>
              <w:right w:val="nil"/>
            </w:tcBorders>
            <w:shd w:val="clear" w:color="auto" w:fill="auto"/>
            <w:noWrap/>
            <w:vAlign w:val="center"/>
            <w:hideMark/>
          </w:tcPr>
          <w:p w14:paraId="121538C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5330154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6ADA068"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0A2D0899" w14:textId="77777777" w:rsidTr="00C96B7E">
        <w:trPr>
          <w:trHeight w:val="300"/>
        </w:trPr>
        <w:tc>
          <w:tcPr>
            <w:tcW w:w="1350" w:type="dxa"/>
            <w:tcBorders>
              <w:top w:val="nil"/>
              <w:left w:val="nil"/>
              <w:bottom w:val="nil"/>
              <w:right w:val="nil"/>
            </w:tcBorders>
            <w:shd w:val="clear" w:color="auto" w:fill="auto"/>
            <w:noWrap/>
            <w:vAlign w:val="center"/>
            <w:hideMark/>
          </w:tcPr>
          <w:p w14:paraId="6CA19ED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rs1016287</w:t>
            </w:r>
          </w:p>
        </w:tc>
        <w:tc>
          <w:tcPr>
            <w:tcW w:w="1763" w:type="dxa"/>
            <w:tcBorders>
              <w:top w:val="nil"/>
              <w:left w:val="nil"/>
              <w:bottom w:val="nil"/>
              <w:right w:val="nil"/>
            </w:tcBorders>
            <w:shd w:val="clear" w:color="auto" w:fill="auto"/>
            <w:noWrap/>
            <w:vAlign w:val="center"/>
            <w:hideMark/>
          </w:tcPr>
          <w:p w14:paraId="0F57C3C6"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LINC01122</w:t>
            </w:r>
          </w:p>
        </w:tc>
        <w:tc>
          <w:tcPr>
            <w:tcW w:w="561" w:type="dxa"/>
            <w:tcBorders>
              <w:top w:val="nil"/>
              <w:left w:val="nil"/>
              <w:bottom w:val="nil"/>
              <w:right w:val="nil"/>
            </w:tcBorders>
            <w:shd w:val="clear" w:color="auto" w:fill="auto"/>
            <w:noWrap/>
            <w:vAlign w:val="center"/>
            <w:hideMark/>
          </w:tcPr>
          <w:p w14:paraId="34FE4DC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1AFADD1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25011A6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0.286</w:t>
            </w:r>
          </w:p>
        </w:tc>
        <w:tc>
          <w:tcPr>
            <w:tcW w:w="756" w:type="dxa"/>
            <w:tcBorders>
              <w:top w:val="nil"/>
              <w:left w:val="nil"/>
              <w:bottom w:val="nil"/>
              <w:right w:val="nil"/>
            </w:tcBorders>
            <w:shd w:val="clear" w:color="auto" w:fill="auto"/>
            <w:noWrap/>
            <w:vAlign w:val="center"/>
            <w:hideMark/>
          </w:tcPr>
          <w:p w14:paraId="365F4AE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0.028</w:t>
            </w:r>
          </w:p>
        </w:tc>
        <w:tc>
          <w:tcPr>
            <w:tcW w:w="997" w:type="dxa"/>
            <w:tcBorders>
              <w:top w:val="nil"/>
              <w:left w:val="nil"/>
              <w:bottom w:val="nil"/>
              <w:right w:val="nil"/>
            </w:tcBorders>
            <w:shd w:val="clear" w:color="auto" w:fill="auto"/>
            <w:noWrap/>
            <w:vAlign w:val="center"/>
            <w:hideMark/>
          </w:tcPr>
          <w:p w14:paraId="00C90CB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3BFA3E19"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49</w:t>
            </w:r>
          </w:p>
        </w:tc>
      </w:tr>
      <w:tr w:rsidR="00C96B7E" w:rsidRPr="0058439E" w14:paraId="1BB62237" w14:textId="77777777" w:rsidTr="00C96B7E">
        <w:trPr>
          <w:trHeight w:val="300"/>
        </w:trPr>
        <w:tc>
          <w:tcPr>
            <w:tcW w:w="1350" w:type="dxa"/>
            <w:tcBorders>
              <w:top w:val="nil"/>
              <w:left w:val="nil"/>
              <w:bottom w:val="nil"/>
              <w:right w:val="nil"/>
            </w:tcBorders>
            <w:shd w:val="clear" w:color="auto" w:fill="auto"/>
            <w:noWrap/>
            <w:vAlign w:val="center"/>
            <w:hideMark/>
          </w:tcPr>
          <w:p w14:paraId="7CAF876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rs4256980</w:t>
            </w:r>
          </w:p>
        </w:tc>
        <w:tc>
          <w:tcPr>
            <w:tcW w:w="1763" w:type="dxa"/>
            <w:tcBorders>
              <w:top w:val="nil"/>
              <w:left w:val="nil"/>
              <w:bottom w:val="nil"/>
              <w:right w:val="nil"/>
            </w:tcBorders>
            <w:shd w:val="clear" w:color="auto" w:fill="auto"/>
            <w:noWrap/>
            <w:vAlign w:val="center"/>
            <w:hideMark/>
          </w:tcPr>
          <w:p w14:paraId="74EA98F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TRIM66</w:t>
            </w:r>
          </w:p>
        </w:tc>
        <w:tc>
          <w:tcPr>
            <w:tcW w:w="561" w:type="dxa"/>
            <w:tcBorders>
              <w:top w:val="nil"/>
              <w:left w:val="nil"/>
              <w:bottom w:val="nil"/>
              <w:right w:val="nil"/>
            </w:tcBorders>
            <w:shd w:val="clear" w:color="auto" w:fill="auto"/>
            <w:noWrap/>
            <w:vAlign w:val="center"/>
            <w:hideMark/>
          </w:tcPr>
          <w:p w14:paraId="66FB230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4B7CBC8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0B589AB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0.644</w:t>
            </w:r>
          </w:p>
        </w:tc>
        <w:tc>
          <w:tcPr>
            <w:tcW w:w="756" w:type="dxa"/>
            <w:tcBorders>
              <w:top w:val="nil"/>
              <w:left w:val="nil"/>
              <w:bottom w:val="nil"/>
              <w:right w:val="nil"/>
            </w:tcBorders>
            <w:shd w:val="clear" w:color="auto" w:fill="auto"/>
            <w:noWrap/>
            <w:vAlign w:val="center"/>
            <w:hideMark/>
          </w:tcPr>
          <w:p w14:paraId="613385D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0.023</w:t>
            </w:r>
          </w:p>
        </w:tc>
        <w:tc>
          <w:tcPr>
            <w:tcW w:w="997" w:type="dxa"/>
            <w:tcBorders>
              <w:top w:val="nil"/>
              <w:left w:val="nil"/>
              <w:bottom w:val="nil"/>
              <w:right w:val="nil"/>
            </w:tcBorders>
            <w:shd w:val="clear" w:color="auto" w:fill="auto"/>
            <w:noWrap/>
            <w:vAlign w:val="center"/>
            <w:hideMark/>
          </w:tcPr>
          <w:p w14:paraId="10A2678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16A07B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33</w:t>
            </w:r>
          </w:p>
        </w:tc>
      </w:tr>
      <w:tr w:rsidR="00C96B7E" w:rsidRPr="0058439E" w14:paraId="10FA195A" w14:textId="77777777" w:rsidTr="00C96B7E">
        <w:trPr>
          <w:trHeight w:val="300"/>
        </w:trPr>
        <w:tc>
          <w:tcPr>
            <w:tcW w:w="1350" w:type="dxa"/>
            <w:tcBorders>
              <w:top w:val="nil"/>
              <w:left w:val="nil"/>
              <w:bottom w:val="nil"/>
              <w:right w:val="nil"/>
            </w:tcBorders>
            <w:shd w:val="clear" w:color="auto" w:fill="auto"/>
            <w:noWrap/>
            <w:vAlign w:val="center"/>
            <w:hideMark/>
          </w:tcPr>
          <w:p w14:paraId="354B56B2"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rs17094222</w:t>
            </w:r>
          </w:p>
        </w:tc>
        <w:tc>
          <w:tcPr>
            <w:tcW w:w="1763" w:type="dxa"/>
            <w:tcBorders>
              <w:top w:val="nil"/>
              <w:left w:val="nil"/>
              <w:bottom w:val="nil"/>
              <w:right w:val="nil"/>
            </w:tcBorders>
            <w:shd w:val="clear" w:color="auto" w:fill="auto"/>
            <w:noWrap/>
            <w:vAlign w:val="center"/>
            <w:hideMark/>
          </w:tcPr>
          <w:p w14:paraId="2649C5C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HIF1AN</w:t>
            </w:r>
          </w:p>
        </w:tc>
        <w:tc>
          <w:tcPr>
            <w:tcW w:w="561" w:type="dxa"/>
            <w:tcBorders>
              <w:top w:val="nil"/>
              <w:left w:val="nil"/>
              <w:bottom w:val="nil"/>
              <w:right w:val="nil"/>
            </w:tcBorders>
            <w:shd w:val="clear" w:color="auto" w:fill="auto"/>
            <w:noWrap/>
            <w:vAlign w:val="center"/>
            <w:hideMark/>
          </w:tcPr>
          <w:p w14:paraId="77353855"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4FBF1B4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71872DB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0.209</w:t>
            </w:r>
          </w:p>
        </w:tc>
        <w:tc>
          <w:tcPr>
            <w:tcW w:w="756" w:type="dxa"/>
            <w:tcBorders>
              <w:top w:val="nil"/>
              <w:left w:val="nil"/>
              <w:bottom w:val="nil"/>
              <w:right w:val="nil"/>
            </w:tcBorders>
            <w:shd w:val="clear" w:color="auto" w:fill="auto"/>
            <w:noWrap/>
            <w:vAlign w:val="center"/>
            <w:hideMark/>
          </w:tcPr>
          <w:p w14:paraId="69F1B00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0.025</w:t>
            </w:r>
          </w:p>
        </w:tc>
        <w:tc>
          <w:tcPr>
            <w:tcW w:w="997" w:type="dxa"/>
            <w:tcBorders>
              <w:top w:val="nil"/>
              <w:left w:val="nil"/>
              <w:bottom w:val="nil"/>
              <w:right w:val="nil"/>
            </w:tcBorders>
            <w:shd w:val="clear" w:color="auto" w:fill="auto"/>
            <w:noWrap/>
            <w:vAlign w:val="center"/>
            <w:hideMark/>
          </w:tcPr>
          <w:p w14:paraId="77FAE1C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6EB42B9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2F6BFF65" w14:textId="77777777" w:rsidTr="00C96B7E">
        <w:trPr>
          <w:trHeight w:val="300"/>
        </w:trPr>
        <w:tc>
          <w:tcPr>
            <w:tcW w:w="1350" w:type="dxa"/>
            <w:tcBorders>
              <w:top w:val="nil"/>
              <w:left w:val="nil"/>
              <w:bottom w:val="nil"/>
              <w:right w:val="nil"/>
            </w:tcBorders>
            <w:shd w:val="clear" w:color="auto" w:fill="auto"/>
            <w:noWrap/>
            <w:vAlign w:val="center"/>
            <w:hideMark/>
          </w:tcPr>
          <w:p w14:paraId="65AB5A2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rs12401738</w:t>
            </w:r>
          </w:p>
        </w:tc>
        <w:tc>
          <w:tcPr>
            <w:tcW w:w="1763" w:type="dxa"/>
            <w:tcBorders>
              <w:top w:val="nil"/>
              <w:left w:val="nil"/>
              <w:bottom w:val="nil"/>
              <w:right w:val="nil"/>
            </w:tcBorders>
            <w:shd w:val="clear" w:color="auto" w:fill="auto"/>
            <w:noWrap/>
            <w:vAlign w:val="center"/>
            <w:hideMark/>
          </w:tcPr>
          <w:p w14:paraId="79AE567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FUBP1</w:t>
            </w:r>
          </w:p>
        </w:tc>
        <w:tc>
          <w:tcPr>
            <w:tcW w:w="561" w:type="dxa"/>
            <w:tcBorders>
              <w:top w:val="nil"/>
              <w:left w:val="nil"/>
              <w:bottom w:val="nil"/>
              <w:right w:val="nil"/>
            </w:tcBorders>
            <w:shd w:val="clear" w:color="auto" w:fill="auto"/>
            <w:noWrap/>
            <w:vAlign w:val="center"/>
            <w:hideMark/>
          </w:tcPr>
          <w:p w14:paraId="303729C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4F4BAE4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256AEAD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0.353</w:t>
            </w:r>
          </w:p>
        </w:tc>
        <w:tc>
          <w:tcPr>
            <w:tcW w:w="756" w:type="dxa"/>
            <w:tcBorders>
              <w:top w:val="nil"/>
              <w:left w:val="nil"/>
              <w:bottom w:val="nil"/>
              <w:right w:val="nil"/>
            </w:tcBorders>
            <w:shd w:val="clear" w:color="auto" w:fill="auto"/>
            <w:noWrap/>
            <w:vAlign w:val="center"/>
            <w:hideMark/>
          </w:tcPr>
          <w:p w14:paraId="11BEE67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0.022</w:t>
            </w:r>
          </w:p>
        </w:tc>
        <w:tc>
          <w:tcPr>
            <w:tcW w:w="997" w:type="dxa"/>
            <w:tcBorders>
              <w:top w:val="nil"/>
              <w:left w:val="nil"/>
              <w:bottom w:val="nil"/>
              <w:right w:val="nil"/>
            </w:tcBorders>
            <w:shd w:val="clear" w:color="auto" w:fill="auto"/>
            <w:noWrap/>
            <w:vAlign w:val="center"/>
            <w:hideMark/>
          </w:tcPr>
          <w:p w14:paraId="639B04F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D1B67DA"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30</w:t>
            </w:r>
          </w:p>
        </w:tc>
      </w:tr>
      <w:tr w:rsidR="00C96B7E" w:rsidRPr="0058439E" w14:paraId="6D13387E" w14:textId="77777777" w:rsidTr="00C96B7E">
        <w:trPr>
          <w:trHeight w:val="300"/>
        </w:trPr>
        <w:tc>
          <w:tcPr>
            <w:tcW w:w="1350" w:type="dxa"/>
            <w:tcBorders>
              <w:top w:val="nil"/>
              <w:left w:val="nil"/>
              <w:bottom w:val="nil"/>
              <w:right w:val="nil"/>
            </w:tcBorders>
            <w:shd w:val="clear" w:color="auto" w:fill="auto"/>
            <w:noWrap/>
            <w:vAlign w:val="center"/>
            <w:hideMark/>
          </w:tcPr>
          <w:p w14:paraId="5D31A06E"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rs7599312</w:t>
            </w:r>
          </w:p>
        </w:tc>
        <w:tc>
          <w:tcPr>
            <w:tcW w:w="1763" w:type="dxa"/>
            <w:tcBorders>
              <w:top w:val="nil"/>
              <w:left w:val="nil"/>
              <w:bottom w:val="nil"/>
              <w:right w:val="nil"/>
            </w:tcBorders>
            <w:shd w:val="clear" w:color="auto" w:fill="auto"/>
            <w:noWrap/>
            <w:vAlign w:val="center"/>
            <w:hideMark/>
          </w:tcPr>
          <w:p w14:paraId="53E47486"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ERBB4</w:t>
            </w:r>
          </w:p>
        </w:tc>
        <w:tc>
          <w:tcPr>
            <w:tcW w:w="561" w:type="dxa"/>
            <w:tcBorders>
              <w:top w:val="nil"/>
              <w:left w:val="nil"/>
              <w:bottom w:val="nil"/>
              <w:right w:val="nil"/>
            </w:tcBorders>
            <w:shd w:val="clear" w:color="auto" w:fill="auto"/>
            <w:noWrap/>
            <w:vAlign w:val="center"/>
            <w:hideMark/>
          </w:tcPr>
          <w:p w14:paraId="7E572D5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71735BB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71915D2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0.724</w:t>
            </w:r>
          </w:p>
        </w:tc>
        <w:tc>
          <w:tcPr>
            <w:tcW w:w="756" w:type="dxa"/>
            <w:tcBorders>
              <w:top w:val="nil"/>
              <w:left w:val="nil"/>
              <w:bottom w:val="nil"/>
              <w:right w:val="nil"/>
            </w:tcBorders>
            <w:shd w:val="clear" w:color="auto" w:fill="auto"/>
            <w:noWrap/>
            <w:vAlign w:val="center"/>
            <w:hideMark/>
          </w:tcPr>
          <w:p w14:paraId="70AFA8D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0.017</w:t>
            </w:r>
          </w:p>
        </w:tc>
        <w:tc>
          <w:tcPr>
            <w:tcW w:w="997" w:type="dxa"/>
            <w:tcBorders>
              <w:top w:val="nil"/>
              <w:left w:val="nil"/>
              <w:bottom w:val="nil"/>
              <w:right w:val="nil"/>
            </w:tcBorders>
            <w:shd w:val="clear" w:color="auto" w:fill="auto"/>
            <w:noWrap/>
            <w:vAlign w:val="center"/>
            <w:hideMark/>
          </w:tcPr>
          <w:p w14:paraId="1DEDFE5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E42A07A"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18</w:t>
            </w:r>
          </w:p>
        </w:tc>
      </w:tr>
      <w:tr w:rsidR="00C96B7E" w:rsidRPr="0058439E" w14:paraId="309E9E4B" w14:textId="77777777" w:rsidTr="00C96B7E">
        <w:trPr>
          <w:trHeight w:val="300"/>
        </w:trPr>
        <w:tc>
          <w:tcPr>
            <w:tcW w:w="1350" w:type="dxa"/>
            <w:tcBorders>
              <w:top w:val="nil"/>
              <w:left w:val="nil"/>
              <w:bottom w:val="nil"/>
              <w:right w:val="nil"/>
            </w:tcBorders>
            <w:shd w:val="clear" w:color="auto" w:fill="auto"/>
            <w:noWrap/>
            <w:vAlign w:val="center"/>
            <w:hideMark/>
          </w:tcPr>
          <w:p w14:paraId="156B214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rs2365389</w:t>
            </w:r>
          </w:p>
        </w:tc>
        <w:tc>
          <w:tcPr>
            <w:tcW w:w="1763" w:type="dxa"/>
            <w:tcBorders>
              <w:top w:val="nil"/>
              <w:left w:val="nil"/>
              <w:bottom w:val="nil"/>
              <w:right w:val="nil"/>
            </w:tcBorders>
            <w:shd w:val="clear" w:color="auto" w:fill="auto"/>
            <w:noWrap/>
            <w:vAlign w:val="center"/>
            <w:hideMark/>
          </w:tcPr>
          <w:p w14:paraId="49E7683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FHIT</w:t>
            </w:r>
          </w:p>
        </w:tc>
        <w:tc>
          <w:tcPr>
            <w:tcW w:w="561" w:type="dxa"/>
            <w:tcBorders>
              <w:top w:val="nil"/>
              <w:left w:val="nil"/>
              <w:bottom w:val="nil"/>
              <w:right w:val="nil"/>
            </w:tcBorders>
            <w:shd w:val="clear" w:color="auto" w:fill="auto"/>
            <w:noWrap/>
            <w:vAlign w:val="center"/>
            <w:hideMark/>
          </w:tcPr>
          <w:p w14:paraId="4D97041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3585B47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6568EA3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0.581</w:t>
            </w:r>
          </w:p>
        </w:tc>
        <w:tc>
          <w:tcPr>
            <w:tcW w:w="756" w:type="dxa"/>
            <w:tcBorders>
              <w:top w:val="nil"/>
              <w:left w:val="nil"/>
              <w:bottom w:val="nil"/>
              <w:right w:val="nil"/>
            </w:tcBorders>
            <w:shd w:val="clear" w:color="auto" w:fill="auto"/>
            <w:noWrap/>
            <w:vAlign w:val="center"/>
            <w:hideMark/>
          </w:tcPr>
          <w:p w14:paraId="04EED1B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58EF619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27FEC71"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3891DC6B" w14:textId="77777777" w:rsidTr="00C96B7E">
        <w:trPr>
          <w:trHeight w:val="300"/>
        </w:trPr>
        <w:tc>
          <w:tcPr>
            <w:tcW w:w="1350" w:type="dxa"/>
            <w:tcBorders>
              <w:top w:val="nil"/>
              <w:left w:val="nil"/>
              <w:bottom w:val="nil"/>
              <w:right w:val="nil"/>
            </w:tcBorders>
            <w:shd w:val="clear" w:color="auto" w:fill="auto"/>
            <w:noWrap/>
            <w:vAlign w:val="center"/>
            <w:hideMark/>
          </w:tcPr>
          <w:p w14:paraId="502B64CF"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rs205262</w:t>
            </w:r>
          </w:p>
        </w:tc>
        <w:tc>
          <w:tcPr>
            <w:tcW w:w="1763" w:type="dxa"/>
            <w:tcBorders>
              <w:top w:val="nil"/>
              <w:left w:val="nil"/>
              <w:bottom w:val="nil"/>
              <w:right w:val="nil"/>
            </w:tcBorders>
            <w:shd w:val="clear" w:color="auto" w:fill="auto"/>
            <w:noWrap/>
            <w:vAlign w:val="center"/>
            <w:hideMark/>
          </w:tcPr>
          <w:p w14:paraId="2BC7309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C6orf106</w:t>
            </w:r>
          </w:p>
        </w:tc>
        <w:tc>
          <w:tcPr>
            <w:tcW w:w="561" w:type="dxa"/>
            <w:tcBorders>
              <w:top w:val="nil"/>
              <w:left w:val="nil"/>
              <w:bottom w:val="nil"/>
              <w:right w:val="nil"/>
            </w:tcBorders>
            <w:shd w:val="clear" w:color="auto" w:fill="auto"/>
            <w:noWrap/>
            <w:vAlign w:val="center"/>
            <w:hideMark/>
          </w:tcPr>
          <w:p w14:paraId="139EFC9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554C5B55"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6D58B41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0.27</w:t>
            </w:r>
          </w:p>
        </w:tc>
        <w:tc>
          <w:tcPr>
            <w:tcW w:w="756" w:type="dxa"/>
            <w:tcBorders>
              <w:top w:val="nil"/>
              <w:left w:val="nil"/>
              <w:bottom w:val="nil"/>
              <w:right w:val="nil"/>
            </w:tcBorders>
            <w:shd w:val="clear" w:color="auto" w:fill="auto"/>
            <w:noWrap/>
            <w:vAlign w:val="center"/>
            <w:hideMark/>
          </w:tcPr>
          <w:p w14:paraId="7F023CA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0.022</w:t>
            </w:r>
          </w:p>
        </w:tc>
        <w:tc>
          <w:tcPr>
            <w:tcW w:w="997" w:type="dxa"/>
            <w:tcBorders>
              <w:top w:val="nil"/>
              <w:left w:val="nil"/>
              <w:bottom w:val="nil"/>
              <w:right w:val="nil"/>
            </w:tcBorders>
            <w:shd w:val="clear" w:color="auto" w:fill="auto"/>
            <w:noWrap/>
            <w:vAlign w:val="center"/>
            <w:hideMark/>
          </w:tcPr>
          <w:p w14:paraId="13DEED8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6A4A1EF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30</w:t>
            </w:r>
          </w:p>
        </w:tc>
      </w:tr>
      <w:tr w:rsidR="00C96B7E" w:rsidRPr="0058439E" w14:paraId="3153AF3B" w14:textId="77777777" w:rsidTr="00C96B7E">
        <w:trPr>
          <w:trHeight w:val="300"/>
        </w:trPr>
        <w:tc>
          <w:tcPr>
            <w:tcW w:w="1350" w:type="dxa"/>
            <w:tcBorders>
              <w:top w:val="nil"/>
              <w:left w:val="nil"/>
              <w:bottom w:val="nil"/>
              <w:right w:val="nil"/>
            </w:tcBorders>
            <w:shd w:val="clear" w:color="auto" w:fill="auto"/>
            <w:noWrap/>
            <w:vAlign w:val="center"/>
            <w:hideMark/>
          </w:tcPr>
          <w:p w14:paraId="4EC1B8AE"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rs2820292</w:t>
            </w:r>
          </w:p>
        </w:tc>
        <w:tc>
          <w:tcPr>
            <w:tcW w:w="1763" w:type="dxa"/>
            <w:tcBorders>
              <w:top w:val="nil"/>
              <w:left w:val="nil"/>
              <w:bottom w:val="nil"/>
              <w:right w:val="nil"/>
            </w:tcBorders>
            <w:shd w:val="clear" w:color="auto" w:fill="auto"/>
            <w:noWrap/>
            <w:vAlign w:val="center"/>
            <w:hideMark/>
          </w:tcPr>
          <w:p w14:paraId="78D6D3C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NAV1</w:t>
            </w:r>
          </w:p>
        </w:tc>
        <w:tc>
          <w:tcPr>
            <w:tcW w:w="561" w:type="dxa"/>
            <w:tcBorders>
              <w:top w:val="nil"/>
              <w:left w:val="nil"/>
              <w:bottom w:val="nil"/>
              <w:right w:val="nil"/>
            </w:tcBorders>
            <w:shd w:val="clear" w:color="auto" w:fill="auto"/>
            <w:noWrap/>
            <w:vAlign w:val="center"/>
            <w:hideMark/>
          </w:tcPr>
          <w:p w14:paraId="64889BEA"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67D2599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0BC4D4A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0.557</w:t>
            </w:r>
          </w:p>
        </w:tc>
        <w:tc>
          <w:tcPr>
            <w:tcW w:w="756" w:type="dxa"/>
            <w:tcBorders>
              <w:top w:val="nil"/>
              <w:left w:val="nil"/>
              <w:bottom w:val="nil"/>
              <w:right w:val="nil"/>
            </w:tcBorders>
            <w:shd w:val="clear" w:color="auto" w:fill="auto"/>
            <w:noWrap/>
            <w:vAlign w:val="center"/>
            <w:hideMark/>
          </w:tcPr>
          <w:p w14:paraId="191F8EE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6AB9BAC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2408C4F"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0C340015" w14:textId="77777777" w:rsidTr="00C96B7E">
        <w:trPr>
          <w:trHeight w:val="300"/>
        </w:trPr>
        <w:tc>
          <w:tcPr>
            <w:tcW w:w="1350" w:type="dxa"/>
            <w:tcBorders>
              <w:top w:val="nil"/>
              <w:left w:val="nil"/>
              <w:bottom w:val="nil"/>
              <w:right w:val="nil"/>
            </w:tcBorders>
            <w:shd w:val="clear" w:color="auto" w:fill="auto"/>
            <w:noWrap/>
            <w:vAlign w:val="center"/>
            <w:hideMark/>
          </w:tcPr>
          <w:p w14:paraId="7276401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rs12885454</w:t>
            </w:r>
          </w:p>
        </w:tc>
        <w:tc>
          <w:tcPr>
            <w:tcW w:w="1763" w:type="dxa"/>
            <w:tcBorders>
              <w:top w:val="nil"/>
              <w:left w:val="nil"/>
              <w:bottom w:val="nil"/>
              <w:right w:val="nil"/>
            </w:tcBorders>
            <w:shd w:val="clear" w:color="auto" w:fill="auto"/>
            <w:noWrap/>
            <w:vAlign w:val="center"/>
            <w:hideMark/>
          </w:tcPr>
          <w:p w14:paraId="3D850A58"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PRKD1</w:t>
            </w:r>
          </w:p>
        </w:tc>
        <w:tc>
          <w:tcPr>
            <w:tcW w:w="561" w:type="dxa"/>
            <w:tcBorders>
              <w:top w:val="nil"/>
              <w:left w:val="nil"/>
              <w:bottom w:val="nil"/>
              <w:right w:val="nil"/>
            </w:tcBorders>
            <w:shd w:val="clear" w:color="auto" w:fill="auto"/>
            <w:noWrap/>
            <w:vAlign w:val="center"/>
            <w:hideMark/>
          </w:tcPr>
          <w:p w14:paraId="33EAAC1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4CD9755A"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4D77ECF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0.639</w:t>
            </w:r>
          </w:p>
        </w:tc>
        <w:tc>
          <w:tcPr>
            <w:tcW w:w="756" w:type="dxa"/>
            <w:tcBorders>
              <w:top w:val="nil"/>
              <w:left w:val="nil"/>
              <w:bottom w:val="nil"/>
              <w:right w:val="nil"/>
            </w:tcBorders>
            <w:shd w:val="clear" w:color="auto" w:fill="auto"/>
            <w:noWrap/>
            <w:vAlign w:val="center"/>
            <w:hideMark/>
          </w:tcPr>
          <w:p w14:paraId="0CCA8F7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0.018</w:t>
            </w:r>
          </w:p>
        </w:tc>
        <w:tc>
          <w:tcPr>
            <w:tcW w:w="997" w:type="dxa"/>
            <w:tcBorders>
              <w:top w:val="nil"/>
              <w:left w:val="nil"/>
              <w:bottom w:val="nil"/>
              <w:right w:val="nil"/>
            </w:tcBorders>
            <w:shd w:val="clear" w:color="auto" w:fill="auto"/>
            <w:noWrap/>
            <w:vAlign w:val="center"/>
            <w:hideMark/>
          </w:tcPr>
          <w:p w14:paraId="51EE392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3B141345"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20</w:t>
            </w:r>
          </w:p>
        </w:tc>
      </w:tr>
      <w:tr w:rsidR="00C96B7E" w:rsidRPr="0058439E" w14:paraId="6220BE35" w14:textId="77777777" w:rsidTr="00C96B7E">
        <w:trPr>
          <w:trHeight w:val="300"/>
        </w:trPr>
        <w:tc>
          <w:tcPr>
            <w:tcW w:w="1350" w:type="dxa"/>
            <w:tcBorders>
              <w:top w:val="nil"/>
              <w:left w:val="nil"/>
              <w:bottom w:val="nil"/>
              <w:right w:val="nil"/>
            </w:tcBorders>
            <w:shd w:val="clear" w:color="auto" w:fill="auto"/>
            <w:noWrap/>
            <w:vAlign w:val="center"/>
            <w:hideMark/>
          </w:tcPr>
          <w:p w14:paraId="41F3DA14"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rs9641123</w:t>
            </w:r>
          </w:p>
        </w:tc>
        <w:tc>
          <w:tcPr>
            <w:tcW w:w="1763" w:type="dxa"/>
            <w:tcBorders>
              <w:top w:val="nil"/>
              <w:left w:val="nil"/>
              <w:bottom w:val="nil"/>
              <w:right w:val="nil"/>
            </w:tcBorders>
            <w:shd w:val="clear" w:color="auto" w:fill="auto"/>
            <w:noWrap/>
            <w:vAlign w:val="center"/>
            <w:hideMark/>
          </w:tcPr>
          <w:p w14:paraId="430210CD"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CALCR</w:t>
            </w:r>
          </w:p>
        </w:tc>
        <w:tc>
          <w:tcPr>
            <w:tcW w:w="561" w:type="dxa"/>
            <w:tcBorders>
              <w:top w:val="nil"/>
              <w:left w:val="nil"/>
              <w:bottom w:val="nil"/>
              <w:right w:val="nil"/>
            </w:tcBorders>
            <w:shd w:val="clear" w:color="auto" w:fill="auto"/>
            <w:noWrap/>
            <w:vAlign w:val="center"/>
            <w:hideMark/>
          </w:tcPr>
          <w:p w14:paraId="414B52A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01AEA3C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23CD5A8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0.43</w:t>
            </w:r>
          </w:p>
        </w:tc>
        <w:tc>
          <w:tcPr>
            <w:tcW w:w="756" w:type="dxa"/>
            <w:tcBorders>
              <w:top w:val="nil"/>
              <w:left w:val="nil"/>
              <w:bottom w:val="nil"/>
              <w:right w:val="nil"/>
            </w:tcBorders>
            <w:shd w:val="clear" w:color="auto" w:fill="auto"/>
            <w:noWrap/>
            <w:vAlign w:val="center"/>
            <w:hideMark/>
          </w:tcPr>
          <w:p w14:paraId="18172CC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0.029</w:t>
            </w:r>
          </w:p>
        </w:tc>
        <w:tc>
          <w:tcPr>
            <w:tcW w:w="997" w:type="dxa"/>
            <w:tcBorders>
              <w:top w:val="nil"/>
              <w:left w:val="nil"/>
              <w:bottom w:val="nil"/>
              <w:right w:val="nil"/>
            </w:tcBorders>
            <w:shd w:val="clear" w:color="auto" w:fill="auto"/>
            <w:noWrap/>
            <w:vAlign w:val="center"/>
            <w:hideMark/>
          </w:tcPr>
          <w:p w14:paraId="4C1E04E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36AE91EB"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34</w:t>
            </w:r>
          </w:p>
        </w:tc>
      </w:tr>
      <w:tr w:rsidR="00C96B7E" w:rsidRPr="0058439E" w14:paraId="63DD450B" w14:textId="77777777" w:rsidTr="00C96B7E">
        <w:trPr>
          <w:trHeight w:val="300"/>
        </w:trPr>
        <w:tc>
          <w:tcPr>
            <w:tcW w:w="1350" w:type="dxa"/>
            <w:tcBorders>
              <w:top w:val="nil"/>
              <w:left w:val="nil"/>
              <w:bottom w:val="nil"/>
              <w:right w:val="nil"/>
            </w:tcBorders>
            <w:shd w:val="clear" w:color="auto" w:fill="auto"/>
            <w:noWrap/>
            <w:vAlign w:val="center"/>
            <w:hideMark/>
          </w:tcPr>
          <w:p w14:paraId="1D2DEF4B"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rs12016871</w:t>
            </w:r>
          </w:p>
        </w:tc>
        <w:tc>
          <w:tcPr>
            <w:tcW w:w="1763" w:type="dxa"/>
            <w:tcBorders>
              <w:top w:val="nil"/>
              <w:left w:val="nil"/>
              <w:bottom w:val="nil"/>
              <w:right w:val="nil"/>
            </w:tcBorders>
            <w:shd w:val="clear" w:color="auto" w:fill="auto"/>
            <w:noWrap/>
            <w:vAlign w:val="center"/>
            <w:hideMark/>
          </w:tcPr>
          <w:p w14:paraId="0641C34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MTIF3</w:t>
            </w:r>
          </w:p>
        </w:tc>
        <w:tc>
          <w:tcPr>
            <w:tcW w:w="561" w:type="dxa"/>
            <w:tcBorders>
              <w:top w:val="nil"/>
              <w:left w:val="nil"/>
              <w:bottom w:val="nil"/>
              <w:right w:val="nil"/>
            </w:tcBorders>
            <w:shd w:val="clear" w:color="auto" w:fill="auto"/>
            <w:noWrap/>
            <w:vAlign w:val="center"/>
            <w:hideMark/>
          </w:tcPr>
          <w:p w14:paraId="23ED22A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5B5752C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400FB4F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0.203</w:t>
            </w:r>
          </w:p>
        </w:tc>
        <w:tc>
          <w:tcPr>
            <w:tcW w:w="756" w:type="dxa"/>
            <w:tcBorders>
              <w:top w:val="nil"/>
              <w:left w:val="nil"/>
              <w:bottom w:val="nil"/>
              <w:right w:val="nil"/>
            </w:tcBorders>
            <w:shd w:val="clear" w:color="auto" w:fill="auto"/>
            <w:noWrap/>
            <w:vAlign w:val="center"/>
            <w:hideMark/>
          </w:tcPr>
          <w:p w14:paraId="359F7B8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w:t>
            </w:r>
          </w:p>
        </w:tc>
        <w:tc>
          <w:tcPr>
            <w:tcW w:w="997" w:type="dxa"/>
            <w:tcBorders>
              <w:top w:val="nil"/>
              <w:left w:val="nil"/>
              <w:bottom w:val="nil"/>
              <w:right w:val="nil"/>
            </w:tcBorders>
            <w:shd w:val="clear" w:color="auto" w:fill="auto"/>
            <w:noWrap/>
            <w:vAlign w:val="center"/>
            <w:hideMark/>
          </w:tcPr>
          <w:p w14:paraId="425271D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6FE5F46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36</w:t>
            </w:r>
          </w:p>
        </w:tc>
      </w:tr>
      <w:tr w:rsidR="00C96B7E" w:rsidRPr="0058439E" w14:paraId="226ED623" w14:textId="77777777" w:rsidTr="00C96B7E">
        <w:trPr>
          <w:trHeight w:val="300"/>
        </w:trPr>
        <w:tc>
          <w:tcPr>
            <w:tcW w:w="1350" w:type="dxa"/>
            <w:tcBorders>
              <w:top w:val="nil"/>
              <w:left w:val="nil"/>
              <w:bottom w:val="nil"/>
              <w:right w:val="nil"/>
            </w:tcBorders>
            <w:shd w:val="clear" w:color="auto" w:fill="auto"/>
            <w:noWrap/>
            <w:vAlign w:val="center"/>
            <w:hideMark/>
          </w:tcPr>
          <w:p w14:paraId="3AAE912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rs16851483</w:t>
            </w:r>
          </w:p>
        </w:tc>
        <w:tc>
          <w:tcPr>
            <w:tcW w:w="1763" w:type="dxa"/>
            <w:tcBorders>
              <w:top w:val="nil"/>
              <w:left w:val="nil"/>
              <w:bottom w:val="nil"/>
              <w:right w:val="nil"/>
            </w:tcBorders>
            <w:shd w:val="clear" w:color="auto" w:fill="auto"/>
            <w:noWrap/>
            <w:vAlign w:val="center"/>
            <w:hideMark/>
          </w:tcPr>
          <w:p w14:paraId="5602B2E5"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RASA2</w:t>
            </w:r>
          </w:p>
        </w:tc>
        <w:tc>
          <w:tcPr>
            <w:tcW w:w="561" w:type="dxa"/>
            <w:tcBorders>
              <w:top w:val="nil"/>
              <w:left w:val="nil"/>
              <w:bottom w:val="nil"/>
              <w:right w:val="nil"/>
            </w:tcBorders>
            <w:shd w:val="clear" w:color="auto" w:fill="auto"/>
            <w:noWrap/>
            <w:vAlign w:val="center"/>
            <w:hideMark/>
          </w:tcPr>
          <w:p w14:paraId="4095EA7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5250809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756204E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0.066</w:t>
            </w:r>
          </w:p>
        </w:tc>
        <w:tc>
          <w:tcPr>
            <w:tcW w:w="756" w:type="dxa"/>
            <w:tcBorders>
              <w:top w:val="nil"/>
              <w:left w:val="nil"/>
              <w:bottom w:val="nil"/>
              <w:right w:val="nil"/>
            </w:tcBorders>
            <w:shd w:val="clear" w:color="auto" w:fill="auto"/>
            <w:noWrap/>
            <w:vAlign w:val="center"/>
            <w:hideMark/>
          </w:tcPr>
          <w:p w14:paraId="4C623EB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0.056</w:t>
            </w:r>
          </w:p>
        </w:tc>
        <w:tc>
          <w:tcPr>
            <w:tcW w:w="997" w:type="dxa"/>
            <w:tcBorders>
              <w:top w:val="nil"/>
              <w:left w:val="nil"/>
              <w:bottom w:val="nil"/>
              <w:right w:val="nil"/>
            </w:tcBorders>
            <w:shd w:val="clear" w:color="auto" w:fill="auto"/>
            <w:noWrap/>
            <w:vAlign w:val="center"/>
            <w:hideMark/>
          </w:tcPr>
          <w:p w14:paraId="700E0DE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0.009</w:t>
            </w:r>
          </w:p>
        </w:tc>
        <w:tc>
          <w:tcPr>
            <w:tcW w:w="661" w:type="dxa"/>
            <w:tcBorders>
              <w:top w:val="nil"/>
              <w:left w:val="nil"/>
              <w:bottom w:val="nil"/>
              <w:right w:val="nil"/>
            </w:tcBorders>
            <w:shd w:val="clear" w:color="auto" w:fill="auto"/>
            <w:noWrap/>
            <w:vAlign w:val="center"/>
            <w:hideMark/>
          </w:tcPr>
          <w:p w14:paraId="66388C64"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39</w:t>
            </w:r>
          </w:p>
        </w:tc>
      </w:tr>
      <w:tr w:rsidR="00C96B7E" w:rsidRPr="0058439E" w14:paraId="4F2D3FDE" w14:textId="77777777" w:rsidTr="00C96B7E">
        <w:trPr>
          <w:trHeight w:val="300"/>
        </w:trPr>
        <w:tc>
          <w:tcPr>
            <w:tcW w:w="1350" w:type="dxa"/>
            <w:tcBorders>
              <w:top w:val="nil"/>
              <w:left w:val="nil"/>
              <w:bottom w:val="nil"/>
              <w:right w:val="nil"/>
            </w:tcBorders>
            <w:shd w:val="clear" w:color="auto" w:fill="auto"/>
            <w:noWrap/>
            <w:vAlign w:val="center"/>
            <w:hideMark/>
          </w:tcPr>
          <w:p w14:paraId="1119AF3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rs1167827</w:t>
            </w:r>
          </w:p>
        </w:tc>
        <w:tc>
          <w:tcPr>
            <w:tcW w:w="1763" w:type="dxa"/>
            <w:tcBorders>
              <w:top w:val="nil"/>
              <w:left w:val="nil"/>
              <w:bottom w:val="nil"/>
              <w:right w:val="nil"/>
            </w:tcBorders>
            <w:shd w:val="clear" w:color="auto" w:fill="auto"/>
            <w:noWrap/>
            <w:vAlign w:val="center"/>
            <w:hideMark/>
          </w:tcPr>
          <w:p w14:paraId="2163BB28"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HIP1</w:t>
            </w:r>
          </w:p>
        </w:tc>
        <w:tc>
          <w:tcPr>
            <w:tcW w:w="561" w:type="dxa"/>
            <w:tcBorders>
              <w:top w:val="nil"/>
              <w:left w:val="nil"/>
              <w:bottom w:val="nil"/>
              <w:right w:val="nil"/>
            </w:tcBorders>
            <w:shd w:val="clear" w:color="auto" w:fill="auto"/>
            <w:noWrap/>
            <w:vAlign w:val="center"/>
            <w:hideMark/>
          </w:tcPr>
          <w:p w14:paraId="0A0FAFC5"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16D6E1E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4CA5EDE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0.559</w:t>
            </w:r>
          </w:p>
        </w:tc>
        <w:tc>
          <w:tcPr>
            <w:tcW w:w="756" w:type="dxa"/>
            <w:tcBorders>
              <w:top w:val="nil"/>
              <w:left w:val="nil"/>
              <w:bottom w:val="nil"/>
              <w:right w:val="nil"/>
            </w:tcBorders>
            <w:shd w:val="clear" w:color="auto" w:fill="auto"/>
            <w:noWrap/>
            <w:vAlign w:val="center"/>
            <w:hideMark/>
          </w:tcPr>
          <w:p w14:paraId="14A4A89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0.023</w:t>
            </w:r>
          </w:p>
        </w:tc>
        <w:tc>
          <w:tcPr>
            <w:tcW w:w="997" w:type="dxa"/>
            <w:tcBorders>
              <w:top w:val="nil"/>
              <w:left w:val="nil"/>
              <w:bottom w:val="nil"/>
              <w:right w:val="nil"/>
            </w:tcBorders>
            <w:shd w:val="clear" w:color="auto" w:fill="auto"/>
            <w:noWrap/>
            <w:vAlign w:val="center"/>
            <w:hideMark/>
          </w:tcPr>
          <w:p w14:paraId="0BE44B0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01EF86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33</w:t>
            </w:r>
          </w:p>
        </w:tc>
      </w:tr>
      <w:tr w:rsidR="00C96B7E" w:rsidRPr="0058439E" w14:paraId="29BFEA38" w14:textId="77777777" w:rsidTr="00C96B7E">
        <w:trPr>
          <w:trHeight w:val="300"/>
        </w:trPr>
        <w:tc>
          <w:tcPr>
            <w:tcW w:w="1350" w:type="dxa"/>
            <w:tcBorders>
              <w:top w:val="nil"/>
              <w:left w:val="nil"/>
              <w:bottom w:val="nil"/>
              <w:right w:val="nil"/>
            </w:tcBorders>
            <w:shd w:val="clear" w:color="auto" w:fill="auto"/>
            <w:noWrap/>
            <w:vAlign w:val="center"/>
            <w:hideMark/>
          </w:tcPr>
          <w:p w14:paraId="15F8126D"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rs758747</w:t>
            </w:r>
          </w:p>
        </w:tc>
        <w:tc>
          <w:tcPr>
            <w:tcW w:w="1763" w:type="dxa"/>
            <w:tcBorders>
              <w:top w:val="nil"/>
              <w:left w:val="nil"/>
              <w:bottom w:val="nil"/>
              <w:right w:val="nil"/>
            </w:tcBorders>
            <w:shd w:val="clear" w:color="auto" w:fill="auto"/>
            <w:noWrap/>
            <w:vAlign w:val="center"/>
            <w:hideMark/>
          </w:tcPr>
          <w:p w14:paraId="68E78CDA"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NLRC3</w:t>
            </w:r>
          </w:p>
        </w:tc>
        <w:tc>
          <w:tcPr>
            <w:tcW w:w="561" w:type="dxa"/>
            <w:tcBorders>
              <w:top w:val="nil"/>
              <w:left w:val="nil"/>
              <w:bottom w:val="nil"/>
              <w:right w:val="nil"/>
            </w:tcBorders>
            <w:shd w:val="clear" w:color="auto" w:fill="auto"/>
            <w:noWrap/>
            <w:vAlign w:val="center"/>
            <w:hideMark/>
          </w:tcPr>
          <w:p w14:paraId="16137C5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0494B8D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5884F22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0.266</w:t>
            </w:r>
          </w:p>
        </w:tc>
        <w:tc>
          <w:tcPr>
            <w:tcW w:w="756" w:type="dxa"/>
            <w:tcBorders>
              <w:top w:val="nil"/>
              <w:left w:val="nil"/>
              <w:bottom w:val="nil"/>
              <w:right w:val="nil"/>
            </w:tcBorders>
            <w:shd w:val="clear" w:color="auto" w:fill="auto"/>
            <w:noWrap/>
            <w:vAlign w:val="center"/>
            <w:hideMark/>
          </w:tcPr>
          <w:p w14:paraId="7F4A329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0.023</w:t>
            </w:r>
          </w:p>
        </w:tc>
        <w:tc>
          <w:tcPr>
            <w:tcW w:w="997" w:type="dxa"/>
            <w:tcBorders>
              <w:top w:val="nil"/>
              <w:left w:val="nil"/>
              <w:bottom w:val="nil"/>
              <w:right w:val="nil"/>
            </w:tcBorders>
            <w:shd w:val="clear" w:color="auto" w:fill="auto"/>
            <w:noWrap/>
            <w:vAlign w:val="center"/>
            <w:hideMark/>
          </w:tcPr>
          <w:p w14:paraId="5C83605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3714885B"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33</w:t>
            </w:r>
          </w:p>
        </w:tc>
      </w:tr>
      <w:tr w:rsidR="00C96B7E" w:rsidRPr="0058439E" w14:paraId="14E2C134" w14:textId="77777777" w:rsidTr="00C96B7E">
        <w:trPr>
          <w:trHeight w:val="300"/>
        </w:trPr>
        <w:tc>
          <w:tcPr>
            <w:tcW w:w="1350" w:type="dxa"/>
            <w:tcBorders>
              <w:top w:val="nil"/>
              <w:left w:val="nil"/>
              <w:bottom w:val="nil"/>
              <w:right w:val="nil"/>
            </w:tcBorders>
            <w:shd w:val="clear" w:color="auto" w:fill="auto"/>
            <w:noWrap/>
            <w:vAlign w:val="center"/>
            <w:hideMark/>
          </w:tcPr>
          <w:p w14:paraId="4289340B"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rs1928295</w:t>
            </w:r>
          </w:p>
        </w:tc>
        <w:tc>
          <w:tcPr>
            <w:tcW w:w="1763" w:type="dxa"/>
            <w:tcBorders>
              <w:top w:val="nil"/>
              <w:left w:val="nil"/>
              <w:bottom w:val="nil"/>
              <w:right w:val="nil"/>
            </w:tcBorders>
            <w:shd w:val="clear" w:color="auto" w:fill="auto"/>
            <w:noWrap/>
            <w:vAlign w:val="center"/>
            <w:hideMark/>
          </w:tcPr>
          <w:p w14:paraId="249E71B3"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TLR4</w:t>
            </w:r>
          </w:p>
        </w:tc>
        <w:tc>
          <w:tcPr>
            <w:tcW w:w="561" w:type="dxa"/>
            <w:tcBorders>
              <w:top w:val="nil"/>
              <w:left w:val="nil"/>
              <w:bottom w:val="nil"/>
              <w:right w:val="nil"/>
            </w:tcBorders>
            <w:shd w:val="clear" w:color="auto" w:fill="auto"/>
            <w:noWrap/>
            <w:vAlign w:val="center"/>
            <w:hideMark/>
          </w:tcPr>
          <w:p w14:paraId="6D7CA27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617273A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7ECC547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0.549</w:t>
            </w:r>
          </w:p>
        </w:tc>
        <w:tc>
          <w:tcPr>
            <w:tcW w:w="756" w:type="dxa"/>
            <w:tcBorders>
              <w:top w:val="nil"/>
              <w:left w:val="nil"/>
              <w:bottom w:val="nil"/>
              <w:right w:val="nil"/>
            </w:tcBorders>
            <w:shd w:val="clear" w:color="auto" w:fill="auto"/>
            <w:noWrap/>
            <w:vAlign w:val="center"/>
            <w:hideMark/>
          </w:tcPr>
          <w:p w14:paraId="7FD04D6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7536B7B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F33E4F1"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70ABD48A" w14:textId="77777777" w:rsidTr="00C96B7E">
        <w:trPr>
          <w:trHeight w:val="300"/>
        </w:trPr>
        <w:tc>
          <w:tcPr>
            <w:tcW w:w="1350" w:type="dxa"/>
            <w:tcBorders>
              <w:top w:val="nil"/>
              <w:left w:val="nil"/>
              <w:right w:val="nil"/>
            </w:tcBorders>
            <w:shd w:val="clear" w:color="auto" w:fill="auto"/>
            <w:noWrap/>
            <w:vAlign w:val="center"/>
            <w:hideMark/>
          </w:tcPr>
          <w:p w14:paraId="5A1A9E9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rs9925964</w:t>
            </w:r>
          </w:p>
        </w:tc>
        <w:tc>
          <w:tcPr>
            <w:tcW w:w="1763" w:type="dxa"/>
            <w:tcBorders>
              <w:top w:val="nil"/>
              <w:left w:val="nil"/>
              <w:right w:val="nil"/>
            </w:tcBorders>
            <w:shd w:val="clear" w:color="auto" w:fill="auto"/>
            <w:noWrap/>
            <w:vAlign w:val="center"/>
            <w:hideMark/>
          </w:tcPr>
          <w:p w14:paraId="4A42D142"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KAT8</w:t>
            </w:r>
          </w:p>
        </w:tc>
        <w:tc>
          <w:tcPr>
            <w:tcW w:w="561" w:type="dxa"/>
            <w:tcBorders>
              <w:top w:val="nil"/>
              <w:left w:val="nil"/>
              <w:right w:val="nil"/>
            </w:tcBorders>
            <w:shd w:val="clear" w:color="auto" w:fill="auto"/>
            <w:noWrap/>
            <w:vAlign w:val="center"/>
            <w:hideMark/>
          </w:tcPr>
          <w:p w14:paraId="0062B8F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right w:val="nil"/>
            </w:tcBorders>
            <w:shd w:val="clear" w:color="auto" w:fill="auto"/>
            <w:noWrap/>
            <w:vAlign w:val="center"/>
            <w:hideMark/>
          </w:tcPr>
          <w:p w14:paraId="665F2D2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right w:val="nil"/>
            </w:tcBorders>
            <w:vAlign w:val="center"/>
          </w:tcPr>
          <w:p w14:paraId="6C54254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0.62</w:t>
            </w:r>
          </w:p>
        </w:tc>
        <w:tc>
          <w:tcPr>
            <w:tcW w:w="756" w:type="dxa"/>
            <w:tcBorders>
              <w:top w:val="nil"/>
              <w:left w:val="nil"/>
              <w:right w:val="nil"/>
            </w:tcBorders>
            <w:shd w:val="clear" w:color="auto" w:fill="auto"/>
            <w:noWrap/>
            <w:vAlign w:val="center"/>
            <w:hideMark/>
          </w:tcPr>
          <w:p w14:paraId="73281E6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0.018</w:t>
            </w:r>
          </w:p>
        </w:tc>
        <w:tc>
          <w:tcPr>
            <w:tcW w:w="997" w:type="dxa"/>
            <w:tcBorders>
              <w:top w:val="nil"/>
              <w:left w:val="nil"/>
              <w:right w:val="nil"/>
            </w:tcBorders>
            <w:shd w:val="clear" w:color="auto" w:fill="auto"/>
            <w:noWrap/>
            <w:vAlign w:val="center"/>
            <w:hideMark/>
          </w:tcPr>
          <w:p w14:paraId="6522C24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right w:val="nil"/>
            </w:tcBorders>
            <w:shd w:val="clear" w:color="auto" w:fill="auto"/>
            <w:noWrap/>
            <w:vAlign w:val="center"/>
            <w:hideMark/>
          </w:tcPr>
          <w:p w14:paraId="018544C4"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20</w:t>
            </w:r>
          </w:p>
        </w:tc>
      </w:tr>
      <w:tr w:rsidR="00C96B7E" w:rsidRPr="0058439E" w14:paraId="56441EAB" w14:textId="77777777" w:rsidTr="00C96B7E">
        <w:trPr>
          <w:trHeight w:val="300"/>
        </w:trPr>
        <w:tc>
          <w:tcPr>
            <w:tcW w:w="1350" w:type="dxa"/>
            <w:tcBorders>
              <w:top w:val="nil"/>
              <w:left w:val="nil"/>
              <w:right w:val="nil"/>
            </w:tcBorders>
            <w:shd w:val="clear" w:color="auto" w:fill="auto"/>
            <w:noWrap/>
            <w:vAlign w:val="center"/>
            <w:hideMark/>
          </w:tcPr>
          <w:p w14:paraId="0B059AF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rs11126666</w:t>
            </w:r>
          </w:p>
        </w:tc>
        <w:tc>
          <w:tcPr>
            <w:tcW w:w="1763" w:type="dxa"/>
            <w:tcBorders>
              <w:top w:val="nil"/>
              <w:left w:val="nil"/>
              <w:right w:val="nil"/>
            </w:tcBorders>
            <w:shd w:val="clear" w:color="auto" w:fill="auto"/>
            <w:noWrap/>
            <w:vAlign w:val="center"/>
            <w:hideMark/>
          </w:tcPr>
          <w:p w14:paraId="711692E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KCNK3</w:t>
            </w:r>
          </w:p>
        </w:tc>
        <w:tc>
          <w:tcPr>
            <w:tcW w:w="561" w:type="dxa"/>
            <w:tcBorders>
              <w:top w:val="nil"/>
              <w:left w:val="nil"/>
              <w:right w:val="nil"/>
            </w:tcBorders>
            <w:shd w:val="clear" w:color="auto" w:fill="auto"/>
            <w:noWrap/>
            <w:vAlign w:val="center"/>
            <w:hideMark/>
          </w:tcPr>
          <w:p w14:paraId="0A0D8E7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right w:val="nil"/>
            </w:tcBorders>
            <w:shd w:val="clear" w:color="auto" w:fill="auto"/>
            <w:noWrap/>
            <w:vAlign w:val="center"/>
            <w:hideMark/>
          </w:tcPr>
          <w:p w14:paraId="451F451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right w:val="nil"/>
            </w:tcBorders>
            <w:vAlign w:val="center"/>
          </w:tcPr>
          <w:p w14:paraId="5BA9953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0.278</w:t>
            </w:r>
          </w:p>
        </w:tc>
        <w:tc>
          <w:tcPr>
            <w:tcW w:w="756" w:type="dxa"/>
            <w:tcBorders>
              <w:top w:val="nil"/>
              <w:left w:val="nil"/>
              <w:right w:val="nil"/>
            </w:tcBorders>
            <w:shd w:val="clear" w:color="auto" w:fill="auto"/>
            <w:noWrap/>
            <w:vAlign w:val="center"/>
            <w:hideMark/>
          </w:tcPr>
          <w:p w14:paraId="13CE120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0.015</w:t>
            </w:r>
          </w:p>
        </w:tc>
        <w:tc>
          <w:tcPr>
            <w:tcW w:w="997" w:type="dxa"/>
            <w:tcBorders>
              <w:top w:val="nil"/>
              <w:left w:val="nil"/>
              <w:right w:val="nil"/>
            </w:tcBorders>
            <w:shd w:val="clear" w:color="auto" w:fill="auto"/>
            <w:noWrap/>
            <w:vAlign w:val="center"/>
            <w:hideMark/>
          </w:tcPr>
          <w:p w14:paraId="6395A4F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right w:val="nil"/>
            </w:tcBorders>
            <w:shd w:val="clear" w:color="auto" w:fill="auto"/>
            <w:noWrap/>
            <w:vAlign w:val="center"/>
            <w:hideMark/>
          </w:tcPr>
          <w:p w14:paraId="7EE5F064"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14</w:t>
            </w:r>
          </w:p>
        </w:tc>
      </w:tr>
      <w:tr w:rsidR="00C96B7E" w:rsidRPr="0058439E" w14:paraId="2693DABB" w14:textId="77777777" w:rsidTr="00C96B7E">
        <w:trPr>
          <w:trHeight w:val="300"/>
        </w:trPr>
        <w:tc>
          <w:tcPr>
            <w:tcW w:w="1350" w:type="dxa"/>
            <w:tcBorders>
              <w:left w:val="nil"/>
              <w:right w:val="nil"/>
            </w:tcBorders>
            <w:shd w:val="clear" w:color="auto" w:fill="auto"/>
            <w:noWrap/>
            <w:vAlign w:val="center"/>
            <w:hideMark/>
          </w:tcPr>
          <w:p w14:paraId="0E59672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lastRenderedPageBreak/>
              <w:t>rs2650492</w:t>
            </w:r>
          </w:p>
        </w:tc>
        <w:tc>
          <w:tcPr>
            <w:tcW w:w="1763" w:type="dxa"/>
            <w:tcBorders>
              <w:left w:val="nil"/>
              <w:right w:val="nil"/>
            </w:tcBorders>
            <w:shd w:val="clear" w:color="auto" w:fill="auto"/>
            <w:noWrap/>
            <w:vAlign w:val="center"/>
            <w:hideMark/>
          </w:tcPr>
          <w:p w14:paraId="16D725A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SBK1</w:t>
            </w:r>
          </w:p>
        </w:tc>
        <w:tc>
          <w:tcPr>
            <w:tcW w:w="561" w:type="dxa"/>
            <w:tcBorders>
              <w:left w:val="nil"/>
              <w:right w:val="nil"/>
            </w:tcBorders>
            <w:shd w:val="clear" w:color="auto" w:fill="auto"/>
            <w:noWrap/>
            <w:vAlign w:val="center"/>
            <w:hideMark/>
          </w:tcPr>
          <w:p w14:paraId="56CB388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left w:val="nil"/>
              <w:right w:val="nil"/>
            </w:tcBorders>
            <w:shd w:val="clear" w:color="auto" w:fill="auto"/>
            <w:noWrap/>
            <w:vAlign w:val="center"/>
            <w:hideMark/>
          </w:tcPr>
          <w:p w14:paraId="4D445ED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left w:val="nil"/>
              <w:right w:val="nil"/>
            </w:tcBorders>
            <w:vAlign w:val="center"/>
          </w:tcPr>
          <w:p w14:paraId="52F863F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0.304</w:t>
            </w:r>
          </w:p>
        </w:tc>
        <w:tc>
          <w:tcPr>
            <w:tcW w:w="756" w:type="dxa"/>
            <w:tcBorders>
              <w:left w:val="nil"/>
              <w:right w:val="nil"/>
            </w:tcBorders>
            <w:shd w:val="clear" w:color="auto" w:fill="auto"/>
            <w:noWrap/>
            <w:vAlign w:val="center"/>
            <w:hideMark/>
          </w:tcPr>
          <w:p w14:paraId="1E1F8AC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left w:val="nil"/>
              <w:right w:val="nil"/>
            </w:tcBorders>
            <w:shd w:val="clear" w:color="auto" w:fill="auto"/>
            <w:noWrap/>
            <w:vAlign w:val="center"/>
            <w:hideMark/>
          </w:tcPr>
          <w:p w14:paraId="3B1B561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left w:val="nil"/>
              <w:right w:val="nil"/>
            </w:tcBorders>
            <w:shd w:val="clear" w:color="auto" w:fill="auto"/>
            <w:noWrap/>
            <w:vAlign w:val="center"/>
            <w:hideMark/>
          </w:tcPr>
          <w:p w14:paraId="22C2CF35"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3A3DB448" w14:textId="77777777" w:rsidTr="00C96B7E">
        <w:trPr>
          <w:trHeight w:val="300"/>
        </w:trPr>
        <w:tc>
          <w:tcPr>
            <w:tcW w:w="1350" w:type="dxa"/>
            <w:tcBorders>
              <w:left w:val="nil"/>
              <w:bottom w:val="nil"/>
              <w:right w:val="nil"/>
            </w:tcBorders>
            <w:shd w:val="clear" w:color="auto" w:fill="auto"/>
            <w:noWrap/>
            <w:vAlign w:val="center"/>
            <w:hideMark/>
          </w:tcPr>
          <w:p w14:paraId="113AED70"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rs6804842</w:t>
            </w:r>
          </w:p>
        </w:tc>
        <w:tc>
          <w:tcPr>
            <w:tcW w:w="1763" w:type="dxa"/>
            <w:tcBorders>
              <w:left w:val="nil"/>
              <w:bottom w:val="nil"/>
              <w:right w:val="nil"/>
            </w:tcBorders>
            <w:shd w:val="clear" w:color="auto" w:fill="auto"/>
            <w:noWrap/>
            <w:vAlign w:val="center"/>
            <w:hideMark/>
          </w:tcPr>
          <w:p w14:paraId="1CB38954"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RARB</w:t>
            </w:r>
          </w:p>
        </w:tc>
        <w:tc>
          <w:tcPr>
            <w:tcW w:w="561" w:type="dxa"/>
            <w:tcBorders>
              <w:left w:val="nil"/>
              <w:bottom w:val="nil"/>
              <w:right w:val="nil"/>
            </w:tcBorders>
            <w:shd w:val="clear" w:color="auto" w:fill="auto"/>
            <w:noWrap/>
            <w:vAlign w:val="center"/>
            <w:hideMark/>
          </w:tcPr>
          <w:p w14:paraId="2EA8125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left w:val="nil"/>
              <w:bottom w:val="nil"/>
              <w:right w:val="nil"/>
            </w:tcBorders>
            <w:shd w:val="clear" w:color="auto" w:fill="auto"/>
            <w:noWrap/>
            <w:vAlign w:val="center"/>
            <w:hideMark/>
          </w:tcPr>
          <w:p w14:paraId="00D55221"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left w:val="nil"/>
              <w:bottom w:val="nil"/>
              <w:right w:val="nil"/>
            </w:tcBorders>
            <w:vAlign w:val="center"/>
          </w:tcPr>
          <w:p w14:paraId="12BC756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0.579</w:t>
            </w:r>
          </w:p>
        </w:tc>
        <w:tc>
          <w:tcPr>
            <w:tcW w:w="756" w:type="dxa"/>
            <w:tcBorders>
              <w:left w:val="nil"/>
              <w:bottom w:val="nil"/>
              <w:right w:val="nil"/>
            </w:tcBorders>
            <w:shd w:val="clear" w:color="auto" w:fill="auto"/>
            <w:noWrap/>
            <w:vAlign w:val="center"/>
            <w:hideMark/>
          </w:tcPr>
          <w:p w14:paraId="62F00FA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left w:val="nil"/>
              <w:bottom w:val="nil"/>
              <w:right w:val="nil"/>
            </w:tcBorders>
            <w:shd w:val="clear" w:color="auto" w:fill="auto"/>
            <w:noWrap/>
            <w:vAlign w:val="center"/>
            <w:hideMark/>
          </w:tcPr>
          <w:p w14:paraId="2E96A52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left w:val="nil"/>
              <w:bottom w:val="nil"/>
              <w:right w:val="nil"/>
            </w:tcBorders>
            <w:shd w:val="clear" w:color="auto" w:fill="auto"/>
            <w:noWrap/>
            <w:vAlign w:val="center"/>
            <w:hideMark/>
          </w:tcPr>
          <w:p w14:paraId="644B5D0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414AF6EF" w14:textId="77777777" w:rsidTr="00C96B7E">
        <w:trPr>
          <w:trHeight w:val="300"/>
        </w:trPr>
        <w:tc>
          <w:tcPr>
            <w:tcW w:w="1350" w:type="dxa"/>
            <w:tcBorders>
              <w:top w:val="nil"/>
              <w:left w:val="nil"/>
              <w:bottom w:val="nil"/>
              <w:right w:val="nil"/>
            </w:tcBorders>
            <w:shd w:val="clear" w:color="auto" w:fill="auto"/>
            <w:noWrap/>
            <w:vAlign w:val="center"/>
            <w:hideMark/>
          </w:tcPr>
          <w:p w14:paraId="6C3A11F5"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rs12940622</w:t>
            </w:r>
          </w:p>
        </w:tc>
        <w:tc>
          <w:tcPr>
            <w:tcW w:w="1763" w:type="dxa"/>
            <w:tcBorders>
              <w:top w:val="nil"/>
              <w:left w:val="nil"/>
              <w:bottom w:val="nil"/>
              <w:right w:val="nil"/>
            </w:tcBorders>
            <w:shd w:val="clear" w:color="auto" w:fill="auto"/>
            <w:noWrap/>
            <w:vAlign w:val="center"/>
            <w:hideMark/>
          </w:tcPr>
          <w:p w14:paraId="0ACFE21D"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RPTOR</w:t>
            </w:r>
          </w:p>
        </w:tc>
        <w:tc>
          <w:tcPr>
            <w:tcW w:w="561" w:type="dxa"/>
            <w:tcBorders>
              <w:top w:val="nil"/>
              <w:left w:val="nil"/>
              <w:bottom w:val="nil"/>
              <w:right w:val="nil"/>
            </w:tcBorders>
            <w:shd w:val="clear" w:color="auto" w:fill="auto"/>
            <w:noWrap/>
            <w:vAlign w:val="center"/>
            <w:hideMark/>
          </w:tcPr>
          <w:p w14:paraId="64221A9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0B64266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1C22BCD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0.57</w:t>
            </w:r>
          </w:p>
        </w:tc>
        <w:tc>
          <w:tcPr>
            <w:tcW w:w="756" w:type="dxa"/>
            <w:tcBorders>
              <w:top w:val="nil"/>
              <w:left w:val="nil"/>
              <w:bottom w:val="nil"/>
              <w:right w:val="nil"/>
            </w:tcBorders>
            <w:shd w:val="clear" w:color="auto" w:fill="auto"/>
            <w:noWrap/>
            <w:vAlign w:val="center"/>
            <w:hideMark/>
          </w:tcPr>
          <w:p w14:paraId="7BB3B2D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0.015</w:t>
            </w:r>
          </w:p>
        </w:tc>
        <w:tc>
          <w:tcPr>
            <w:tcW w:w="997" w:type="dxa"/>
            <w:tcBorders>
              <w:top w:val="nil"/>
              <w:left w:val="nil"/>
              <w:bottom w:val="nil"/>
              <w:right w:val="nil"/>
            </w:tcBorders>
            <w:shd w:val="clear" w:color="auto" w:fill="auto"/>
            <w:noWrap/>
            <w:vAlign w:val="center"/>
            <w:hideMark/>
          </w:tcPr>
          <w:p w14:paraId="37E0AC0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135A014"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14</w:t>
            </w:r>
          </w:p>
        </w:tc>
      </w:tr>
      <w:tr w:rsidR="00C96B7E" w:rsidRPr="0058439E" w14:paraId="0F27B4F2" w14:textId="77777777" w:rsidTr="00C96B7E">
        <w:trPr>
          <w:trHeight w:val="300"/>
        </w:trPr>
        <w:tc>
          <w:tcPr>
            <w:tcW w:w="1350" w:type="dxa"/>
            <w:tcBorders>
              <w:top w:val="nil"/>
              <w:left w:val="nil"/>
              <w:bottom w:val="nil"/>
              <w:right w:val="nil"/>
            </w:tcBorders>
            <w:shd w:val="clear" w:color="auto" w:fill="auto"/>
            <w:noWrap/>
            <w:vAlign w:val="center"/>
            <w:hideMark/>
          </w:tcPr>
          <w:p w14:paraId="73EFF63A"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rs7164727</w:t>
            </w:r>
          </w:p>
        </w:tc>
        <w:tc>
          <w:tcPr>
            <w:tcW w:w="1763" w:type="dxa"/>
            <w:tcBorders>
              <w:top w:val="nil"/>
              <w:left w:val="nil"/>
              <w:bottom w:val="nil"/>
              <w:right w:val="nil"/>
            </w:tcBorders>
            <w:shd w:val="clear" w:color="auto" w:fill="auto"/>
            <w:noWrap/>
            <w:vAlign w:val="center"/>
            <w:hideMark/>
          </w:tcPr>
          <w:p w14:paraId="57C6133E"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LOC100287559</w:t>
            </w:r>
          </w:p>
        </w:tc>
        <w:tc>
          <w:tcPr>
            <w:tcW w:w="561" w:type="dxa"/>
            <w:tcBorders>
              <w:top w:val="nil"/>
              <w:left w:val="nil"/>
              <w:bottom w:val="nil"/>
              <w:right w:val="nil"/>
            </w:tcBorders>
            <w:shd w:val="clear" w:color="auto" w:fill="auto"/>
            <w:noWrap/>
            <w:vAlign w:val="center"/>
            <w:hideMark/>
          </w:tcPr>
          <w:p w14:paraId="64DD1B3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116B250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5678D2B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0.688</w:t>
            </w:r>
          </w:p>
        </w:tc>
        <w:tc>
          <w:tcPr>
            <w:tcW w:w="756" w:type="dxa"/>
            <w:tcBorders>
              <w:top w:val="nil"/>
              <w:left w:val="nil"/>
              <w:bottom w:val="nil"/>
              <w:right w:val="nil"/>
            </w:tcBorders>
            <w:shd w:val="clear" w:color="auto" w:fill="auto"/>
            <w:noWrap/>
            <w:vAlign w:val="center"/>
            <w:hideMark/>
          </w:tcPr>
          <w:p w14:paraId="7438876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0.015</w:t>
            </w:r>
          </w:p>
        </w:tc>
        <w:tc>
          <w:tcPr>
            <w:tcW w:w="997" w:type="dxa"/>
            <w:tcBorders>
              <w:top w:val="nil"/>
              <w:left w:val="nil"/>
              <w:bottom w:val="nil"/>
              <w:right w:val="nil"/>
            </w:tcBorders>
            <w:shd w:val="clear" w:color="auto" w:fill="auto"/>
            <w:noWrap/>
            <w:vAlign w:val="center"/>
            <w:hideMark/>
          </w:tcPr>
          <w:p w14:paraId="37AF5AD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D3D2E5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14</w:t>
            </w:r>
          </w:p>
        </w:tc>
      </w:tr>
      <w:tr w:rsidR="00C96B7E" w:rsidRPr="0058439E" w14:paraId="542E1080" w14:textId="77777777" w:rsidTr="00C96B7E">
        <w:trPr>
          <w:trHeight w:val="300"/>
        </w:trPr>
        <w:tc>
          <w:tcPr>
            <w:tcW w:w="1350" w:type="dxa"/>
            <w:tcBorders>
              <w:top w:val="nil"/>
              <w:left w:val="nil"/>
              <w:bottom w:val="nil"/>
              <w:right w:val="nil"/>
            </w:tcBorders>
            <w:shd w:val="clear" w:color="auto" w:fill="auto"/>
            <w:noWrap/>
            <w:vAlign w:val="center"/>
            <w:hideMark/>
          </w:tcPr>
          <w:p w14:paraId="01556CA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rs11847697</w:t>
            </w:r>
          </w:p>
        </w:tc>
        <w:tc>
          <w:tcPr>
            <w:tcW w:w="1763" w:type="dxa"/>
            <w:tcBorders>
              <w:top w:val="nil"/>
              <w:left w:val="nil"/>
              <w:bottom w:val="nil"/>
              <w:right w:val="nil"/>
            </w:tcBorders>
            <w:shd w:val="clear" w:color="auto" w:fill="auto"/>
            <w:noWrap/>
            <w:vAlign w:val="center"/>
            <w:hideMark/>
          </w:tcPr>
          <w:p w14:paraId="4534FF4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PRKD1</w:t>
            </w:r>
          </w:p>
        </w:tc>
        <w:tc>
          <w:tcPr>
            <w:tcW w:w="561" w:type="dxa"/>
            <w:tcBorders>
              <w:top w:val="nil"/>
              <w:left w:val="nil"/>
              <w:bottom w:val="nil"/>
              <w:right w:val="nil"/>
            </w:tcBorders>
            <w:shd w:val="clear" w:color="auto" w:fill="auto"/>
            <w:noWrap/>
            <w:vAlign w:val="center"/>
            <w:hideMark/>
          </w:tcPr>
          <w:p w14:paraId="1D31453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063A3EA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0382726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0.043</w:t>
            </w:r>
          </w:p>
        </w:tc>
        <w:tc>
          <w:tcPr>
            <w:tcW w:w="756" w:type="dxa"/>
            <w:tcBorders>
              <w:top w:val="nil"/>
              <w:left w:val="nil"/>
              <w:bottom w:val="nil"/>
              <w:right w:val="nil"/>
            </w:tcBorders>
            <w:shd w:val="clear" w:color="auto" w:fill="auto"/>
            <w:noWrap/>
            <w:vAlign w:val="center"/>
            <w:hideMark/>
          </w:tcPr>
          <w:p w14:paraId="3E6C665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0.051</w:t>
            </w:r>
          </w:p>
        </w:tc>
        <w:tc>
          <w:tcPr>
            <w:tcW w:w="997" w:type="dxa"/>
            <w:tcBorders>
              <w:top w:val="nil"/>
              <w:left w:val="nil"/>
              <w:bottom w:val="nil"/>
              <w:right w:val="nil"/>
            </w:tcBorders>
            <w:shd w:val="clear" w:color="auto" w:fill="auto"/>
            <w:noWrap/>
            <w:vAlign w:val="center"/>
            <w:hideMark/>
          </w:tcPr>
          <w:p w14:paraId="5F9EC78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w:t>
            </w:r>
          </w:p>
        </w:tc>
        <w:tc>
          <w:tcPr>
            <w:tcW w:w="661" w:type="dxa"/>
            <w:tcBorders>
              <w:top w:val="nil"/>
              <w:left w:val="nil"/>
              <w:bottom w:val="nil"/>
              <w:right w:val="nil"/>
            </w:tcBorders>
            <w:shd w:val="clear" w:color="auto" w:fill="auto"/>
            <w:noWrap/>
            <w:vAlign w:val="center"/>
            <w:hideMark/>
          </w:tcPr>
          <w:p w14:paraId="695A9C6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26</w:t>
            </w:r>
          </w:p>
        </w:tc>
      </w:tr>
      <w:tr w:rsidR="00C96B7E" w:rsidRPr="0058439E" w14:paraId="33BBBE7A" w14:textId="77777777" w:rsidTr="00C96B7E">
        <w:trPr>
          <w:trHeight w:val="300"/>
        </w:trPr>
        <w:tc>
          <w:tcPr>
            <w:tcW w:w="1350" w:type="dxa"/>
            <w:tcBorders>
              <w:top w:val="nil"/>
              <w:left w:val="nil"/>
              <w:bottom w:val="nil"/>
              <w:right w:val="nil"/>
            </w:tcBorders>
            <w:shd w:val="clear" w:color="auto" w:fill="auto"/>
            <w:noWrap/>
            <w:vAlign w:val="center"/>
            <w:hideMark/>
          </w:tcPr>
          <w:p w14:paraId="063BE17C"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rs4740619</w:t>
            </w:r>
          </w:p>
        </w:tc>
        <w:tc>
          <w:tcPr>
            <w:tcW w:w="1763" w:type="dxa"/>
            <w:tcBorders>
              <w:top w:val="nil"/>
              <w:left w:val="nil"/>
              <w:bottom w:val="nil"/>
              <w:right w:val="nil"/>
            </w:tcBorders>
            <w:shd w:val="clear" w:color="auto" w:fill="auto"/>
            <w:noWrap/>
            <w:vAlign w:val="center"/>
            <w:hideMark/>
          </w:tcPr>
          <w:p w14:paraId="4246038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C9orf93</w:t>
            </w:r>
          </w:p>
        </w:tc>
        <w:tc>
          <w:tcPr>
            <w:tcW w:w="561" w:type="dxa"/>
            <w:tcBorders>
              <w:top w:val="nil"/>
              <w:left w:val="nil"/>
              <w:bottom w:val="nil"/>
              <w:right w:val="nil"/>
            </w:tcBorders>
            <w:shd w:val="clear" w:color="auto" w:fill="auto"/>
            <w:noWrap/>
            <w:vAlign w:val="center"/>
            <w:hideMark/>
          </w:tcPr>
          <w:p w14:paraId="13011AD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2C6FA60A"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524191B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0.544</w:t>
            </w:r>
          </w:p>
        </w:tc>
        <w:tc>
          <w:tcPr>
            <w:tcW w:w="756" w:type="dxa"/>
            <w:tcBorders>
              <w:top w:val="nil"/>
              <w:left w:val="nil"/>
              <w:bottom w:val="nil"/>
              <w:right w:val="nil"/>
            </w:tcBorders>
            <w:shd w:val="clear" w:color="auto" w:fill="auto"/>
            <w:noWrap/>
            <w:vAlign w:val="center"/>
            <w:hideMark/>
          </w:tcPr>
          <w:p w14:paraId="3881042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0.017</w:t>
            </w:r>
          </w:p>
        </w:tc>
        <w:tc>
          <w:tcPr>
            <w:tcW w:w="997" w:type="dxa"/>
            <w:tcBorders>
              <w:top w:val="nil"/>
              <w:left w:val="nil"/>
              <w:bottom w:val="nil"/>
              <w:right w:val="nil"/>
            </w:tcBorders>
            <w:shd w:val="clear" w:color="auto" w:fill="auto"/>
            <w:noWrap/>
            <w:vAlign w:val="center"/>
            <w:hideMark/>
          </w:tcPr>
          <w:p w14:paraId="48886B9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34942E2A"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18</w:t>
            </w:r>
          </w:p>
        </w:tc>
      </w:tr>
      <w:tr w:rsidR="00C96B7E" w:rsidRPr="0058439E" w14:paraId="4D6AC184" w14:textId="77777777" w:rsidTr="00C96B7E">
        <w:trPr>
          <w:trHeight w:val="300"/>
        </w:trPr>
        <w:tc>
          <w:tcPr>
            <w:tcW w:w="1350" w:type="dxa"/>
            <w:tcBorders>
              <w:top w:val="nil"/>
              <w:left w:val="nil"/>
              <w:bottom w:val="nil"/>
              <w:right w:val="nil"/>
            </w:tcBorders>
            <w:shd w:val="clear" w:color="auto" w:fill="auto"/>
            <w:noWrap/>
            <w:vAlign w:val="center"/>
            <w:hideMark/>
          </w:tcPr>
          <w:p w14:paraId="4487112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rs492400</w:t>
            </w:r>
          </w:p>
        </w:tc>
        <w:tc>
          <w:tcPr>
            <w:tcW w:w="1763" w:type="dxa"/>
            <w:tcBorders>
              <w:top w:val="nil"/>
              <w:left w:val="nil"/>
              <w:bottom w:val="nil"/>
              <w:right w:val="nil"/>
            </w:tcBorders>
            <w:shd w:val="clear" w:color="auto" w:fill="auto"/>
            <w:noWrap/>
            <w:vAlign w:val="center"/>
            <w:hideMark/>
          </w:tcPr>
          <w:p w14:paraId="0CAA0646"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USP37</w:t>
            </w:r>
          </w:p>
        </w:tc>
        <w:tc>
          <w:tcPr>
            <w:tcW w:w="561" w:type="dxa"/>
            <w:tcBorders>
              <w:top w:val="nil"/>
              <w:left w:val="nil"/>
              <w:bottom w:val="nil"/>
              <w:right w:val="nil"/>
            </w:tcBorders>
            <w:shd w:val="clear" w:color="auto" w:fill="auto"/>
            <w:noWrap/>
            <w:vAlign w:val="center"/>
            <w:hideMark/>
          </w:tcPr>
          <w:p w14:paraId="71BF5DA1"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5577DE2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729250F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0.425</w:t>
            </w:r>
          </w:p>
        </w:tc>
        <w:tc>
          <w:tcPr>
            <w:tcW w:w="756" w:type="dxa"/>
            <w:tcBorders>
              <w:top w:val="nil"/>
              <w:left w:val="nil"/>
              <w:bottom w:val="nil"/>
              <w:right w:val="nil"/>
            </w:tcBorders>
            <w:shd w:val="clear" w:color="auto" w:fill="auto"/>
            <w:noWrap/>
            <w:vAlign w:val="center"/>
            <w:hideMark/>
          </w:tcPr>
          <w:p w14:paraId="7238E28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0.016</w:t>
            </w:r>
          </w:p>
        </w:tc>
        <w:tc>
          <w:tcPr>
            <w:tcW w:w="997" w:type="dxa"/>
            <w:tcBorders>
              <w:top w:val="nil"/>
              <w:left w:val="nil"/>
              <w:bottom w:val="nil"/>
              <w:right w:val="nil"/>
            </w:tcBorders>
            <w:shd w:val="clear" w:color="auto" w:fill="auto"/>
            <w:noWrap/>
            <w:vAlign w:val="center"/>
            <w:hideMark/>
          </w:tcPr>
          <w:p w14:paraId="0B583EB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36B10A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16</w:t>
            </w:r>
          </w:p>
        </w:tc>
      </w:tr>
      <w:tr w:rsidR="00C96B7E" w:rsidRPr="0058439E" w14:paraId="09000413" w14:textId="77777777" w:rsidTr="00C96B7E">
        <w:trPr>
          <w:trHeight w:val="300"/>
        </w:trPr>
        <w:tc>
          <w:tcPr>
            <w:tcW w:w="1350" w:type="dxa"/>
            <w:tcBorders>
              <w:top w:val="nil"/>
              <w:left w:val="nil"/>
              <w:bottom w:val="nil"/>
              <w:right w:val="nil"/>
            </w:tcBorders>
            <w:shd w:val="clear" w:color="auto" w:fill="auto"/>
            <w:noWrap/>
            <w:vAlign w:val="center"/>
            <w:hideMark/>
          </w:tcPr>
          <w:p w14:paraId="138EBF8B"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rs13191362</w:t>
            </w:r>
          </w:p>
        </w:tc>
        <w:tc>
          <w:tcPr>
            <w:tcW w:w="1763" w:type="dxa"/>
            <w:tcBorders>
              <w:top w:val="nil"/>
              <w:left w:val="nil"/>
              <w:bottom w:val="nil"/>
              <w:right w:val="nil"/>
            </w:tcBorders>
            <w:shd w:val="clear" w:color="auto" w:fill="auto"/>
            <w:noWrap/>
            <w:vAlign w:val="center"/>
            <w:hideMark/>
          </w:tcPr>
          <w:p w14:paraId="6657021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PARK2</w:t>
            </w:r>
          </w:p>
        </w:tc>
        <w:tc>
          <w:tcPr>
            <w:tcW w:w="561" w:type="dxa"/>
            <w:tcBorders>
              <w:top w:val="nil"/>
              <w:left w:val="nil"/>
              <w:bottom w:val="nil"/>
              <w:right w:val="nil"/>
            </w:tcBorders>
            <w:shd w:val="clear" w:color="auto" w:fill="auto"/>
            <w:noWrap/>
            <w:vAlign w:val="center"/>
            <w:hideMark/>
          </w:tcPr>
          <w:p w14:paraId="32F95C2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2351AF9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0FCA291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0.876</w:t>
            </w:r>
          </w:p>
        </w:tc>
        <w:tc>
          <w:tcPr>
            <w:tcW w:w="756" w:type="dxa"/>
            <w:tcBorders>
              <w:top w:val="nil"/>
              <w:left w:val="nil"/>
              <w:bottom w:val="nil"/>
              <w:right w:val="nil"/>
            </w:tcBorders>
            <w:shd w:val="clear" w:color="auto" w:fill="auto"/>
            <w:noWrap/>
            <w:vAlign w:val="center"/>
            <w:hideMark/>
          </w:tcPr>
          <w:p w14:paraId="5998480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0.032</w:t>
            </w:r>
          </w:p>
        </w:tc>
        <w:tc>
          <w:tcPr>
            <w:tcW w:w="997" w:type="dxa"/>
            <w:tcBorders>
              <w:top w:val="nil"/>
              <w:left w:val="nil"/>
              <w:bottom w:val="nil"/>
              <w:right w:val="nil"/>
            </w:tcBorders>
            <w:shd w:val="clear" w:color="auto" w:fill="auto"/>
            <w:noWrap/>
            <w:vAlign w:val="center"/>
            <w:hideMark/>
          </w:tcPr>
          <w:p w14:paraId="420F1B9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0.006</w:t>
            </w:r>
          </w:p>
        </w:tc>
        <w:tc>
          <w:tcPr>
            <w:tcW w:w="661" w:type="dxa"/>
            <w:tcBorders>
              <w:top w:val="nil"/>
              <w:left w:val="nil"/>
              <w:bottom w:val="nil"/>
              <w:right w:val="nil"/>
            </w:tcBorders>
            <w:shd w:val="clear" w:color="auto" w:fill="auto"/>
            <w:noWrap/>
            <w:vAlign w:val="center"/>
            <w:hideMark/>
          </w:tcPr>
          <w:p w14:paraId="58A33A4A"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73E4E190" w14:textId="77777777" w:rsidTr="00C96B7E">
        <w:trPr>
          <w:trHeight w:val="300"/>
        </w:trPr>
        <w:tc>
          <w:tcPr>
            <w:tcW w:w="1350" w:type="dxa"/>
            <w:tcBorders>
              <w:top w:val="nil"/>
              <w:left w:val="nil"/>
              <w:bottom w:val="nil"/>
              <w:right w:val="nil"/>
            </w:tcBorders>
            <w:shd w:val="clear" w:color="auto" w:fill="auto"/>
            <w:noWrap/>
            <w:vAlign w:val="center"/>
            <w:hideMark/>
          </w:tcPr>
          <w:p w14:paraId="60A9028D"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rs3736485</w:t>
            </w:r>
          </w:p>
        </w:tc>
        <w:tc>
          <w:tcPr>
            <w:tcW w:w="1763" w:type="dxa"/>
            <w:tcBorders>
              <w:top w:val="nil"/>
              <w:left w:val="nil"/>
              <w:bottom w:val="nil"/>
              <w:right w:val="nil"/>
            </w:tcBorders>
            <w:shd w:val="clear" w:color="auto" w:fill="auto"/>
            <w:noWrap/>
            <w:vAlign w:val="center"/>
            <w:hideMark/>
          </w:tcPr>
          <w:p w14:paraId="4ED3B729"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DMXL2</w:t>
            </w:r>
          </w:p>
        </w:tc>
        <w:tc>
          <w:tcPr>
            <w:tcW w:w="561" w:type="dxa"/>
            <w:tcBorders>
              <w:top w:val="nil"/>
              <w:left w:val="nil"/>
              <w:bottom w:val="nil"/>
              <w:right w:val="nil"/>
            </w:tcBorders>
            <w:shd w:val="clear" w:color="auto" w:fill="auto"/>
            <w:noWrap/>
            <w:vAlign w:val="center"/>
            <w:hideMark/>
          </w:tcPr>
          <w:p w14:paraId="2B2674D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7D5E1B5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1E4D0A9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0.455</w:t>
            </w:r>
          </w:p>
        </w:tc>
        <w:tc>
          <w:tcPr>
            <w:tcW w:w="756" w:type="dxa"/>
            <w:tcBorders>
              <w:top w:val="nil"/>
              <w:left w:val="nil"/>
              <w:bottom w:val="nil"/>
              <w:right w:val="nil"/>
            </w:tcBorders>
            <w:shd w:val="clear" w:color="auto" w:fill="auto"/>
            <w:noWrap/>
            <w:vAlign w:val="center"/>
            <w:hideMark/>
          </w:tcPr>
          <w:p w14:paraId="0C9C1F1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0.016</w:t>
            </w:r>
          </w:p>
        </w:tc>
        <w:tc>
          <w:tcPr>
            <w:tcW w:w="997" w:type="dxa"/>
            <w:tcBorders>
              <w:top w:val="nil"/>
              <w:left w:val="nil"/>
              <w:bottom w:val="nil"/>
              <w:right w:val="nil"/>
            </w:tcBorders>
            <w:shd w:val="clear" w:color="auto" w:fill="auto"/>
            <w:noWrap/>
            <w:vAlign w:val="center"/>
            <w:hideMark/>
          </w:tcPr>
          <w:p w14:paraId="5C61A63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2931BB2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16</w:t>
            </w:r>
          </w:p>
        </w:tc>
      </w:tr>
      <w:tr w:rsidR="00C96B7E" w:rsidRPr="0058439E" w14:paraId="349792B7" w14:textId="77777777" w:rsidTr="00C96B7E">
        <w:trPr>
          <w:trHeight w:val="300"/>
        </w:trPr>
        <w:tc>
          <w:tcPr>
            <w:tcW w:w="1350" w:type="dxa"/>
            <w:tcBorders>
              <w:top w:val="nil"/>
              <w:left w:val="nil"/>
              <w:bottom w:val="nil"/>
              <w:right w:val="nil"/>
            </w:tcBorders>
            <w:shd w:val="clear" w:color="auto" w:fill="auto"/>
            <w:noWrap/>
            <w:vAlign w:val="center"/>
            <w:hideMark/>
          </w:tcPr>
          <w:p w14:paraId="2EAE45D4"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rs17001654</w:t>
            </w:r>
          </w:p>
        </w:tc>
        <w:tc>
          <w:tcPr>
            <w:tcW w:w="1763" w:type="dxa"/>
            <w:tcBorders>
              <w:top w:val="nil"/>
              <w:left w:val="nil"/>
              <w:bottom w:val="nil"/>
              <w:right w:val="nil"/>
            </w:tcBorders>
            <w:shd w:val="clear" w:color="auto" w:fill="auto"/>
            <w:noWrap/>
            <w:vAlign w:val="center"/>
            <w:hideMark/>
          </w:tcPr>
          <w:p w14:paraId="6EB99AD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SCARB2</w:t>
            </w:r>
          </w:p>
        </w:tc>
        <w:tc>
          <w:tcPr>
            <w:tcW w:w="561" w:type="dxa"/>
            <w:tcBorders>
              <w:top w:val="nil"/>
              <w:left w:val="nil"/>
              <w:bottom w:val="nil"/>
              <w:right w:val="nil"/>
            </w:tcBorders>
            <w:shd w:val="clear" w:color="auto" w:fill="auto"/>
            <w:noWrap/>
            <w:vAlign w:val="center"/>
            <w:hideMark/>
          </w:tcPr>
          <w:p w14:paraId="61775A71"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3AD57D9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2B3FC9D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0.154</w:t>
            </w:r>
          </w:p>
        </w:tc>
        <w:tc>
          <w:tcPr>
            <w:tcW w:w="756" w:type="dxa"/>
            <w:tcBorders>
              <w:top w:val="nil"/>
              <w:left w:val="nil"/>
              <w:bottom w:val="nil"/>
              <w:right w:val="nil"/>
            </w:tcBorders>
            <w:shd w:val="clear" w:color="auto" w:fill="auto"/>
            <w:noWrap/>
            <w:vAlign w:val="center"/>
            <w:hideMark/>
          </w:tcPr>
          <w:p w14:paraId="492F41F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0.029</w:t>
            </w:r>
          </w:p>
        </w:tc>
        <w:tc>
          <w:tcPr>
            <w:tcW w:w="997" w:type="dxa"/>
            <w:tcBorders>
              <w:top w:val="nil"/>
              <w:left w:val="nil"/>
              <w:bottom w:val="nil"/>
              <w:right w:val="nil"/>
            </w:tcBorders>
            <w:shd w:val="clear" w:color="auto" w:fill="auto"/>
            <w:noWrap/>
            <w:vAlign w:val="center"/>
            <w:hideMark/>
          </w:tcPr>
          <w:p w14:paraId="3502095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0.006</w:t>
            </w:r>
          </w:p>
        </w:tc>
        <w:tc>
          <w:tcPr>
            <w:tcW w:w="661" w:type="dxa"/>
            <w:tcBorders>
              <w:top w:val="nil"/>
              <w:left w:val="nil"/>
              <w:bottom w:val="nil"/>
              <w:right w:val="nil"/>
            </w:tcBorders>
            <w:shd w:val="clear" w:color="auto" w:fill="auto"/>
            <w:noWrap/>
            <w:vAlign w:val="center"/>
            <w:hideMark/>
          </w:tcPr>
          <w:p w14:paraId="2A2DA82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23</w:t>
            </w:r>
          </w:p>
        </w:tc>
      </w:tr>
      <w:tr w:rsidR="00C96B7E" w:rsidRPr="0058439E" w14:paraId="7951DA42" w14:textId="77777777" w:rsidTr="00C96B7E">
        <w:trPr>
          <w:trHeight w:val="300"/>
        </w:trPr>
        <w:tc>
          <w:tcPr>
            <w:tcW w:w="1350" w:type="dxa"/>
            <w:tcBorders>
              <w:top w:val="nil"/>
              <w:left w:val="nil"/>
              <w:bottom w:val="nil"/>
              <w:right w:val="nil"/>
            </w:tcBorders>
            <w:shd w:val="clear" w:color="auto" w:fill="auto"/>
            <w:noWrap/>
            <w:vAlign w:val="center"/>
            <w:hideMark/>
          </w:tcPr>
          <w:p w14:paraId="35E44E1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rs11191560</w:t>
            </w:r>
          </w:p>
        </w:tc>
        <w:tc>
          <w:tcPr>
            <w:tcW w:w="1763" w:type="dxa"/>
            <w:tcBorders>
              <w:top w:val="nil"/>
              <w:left w:val="nil"/>
              <w:bottom w:val="nil"/>
              <w:right w:val="nil"/>
            </w:tcBorders>
            <w:shd w:val="clear" w:color="auto" w:fill="auto"/>
            <w:noWrap/>
            <w:vAlign w:val="center"/>
            <w:hideMark/>
          </w:tcPr>
          <w:p w14:paraId="1293EF58"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NT5C2</w:t>
            </w:r>
          </w:p>
        </w:tc>
        <w:tc>
          <w:tcPr>
            <w:tcW w:w="561" w:type="dxa"/>
            <w:tcBorders>
              <w:top w:val="nil"/>
              <w:left w:val="nil"/>
              <w:bottom w:val="nil"/>
              <w:right w:val="nil"/>
            </w:tcBorders>
            <w:shd w:val="clear" w:color="auto" w:fill="auto"/>
            <w:noWrap/>
            <w:vAlign w:val="center"/>
            <w:hideMark/>
          </w:tcPr>
          <w:p w14:paraId="5051BE8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6B07771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1871A29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0.09</w:t>
            </w:r>
          </w:p>
        </w:tc>
        <w:tc>
          <w:tcPr>
            <w:tcW w:w="756" w:type="dxa"/>
            <w:tcBorders>
              <w:top w:val="nil"/>
              <w:left w:val="nil"/>
              <w:bottom w:val="nil"/>
              <w:right w:val="nil"/>
            </w:tcBorders>
            <w:shd w:val="clear" w:color="auto" w:fill="auto"/>
            <w:noWrap/>
            <w:vAlign w:val="center"/>
            <w:hideMark/>
          </w:tcPr>
          <w:p w14:paraId="5A76B1C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0.027</w:t>
            </w:r>
          </w:p>
        </w:tc>
        <w:tc>
          <w:tcPr>
            <w:tcW w:w="997" w:type="dxa"/>
            <w:tcBorders>
              <w:top w:val="nil"/>
              <w:left w:val="nil"/>
              <w:bottom w:val="nil"/>
              <w:right w:val="nil"/>
            </w:tcBorders>
            <w:shd w:val="clear" w:color="auto" w:fill="auto"/>
            <w:noWrap/>
            <w:vAlign w:val="center"/>
            <w:hideMark/>
          </w:tcPr>
          <w:p w14:paraId="168FDB7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0.006</w:t>
            </w:r>
          </w:p>
        </w:tc>
        <w:tc>
          <w:tcPr>
            <w:tcW w:w="661" w:type="dxa"/>
            <w:tcBorders>
              <w:top w:val="nil"/>
              <w:left w:val="nil"/>
              <w:bottom w:val="nil"/>
              <w:right w:val="nil"/>
            </w:tcBorders>
            <w:shd w:val="clear" w:color="auto" w:fill="auto"/>
            <w:noWrap/>
            <w:vAlign w:val="center"/>
            <w:hideMark/>
          </w:tcPr>
          <w:p w14:paraId="27E43855"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20</w:t>
            </w:r>
          </w:p>
        </w:tc>
      </w:tr>
      <w:tr w:rsidR="00C96B7E" w:rsidRPr="0058439E" w14:paraId="69087B10" w14:textId="77777777" w:rsidTr="00C96B7E">
        <w:trPr>
          <w:trHeight w:val="300"/>
        </w:trPr>
        <w:tc>
          <w:tcPr>
            <w:tcW w:w="1350" w:type="dxa"/>
            <w:tcBorders>
              <w:top w:val="nil"/>
              <w:left w:val="nil"/>
              <w:bottom w:val="nil"/>
              <w:right w:val="nil"/>
            </w:tcBorders>
            <w:shd w:val="clear" w:color="auto" w:fill="auto"/>
            <w:noWrap/>
            <w:vAlign w:val="center"/>
            <w:hideMark/>
          </w:tcPr>
          <w:p w14:paraId="542F1DD2"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rs2080454</w:t>
            </w:r>
          </w:p>
        </w:tc>
        <w:tc>
          <w:tcPr>
            <w:tcW w:w="1763" w:type="dxa"/>
            <w:tcBorders>
              <w:top w:val="nil"/>
              <w:left w:val="nil"/>
              <w:bottom w:val="nil"/>
              <w:right w:val="nil"/>
            </w:tcBorders>
            <w:shd w:val="clear" w:color="auto" w:fill="auto"/>
            <w:noWrap/>
            <w:vAlign w:val="center"/>
            <w:hideMark/>
          </w:tcPr>
          <w:p w14:paraId="2E97E745"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CBLN1</w:t>
            </w:r>
          </w:p>
        </w:tc>
        <w:tc>
          <w:tcPr>
            <w:tcW w:w="561" w:type="dxa"/>
            <w:tcBorders>
              <w:top w:val="nil"/>
              <w:left w:val="nil"/>
              <w:bottom w:val="nil"/>
              <w:right w:val="nil"/>
            </w:tcBorders>
            <w:shd w:val="clear" w:color="auto" w:fill="auto"/>
            <w:noWrap/>
            <w:vAlign w:val="center"/>
            <w:hideMark/>
          </w:tcPr>
          <w:p w14:paraId="148FFDB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7304F91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20D40C1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w:t>
            </w:r>
          </w:p>
        </w:tc>
        <w:tc>
          <w:tcPr>
            <w:tcW w:w="756" w:type="dxa"/>
            <w:tcBorders>
              <w:top w:val="nil"/>
              <w:left w:val="nil"/>
              <w:bottom w:val="nil"/>
              <w:right w:val="nil"/>
            </w:tcBorders>
            <w:shd w:val="clear" w:color="auto" w:fill="auto"/>
            <w:noWrap/>
            <w:vAlign w:val="center"/>
            <w:hideMark/>
          </w:tcPr>
          <w:p w14:paraId="01E0C59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0.017</w:t>
            </w:r>
          </w:p>
        </w:tc>
        <w:tc>
          <w:tcPr>
            <w:tcW w:w="997" w:type="dxa"/>
            <w:tcBorders>
              <w:top w:val="nil"/>
              <w:left w:val="nil"/>
              <w:bottom w:val="nil"/>
              <w:right w:val="nil"/>
            </w:tcBorders>
            <w:shd w:val="clear" w:color="auto" w:fill="auto"/>
            <w:noWrap/>
            <w:vAlign w:val="center"/>
            <w:hideMark/>
          </w:tcPr>
          <w:p w14:paraId="2708252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E85AB45"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18</w:t>
            </w:r>
          </w:p>
        </w:tc>
      </w:tr>
      <w:tr w:rsidR="00C96B7E" w:rsidRPr="0058439E" w14:paraId="32801098" w14:textId="77777777" w:rsidTr="00C96B7E">
        <w:trPr>
          <w:trHeight w:val="300"/>
        </w:trPr>
        <w:tc>
          <w:tcPr>
            <w:tcW w:w="1350" w:type="dxa"/>
            <w:tcBorders>
              <w:top w:val="nil"/>
              <w:left w:val="nil"/>
              <w:bottom w:val="nil"/>
              <w:right w:val="nil"/>
            </w:tcBorders>
            <w:shd w:val="clear" w:color="auto" w:fill="auto"/>
            <w:noWrap/>
            <w:vAlign w:val="center"/>
            <w:hideMark/>
          </w:tcPr>
          <w:p w14:paraId="0565FE8A"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rs7715256</w:t>
            </w:r>
          </w:p>
        </w:tc>
        <w:tc>
          <w:tcPr>
            <w:tcW w:w="1763" w:type="dxa"/>
            <w:tcBorders>
              <w:top w:val="nil"/>
              <w:left w:val="nil"/>
              <w:bottom w:val="nil"/>
              <w:right w:val="nil"/>
            </w:tcBorders>
            <w:shd w:val="clear" w:color="auto" w:fill="auto"/>
            <w:noWrap/>
            <w:vAlign w:val="center"/>
            <w:hideMark/>
          </w:tcPr>
          <w:p w14:paraId="34E2B2EC"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GALNT10</w:t>
            </w:r>
          </w:p>
        </w:tc>
        <w:tc>
          <w:tcPr>
            <w:tcW w:w="561" w:type="dxa"/>
            <w:tcBorders>
              <w:top w:val="nil"/>
              <w:left w:val="nil"/>
              <w:bottom w:val="nil"/>
              <w:right w:val="nil"/>
            </w:tcBorders>
            <w:shd w:val="clear" w:color="auto" w:fill="auto"/>
            <w:noWrap/>
            <w:vAlign w:val="center"/>
            <w:hideMark/>
          </w:tcPr>
          <w:p w14:paraId="77F6E9D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5674C7D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5923B04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0.42</w:t>
            </w:r>
          </w:p>
        </w:tc>
        <w:tc>
          <w:tcPr>
            <w:tcW w:w="756" w:type="dxa"/>
            <w:tcBorders>
              <w:top w:val="nil"/>
              <w:left w:val="nil"/>
              <w:bottom w:val="nil"/>
              <w:right w:val="nil"/>
            </w:tcBorders>
            <w:shd w:val="clear" w:color="auto" w:fill="auto"/>
            <w:noWrap/>
            <w:vAlign w:val="center"/>
            <w:hideMark/>
          </w:tcPr>
          <w:p w14:paraId="492DF1C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0.017</w:t>
            </w:r>
          </w:p>
        </w:tc>
        <w:tc>
          <w:tcPr>
            <w:tcW w:w="997" w:type="dxa"/>
            <w:tcBorders>
              <w:top w:val="nil"/>
              <w:left w:val="nil"/>
              <w:bottom w:val="nil"/>
              <w:right w:val="nil"/>
            </w:tcBorders>
            <w:shd w:val="clear" w:color="auto" w:fill="auto"/>
            <w:noWrap/>
            <w:vAlign w:val="center"/>
            <w:hideMark/>
          </w:tcPr>
          <w:p w14:paraId="02A1274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B6D7DC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18</w:t>
            </w:r>
          </w:p>
        </w:tc>
      </w:tr>
      <w:tr w:rsidR="00C96B7E" w:rsidRPr="0058439E" w14:paraId="6B81F5B0" w14:textId="77777777" w:rsidTr="00C96B7E">
        <w:trPr>
          <w:trHeight w:val="300"/>
        </w:trPr>
        <w:tc>
          <w:tcPr>
            <w:tcW w:w="1350" w:type="dxa"/>
            <w:tcBorders>
              <w:top w:val="nil"/>
              <w:left w:val="nil"/>
              <w:bottom w:val="nil"/>
              <w:right w:val="nil"/>
            </w:tcBorders>
            <w:shd w:val="clear" w:color="auto" w:fill="auto"/>
            <w:noWrap/>
            <w:vAlign w:val="center"/>
            <w:hideMark/>
          </w:tcPr>
          <w:p w14:paraId="7609700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rs2176040</w:t>
            </w:r>
          </w:p>
        </w:tc>
        <w:tc>
          <w:tcPr>
            <w:tcW w:w="1763" w:type="dxa"/>
            <w:tcBorders>
              <w:top w:val="nil"/>
              <w:left w:val="nil"/>
              <w:bottom w:val="nil"/>
              <w:right w:val="nil"/>
            </w:tcBorders>
            <w:shd w:val="clear" w:color="auto" w:fill="auto"/>
            <w:noWrap/>
            <w:vAlign w:val="center"/>
            <w:hideMark/>
          </w:tcPr>
          <w:p w14:paraId="631ADFEE"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LOC646736</w:t>
            </w:r>
          </w:p>
        </w:tc>
        <w:tc>
          <w:tcPr>
            <w:tcW w:w="561" w:type="dxa"/>
            <w:tcBorders>
              <w:top w:val="nil"/>
              <w:left w:val="nil"/>
              <w:bottom w:val="nil"/>
              <w:right w:val="nil"/>
            </w:tcBorders>
            <w:shd w:val="clear" w:color="auto" w:fill="auto"/>
            <w:noWrap/>
            <w:vAlign w:val="center"/>
            <w:hideMark/>
          </w:tcPr>
          <w:p w14:paraId="190D9A2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39E0C60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7F1ADDC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0.37</w:t>
            </w:r>
          </w:p>
        </w:tc>
        <w:tc>
          <w:tcPr>
            <w:tcW w:w="756" w:type="dxa"/>
            <w:tcBorders>
              <w:top w:val="nil"/>
              <w:left w:val="nil"/>
              <w:bottom w:val="nil"/>
              <w:right w:val="nil"/>
            </w:tcBorders>
            <w:shd w:val="clear" w:color="auto" w:fill="auto"/>
            <w:noWrap/>
            <w:vAlign w:val="center"/>
            <w:hideMark/>
          </w:tcPr>
          <w:p w14:paraId="44BAFB3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0.012</w:t>
            </w:r>
          </w:p>
        </w:tc>
        <w:tc>
          <w:tcPr>
            <w:tcW w:w="997" w:type="dxa"/>
            <w:tcBorders>
              <w:top w:val="nil"/>
              <w:left w:val="nil"/>
              <w:bottom w:val="nil"/>
              <w:right w:val="nil"/>
            </w:tcBorders>
            <w:shd w:val="clear" w:color="auto" w:fill="auto"/>
            <w:noWrap/>
            <w:vAlign w:val="center"/>
            <w:hideMark/>
          </w:tcPr>
          <w:p w14:paraId="5443C08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63E9FB6"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9</w:t>
            </w:r>
          </w:p>
        </w:tc>
      </w:tr>
      <w:tr w:rsidR="00C96B7E" w:rsidRPr="0058439E" w14:paraId="1F51B05E" w14:textId="77777777" w:rsidTr="00C96B7E">
        <w:trPr>
          <w:trHeight w:val="300"/>
        </w:trPr>
        <w:tc>
          <w:tcPr>
            <w:tcW w:w="1350" w:type="dxa"/>
            <w:tcBorders>
              <w:top w:val="nil"/>
              <w:left w:val="nil"/>
              <w:bottom w:val="nil"/>
              <w:right w:val="nil"/>
            </w:tcBorders>
            <w:shd w:val="clear" w:color="auto" w:fill="auto"/>
            <w:noWrap/>
            <w:vAlign w:val="center"/>
            <w:hideMark/>
          </w:tcPr>
          <w:p w14:paraId="73BB4257"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rs1528435</w:t>
            </w:r>
          </w:p>
        </w:tc>
        <w:tc>
          <w:tcPr>
            <w:tcW w:w="1763" w:type="dxa"/>
            <w:tcBorders>
              <w:top w:val="nil"/>
              <w:left w:val="nil"/>
              <w:bottom w:val="nil"/>
              <w:right w:val="nil"/>
            </w:tcBorders>
            <w:shd w:val="clear" w:color="auto" w:fill="auto"/>
            <w:noWrap/>
            <w:vAlign w:val="center"/>
            <w:hideMark/>
          </w:tcPr>
          <w:p w14:paraId="71ED08E6"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UBE2E3</w:t>
            </w:r>
          </w:p>
        </w:tc>
        <w:tc>
          <w:tcPr>
            <w:tcW w:w="561" w:type="dxa"/>
            <w:tcBorders>
              <w:top w:val="nil"/>
              <w:left w:val="nil"/>
              <w:bottom w:val="nil"/>
              <w:right w:val="nil"/>
            </w:tcBorders>
            <w:shd w:val="clear" w:color="auto" w:fill="auto"/>
            <w:noWrap/>
            <w:vAlign w:val="center"/>
            <w:hideMark/>
          </w:tcPr>
          <w:p w14:paraId="2D7B652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71E45DE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60F39E3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0.632</w:t>
            </w:r>
          </w:p>
        </w:tc>
        <w:tc>
          <w:tcPr>
            <w:tcW w:w="756" w:type="dxa"/>
            <w:tcBorders>
              <w:top w:val="nil"/>
              <w:left w:val="nil"/>
              <w:bottom w:val="nil"/>
              <w:right w:val="nil"/>
            </w:tcBorders>
            <w:shd w:val="clear" w:color="auto" w:fill="auto"/>
            <w:noWrap/>
            <w:vAlign w:val="center"/>
            <w:hideMark/>
          </w:tcPr>
          <w:p w14:paraId="7D08A30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4F632C9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2AB2902C"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1EF6E49E" w14:textId="77777777" w:rsidTr="00C96B7E">
        <w:trPr>
          <w:trHeight w:val="300"/>
        </w:trPr>
        <w:tc>
          <w:tcPr>
            <w:tcW w:w="1350" w:type="dxa"/>
            <w:tcBorders>
              <w:top w:val="nil"/>
              <w:left w:val="nil"/>
              <w:bottom w:val="nil"/>
              <w:right w:val="nil"/>
            </w:tcBorders>
            <w:shd w:val="clear" w:color="auto" w:fill="auto"/>
            <w:noWrap/>
            <w:vAlign w:val="center"/>
            <w:hideMark/>
          </w:tcPr>
          <w:p w14:paraId="1BE7CB7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rs2075650</w:t>
            </w:r>
          </w:p>
        </w:tc>
        <w:tc>
          <w:tcPr>
            <w:tcW w:w="1763" w:type="dxa"/>
            <w:tcBorders>
              <w:top w:val="nil"/>
              <w:left w:val="nil"/>
              <w:bottom w:val="nil"/>
              <w:right w:val="nil"/>
            </w:tcBorders>
            <w:shd w:val="clear" w:color="auto" w:fill="auto"/>
            <w:noWrap/>
            <w:vAlign w:val="center"/>
            <w:hideMark/>
          </w:tcPr>
          <w:p w14:paraId="26752205"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TOMM40</w:t>
            </w:r>
          </w:p>
        </w:tc>
        <w:tc>
          <w:tcPr>
            <w:tcW w:w="561" w:type="dxa"/>
            <w:tcBorders>
              <w:top w:val="nil"/>
              <w:left w:val="nil"/>
              <w:bottom w:val="nil"/>
              <w:right w:val="nil"/>
            </w:tcBorders>
            <w:shd w:val="clear" w:color="auto" w:fill="auto"/>
            <w:noWrap/>
            <w:vAlign w:val="center"/>
            <w:hideMark/>
          </w:tcPr>
          <w:p w14:paraId="76A6DD7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7A8B6BF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51BA744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0.85</w:t>
            </w:r>
          </w:p>
        </w:tc>
        <w:tc>
          <w:tcPr>
            <w:tcW w:w="756" w:type="dxa"/>
            <w:tcBorders>
              <w:top w:val="nil"/>
              <w:left w:val="nil"/>
              <w:bottom w:val="nil"/>
              <w:right w:val="nil"/>
            </w:tcBorders>
            <w:shd w:val="clear" w:color="auto" w:fill="auto"/>
            <w:noWrap/>
            <w:vAlign w:val="center"/>
            <w:hideMark/>
          </w:tcPr>
          <w:p w14:paraId="790C41A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0.022</w:t>
            </w:r>
          </w:p>
        </w:tc>
        <w:tc>
          <w:tcPr>
            <w:tcW w:w="997" w:type="dxa"/>
            <w:tcBorders>
              <w:top w:val="nil"/>
              <w:left w:val="nil"/>
              <w:bottom w:val="nil"/>
              <w:right w:val="nil"/>
            </w:tcBorders>
            <w:shd w:val="clear" w:color="auto" w:fill="auto"/>
            <w:noWrap/>
            <w:vAlign w:val="center"/>
            <w:hideMark/>
          </w:tcPr>
          <w:p w14:paraId="6640814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0.006</w:t>
            </w:r>
          </w:p>
        </w:tc>
        <w:tc>
          <w:tcPr>
            <w:tcW w:w="661" w:type="dxa"/>
            <w:tcBorders>
              <w:top w:val="nil"/>
              <w:left w:val="nil"/>
              <w:bottom w:val="nil"/>
              <w:right w:val="nil"/>
            </w:tcBorders>
            <w:shd w:val="clear" w:color="auto" w:fill="auto"/>
            <w:noWrap/>
            <w:vAlign w:val="center"/>
            <w:hideMark/>
          </w:tcPr>
          <w:p w14:paraId="53AC95A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13</w:t>
            </w:r>
          </w:p>
        </w:tc>
      </w:tr>
      <w:tr w:rsidR="00C96B7E" w:rsidRPr="0058439E" w14:paraId="2D243675" w14:textId="77777777" w:rsidTr="00C96B7E">
        <w:trPr>
          <w:trHeight w:val="300"/>
        </w:trPr>
        <w:tc>
          <w:tcPr>
            <w:tcW w:w="1350" w:type="dxa"/>
            <w:tcBorders>
              <w:top w:val="nil"/>
              <w:left w:val="nil"/>
              <w:bottom w:val="nil"/>
              <w:right w:val="nil"/>
            </w:tcBorders>
            <w:shd w:val="clear" w:color="auto" w:fill="auto"/>
            <w:noWrap/>
            <w:vAlign w:val="center"/>
            <w:hideMark/>
          </w:tcPr>
          <w:p w14:paraId="00AD41EA"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rs1000940</w:t>
            </w:r>
          </w:p>
        </w:tc>
        <w:tc>
          <w:tcPr>
            <w:tcW w:w="1763" w:type="dxa"/>
            <w:tcBorders>
              <w:top w:val="nil"/>
              <w:left w:val="nil"/>
              <w:bottom w:val="nil"/>
              <w:right w:val="nil"/>
            </w:tcBorders>
            <w:shd w:val="clear" w:color="auto" w:fill="auto"/>
            <w:noWrap/>
            <w:vAlign w:val="center"/>
            <w:hideMark/>
          </w:tcPr>
          <w:p w14:paraId="11C6708C"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RABEP1</w:t>
            </w:r>
          </w:p>
        </w:tc>
        <w:tc>
          <w:tcPr>
            <w:tcW w:w="561" w:type="dxa"/>
            <w:tcBorders>
              <w:top w:val="nil"/>
              <w:left w:val="nil"/>
              <w:bottom w:val="nil"/>
              <w:right w:val="nil"/>
            </w:tcBorders>
            <w:shd w:val="clear" w:color="auto" w:fill="auto"/>
            <w:noWrap/>
            <w:vAlign w:val="center"/>
            <w:hideMark/>
          </w:tcPr>
          <w:p w14:paraId="04D869B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7D5CD2C1"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6D0E37E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0.316</w:t>
            </w:r>
          </w:p>
        </w:tc>
        <w:tc>
          <w:tcPr>
            <w:tcW w:w="756" w:type="dxa"/>
            <w:tcBorders>
              <w:top w:val="nil"/>
              <w:left w:val="nil"/>
              <w:bottom w:val="nil"/>
              <w:right w:val="nil"/>
            </w:tcBorders>
            <w:shd w:val="clear" w:color="auto" w:fill="auto"/>
            <w:noWrap/>
            <w:vAlign w:val="center"/>
            <w:hideMark/>
          </w:tcPr>
          <w:p w14:paraId="5584606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5274340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EFBCE3F"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3978E72E" w14:textId="77777777" w:rsidTr="00C96B7E">
        <w:trPr>
          <w:trHeight w:val="300"/>
        </w:trPr>
        <w:tc>
          <w:tcPr>
            <w:tcW w:w="1350" w:type="dxa"/>
            <w:tcBorders>
              <w:top w:val="nil"/>
              <w:left w:val="nil"/>
              <w:bottom w:val="nil"/>
              <w:right w:val="nil"/>
            </w:tcBorders>
            <w:shd w:val="clear" w:color="auto" w:fill="auto"/>
            <w:noWrap/>
            <w:vAlign w:val="center"/>
            <w:hideMark/>
          </w:tcPr>
          <w:p w14:paraId="6149EBBC"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rs2033529</w:t>
            </w:r>
          </w:p>
        </w:tc>
        <w:tc>
          <w:tcPr>
            <w:tcW w:w="1763" w:type="dxa"/>
            <w:tcBorders>
              <w:top w:val="nil"/>
              <w:left w:val="nil"/>
              <w:bottom w:val="nil"/>
              <w:right w:val="nil"/>
            </w:tcBorders>
            <w:shd w:val="clear" w:color="auto" w:fill="auto"/>
            <w:noWrap/>
            <w:vAlign w:val="center"/>
            <w:hideMark/>
          </w:tcPr>
          <w:p w14:paraId="6BE58534"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TDRG1</w:t>
            </w:r>
          </w:p>
        </w:tc>
        <w:tc>
          <w:tcPr>
            <w:tcW w:w="561" w:type="dxa"/>
            <w:tcBorders>
              <w:top w:val="nil"/>
              <w:left w:val="nil"/>
              <w:bottom w:val="nil"/>
              <w:right w:val="nil"/>
            </w:tcBorders>
            <w:shd w:val="clear" w:color="auto" w:fill="auto"/>
            <w:noWrap/>
            <w:vAlign w:val="center"/>
            <w:hideMark/>
          </w:tcPr>
          <w:p w14:paraId="5F340A0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6A71D5B5"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2C2063D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0.288</w:t>
            </w:r>
          </w:p>
        </w:tc>
        <w:tc>
          <w:tcPr>
            <w:tcW w:w="756" w:type="dxa"/>
            <w:tcBorders>
              <w:top w:val="nil"/>
              <w:left w:val="nil"/>
              <w:bottom w:val="nil"/>
              <w:right w:val="nil"/>
            </w:tcBorders>
            <w:shd w:val="clear" w:color="auto" w:fill="auto"/>
            <w:noWrap/>
            <w:vAlign w:val="center"/>
            <w:hideMark/>
          </w:tcPr>
          <w:p w14:paraId="71A1DAF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0.018</w:t>
            </w:r>
          </w:p>
        </w:tc>
        <w:tc>
          <w:tcPr>
            <w:tcW w:w="997" w:type="dxa"/>
            <w:tcBorders>
              <w:top w:val="nil"/>
              <w:left w:val="nil"/>
              <w:bottom w:val="nil"/>
              <w:right w:val="nil"/>
            </w:tcBorders>
            <w:shd w:val="clear" w:color="auto" w:fill="auto"/>
            <w:noWrap/>
            <w:vAlign w:val="center"/>
            <w:hideMark/>
          </w:tcPr>
          <w:p w14:paraId="695AC6C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A88498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20</w:t>
            </w:r>
          </w:p>
        </w:tc>
      </w:tr>
      <w:tr w:rsidR="00C96B7E" w:rsidRPr="0058439E" w14:paraId="37598E1F" w14:textId="77777777" w:rsidTr="00C96B7E">
        <w:trPr>
          <w:trHeight w:val="300"/>
        </w:trPr>
        <w:tc>
          <w:tcPr>
            <w:tcW w:w="1350" w:type="dxa"/>
            <w:tcBorders>
              <w:top w:val="nil"/>
              <w:left w:val="nil"/>
              <w:bottom w:val="nil"/>
              <w:right w:val="nil"/>
            </w:tcBorders>
            <w:shd w:val="clear" w:color="auto" w:fill="auto"/>
            <w:noWrap/>
            <w:vAlign w:val="center"/>
            <w:hideMark/>
          </w:tcPr>
          <w:p w14:paraId="6E499937"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rs11583200</w:t>
            </w:r>
          </w:p>
        </w:tc>
        <w:tc>
          <w:tcPr>
            <w:tcW w:w="1763" w:type="dxa"/>
            <w:tcBorders>
              <w:top w:val="nil"/>
              <w:left w:val="nil"/>
              <w:bottom w:val="nil"/>
              <w:right w:val="nil"/>
            </w:tcBorders>
            <w:shd w:val="clear" w:color="auto" w:fill="auto"/>
            <w:noWrap/>
            <w:vAlign w:val="center"/>
            <w:hideMark/>
          </w:tcPr>
          <w:p w14:paraId="1887B41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ELAVL4</w:t>
            </w:r>
          </w:p>
        </w:tc>
        <w:tc>
          <w:tcPr>
            <w:tcW w:w="561" w:type="dxa"/>
            <w:tcBorders>
              <w:top w:val="nil"/>
              <w:left w:val="nil"/>
              <w:bottom w:val="nil"/>
              <w:right w:val="nil"/>
            </w:tcBorders>
            <w:shd w:val="clear" w:color="auto" w:fill="auto"/>
            <w:noWrap/>
            <w:vAlign w:val="center"/>
            <w:hideMark/>
          </w:tcPr>
          <w:p w14:paraId="2914996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164E672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58D80F5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0.392</w:t>
            </w:r>
          </w:p>
        </w:tc>
        <w:tc>
          <w:tcPr>
            <w:tcW w:w="756" w:type="dxa"/>
            <w:tcBorders>
              <w:top w:val="nil"/>
              <w:left w:val="nil"/>
              <w:bottom w:val="nil"/>
              <w:right w:val="nil"/>
            </w:tcBorders>
            <w:shd w:val="clear" w:color="auto" w:fill="auto"/>
            <w:noWrap/>
            <w:vAlign w:val="center"/>
            <w:hideMark/>
          </w:tcPr>
          <w:p w14:paraId="73D27EE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6D5C855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117457D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69B25E52" w14:textId="77777777" w:rsidTr="00C96B7E">
        <w:trPr>
          <w:trHeight w:val="300"/>
        </w:trPr>
        <w:tc>
          <w:tcPr>
            <w:tcW w:w="1350" w:type="dxa"/>
            <w:tcBorders>
              <w:top w:val="nil"/>
              <w:left w:val="nil"/>
              <w:bottom w:val="nil"/>
              <w:right w:val="nil"/>
            </w:tcBorders>
            <w:shd w:val="clear" w:color="auto" w:fill="auto"/>
            <w:noWrap/>
            <w:vAlign w:val="center"/>
            <w:hideMark/>
          </w:tcPr>
          <w:p w14:paraId="01AE00A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rs7239883</w:t>
            </w:r>
          </w:p>
        </w:tc>
        <w:tc>
          <w:tcPr>
            <w:tcW w:w="1763" w:type="dxa"/>
            <w:tcBorders>
              <w:top w:val="nil"/>
              <w:left w:val="nil"/>
              <w:bottom w:val="nil"/>
              <w:right w:val="nil"/>
            </w:tcBorders>
            <w:shd w:val="clear" w:color="auto" w:fill="auto"/>
            <w:noWrap/>
            <w:vAlign w:val="center"/>
            <w:hideMark/>
          </w:tcPr>
          <w:p w14:paraId="0B5B9B6D"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LOC284260</w:t>
            </w:r>
          </w:p>
        </w:tc>
        <w:tc>
          <w:tcPr>
            <w:tcW w:w="561" w:type="dxa"/>
            <w:tcBorders>
              <w:top w:val="nil"/>
              <w:left w:val="nil"/>
              <w:bottom w:val="nil"/>
              <w:right w:val="nil"/>
            </w:tcBorders>
            <w:shd w:val="clear" w:color="auto" w:fill="auto"/>
            <w:noWrap/>
            <w:vAlign w:val="center"/>
            <w:hideMark/>
          </w:tcPr>
          <w:p w14:paraId="5466642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771C84B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1C1D6F7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0.388</w:t>
            </w:r>
          </w:p>
        </w:tc>
        <w:tc>
          <w:tcPr>
            <w:tcW w:w="756" w:type="dxa"/>
            <w:tcBorders>
              <w:top w:val="nil"/>
              <w:left w:val="nil"/>
              <w:bottom w:val="nil"/>
              <w:right w:val="nil"/>
            </w:tcBorders>
            <w:shd w:val="clear" w:color="auto" w:fill="auto"/>
            <w:noWrap/>
            <w:vAlign w:val="center"/>
            <w:hideMark/>
          </w:tcPr>
          <w:p w14:paraId="304A57F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2F1C6A0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01B7DB4"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2EA3C09C" w14:textId="77777777" w:rsidTr="00C96B7E">
        <w:trPr>
          <w:trHeight w:val="300"/>
        </w:trPr>
        <w:tc>
          <w:tcPr>
            <w:tcW w:w="1350" w:type="dxa"/>
            <w:tcBorders>
              <w:top w:val="nil"/>
              <w:left w:val="nil"/>
              <w:bottom w:val="nil"/>
              <w:right w:val="nil"/>
            </w:tcBorders>
            <w:shd w:val="clear" w:color="auto" w:fill="auto"/>
            <w:noWrap/>
            <w:vAlign w:val="center"/>
            <w:hideMark/>
          </w:tcPr>
          <w:p w14:paraId="7AD95A69"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rs2836754</w:t>
            </w:r>
          </w:p>
        </w:tc>
        <w:tc>
          <w:tcPr>
            <w:tcW w:w="1763" w:type="dxa"/>
            <w:tcBorders>
              <w:top w:val="nil"/>
              <w:left w:val="nil"/>
              <w:bottom w:val="nil"/>
              <w:right w:val="nil"/>
            </w:tcBorders>
            <w:shd w:val="clear" w:color="auto" w:fill="auto"/>
            <w:noWrap/>
            <w:vAlign w:val="center"/>
            <w:hideMark/>
          </w:tcPr>
          <w:p w14:paraId="7F6E5A3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ETS2</w:t>
            </w:r>
          </w:p>
        </w:tc>
        <w:tc>
          <w:tcPr>
            <w:tcW w:w="561" w:type="dxa"/>
            <w:tcBorders>
              <w:top w:val="nil"/>
              <w:left w:val="nil"/>
              <w:bottom w:val="nil"/>
              <w:right w:val="nil"/>
            </w:tcBorders>
            <w:shd w:val="clear" w:color="auto" w:fill="auto"/>
            <w:noWrap/>
            <w:vAlign w:val="center"/>
            <w:hideMark/>
          </w:tcPr>
          <w:p w14:paraId="4786E0F1"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1C7060F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1E45587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0.62</w:t>
            </w:r>
          </w:p>
        </w:tc>
        <w:tc>
          <w:tcPr>
            <w:tcW w:w="756" w:type="dxa"/>
            <w:tcBorders>
              <w:top w:val="nil"/>
              <w:left w:val="nil"/>
              <w:bottom w:val="nil"/>
              <w:right w:val="nil"/>
            </w:tcBorders>
            <w:shd w:val="clear" w:color="auto" w:fill="auto"/>
            <w:noWrap/>
            <w:vAlign w:val="center"/>
            <w:hideMark/>
          </w:tcPr>
          <w:p w14:paraId="655EF06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0.013</w:t>
            </w:r>
          </w:p>
        </w:tc>
        <w:tc>
          <w:tcPr>
            <w:tcW w:w="997" w:type="dxa"/>
            <w:tcBorders>
              <w:top w:val="nil"/>
              <w:left w:val="nil"/>
              <w:bottom w:val="nil"/>
              <w:right w:val="nil"/>
            </w:tcBorders>
            <w:shd w:val="clear" w:color="auto" w:fill="auto"/>
            <w:noWrap/>
            <w:vAlign w:val="center"/>
            <w:hideMark/>
          </w:tcPr>
          <w:p w14:paraId="06392A8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A20929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11</w:t>
            </w:r>
          </w:p>
        </w:tc>
      </w:tr>
      <w:tr w:rsidR="00C96B7E" w:rsidRPr="0058439E" w14:paraId="6C786762" w14:textId="77777777" w:rsidTr="00C96B7E">
        <w:trPr>
          <w:trHeight w:val="300"/>
        </w:trPr>
        <w:tc>
          <w:tcPr>
            <w:tcW w:w="1350" w:type="dxa"/>
            <w:tcBorders>
              <w:top w:val="nil"/>
              <w:left w:val="nil"/>
              <w:bottom w:val="nil"/>
              <w:right w:val="nil"/>
            </w:tcBorders>
            <w:shd w:val="clear" w:color="auto" w:fill="auto"/>
            <w:noWrap/>
            <w:vAlign w:val="center"/>
            <w:hideMark/>
          </w:tcPr>
          <w:p w14:paraId="5B20E4C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rs9400239</w:t>
            </w:r>
          </w:p>
        </w:tc>
        <w:tc>
          <w:tcPr>
            <w:tcW w:w="1763" w:type="dxa"/>
            <w:tcBorders>
              <w:top w:val="nil"/>
              <w:left w:val="nil"/>
              <w:bottom w:val="nil"/>
              <w:right w:val="nil"/>
            </w:tcBorders>
            <w:shd w:val="clear" w:color="auto" w:fill="auto"/>
            <w:noWrap/>
            <w:vAlign w:val="center"/>
            <w:hideMark/>
          </w:tcPr>
          <w:p w14:paraId="17F5AAC5"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FOXO3</w:t>
            </w:r>
          </w:p>
        </w:tc>
        <w:tc>
          <w:tcPr>
            <w:tcW w:w="561" w:type="dxa"/>
            <w:tcBorders>
              <w:top w:val="nil"/>
              <w:left w:val="nil"/>
              <w:bottom w:val="nil"/>
              <w:right w:val="nil"/>
            </w:tcBorders>
            <w:shd w:val="clear" w:color="auto" w:fill="auto"/>
            <w:noWrap/>
            <w:vAlign w:val="center"/>
            <w:hideMark/>
          </w:tcPr>
          <w:p w14:paraId="46A5007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430E9D5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22B78FA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0.693</w:t>
            </w:r>
          </w:p>
        </w:tc>
        <w:tc>
          <w:tcPr>
            <w:tcW w:w="756" w:type="dxa"/>
            <w:tcBorders>
              <w:top w:val="nil"/>
              <w:left w:val="nil"/>
              <w:bottom w:val="nil"/>
              <w:right w:val="nil"/>
            </w:tcBorders>
            <w:shd w:val="clear" w:color="auto" w:fill="auto"/>
            <w:noWrap/>
            <w:vAlign w:val="center"/>
            <w:hideMark/>
          </w:tcPr>
          <w:p w14:paraId="770E496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7A23423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35B1438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30DD8F0E" w14:textId="77777777" w:rsidTr="00C96B7E">
        <w:trPr>
          <w:trHeight w:val="300"/>
        </w:trPr>
        <w:tc>
          <w:tcPr>
            <w:tcW w:w="1350" w:type="dxa"/>
            <w:tcBorders>
              <w:top w:val="nil"/>
              <w:left w:val="nil"/>
              <w:bottom w:val="nil"/>
              <w:right w:val="nil"/>
            </w:tcBorders>
            <w:shd w:val="clear" w:color="auto" w:fill="auto"/>
            <w:noWrap/>
            <w:vAlign w:val="center"/>
            <w:hideMark/>
          </w:tcPr>
          <w:p w14:paraId="62231688"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rs10733682</w:t>
            </w:r>
          </w:p>
        </w:tc>
        <w:tc>
          <w:tcPr>
            <w:tcW w:w="1763" w:type="dxa"/>
            <w:tcBorders>
              <w:top w:val="nil"/>
              <w:left w:val="nil"/>
              <w:bottom w:val="nil"/>
              <w:right w:val="nil"/>
            </w:tcBorders>
            <w:shd w:val="clear" w:color="auto" w:fill="auto"/>
            <w:noWrap/>
            <w:vAlign w:val="center"/>
            <w:hideMark/>
          </w:tcPr>
          <w:p w14:paraId="77244A0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LMX1B</w:t>
            </w:r>
          </w:p>
        </w:tc>
        <w:tc>
          <w:tcPr>
            <w:tcW w:w="561" w:type="dxa"/>
            <w:tcBorders>
              <w:top w:val="nil"/>
              <w:left w:val="nil"/>
              <w:bottom w:val="nil"/>
              <w:right w:val="nil"/>
            </w:tcBorders>
            <w:shd w:val="clear" w:color="auto" w:fill="auto"/>
            <w:noWrap/>
            <w:vAlign w:val="center"/>
            <w:hideMark/>
          </w:tcPr>
          <w:p w14:paraId="4638DA9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0E26AA0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7C547EF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0.474</w:t>
            </w:r>
          </w:p>
        </w:tc>
        <w:tc>
          <w:tcPr>
            <w:tcW w:w="756" w:type="dxa"/>
            <w:tcBorders>
              <w:top w:val="nil"/>
              <w:left w:val="nil"/>
              <w:bottom w:val="nil"/>
              <w:right w:val="nil"/>
            </w:tcBorders>
            <w:shd w:val="clear" w:color="auto" w:fill="auto"/>
            <w:noWrap/>
            <w:vAlign w:val="center"/>
            <w:hideMark/>
          </w:tcPr>
          <w:p w14:paraId="5098AA9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0.018</w:t>
            </w:r>
          </w:p>
        </w:tc>
        <w:tc>
          <w:tcPr>
            <w:tcW w:w="997" w:type="dxa"/>
            <w:tcBorders>
              <w:top w:val="nil"/>
              <w:left w:val="nil"/>
              <w:bottom w:val="nil"/>
              <w:right w:val="nil"/>
            </w:tcBorders>
            <w:shd w:val="clear" w:color="auto" w:fill="auto"/>
            <w:noWrap/>
            <w:vAlign w:val="center"/>
            <w:hideMark/>
          </w:tcPr>
          <w:p w14:paraId="0BD463D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6E07809A"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20</w:t>
            </w:r>
          </w:p>
        </w:tc>
      </w:tr>
      <w:tr w:rsidR="00C96B7E" w:rsidRPr="0058439E" w14:paraId="78EFA4A1" w14:textId="77777777" w:rsidTr="00C96B7E">
        <w:trPr>
          <w:trHeight w:val="300"/>
        </w:trPr>
        <w:tc>
          <w:tcPr>
            <w:tcW w:w="1350" w:type="dxa"/>
            <w:tcBorders>
              <w:top w:val="nil"/>
              <w:left w:val="nil"/>
              <w:bottom w:val="nil"/>
              <w:right w:val="nil"/>
            </w:tcBorders>
            <w:shd w:val="clear" w:color="auto" w:fill="auto"/>
            <w:noWrap/>
            <w:vAlign w:val="center"/>
            <w:hideMark/>
          </w:tcPr>
          <w:p w14:paraId="3EC5D059"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rs11688816</w:t>
            </w:r>
          </w:p>
        </w:tc>
        <w:tc>
          <w:tcPr>
            <w:tcW w:w="1763" w:type="dxa"/>
            <w:tcBorders>
              <w:top w:val="nil"/>
              <w:left w:val="nil"/>
              <w:bottom w:val="nil"/>
              <w:right w:val="nil"/>
            </w:tcBorders>
            <w:shd w:val="clear" w:color="auto" w:fill="auto"/>
            <w:noWrap/>
            <w:vAlign w:val="center"/>
            <w:hideMark/>
          </w:tcPr>
          <w:p w14:paraId="45D6AC04"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EHBP1</w:t>
            </w:r>
          </w:p>
        </w:tc>
        <w:tc>
          <w:tcPr>
            <w:tcW w:w="561" w:type="dxa"/>
            <w:tcBorders>
              <w:top w:val="nil"/>
              <w:left w:val="nil"/>
              <w:bottom w:val="nil"/>
              <w:right w:val="nil"/>
            </w:tcBorders>
            <w:shd w:val="clear" w:color="auto" w:fill="auto"/>
            <w:noWrap/>
            <w:vAlign w:val="center"/>
            <w:hideMark/>
          </w:tcPr>
          <w:p w14:paraId="5791EC7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1428A6D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769515E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0.525</w:t>
            </w:r>
          </w:p>
        </w:tc>
        <w:tc>
          <w:tcPr>
            <w:tcW w:w="756" w:type="dxa"/>
            <w:tcBorders>
              <w:top w:val="nil"/>
              <w:left w:val="nil"/>
              <w:bottom w:val="nil"/>
              <w:right w:val="nil"/>
            </w:tcBorders>
            <w:shd w:val="clear" w:color="auto" w:fill="auto"/>
            <w:noWrap/>
            <w:vAlign w:val="center"/>
            <w:hideMark/>
          </w:tcPr>
          <w:p w14:paraId="5076985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70BFE00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0C0362B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46989423" w14:textId="77777777" w:rsidTr="00C96B7E">
        <w:trPr>
          <w:trHeight w:val="300"/>
        </w:trPr>
        <w:tc>
          <w:tcPr>
            <w:tcW w:w="1350" w:type="dxa"/>
            <w:tcBorders>
              <w:top w:val="nil"/>
              <w:left w:val="nil"/>
              <w:bottom w:val="nil"/>
              <w:right w:val="nil"/>
            </w:tcBorders>
            <w:shd w:val="clear" w:color="auto" w:fill="auto"/>
            <w:noWrap/>
            <w:vAlign w:val="center"/>
            <w:hideMark/>
          </w:tcPr>
          <w:p w14:paraId="1C8BA8A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rs11057405</w:t>
            </w:r>
          </w:p>
        </w:tc>
        <w:tc>
          <w:tcPr>
            <w:tcW w:w="1763" w:type="dxa"/>
            <w:tcBorders>
              <w:top w:val="nil"/>
              <w:left w:val="nil"/>
              <w:bottom w:val="nil"/>
              <w:right w:val="nil"/>
            </w:tcBorders>
            <w:shd w:val="clear" w:color="auto" w:fill="auto"/>
            <w:noWrap/>
            <w:vAlign w:val="center"/>
            <w:hideMark/>
          </w:tcPr>
          <w:p w14:paraId="34D0F0F2"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CLIP1</w:t>
            </w:r>
          </w:p>
        </w:tc>
        <w:tc>
          <w:tcPr>
            <w:tcW w:w="561" w:type="dxa"/>
            <w:tcBorders>
              <w:top w:val="nil"/>
              <w:left w:val="nil"/>
              <w:bottom w:val="nil"/>
              <w:right w:val="nil"/>
            </w:tcBorders>
            <w:shd w:val="clear" w:color="auto" w:fill="auto"/>
            <w:noWrap/>
            <w:vAlign w:val="center"/>
            <w:hideMark/>
          </w:tcPr>
          <w:p w14:paraId="4EB84031"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0D836E3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0627383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0.902</w:t>
            </w:r>
          </w:p>
        </w:tc>
        <w:tc>
          <w:tcPr>
            <w:tcW w:w="756" w:type="dxa"/>
            <w:tcBorders>
              <w:top w:val="nil"/>
              <w:left w:val="nil"/>
              <w:bottom w:val="nil"/>
              <w:right w:val="nil"/>
            </w:tcBorders>
            <w:shd w:val="clear" w:color="auto" w:fill="auto"/>
            <w:noWrap/>
            <w:vAlign w:val="center"/>
            <w:hideMark/>
          </w:tcPr>
          <w:p w14:paraId="29A3D3A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0.026</w:t>
            </w:r>
          </w:p>
        </w:tc>
        <w:tc>
          <w:tcPr>
            <w:tcW w:w="997" w:type="dxa"/>
            <w:tcBorders>
              <w:top w:val="nil"/>
              <w:left w:val="nil"/>
              <w:bottom w:val="nil"/>
              <w:right w:val="nil"/>
            </w:tcBorders>
            <w:shd w:val="clear" w:color="auto" w:fill="auto"/>
            <w:noWrap/>
            <w:vAlign w:val="center"/>
            <w:hideMark/>
          </w:tcPr>
          <w:p w14:paraId="0CFC2A7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0.007</w:t>
            </w:r>
          </w:p>
        </w:tc>
        <w:tc>
          <w:tcPr>
            <w:tcW w:w="661" w:type="dxa"/>
            <w:tcBorders>
              <w:top w:val="nil"/>
              <w:left w:val="nil"/>
              <w:bottom w:val="nil"/>
              <w:right w:val="nil"/>
            </w:tcBorders>
            <w:shd w:val="clear" w:color="auto" w:fill="auto"/>
            <w:noWrap/>
            <w:vAlign w:val="center"/>
            <w:hideMark/>
          </w:tcPr>
          <w:p w14:paraId="40F65E9D"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14</w:t>
            </w:r>
          </w:p>
        </w:tc>
      </w:tr>
      <w:tr w:rsidR="00C96B7E" w:rsidRPr="0058439E" w14:paraId="13B68CB6" w14:textId="77777777" w:rsidTr="00C96B7E">
        <w:trPr>
          <w:trHeight w:val="300"/>
        </w:trPr>
        <w:tc>
          <w:tcPr>
            <w:tcW w:w="1350" w:type="dxa"/>
            <w:tcBorders>
              <w:top w:val="nil"/>
              <w:left w:val="nil"/>
              <w:bottom w:val="nil"/>
              <w:right w:val="nil"/>
            </w:tcBorders>
            <w:shd w:val="clear" w:color="auto" w:fill="auto"/>
            <w:noWrap/>
            <w:vAlign w:val="center"/>
            <w:hideMark/>
          </w:tcPr>
          <w:p w14:paraId="6677DA27"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rs9914578</w:t>
            </w:r>
          </w:p>
        </w:tc>
        <w:tc>
          <w:tcPr>
            <w:tcW w:w="1763" w:type="dxa"/>
            <w:tcBorders>
              <w:top w:val="nil"/>
              <w:left w:val="nil"/>
              <w:bottom w:val="nil"/>
              <w:right w:val="nil"/>
            </w:tcBorders>
            <w:shd w:val="clear" w:color="auto" w:fill="auto"/>
            <w:noWrap/>
            <w:vAlign w:val="center"/>
            <w:hideMark/>
          </w:tcPr>
          <w:p w14:paraId="1EF90966"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SMG6</w:t>
            </w:r>
          </w:p>
        </w:tc>
        <w:tc>
          <w:tcPr>
            <w:tcW w:w="561" w:type="dxa"/>
            <w:tcBorders>
              <w:top w:val="nil"/>
              <w:left w:val="nil"/>
              <w:bottom w:val="nil"/>
              <w:right w:val="nil"/>
            </w:tcBorders>
            <w:shd w:val="clear" w:color="auto" w:fill="auto"/>
            <w:noWrap/>
            <w:vAlign w:val="center"/>
            <w:hideMark/>
          </w:tcPr>
          <w:p w14:paraId="52EA51D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025373E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569194D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0.209</w:t>
            </w:r>
          </w:p>
        </w:tc>
        <w:tc>
          <w:tcPr>
            <w:tcW w:w="756" w:type="dxa"/>
            <w:tcBorders>
              <w:top w:val="nil"/>
              <w:left w:val="nil"/>
              <w:bottom w:val="nil"/>
              <w:right w:val="nil"/>
            </w:tcBorders>
            <w:shd w:val="clear" w:color="auto" w:fill="auto"/>
            <w:noWrap/>
            <w:vAlign w:val="center"/>
            <w:hideMark/>
          </w:tcPr>
          <w:p w14:paraId="2A070F7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0.015</w:t>
            </w:r>
          </w:p>
        </w:tc>
        <w:tc>
          <w:tcPr>
            <w:tcW w:w="997" w:type="dxa"/>
            <w:tcBorders>
              <w:top w:val="nil"/>
              <w:left w:val="nil"/>
              <w:bottom w:val="nil"/>
              <w:right w:val="nil"/>
            </w:tcBorders>
            <w:shd w:val="clear" w:color="auto" w:fill="auto"/>
            <w:noWrap/>
            <w:vAlign w:val="center"/>
            <w:hideMark/>
          </w:tcPr>
          <w:p w14:paraId="6BE9042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6551F1CF"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9</w:t>
            </w:r>
          </w:p>
        </w:tc>
      </w:tr>
      <w:tr w:rsidR="00C96B7E" w:rsidRPr="0058439E" w14:paraId="169D44D7" w14:textId="77777777" w:rsidTr="00C96B7E">
        <w:trPr>
          <w:trHeight w:val="300"/>
        </w:trPr>
        <w:tc>
          <w:tcPr>
            <w:tcW w:w="1350" w:type="dxa"/>
            <w:tcBorders>
              <w:top w:val="nil"/>
              <w:left w:val="nil"/>
              <w:bottom w:val="nil"/>
              <w:right w:val="nil"/>
            </w:tcBorders>
            <w:shd w:val="clear" w:color="auto" w:fill="auto"/>
            <w:noWrap/>
            <w:vAlign w:val="center"/>
            <w:hideMark/>
          </w:tcPr>
          <w:p w14:paraId="5D40D4EB"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rs977747</w:t>
            </w:r>
          </w:p>
        </w:tc>
        <w:tc>
          <w:tcPr>
            <w:tcW w:w="1763" w:type="dxa"/>
            <w:tcBorders>
              <w:top w:val="nil"/>
              <w:left w:val="nil"/>
              <w:bottom w:val="nil"/>
              <w:right w:val="nil"/>
            </w:tcBorders>
            <w:shd w:val="clear" w:color="auto" w:fill="auto"/>
            <w:noWrap/>
            <w:vAlign w:val="center"/>
            <w:hideMark/>
          </w:tcPr>
          <w:p w14:paraId="1B351B0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TAL1</w:t>
            </w:r>
          </w:p>
        </w:tc>
        <w:tc>
          <w:tcPr>
            <w:tcW w:w="561" w:type="dxa"/>
            <w:tcBorders>
              <w:top w:val="nil"/>
              <w:left w:val="nil"/>
              <w:bottom w:val="nil"/>
              <w:right w:val="nil"/>
            </w:tcBorders>
            <w:shd w:val="clear" w:color="auto" w:fill="auto"/>
            <w:noWrap/>
            <w:vAlign w:val="center"/>
            <w:hideMark/>
          </w:tcPr>
          <w:p w14:paraId="5F5BC03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5DE955B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5B8B457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0.392</w:t>
            </w:r>
          </w:p>
        </w:tc>
        <w:tc>
          <w:tcPr>
            <w:tcW w:w="756" w:type="dxa"/>
            <w:tcBorders>
              <w:top w:val="nil"/>
              <w:left w:val="nil"/>
              <w:bottom w:val="nil"/>
              <w:right w:val="nil"/>
            </w:tcBorders>
            <w:shd w:val="clear" w:color="auto" w:fill="auto"/>
            <w:noWrap/>
            <w:vAlign w:val="center"/>
            <w:hideMark/>
          </w:tcPr>
          <w:p w14:paraId="08F4F89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0.018</w:t>
            </w:r>
          </w:p>
        </w:tc>
        <w:tc>
          <w:tcPr>
            <w:tcW w:w="997" w:type="dxa"/>
            <w:tcBorders>
              <w:top w:val="nil"/>
              <w:left w:val="nil"/>
              <w:bottom w:val="nil"/>
              <w:right w:val="nil"/>
            </w:tcBorders>
            <w:shd w:val="clear" w:color="auto" w:fill="auto"/>
            <w:noWrap/>
            <w:vAlign w:val="center"/>
            <w:hideMark/>
          </w:tcPr>
          <w:p w14:paraId="38F0A2B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029E869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20</w:t>
            </w:r>
          </w:p>
        </w:tc>
      </w:tr>
      <w:tr w:rsidR="00C96B7E" w:rsidRPr="0058439E" w14:paraId="167C5143" w14:textId="77777777" w:rsidTr="00C96B7E">
        <w:trPr>
          <w:trHeight w:val="300"/>
        </w:trPr>
        <w:tc>
          <w:tcPr>
            <w:tcW w:w="1350" w:type="dxa"/>
            <w:tcBorders>
              <w:top w:val="nil"/>
              <w:left w:val="nil"/>
              <w:bottom w:val="nil"/>
              <w:right w:val="nil"/>
            </w:tcBorders>
            <w:shd w:val="clear" w:color="auto" w:fill="auto"/>
            <w:noWrap/>
            <w:vAlign w:val="center"/>
            <w:hideMark/>
          </w:tcPr>
          <w:p w14:paraId="2A66AF9F"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rs2121279</w:t>
            </w:r>
          </w:p>
        </w:tc>
        <w:tc>
          <w:tcPr>
            <w:tcW w:w="1763" w:type="dxa"/>
            <w:tcBorders>
              <w:top w:val="nil"/>
              <w:left w:val="nil"/>
              <w:bottom w:val="nil"/>
              <w:right w:val="nil"/>
            </w:tcBorders>
            <w:shd w:val="clear" w:color="auto" w:fill="auto"/>
            <w:noWrap/>
            <w:vAlign w:val="center"/>
            <w:hideMark/>
          </w:tcPr>
          <w:p w14:paraId="406C242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LRP1B</w:t>
            </w:r>
          </w:p>
        </w:tc>
        <w:tc>
          <w:tcPr>
            <w:tcW w:w="561" w:type="dxa"/>
            <w:tcBorders>
              <w:top w:val="nil"/>
              <w:left w:val="nil"/>
              <w:bottom w:val="nil"/>
              <w:right w:val="nil"/>
            </w:tcBorders>
            <w:shd w:val="clear" w:color="auto" w:fill="auto"/>
            <w:noWrap/>
            <w:vAlign w:val="center"/>
            <w:hideMark/>
          </w:tcPr>
          <w:p w14:paraId="0FB2D6C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5AE5C95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3C69C18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0.147</w:t>
            </w:r>
          </w:p>
        </w:tc>
        <w:tc>
          <w:tcPr>
            <w:tcW w:w="756" w:type="dxa"/>
            <w:tcBorders>
              <w:top w:val="nil"/>
              <w:left w:val="nil"/>
              <w:bottom w:val="nil"/>
              <w:right w:val="nil"/>
            </w:tcBorders>
            <w:shd w:val="clear" w:color="auto" w:fill="auto"/>
            <w:noWrap/>
            <w:vAlign w:val="center"/>
            <w:hideMark/>
          </w:tcPr>
          <w:p w14:paraId="4033523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0.025</w:t>
            </w:r>
          </w:p>
        </w:tc>
        <w:tc>
          <w:tcPr>
            <w:tcW w:w="997" w:type="dxa"/>
            <w:tcBorders>
              <w:top w:val="nil"/>
              <w:left w:val="nil"/>
              <w:bottom w:val="nil"/>
              <w:right w:val="nil"/>
            </w:tcBorders>
            <w:shd w:val="clear" w:color="auto" w:fill="auto"/>
            <w:noWrap/>
            <w:vAlign w:val="center"/>
            <w:hideMark/>
          </w:tcPr>
          <w:p w14:paraId="0BE58B2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00173C98"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03663DB7" w14:textId="77777777" w:rsidTr="00C96B7E">
        <w:trPr>
          <w:trHeight w:val="300"/>
        </w:trPr>
        <w:tc>
          <w:tcPr>
            <w:tcW w:w="1350" w:type="dxa"/>
            <w:tcBorders>
              <w:top w:val="nil"/>
              <w:left w:val="nil"/>
              <w:bottom w:val="nil"/>
              <w:right w:val="nil"/>
            </w:tcBorders>
            <w:shd w:val="clear" w:color="auto" w:fill="auto"/>
            <w:noWrap/>
            <w:vAlign w:val="center"/>
            <w:hideMark/>
          </w:tcPr>
          <w:p w14:paraId="3A463A1A"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rs29941</w:t>
            </w:r>
          </w:p>
        </w:tc>
        <w:tc>
          <w:tcPr>
            <w:tcW w:w="1763" w:type="dxa"/>
            <w:tcBorders>
              <w:top w:val="nil"/>
              <w:left w:val="nil"/>
              <w:bottom w:val="nil"/>
              <w:right w:val="nil"/>
            </w:tcBorders>
            <w:shd w:val="clear" w:color="auto" w:fill="auto"/>
            <w:noWrap/>
            <w:vAlign w:val="center"/>
            <w:hideMark/>
          </w:tcPr>
          <w:p w14:paraId="332FD8D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KCTD15</w:t>
            </w:r>
          </w:p>
        </w:tc>
        <w:tc>
          <w:tcPr>
            <w:tcW w:w="561" w:type="dxa"/>
            <w:tcBorders>
              <w:top w:val="nil"/>
              <w:left w:val="nil"/>
              <w:bottom w:val="nil"/>
              <w:right w:val="nil"/>
            </w:tcBorders>
            <w:shd w:val="clear" w:color="auto" w:fill="auto"/>
            <w:noWrap/>
            <w:vAlign w:val="center"/>
            <w:hideMark/>
          </w:tcPr>
          <w:p w14:paraId="4D9FBA1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03B26DA8"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6F25781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0.671</w:t>
            </w:r>
          </w:p>
        </w:tc>
        <w:tc>
          <w:tcPr>
            <w:tcW w:w="756" w:type="dxa"/>
            <w:tcBorders>
              <w:top w:val="nil"/>
              <w:left w:val="nil"/>
              <w:bottom w:val="nil"/>
              <w:right w:val="nil"/>
            </w:tcBorders>
            <w:shd w:val="clear" w:color="auto" w:fill="auto"/>
            <w:noWrap/>
            <w:vAlign w:val="center"/>
            <w:hideMark/>
          </w:tcPr>
          <w:p w14:paraId="0B7CA45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47BA121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8551728"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3D570BAB" w14:textId="77777777" w:rsidTr="00C96B7E">
        <w:trPr>
          <w:trHeight w:val="300"/>
        </w:trPr>
        <w:tc>
          <w:tcPr>
            <w:tcW w:w="1350" w:type="dxa"/>
            <w:tcBorders>
              <w:top w:val="nil"/>
              <w:left w:val="nil"/>
              <w:bottom w:val="nil"/>
              <w:right w:val="nil"/>
            </w:tcBorders>
            <w:shd w:val="clear" w:color="auto" w:fill="auto"/>
            <w:noWrap/>
            <w:vAlign w:val="center"/>
            <w:hideMark/>
          </w:tcPr>
          <w:p w14:paraId="045A4357"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rs11727676</w:t>
            </w:r>
          </w:p>
        </w:tc>
        <w:tc>
          <w:tcPr>
            <w:tcW w:w="1763" w:type="dxa"/>
            <w:tcBorders>
              <w:top w:val="nil"/>
              <w:left w:val="nil"/>
              <w:bottom w:val="nil"/>
              <w:right w:val="nil"/>
            </w:tcBorders>
            <w:shd w:val="clear" w:color="auto" w:fill="auto"/>
            <w:noWrap/>
            <w:vAlign w:val="center"/>
            <w:hideMark/>
          </w:tcPr>
          <w:p w14:paraId="15D61A6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HHIP</w:t>
            </w:r>
          </w:p>
        </w:tc>
        <w:tc>
          <w:tcPr>
            <w:tcW w:w="561" w:type="dxa"/>
            <w:tcBorders>
              <w:top w:val="nil"/>
              <w:left w:val="nil"/>
              <w:bottom w:val="nil"/>
              <w:right w:val="nil"/>
            </w:tcBorders>
            <w:shd w:val="clear" w:color="auto" w:fill="auto"/>
            <w:noWrap/>
            <w:vAlign w:val="center"/>
            <w:hideMark/>
          </w:tcPr>
          <w:p w14:paraId="51BEB07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1B83912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2165590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0.912</w:t>
            </w:r>
          </w:p>
        </w:tc>
        <w:tc>
          <w:tcPr>
            <w:tcW w:w="756" w:type="dxa"/>
            <w:tcBorders>
              <w:top w:val="nil"/>
              <w:left w:val="nil"/>
              <w:bottom w:val="nil"/>
              <w:right w:val="nil"/>
            </w:tcBorders>
            <w:shd w:val="clear" w:color="auto" w:fill="auto"/>
            <w:noWrap/>
            <w:vAlign w:val="center"/>
            <w:hideMark/>
          </w:tcPr>
          <w:p w14:paraId="4815D1D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0.027</w:t>
            </w:r>
          </w:p>
        </w:tc>
        <w:tc>
          <w:tcPr>
            <w:tcW w:w="997" w:type="dxa"/>
            <w:tcBorders>
              <w:top w:val="nil"/>
              <w:left w:val="nil"/>
              <w:bottom w:val="nil"/>
              <w:right w:val="nil"/>
            </w:tcBorders>
            <w:shd w:val="clear" w:color="auto" w:fill="auto"/>
            <w:noWrap/>
            <w:vAlign w:val="center"/>
            <w:hideMark/>
          </w:tcPr>
          <w:p w14:paraId="081FEC9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0.008</w:t>
            </w:r>
          </w:p>
        </w:tc>
        <w:tc>
          <w:tcPr>
            <w:tcW w:w="661" w:type="dxa"/>
            <w:tcBorders>
              <w:top w:val="nil"/>
              <w:left w:val="nil"/>
              <w:bottom w:val="nil"/>
              <w:right w:val="nil"/>
            </w:tcBorders>
            <w:shd w:val="clear" w:color="auto" w:fill="auto"/>
            <w:noWrap/>
            <w:vAlign w:val="center"/>
            <w:hideMark/>
          </w:tcPr>
          <w:p w14:paraId="4BC41B45"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11</w:t>
            </w:r>
          </w:p>
        </w:tc>
      </w:tr>
      <w:tr w:rsidR="00C96B7E" w:rsidRPr="0058439E" w14:paraId="5F9BBFCC" w14:textId="77777777" w:rsidTr="00C96B7E">
        <w:trPr>
          <w:trHeight w:val="300"/>
        </w:trPr>
        <w:tc>
          <w:tcPr>
            <w:tcW w:w="1350" w:type="dxa"/>
            <w:tcBorders>
              <w:top w:val="nil"/>
              <w:left w:val="nil"/>
              <w:bottom w:val="nil"/>
              <w:right w:val="nil"/>
            </w:tcBorders>
            <w:shd w:val="clear" w:color="auto" w:fill="auto"/>
            <w:noWrap/>
            <w:vAlign w:val="center"/>
            <w:hideMark/>
          </w:tcPr>
          <w:p w14:paraId="4F6784A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rs3849570</w:t>
            </w:r>
          </w:p>
        </w:tc>
        <w:tc>
          <w:tcPr>
            <w:tcW w:w="1763" w:type="dxa"/>
            <w:tcBorders>
              <w:top w:val="nil"/>
              <w:left w:val="nil"/>
              <w:bottom w:val="nil"/>
              <w:right w:val="nil"/>
            </w:tcBorders>
            <w:shd w:val="clear" w:color="auto" w:fill="auto"/>
            <w:noWrap/>
            <w:vAlign w:val="center"/>
            <w:hideMark/>
          </w:tcPr>
          <w:p w14:paraId="5158B2DD"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GBE1</w:t>
            </w:r>
          </w:p>
        </w:tc>
        <w:tc>
          <w:tcPr>
            <w:tcW w:w="561" w:type="dxa"/>
            <w:tcBorders>
              <w:top w:val="nil"/>
              <w:left w:val="nil"/>
              <w:bottom w:val="nil"/>
              <w:right w:val="nil"/>
            </w:tcBorders>
            <w:shd w:val="clear" w:color="auto" w:fill="auto"/>
            <w:noWrap/>
            <w:vAlign w:val="center"/>
            <w:hideMark/>
          </w:tcPr>
          <w:p w14:paraId="52D2AAF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76F5A80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493C471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0.357</w:t>
            </w:r>
          </w:p>
        </w:tc>
        <w:tc>
          <w:tcPr>
            <w:tcW w:w="756" w:type="dxa"/>
            <w:tcBorders>
              <w:top w:val="nil"/>
              <w:left w:val="nil"/>
              <w:bottom w:val="nil"/>
              <w:right w:val="nil"/>
            </w:tcBorders>
            <w:shd w:val="clear" w:color="auto" w:fill="auto"/>
            <w:noWrap/>
            <w:vAlign w:val="center"/>
            <w:hideMark/>
          </w:tcPr>
          <w:p w14:paraId="28805E3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0.016</w:t>
            </w:r>
          </w:p>
        </w:tc>
        <w:tc>
          <w:tcPr>
            <w:tcW w:w="997" w:type="dxa"/>
            <w:tcBorders>
              <w:top w:val="nil"/>
              <w:left w:val="nil"/>
              <w:bottom w:val="nil"/>
              <w:right w:val="nil"/>
            </w:tcBorders>
            <w:shd w:val="clear" w:color="auto" w:fill="auto"/>
            <w:noWrap/>
            <w:vAlign w:val="center"/>
            <w:hideMark/>
          </w:tcPr>
          <w:p w14:paraId="5FABB03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894CD7B"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16</w:t>
            </w:r>
          </w:p>
        </w:tc>
      </w:tr>
      <w:tr w:rsidR="00C96B7E" w:rsidRPr="0058439E" w14:paraId="2925C763" w14:textId="77777777" w:rsidTr="00C96B7E">
        <w:trPr>
          <w:trHeight w:val="300"/>
        </w:trPr>
        <w:tc>
          <w:tcPr>
            <w:tcW w:w="1350" w:type="dxa"/>
            <w:tcBorders>
              <w:top w:val="nil"/>
              <w:left w:val="nil"/>
              <w:bottom w:val="nil"/>
              <w:right w:val="nil"/>
            </w:tcBorders>
            <w:shd w:val="clear" w:color="auto" w:fill="auto"/>
            <w:noWrap/>
            <w:vAlign w:val="center"/>
            <w:hideMark/>
          </w:tcPr>
          <w:p w14:paraId="7519E65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rs9374842</w:t>
            </w:r>
          </w:p>
        </w:tc>
        <w:tc>
          <w:tcPr>
            <w:tcW w:w="1763" w:type="dxa"/>
            <w:tcBorders>
              <w:top w:val="nil"/>
              <w:left w:val="nil"/>
              <w:bottom w:val="nil"/>
              <w:right w:val="nil"/>
            </w:tcBorders>
            <w:shd w:val="clear" w:color="auto" w:fill="auto"/>
            <w:noWrap/>
            <w:vAlign w:val="center"/>
            <w:hideMark/>
          </w:tcPr>
          <w:p w14:paraId="7DA5E999"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LOC285762</w:t>
            </w:r>
          </w:p>
        </w:tc>
        <w:tc>
          <w:tcPr>
            <w:tcW w:w="561" w:type="dxa"/>
            <w:tcBorders>
              <w:top w:val="nil"/>
              <w:left w:val="nil"/>
              <w:bottom w:val="nil"/>
              <w:right w:val="nil"/>
            </w:tcBorders>
            <w:shd w:val="clear" w:color="auto" w:fill="auto"/>
            <w:noWrap/>
            <w:vAlign w:val="center"/>
            <w:hideMark/>
          </w:tcPr>
          <w:p w14:paraId="60FF7EB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44AC9D6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2D2036D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0.744</w:t>
            </w:r>
          </w:p>
        </w:tc>
        <w:tc>
          <w:tcPr>
            <w:tcW w:w="756" w:type="dxa"/>
            <w:tcBorders>
              <w:top w:val="nil"/>
              <w:left w:val="nil"/>
              <w:bottom w:val="nil"/>
              <w:right w:val="nil"/>
            </w:tcBorders>
            <w:shd w:val="clear" w:color="auto" w:fill="auto"/>
            <w:noWrap/>
            <w:vAlign w:val="center"/>
            <w:hideMark/>
          </w:tcPr>
          <w:p w14:paraId="47E5951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0.023</w:t>
            </w:r>
          </w:p>
        </w:tc>
        <w:tc>
          <w:tcPr>
            <w:tcW w:w="997" w:type="dxa"/>
            <w:tcBorders>
              <w:top w:val="nil"/>
              <w:left w:val="nil"/>
              <w:bottom w:val="nil"/>
              <w:right w:val="nil"/>
            </w:tcBorders>
            <w:shd w:val="clear" w:color="auto" w:fill="auto"/>
            <w:noWrap/>
            <w:vAlign w:val="center"/>
            <w:hideMark/>
          </w:tcPr>
          <w:p w14:paraId="4D94DD1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62F3418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33</w:t>
            </w:r>
          </w:p>
        </w:tc>
      </w:tr>
      <w:tr w:rsidR="00C96B7E" w:rsidRPr="0058439E" w14:paraId="48064B36" w14:textId="77777777" w:rsidTr="00C96B7E">
        <w:trPr>
          <w:trHeight w:val="300"/>
        </w:trPr>
        <w:tc>
          <w:tcPr>
            <w:tcW w:w="1350" w:type="dxa"/>
            <w:tcBorders>
              <w:top w:val="nil"/>
              <w:left w:val="nil"/>
              <w:bottom w:val="nil"/>
              <w:right w:val="nil"/>
            </w:tcBorders>
            <w:shd w:val="clear" w:color="auto" w:fill="auto"/>
            <w:noWrap/>
            <w:vAlign w:val="center"/>
            <w:hideMark/>
          </w:tcPr>
          <w:p w14:paraId="295EF7A9"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rs6477694</w:t>
            </w:r>
          </w:p>
        </w:tc>
        <w:tc>
          <w:tcPr>
            <w:tcW w:w="1763" w:type="dxa"/>
            <w:tcBorders>
              <w:top w:val="nil"/>
              <w:left w:val="nil"/>
              <w:bottom w:val="nil"/>
              <w:right w:val="nil"/>
            </w:tcBorders>
            <w:shd w:val="clear" w:color="auto" w:fill="auto"/>
            <w:noWrap/>
            <w:vAlign w:val="center"/>
            <w:hideMark/>
          </w:tcPr>
          <w:p w14:paraId="3B4FC7F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EPB41L4B</w:t>
            </w:r>
          </w:p>
        </w:tc>
        <w:tc>
          <w:tcPr>
            <w:tcW w:w="561" w:type="dxa"/>
            <w:tcBorders>
              <w:top w:val="nil"/>
              <w:left w:val="nil"/>
              <w:bottom w:val="nil"/>
              <w:right w:val="nil"/>
            </w:tcBorders>
            <w:shd w:val="clear" w:color="auto" w:fill="auto"/>
            <w:noWrap/>
            <w:vAlign w:val="center"/>
            <w:hideMark/>
          </w:tcPr>
          <w:p w14:paraId="7EB62F3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2E3DE91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18249D88"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0.364</w:t>
            </w:r>
          </w:p>
        </w:tc>
        <w:tc>
          <w:tcPr>
            <w:tcW w:w="756" w:type="dxa"/>
            <w:tcBorders>
              <w:top w:val="nil"/>
              <w:left w:val="nil"/>
              <w:bottom w:val="nil"/>
              <w:right w:val="nil"/>
            </w:tcBorders>
            <w:shd w:val="clear" w:color="auto" w:fill="auto"/>
            <w:noWrap/>
            <w:vAlign w:val="center"/>
            <w:hideMark/>
          </w:tcPr>
          <w:p w14:paraId="4FBC336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0.016</w:t>
            </w:r>
          </w:p>
        </w:tc>
        <w:tc>
          <w:tcPr>
            <w:tcW w:w="997" w:type="dxa"/>
            <w:tcBorders>
              <w:top w:val="nil"/>
              <w:left w:val="nil"/>
              <w:bottom w:val="nil"/>
              <w:right w:val="nil"/>
            </w:tcBorders>
            <w:shd w:val="clear" w:color="auto" w:fill="auto"/>
            <w:noWrap/>
            <w:vAlign w:val="center"/>
            <w:hideMark/>
          </w:tcPr>
          <w:p w14:paraId="020C33A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292693F1"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16</w:t>
            </w:r>
          </w:p>
        </w:tc>
      </w:tr>
      <w:tr w:rsidR="00C96B7E" w:rsidRPr="0058439E" w14:paraId="1A2CE5E2" w14:textId="77777777" w:rsidTr="00C96B7E">
        <w:trPr>
          <w:trHeight w:val="300"/>
        </w:trPr>
        <w:tc>
          <w:tcPr>
            <w:tcW w:w="1350" w:type="dxa"/>
            <w:tcBorders>
              <w:top w:val="nil"/>
              <w:left w:val="nil"/>
              <w:bottom w:val="nil"/>
              <w:right w:val="nil"/>
            </w:tcBorders>
            <w:shd w:val="clear" w:color="auto" w:fill="auto"/>
            <w:noWrap/>
            <w:vAlign w:val="center"/>
            <w:hideMark/>
          </w:tcPr>
          <w:p w14:paraId="34802C1D"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rs4787491</w:t>
            </w:r>
          </w:p>
        </w:tc>
        <w:tc>
          <w:tcPr>
            <w:tcW w:w="1763" w:type="dxa"/>
            <w:tcBorders>
              <w:top w:val="nil"/>
              <w:left w:val="nil"/>
              <w:bottom w:val="nil"/>
              <w:right w:val="nil"/>
            </w:tcBorders>
            <w:shd w:val="clear" w:color="auto" w:fill="auto"/>
            <w:noWrap/>
            <w:vAlign w:val="center"/>
            <w:hideMark/>
          </w:tcPr>
          <w:p w14:paraId="342911AD"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INO80E</w:t>
            </w:r>
          </w:p>
        </w:tc>
        <w:tc>
          <w:tcPr>
            <w:tcW w:w="561" w:type="dxa"/>
            <w:tcBorders>
              <w:top w:val="nil"/>
              <w:left w:val="nil"/>
              <w:bottom w:val="nil"/>
              <w:right w:val="nil"/>
            </w:tcBorders>
            <w:shd w:val="clear" w:color="auto" w:fill="auto"/>
            <w:noWrap/>
            <w:vAlign w:val="center"/>
            <w:hideMark/>
          </w:tcPr>
          <w:p w14:paraId="2697FC15"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2FAE6A2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512A25D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0.51</w:t>
            </w:r>
          </w:p>
        </w:tc>
        <w:tc>
          <w:tcPr>
            <w:tcW w:w="756" w:type="dxa"/>
            <w:tcBorders>
              <w:top w:val="nil"/>
              <w:left w:val="nil"/>
              <w:bottom w:val="nil"/>
              <w:right w:val="nil"/>
            </w:tcBorders>
            <w:shd w:val="clear" w:color="auto" w:fill="auto"/>
            <w:noWrap/>
            <w:vAlign w:val="center"/>
            <w:hideMark/>
          </w:tcPr>
          <w:p w14:paraId="58F994B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0.022</w:t>
            </w:r>
          </w:p>
        </w:tc>
        <w:tc>
          <w:tcPr>
            <w:tcW w:w="997" w:type="dxa"/>
            <w:tcBorders>
              <w:top w:val="nil"/>
              <w:left w:val="nil"/>
              <w:bottom w:val="nil"/>
              <w:right w:val="nil"/>
            </w:tcBorders>
            <w:shd w:val="clear" w:color="auto" w:fill="auto"/>
            <w:noWrap/>
            <w:vAlign w:val="center"/>
            <w:hideMark/>
          </w:tcPr>
          <w:p w14:paraId="79CC4AB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2D5B147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30</w:t>
            </w:r>
          </w:p>
        </w:tc>
      </w:tr>
      <w:tr w:rsidR="00C96B7E" w:rsidRPr="0058439E" w14:paraId="408D20CB" w14:textId="77777777" w:rsidTr="00C96B7E">
        <w:trPr>
          <w:trHeight w:val="300"/>
        </w:trPr>
        <w:tc>
          <w:tcPr>
            <w:tcW w:w="1350" w:type="dxa"/>
            <w:tcBorders>
              <w:top w:val="nil"/>
              <w:left w:val="nil"/>
              <w:bottom w:val="nil"/>
              <w:right w:val="nil"/>
            </w:tcBorders>
            <w:shd w:val="clear" w:color="auto" w:fill="auto"/>
            <w:noWrap/>
            <w:vAlign w:val="center"/>
            <w:hideMark/>
          </w:tcPr>
          <w:p w14:paraId="477BE1F9"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rs1441264</w:t>
            </w:r>
          </w:p>
        </w:tc>
        <w:tc>
          <w:tcPr>
            <w:tcW w:w="1763" w:type="dxa"/>
            <w:tcBorders>
              <w:top w:val="nil"/>
              <w:left w:val="nil"/>
              <w:bottom w:val="nil"/>
              <w:right w:val="nil"/>
            </w:tcBorders>
            <w:shd w:val="clear" w:color="auto" w:fill="auto"/>
            <w:noWrap/>
            <w:vAlign w:val="center"/>
            <w:hideMark/>
          </w:tcPr>
          <w:p w14:paraId="7698E33F"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MIR548A2</w:t>
            </w:r>
          </w:p>
        </w:tc>
        <w:tc>
          <w:tcPr>
            <w:tcW w:w="561" w:type="dxa"/>
            <w:tcBorders>
              <w:top w:val="nil"/>
              <w:left w:val="nil"/>
              <w:bottom w:val="nil"/>
              <w:right w:val="nil"/>
            </w:tcBorders>
            <w:shd w:val="clear" w:color="auto" w:fill="auto"/>
            <w:noWrap/>
            <w:vAlign w:val="center"/>
            <w:hideMark/>
          </w:tcPr>
          <w:p w14:paraId="6252E74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217EED7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1D68352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0.604</w:t>
            </w:r>
          </w:p>
        </w:tc>
        <w:tc>
          <w:tcPr>
            <w:tcW w:w="756" w:type="dxa"/>
            <w:tcBorders>
              <w:top w:val="nil"/>
              <w:left w:val="nil"/>
              <w:bottom w:val="nil"/>
              <w:right w:val="nil"/>
            </w:tcBorders>
            <w:shd w:val="clear" w:color="auto" w:fill="auto"/>
            <w:noWrap/>
            <w:vAlign w:val="center"/>
            <w:hideMark/>
          </w:tcPr>
          <w:p w14:paraId="41CB49D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0.019</w:t>
            </w:r>
          </w:p>
        </w:tc>
        <w:tc>
          <w:tcPr>
            <w:tcW w:w="997" w:type="dxa"/>
            <w:tcBorders>
              <w:top w:val="nil"/>
              <w:left w:val="nil"/>
              <w:bottom w:val="nil"/>
              <w:right w:val="nil"/>
            </w:tcBorders>
            <w:shd w:val="clear" w:color="auto" w:fill="auto"/>
            <w:noWrap/>
            <w:vAlign w:val="center"/>
            <w:hideMark/>
          </w:tcPr>
          <w:p w14:paraId="2EDBC96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0CAD654"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23</w:t>
            </w:r>
          </w:p>
        </w:tc>
      </w:tr>
      <w:tr w:rsidR="00C96B7E" w:rsidRPr="0058439E" w14:paraId="5F990380" w14:textId="77777777" w:rsidTr="00C96B7E">
        <w:trPr>
          <w:trHeight w:val="300"/>
        </w:trPr>
        <w:tc>
          <w:tcPr>
            <w:tcW w:w="1350" w:type="dxa"/>
            <w:tcBorders>
              <w:top w:val="nil"/>
              <w:left w:val="nil"/>
              <w:bottom w:val="nil"/>
              <w:right w:val="nil"/>
            </w:tcBorders>
            <w:shd w:val="clear" w:color="auto" w:fill="auto"/>
            <w:noWrap/>
            <w:vAlign w:val="center"/>
            <w:hideMark/>
          </w:tcPr>
          <w:p w14:paraId="012FE224"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rs7899106</w:t>
            </w:r>
          </w:p>
        </w:tc>
        <w:tc>
          <w:tcPr>
            <w:tcW w:w="1763" w:type="dxa"/>
            <w:tcBorders>
              <w:top w:val="nil"/>
              <w:left w:val="nil"/>
              <w:bottom w:val="nil"/>
              <w:right w:val="nil"/>
            </w:tcBorders>
            <w:shd w:val="clear" w:color="auto" w:fill="auto"/>
            <w:noWrap/>
            <w:vAlign w:val="center"/>
            <w:hideMark/>
          </w:tcPr>
          <w:p w14:paraId="2503431D"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GRID1</w:t>
            </w:r>
          </w:p>
        </w:tc>
        <w:tc>
          <w:tcPr>
            <w:tcW w:w="561" w:type="dxa"/>
            <w:tcBorders>
              <w:top w:val="nil"/>
              <w:left w:val="nil"/>
              <w:bottom w:val="nil"/>
              <w:right w:val="nil"/>
            </w:tcBorders>
            <w:shd w:val="clear" w:color="auto" w:fill="auto"/>
            <w:noWrap/>
            <w:vAlign w:val="center"/>
            <w:hideMark/>
          </w:tcPr>
          <w:p w14:paraId="093286A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726589B4"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3C60A15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0.053</w:t>
            </w:r>
          </w:p>
        </w:tc>
        <w:tc>
          <w:tcPr>
            <w:tcW w:w="756" w:type="dxa"/>
            <w:tcBorders>
              <w:top w:val="nil"/>
              <w:left w:val="nil"/>
              <w:bottom w:val="nil"/>
              <w:right w:val="nil"/>
            </w:tcBorders>
            <w:shd w:val="clear" w:color="auto" w:fill="auto"/>
            <w:noWrap/>
            <w:vAlign w:val="center"/>
            <w:hideMark/>
          </w:tcPr>
          <w:p w14:paraId="621A2181"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0.047</w:t>
            </w:r>
          </w:p>
        </w:tc>
        <w:tc>
          <w:tcPr>
            <w:tcW w:w="997" w:type="dxa"/>
            <w:tcBorders>
              <w:top w:val="nil"/>
              <w:left w:val="nil"/>
              <w:bottom w:val="nil"/>
              <w:right w:val="nil"/>
            </w:tcBorders>
            <w:shd w:val="clear" w:color="auto" w:fill="auto"/>
            <w:noWrap/>
            <w:vAlign w:val="center"/>
            <w:hideMark/>
          </w:tcPr>
          <w:p w14:paraId="1F8433B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0.008</w:t>
            </w:r>
          </w:p>
        </w:tc>
        <w:tc>
          <w:tcPr>
            <w:tcW w:w="661" w:type="dxa"/>
            <w:tcBorders>
              <w:top w:val="nil"/>
              <w:left w:val="nil"/>
              <w:bottom w:val="nil"/>
              <w:right w:val="nil"/>
            </w:tcBorders>
            <w:shd w:val="clear" w:color="auto" w:fill="auto"/>
            <w:noWrap/>
            <w:vAlign w:val="center"/>
            <w:hideMark/>
          </w:tcPr>
          <w:p w14:paraId="2DC0FC3A"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35</w:t>
            </w:r>
          </w:p>
        </w:tc>
      </w:tr>
      <w:tr w:rsidR="00C96B7E" w:rsidRPr="0058439E" w14:paraId="4E424038" w14:textId="77777777" w:rsidTr="00C96B7E">
        <w:trPr>
          <w:trHeight w:val="300"/>
        </w:trPr>
        <w:tc>
          <w:tcPr>
            <w:tcW w:w="1350" w:type="dxa"/>
            <w:tcBorders>
              <w:top w:val="nil"/>
              <w:left w:val="nil"/>
              <w:bottom w:val="nil"/>
              <w:right w:val="nil"/>
            </w:tcBorders>
            <w:shd w:val="clear" w:color="auto" w:fill="auto"/>
            <w:noWrap/>
            <w:vAlign w:val="center"/>
            <w:hideMark/>
          </w:tcPr>
          <w:p w14:paraId="0C283BD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rs2176598</w:t>
            </w:r>
          </w:p>
        </w:tc>
        <w:tc>
          <w:tcPr>
            <w:tcW w:w="1763" w:type="dxa"/>
            <w:tcBorders>
              <w:top w:val="nil"/>
              <w:left w:val="nil"/>
              <w:bottom w:val="nil"/>
              <w:right w:val="nil"/>
            </w:tcBorders>
            <w:shd w:val="clear" w:color="auto" w:fill="auto"/>
            <w:noWrap/>
            <w:vAlign w:val="center"/>
            <w:hideMark/>
          </w:tcPr>
          <w:p w14:paraId="7E8B6D2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HSD17B12</w:t>
            </w:r>
          </w:p>
        </w:tc>
        <w:tc>
          <w:tcPr>
            <w:tcW w:w="561" w:type="dxa"/>
            <w:tcBorders>
              <w:top w:val="nil"/>
              <w:left w:val="nil"/>
              <w:bottom w:val="nil"/>
              <w:right w:val="nil"/>
            </w:tcBorders>
            <w:shd w:val="clear" w:color="auto" w:fill="auto"/>
            <w:noWrap/>
            <w:vAlign w:val="center"/>
            <w:hideMark/>
          </w:tcPr>
          <w:p w14:paraId="45E691A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396DDD6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756" w:type="dxa"/>
            <w:tcBorders>
              <w:top w:val="nil"/>
              <w:left w:val="nil"/>
              <w:bottom w:val="nil"/>
              <w:right w:val="nil"/>
            </w:tcBorders>
            <w:vAlign w:val="center"/>
          </w:tcPr>
          <w:p w14:paraId="46D475D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0.249</w:t>
            </w:r>
          </w:p>
        </w:tc>
        <w:tc>
          <w:tcPr>
            <w:tcW w:w="756" w:type="dxa"/>
            <w:tcBorders>
              <w:top w:val="nil"/>
              <w:left w:val="nil"/>
              <w:bottom w:val="nil"/>
              <w:right w:val="nil"/>
            </w:tcBorders>
            <w:shd w:val="clear" w:color="auto" w:fill="auto"/>
            <w:noWrap/>
            <w:vAlign w:val="center"/>
            <w:hideMark/>
          </w:tcPr>
          <w:p w14:paraId="5FB896E2"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0.022</w:t>
            </w:r>
          </w:p>
        </w:tc>
        <w:tc>
          <w:tcPr>
            <w:tcW w:w="997" w:type="dxa"/>
            <w:tcBorders>
              <w:top w:val="nil"/>
              <w:left w:val="nil"/>
              <w:bottom w:val="nil"/>
              <w:right w:val="nil"/>
            </w:tcBorders>
            <w:shd w:val="clear" w:color="auto" w:fill="auto"/>
            <w:noWrap/>
            <w:vAlign w:val="center"/>
            <w:hideMark/>
          </w:tcPr>
          <w:p w14:paraId="478152A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474C1EB1"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30</w:t>
            </w:r>
          </w:p>
        </w:tc>
      </w:tr>
      <w:tr w:rsidR="00C96B7E" w:rsidRPr="0058439E" w14:paraId="2C64AE7B" w14:textId="77777777" w:rsidTr="00C96B7E">
        <w:trPr>
          <w:trHeight w:val="300"/>
        </w:trPr>
        <w:tc>
          <w:tcPr>
            <w:tcW w:w="1350" w:type="dxa"/>
            <w:tcBorders>
              <w:top w:val="nil"/>
              <w:left w:val="nil"/>
              <w:bottom w:val="nil"/>
              <w:right w:val="nil"/>
            </w:tcBorders>
            <w:shd w:val="clear" w:color="auto" w:fill="auto"/>
            <w:noWrap/>
            <w:vAlign w:val="center"/>
            <w:hideMark/>
          </w:tcPr>
          <w:p w14:paraId="5EA68EF7"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rs2245368</w:t>
            </w:r>
          </w:p>
        </w:tc>
        <w:tc>
          <w:tcPr>
            <w:tcW w:w="1763" w:type="dxa"/>
            <w:tcBorders>
              <w:top w:val="nil"/>
              <w:left w:val="nil"/>
              <w:bottom w:val="nil"/>
              <w:right w:val="nil"/>
            </w:tcBorders>
            <w:shd w:val="clear" w:color="auto" w:fill="auto"/>
            <w:noWrap/>
            <w:vAlign w:val="center"/>
            <w:hideMark/>
          </w:tcPr>
          <w:p w14:paraId="36C785C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PMS2L11</w:t>
            </w:r>
          </w:p>
        </w:tc>
        <w:tc>
          <w:tcPr>
            <w:tcW w:w="561" w:type="dxa"/>
            <w:tcBorders>
              <w:top w:val="nil"/>
              <w:left w:val="nil"/>
              <w:bottom w:val="nil"/>
              <w:right w:val="nil"/>
            </w:tcBorders>
            <w:shd w:val="clear" w:color="auto" w:fill="auto"/>
            <w:noWrap/>
            <w:vAlign w:val="center"/>
            <w:hideMark/>
          </w:tcPr>
          <w:p w14:paraId="1F63FA4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598597F0"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7522AEB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0.178</w:t>
            </w:r>
          </w:p>
        </w:tc>
        <w:tc>
          <w:tcPr>
            <w:tcW w:w="756" w:type="dxa"/>
            <w:tcBorders>
              <w:top w:val="nil"/>
              <w:left w:val="nil"/>
              <w:bottom w:val="nil"/>
              <w:right w:val="nil"/>
            </w:tcBorders>
            <w:shd w:val="clear" w:color="auto" w:fill="auto"/>
            <w:noWrap/>
            <w:vAlign w:val="center"/>
            <w:hideMark/>
          </w:tcPr>
          <w:p w14:paraId="4E95D58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0.03</w:t>
            </w:r>
          </w:p>
        </w:tc>
        <w:tc>
          <w:tcPr>
            <w:tcW w:w="997" w:type="dxa"/>
            <w:tcBorders>
              <w:top w:val="nil"/>
              <w:left w:val="nil"/>
              <w:bottom w:val="nil"/>
              <w:right w:val="nil"/>
            </w:tcBorders>
            <w:shd w:val="clear" w:color="auto" w:fill="auto"/>
            <w:noWrap/>
            <w:vAlign w:val="center"/>
            <w:hideMark/>
          </w:tcPr>
          <w:p w14:paraId="652EAD9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0.007</w:t>
            </w:r>
          </w:p>
        </w:tc>
        <w:tc>
          <w:tcPr>
            <w:tcW w:w="661" w:type="dxa"/>
            <w:tcBorders>
              <w:top w:val="nil"/>
              <w:left w:val="nil"/>
              <w:bottom w:val="nil"/>
              <w:right w:val="nil"/>
            </w:tcBorders>
            <w:shd w:val="clear" w:color="auto" w:fill="auto"/>
            <w:noWrap/>
            <w:vAlign w:val="center"/>
            <w:hideMark/>
          </w:tcPr>
          <w:p w14:paraId="4AC616C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18</w:t>
            </w:r>
          </w:p>
        </w:tc>
      </w:tr>
      <w:tr w:rsidR="00C96B7E" w:rsidRPr="0058439E" w14:paraId="3B0BEADA" w14:textId="77777777" w:rsidTr="00C96B7E">
        <w:trPr>
          <w:trHeight w:val="300"/>
        </w:trPr>
        <w:tc>
          <w:tcPr>
            <w:tcW w:w="1350" w:type="dxa"/>
            <w:tcBorders>
              <w:top w:val="nil"/>
              <w:left w:val="nil"/>
              <w:bottom w:val="nil"/>
              <w:right w:val="nil"/>
            </w:tcBorders>
            <w:shd w:val="clear" w:color="auto" w:fill="auto"/>
            <w:noWrap/>
            <w:vAlign w:val="center"/>
            <w:hideMark/>
          </w:tcPr>
          <w:p w14:paraId="2D86648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rs17203016</w:t>
            </w:r>
          </w:p>
        </w:tc>
        <w:tc>
          <w:tcPr>
            <w:tcW w:w="1763" w:type="dxa"/>
            <w:tcBorders>
              <w:top w:val="nil"/>
              <w:left w:val="nil"/>
              <w:bottom w:val="nil"/>
              <w:right w:val="nil"/>
            </w:tcBorders>
            <w:shd w:val="clear" w:color="auto" w:fill="auto"/>
            <w:noWrap/>
            <w:vAlign w:val="center"/>
            <w:hideMark/>
          </w:tcPr>
          <w:p w14:paraId="17CB393B"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CREB1</w:t>
            </w:r>
          </w:p>
        </w:tc>
        <w:tc>
          <w:tcPr>
            <w:tcW w:w="561" w:type="dxa"/>
            <w:tcBorders>
              <w:top w:val="nil"/>
              <w:left w:val="nil"/>
              <w:bottom w:val="nil"/>
              <w:right w:val="nil"/>
            </w:tcBorders>
            <w:shd w:val="clear" w:color="auto" w:fill="auto"/>
            <w:noWrap/>
            <w:vAlign w:val="center"/>
            <w:hideMark/>
          </w:tcPr>
          <w:p w14:paraId="6A5F4A0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64A7ADDB"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0FC5970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0.196</w:t>
            </w:r>
          </w:p>
        </w:tc>
        <w:tc>
          <w:tcPr>
            <w:tcW w:w="756" w:type="dxa"/>
            <w:tcBorders>
              <w:top w:val="nil"/>
              <w:left w:val="nil"/>
              <w:bottom w:val="nil"/>
              <w:right w:val="nil"/>
            </w:tcBorders>
            <w:shd w:val="clear" w:color="auto" w:fill="auto"/>
            <w:noWrap/>
            <w:vAlign w:val="center"/>
            <w:hideMark/>
          </w:tcPr>
          <w:p w14:paraId="2A40CE8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0.022</w:t>
            </w:r>
          </w:p>
        </w:tc>
        <w:tc>
          <w:tcPr>
            <w:tcW w:w="997" w:type="dxa"/>
            <w:tcBorders>
              <w:top w:val="nil"/>
              <w:left w:val="nil"/>
              <w:bottom w:val="nil"/>
              <w:right w:val="nil"/>
            </w:tcBorders>
            <w:shd w:val="clear" w:color="auto" w:fill="auto"/>
            <w:noWrap/>
            <w:vAlign w:val="center"/>
            <w:hideMark/>
          </w:tcPr>
          <w:p w14:paraId="133FCDB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11C48416"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19</w:t>
            </w:r>
          </w:p>
        </w:tc>
      </w:tr>
      <w:tr w:rsidR="00C96B7E" w:rsidRPr="0058439E" w14:paraId="1054DE82" w14:textId="77777777" w:rsidTr="00C96B7E">
        <w:trPr>
          <w:trHeight w:val="300"/>
        </w:trPr>
        <w:tc>
          <w:tcPr>
            <w:tcW w:w="1350" w:type="dxa"/>
            <w:tcBorders>
              <w:top w:val="nil"/>
              <w:left w:val="nil"/>
              <w:bottom w:val="nil"/>
              <w:right w:val="nil"/>
            </w:tcBorders>
            <w:shd w:val="clear" w:color="auto" w:fill="auto"/>
            <w:noWrap/>
            <w:vAlign w:val="center"/>
            <w:hideMark/>
          </w:tcPr>
          <w:p w14:paraId="533D832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rs17724992</w:t>
            </w:r>
          </w:p>
        </w:tc>
        <w:tc>
          <w:tcPr>
            <w:tcW w:w="1763" w:type="dxa"/>
            <w:tcBorders>
              <w:top w:val="nil"/>
              <w:left w:val="nil"/>
              <w:bottom w:val="nil"/>
              <w:right w:val="nil"/>
            </w:tcBorders>
            <w:shd w:val="clear" w:color="auto" w:fill="auto"/>
            <w:noWrap/>
            <w:vAlign w:val="center"/>
            <w:hideMark/>
          </w:tcPr>
          <w:p w14:paraId="79DCBCAA"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PGPEP1</w:t>
            </w:r>
          </w:p>
        </w:tc>
        <w:tc>
          <w:tcPr>
            <w:tcW w:w="561" w:type="dxa"/>
            <w:tcBorders>
              <w:top w:val="nil"/>
              <w:left w:val="nil"/>
              <w:bottom w:val="nil"/>
              <w:right w:val="nil"/>
            </w:tcBorders>
            <w:shd w:val="clear" w:color="auto" w:fill="auto"/>
            <w:noWrap/>
            <w:vAlign w:val="center"/>
            <w:hideMark/>
          </w:tcPr>
          <w:p w14:paraId="243EB5A1"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14CA9C4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3BDB4CBB"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0.744</w:t>
            </w:r>
          </w:p>
        </w:tc>
        <w:tc>
          <w:tcPr>
            <w:tcW w:w="756" w:type="dxa"/>
            <w:tcBorders>
              <w:top w:val="nil"/>
              <w:left w:val="nil"/>
              <w:bottom w:val="nil"/>
              <w:right w:val="nil"/>
            </w:tcBorders>
            <w:shd w:val="clear" w:color="auto" w:fill="auto"/>
            <w:noWrap/>
            <w:vAlign w:val="center"/>
            <w:hideMark/>
          </w:tcPr>
          <w:p w14:paraId="671B671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214ED04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6799BF8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12081CD0" w14:textId="77777777" w:rsidTr="00C96B7E">
        <w:trPr>
          <w:trHeight w:val="300"/>
        </w:trPr>
        <w:tc>
          <w:tcPr>
            <w:tcW w:w="1350" w:type="dxa"/>
            <w:tcBorders>
              <w:top w:val="nil"/>
              <w:left w:val="nil"/>
              <w:bottom w:val="nil"/>
              <w:right w:val="nil"/>
            </w:tcBorders>
            <w:shd w:val="clear" w:color="auto" w:fill="auto"/>
            <w:noWrap/>
            <w:vAlign w:val="center"/>
            <w:hideMark/>
          </w:tcPr>
          <w:p w14:paraId="22E8D381"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rs7243357</w:t>
            </w:r>
          </w:p>
        </w:tc>
        <w:tc>
          <w:tcPr>
            <w:tcW w:w="1763" w:type="dxa"/>
            <w:tcBorders>
              <w:top w:val="nil"/>
              <w:left w:val="nil"/>
              <w:bottom w:val="nil"/>
              <w:right w:val="nil"/>
            </w:tcBorders>
            <w:shd w:val="clear" w:color="auto" w:fill="auto"/>
            <w:noWrap/>
            <w:vAlign w:val="center"/>
            <w:hideMark/>
          </w:tcPr>
          <w:p w14:paraId="5906D121"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GRP</w:t>
            </w:r>
          </w:p>
        </w:tc>
        <w:tc>
          <w:tcPr>
            <w:tcW w:w="561" w:type="dxa"/>
            <w:tcBorders>
              <w:top w:val="nil"/>
              <w:left w:val="nil"/>
              <w:bottom w:val="nil"/>
              <w:right w:val="nil"/>
            </w:tcBorders>
            <w:shd w:val="clear" w:color="auto" w:fill="auto"/>
            <w:noWrap/>
            <w:vAlign w:val="center"/>
            <w:hideMark/>
          </w:tcPr>
          <w:p w14:paraId="7591D3F3"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nil"/>
              <w:right w:val="nil"/>
            </w:tcBorders>
            <w:shd w:val="clear" w:color="auto" w:fill="auto"/>
            <w:noWrap/>
            <w:vAlign w:val="center"/>
            <w:hideMark/>
          </w:tcPr>
          <w:p w14:paraId="767CFFD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3470EBC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0.817</w:t>
            </w:r>
          </w:p>
        </w:tc>
        <w:tc>
          <w:tcPr>
            <w:tcW w:w="756" w:type="dxa"/>
            <w:tcBorders>
              <w:top w:val="nil"/>
              <w:left w:val="nil"/>
              <w:bottom w:val="nil"/>
              <w:right w:val="nil"/>
            </w:tcBorders>
            <w:shd w:val="clear" w:color="auto" w:fill="auto"/>
            <w:noWrap/>
            <w:vAlign w:val="center"/>
            <w:hideMark/>
          </w:tcPr>
          <w:p w14:paraId="6B10E13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019CEB3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7BF8C770"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16</w:t>
            </w:r>
          </w:p>
        </w:tc>
      </w:tr>
      <w:tr w:rsidR="00C96B7E" w:rsidRPr="0058439E" w14:paraId="280604A6" w14:textId="77777777" w:rsidTr="00C96B7E">
        <w:trPr>
          <w:trHeight w:val="300"/>
        </w:trPr>
        <w:tc>
          <w:tcPr>
            <w:tcW w:w="1350" w:type="dxa"/>
            <w:tcBorders>
              <w:top w:val="nil"/>
              <w:left w:val="nil"/>
              <w:bottom w:val="nil"/>
              <w:right w:val="nil"/>
            </w:tcBorders>
            <w:shd w:val="clear" w:color="auto" w:fill="auto"/>
            <w:noWrap/>
            <w:vAlign w:val="center"/>
            <w:hideMark/>
          </w:tcPr>
          <w:p w14:paraId="5C45FFA6"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rs16907751</w:t>
            </w:r>
          </w:p>
        </w:tc>
        <w:tc>
          <w:tcPr>
            <w:tcW w:w="1763" w:type="dxa"/>
            <w:tcBorders>
              <w:top w:val="nil"/>
              <w:left w:val="nil"/>
              <w:bottom w:val="nil"/>
              <w:right w:val="nil"/>
            </w:tcBorders>
            <w:shd w:val="clear" w:color="auto" w:fill="auto"/>
            <w:noWrap/>
            <w:vAlign w:val="center"/>
            <w:hideMark/>
          </w:tcPr>
          <w:p w14:paraId="046D63F7"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ZBTB10</w:t>
            </w:r>
          </w:p>
        </w:tc>
        <w:tc>
          <w:tcPr>
            <w:tcW w:w="561" w:type="dxa"/>
            <w:tcBorders>
              <w:top w:val="nil"/>
              <w:left w:val="nil"/>
              <w:bottom w:val="nil"/>
              <w:right w:val="nil"/>
            </w:tcBorders>
            <w:shd w:val="clear" w:color="auto" w:fill="auto"/>
            <w:noWrap/>
            <w:vAlign w:val="center"/>
            <w:hideMark/>
          </w:tcPr>
          <w:p w14:paraId="73A0BA5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7819A3F9"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0AB477C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0.918</w:t>
            </w:r>
          </w:p>
        </w:tc>
        <w:tc>
          <w:tcPr>
            <w:tcW w:w="756" w:type="dxa"/>
            <w:tcBorders>
              <w:top w:val="nil"/>
              <w:left w:val="nil"/>
              <w:bottom w:val="nil"/>
              <w:right w:val="nil"/>
            </w:tcBorders>
            <w:shd w:val="clear" w:color="auto" w:fill="auto"/>
            <w:noWrap/>
            <w:vAlign w:val="center"/>
            <w:hideMark/>
          </w:tcPr>
          <w:p w14:paraId="4863CB8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0.04</w:t>
            </w:r>
          </w:p>
        </w:tc>
        <w:tc>
          <w:tcPr>
            <w:tcW w:w="997" w:type="dxa"/>
            <w:tcBorders>
              <w:top w:val="nil"/>
              <w:left w:val="nil"/>
              <w:bottom w:val="nil"/>
              <w:right w:val="nil"/>
            </w:tcBorders>
            <w:shd w:val="clear" w:color="auto" w:fill="auto"/>
            <w:noWrap/>
            <w:vAlign w:val="center"/>
            <w:hideMark/>
          </w:tcPr>
          <w:p w14:paraId="3785049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0.008</w:t>
            </w:r>
          </w:p>
        </w:tc>
        <w:tc>
          <w:tcPr>
            <w:tcW w:w="661" w:type="dxa"/>
            <w:tcBorders>
              <w:top w:val="nil"/>
              <w:left w:val="nil"/>
              <w:bottom w:val="nil"/>
              <w:right w:val="nil"/>
            </w:tcBorders>
            <w:shd w:val="clear" w:color="auto" w:fill="auto"/>
            <w:noWrap/>
            <w:vAlign w:val="center"/>
            <w:hideMark/>
          </w:tcPr>
          <w:p w14:paraId="050EE8CF"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4423B658" w14:textId="77777777" w:rsidTr="00C96B7E">
        <w:trPr>
          <w:trHeight w:val="300"/>
        </w:trPr>
        <w:tc>
          <w:tcPr>
            <w:tcW w:w="1350" w:type="dxa"/>
            <w:tcBorders>
              <w:top w:val="nil"/>
              <w:left w:val="nil"/>
              <w:bottom w:val="nil"/>
              <w:right w:val="nil"/>
            </w:tcBorders>
            <w:shd w:val="clear" w:color="auto" w:fill="auto"/>
            <w:noWrap/>
            <w:vAlign w:val="center"/>
            <w:hideMark/>
          </w:tcPr>
          <w:p w14:paraId="09ED17AB"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rs1808579</w:t>
            </w:r>
          </w:p>
        </w:tc>
        <w:tc>
          <w:tcPr>
            <w:tcW w:w="1763" w:type="dxa"/>
            <w:tcBorders>
              <w:top w:val="nil"/>
              <w:left w:val="nil"/>
              <w:bottom w:val="nil"/>
              <w:right w:val="nil"/>
            </w:tcBorders>
            <w:shd w:val="clear" w:color="auto" w:fill="auto"/>
            <w:noWrap/>
            <w:vAlign w:val="center"/>
            <w:hideMark/>
          </w:tcPr>
          <w:p w14:paraId="67B1B9E9"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C18orf8</w:t>
            </w:r>
          </w:p>
        </w:tc>
        <w:tc>
          <w:tcPr>
            <w:tcW w:w="561" w:type="dxa"/>
            <w:tcBorders>
              <w:top w:val="nil"/>
              <w:left w:val="nil"/>
              <w:bottom w:val="nil"/>
              <w:right w:val="nil"/>
            </w:tcBorders>
            <w:shd w:val="clear" w:color="auto" w:fill="auto"/>
            <w:noWrap/>
            <w:vAlign w:val="center"/>
            <w:hideMark/>
          </w:tcPr>
          <w:p w14:paraId="283601BA"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3AED0D7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332B7B3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0.535</w:t>
            </w:r>
          </w:p>
        </w:tc>
        <w:tc>
          <w:tcPr>
            <w:tcW w:w="756" w:type="dxa"/>
            <w:tcBorders>
              <w:top w:val="nil"/>
              <w:left w:val="nil"/>
              <w:bottom w:val="nil"/>
              <w:right w:val="nil"/>
            </w:tcBorders>
            <w:shd w:val="clear" w:color="auto" w:fill="auto"/>
            <w:noWrap/>
            <w:vAlign w:val="center"/>
            <w:hideMark/>
          </w:tcPr>
          <w:p w14:paraId="2622715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w:t>
            </w:r>
          </w:p>
        </w:tc>
        <w:tc>
          <w:tcPr>
            <w:tcW w:w="997" w:type="dxa"/>
            <w:tcBorders>
              <w:top w:val="nil"/>
              <w:left w:val="nil"/>
              <w:bottom w:val="nil"/>
              <w:right w:val="nil"/>
            </w:tcBorders>
            <w:shd w:val="clear" w:color="auto" w:fill="auto"/>
            <w:noWrap/>
            <w:vAlign w:val="center"/>
            <w:hideMark/>
          </w:tcPr>
          <w:p w14:paraId="12626B8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64C3BC8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25</w:t>
            </w:r>
          </w:p>
        </w:tc>
      </w:tr>
      <w:tr w:rsidR="00C96B7E" w:rsidRPr="0058439E" w14:paraId="6477E911" w14:textId="77777777" w:rsidTr="00C96B7E">
        <w:trPr>
          <w:trHeight w:val="300"/>
        </w:trPr>
        <w:tc>
          <w:tcPr>
            <w:tcW w:w="1350" w:type="dxa"/>
            <w:tcBorders>
              <w:top w:val="nil"/>
              <w:left w:val="nil"/>
              <w:bottom w:val="nil"/>
              <w:right w:val="nil"/>
            </w:tcBorders>
            <w:shd w:val="clear" w:color="auto" w:fill="auto"/>
            <w:noWrap/>
            <w:vAlign w:val="center"/>
            <w:hideMark/>
          </w:tcPr>
          <w:p w14:paraId="2917361F"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rs13201877</w:t>
            </w:r>
          </w:p>
        </w:tc>
        <w:tc>
          <w:tcPr>
            <w:tcW w:w="1763" w:type="dxa"/>
            <w:tcBorders>
              <w:top w:val="nil"/>
              <w:left w:val="nil"/>
              <w:bottom w:val="nil"/>
              <w:right w:val="nil"/>
            </w:tcBorders>
            <w:shd w:val="clear" w:color="auto" w:fill="auto"/>
            <w:noWrap/>
            <w:vAlign w:val="center"/>
            <w:hideMark/>
          </w:tcPr>
          <w:p w14:paraId="7A84092B"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IFNGR1</w:t>
            </w:r>
          </w:p>
        </w:tc>
        <w:tc>
          <w:tcPr>
            <w:tcW w:w="561" w:type="dxa"/>
            <w:tcBorders>
              <w:top w:val="nil"/>
              <w:left w:val="nil"/>
              <w:bottom w:val="nil"/>
              <w:right w:val="nil"/>
            </w:tcBorders>
            <w:shd w:val="clear" w:color="auto" w:fill="auto"/>
            <w:noWrap/>
            <w:vAlign w:val="center"/>
            <w:hideMark/>
          </w:tcPr>
          <w:p w14:paraId="3660A285"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599" w:type="dxa"/>
            <w:tcBorders>
              <w:top w:val="nil"/>
              <w:left w:val="nil"/>
              <w:bottom w:val="nil"/>
              <w:right w:val="nil"/>
            </w:tcBorders>
            <w:shd w:val="clear" w:color="auto" w:fill="auto"/>
            <w:noWrap/>
            <w:vAlign w:val="center"/>
            <w:hideMark/>
          </w:tcPr>
          <w:p w14:paraId="3447915F"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756" w:type="dxa"/>
            <w:tcBorders>
              <w:top w:val="nil"/>
              <w:left w:val="nil"/>
              <w:bottom w:val="nil"/>
              <w:right w:val="nil"/>
            </w:tcBorders>
            <w:vAlign w:val="center"/>
          </w:tcPr>
          <w:p w14:paraId="38A0C72C"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0.141</w:t>
            </w:r>
          </w:p>
        </w:tc>
        <w:tc>
          <w:tcPr>
            <w:tcW w:w="756" w:type="dxa"/>
            <w:tcBorders>
              <w:top w:val="nil"/>
              <w:left w:val="nil"/>
              <w:bottom w:val="nil"/>
              <w:right w:val="nil"/>
            </w:tcBorders>
            <w:shd w:val="clear" w:color="auto" w:fill="auto"/>
            <w:noWrap/>
            <w:vAlign w:val="center"/>
            <w:hideMark/>
          </w:tcPr>
          <w:p w14:paraId="0B05BEC6"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767478F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bottom w:val="nil"/>
              <w:right w:val="nil"/>
            </w:tcBorders>
            <w:shd w:val="clear" w:color="auto" w:fill="auto"/>
            <w:noWrap/>
            <w:vAlign w:val="center"/>
            <w:hideMark/>
          </w:tcPr>
          <w:p w14:paraId="6D5156B2"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18</w:t>
            </w:r>
          </w:p>
        </w:tc>
      </w:tr>
      <w:tr w:rsidR="00C96B7E" w:rsidRPr="0058439E" w14:paraId="2051D05F" w14:textId="77777777" w:rsidTr="00C96B7E">
        <w:trPr>
          <w:trHeight w:val="300"/>
        </w:trPr>
        <w:tc>
          <w:tcPr>
            <w:tcW w:w="1350" w:type="dxa"/>
            <w:tcBorders>
              <w:top w:val="nil"/>
              <w:left w:val="nil"/>
              <w:bottom w:val="nil"/>
              <w:right w:val="nil"/>
            </w:tcBorders>
            <w:shd w:val="clear" w:color="auto" w:fill="auto"/>
            <w:noWrap/>
            <w:vAlign w:val="center"/>
            <w:hideMark/>
          </w:tcPr>
          <w:p w14:paraId="67351B7F"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rs2033732</w:t>
            </w:r>
          </w:p>
        </w:tc>
        <w:tc>
          <w:tcPr>
            <w:tcW w:w="1763" w:type="dxa"/>
            <w:tcBorders>
              <w:top w:val="nil"/>
              <w:left w:val="nil"/>
              <w:bottom w:val="nil"/>
              <w:right w:val="nil"/>
            </w:tcBorders>
            <w:shd w:val="clear" w:color="auto" w:fill="auto"/>
            <w:noWrap/>
            <w:vAlign w:val="center"/>
            <w:hideMark/>
          </w:tcPr>
          <w:p w14:paraId="7B6CCDAC"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RALYL</w:t>
            </w:r>
          </w:p>
        </w:tc>
        <w:tc>
          <w:tcPr>
            <w:tcW w:w="561" w:type="dxa"/>
            <w:tcBorders>
              <w:top w:val="nil"/>
              <w:left w:val="nil"/>
              <w:bottom w:val="nil"/>
              <w:right w:val="nil"/>
            </w:tcBorders>
            <w:shd w:val="clear" w:color="auto" w:fill="auto"/>
            <w:noWrap/>
            <w:vAlign w:val="center"/>
            <w:hideMark/>
          </w:tcPr>
          <w:p w14:paraId="181B26F7"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bottom w:val="nil"/>
              <w:right w:val="nil"/>
            </w:tcBorders>
            <w:shd w:val="clear" w:color="auto" w:fill="auto"/>
            <w:noWrap/>
            <w:vAlign w:val="center"/>
            <w:hideMark/>
          </w:tcPr>
          <w:p w14:paraId="64B27F5C"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bottom w:val="nil"/>
              <w:right w:val="nil"/>
            </w:tcBorders>
            <w:vAlign w:val="center"/>
          </w:tcPr>
          <w:p w14:paraId="2ECCDE04"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0.747</w:t>
            </w:r>
          </w:p>
        </w:tc>
        <w:tc>
          <w:tcPr>
            <w:tcW w:w="756" w:type="dxa"/>
            <w:tcBorders>
              <w:top w:val="nil"/>
              <w:left w:val="nil"/>
              <w:bottom w:val="nil"/>
              <w:right w:val="nil"/>
            </w:tcBorders>
            <w:shd w:val="clear" w:color="auto" w:fill="auto"/>
            <w:noWrap/>
            <w:vAlign w:val="center"/>
            <w:hideMark/>
          </w:tcPr>
          <w:p w14:paraId="046E010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0.017</w:t>
            </w:r>
          </w:p>
        </w:tc>
        <w:tc>
          <w:tcPr>
            <w:tcW w:w="997" w:type="dxa"/>
            <w:tcBorders>
              <w:top w:val="nil"/>
              <w:left w:val="nil"/>
              <w:bottom w:val="nil"/>
              <w:right w:val="nil"/>
            </w:tcBorders>
            <w:shd w:val="clear" w:color="auto" w:fill="auto"/>
            <w:noWrap/>
            <w:vAlign w:val="center"/>
            <w:hideMark/>
          </w:tcPr>
          <w:p w14:paraId="0B29CDD3"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5DC9C32F"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18</w:t>
            </w:r>
          </w:p>
        </w:tc>
      </w:tr>
      <w:tr w:rsidR="00C96B7E" w:rsidRPr="0058439E" w14:paraId="161CD6F0" w14:textId="77777777" w:rsidTr="00C96B7E">
        <w:trPr>
          <w:trHeight w:val="300"/>
        </w:trPr>
        <w:tc>
          <w:tcPr>
            <w:tcW w:w="1350" w:type="dxa"/>
            <w:tcBorders>
              <w:top w:val="nil"/>
              <w:left w:val="nil"/>
              <w:bottom w:val="nil"/>
              <w:right w:val="nil"/>
            </w:tcBorders>
            <w:shd w:val="clear" w:color="auto" w:fill="auto"/>
            <w:noWrap/>
            <w:vAlign w:val="center"/>
            <w:hideMark/>
          </w:tcPr>
          <w:p w14:paraId="7DB38E5F"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rs9540493</w:t>
            </w:r>
          </w:p>
        </w:tc>
        <w:tc>
          <w:tcPr>
            <w:tcW w:w="1763" w:type="dxa"/>
            <w:tcBorders>
              <w:top w:val="nil"/>
              <w:left w:val="nil"/>
              <w:bottom w:val="nil"/>
              <w:right w:val="nil"/>
            </w:tcBorders>
            <w:shd w:val="clear" w:color="auto" w:fill="auto"/>
            <w:noWrap/>
            <w:vAlign w:val="center"/>
            <w:hideMark/>
          </w:tcPr>
          <w:p w14:paraId="6C69C5C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MIR548X2</w:t>
            </w:r>
          </w:p>
        </w:tc>
        <w:tc>
          <w:tcPr>
            <w:tcW w:w="561" w:type="dxa"/>
            <w:tcBorders>
              <w:top w:val="nil"/>
              <w:left w:val="nil"/>
              <w:bottom w:val="nil"/>
              <w:right w:val="nil"/>
            </w:tcBorders>
            <w:shd w:val="clear" w:color="auto" w:fill="auto"/>
            <w:noWrap/>
            <w:vAlign w:val="center"/>
            <w:hideMark/>
          </w:tcPr>
          <w:p w14:paraId="30D43EA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A</w:t>
            </w:r>
          </w:p>
        </w:tc>
        <w:tc>
          <w:tcPr>
            <w:tcW w:w="599" w:type="dxa"/>
            <w:tcBorders>
              <w:top w:val="nil"/>
              <w:left w:val="nil"/>
              <w:bottom w:val="nil"/>
              <w:right w:val="nil"/>
            </w:tcBorders>
            <w:shd w:val="clear" w:color="auto" w:fill="auto"/>
            <w:noWrap/>
            <w:vAlign w:val="center"/>
            <w:hideMark/>
          </w:tcPr>
          <w:p w14:paraId="59754A4A"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nil"/>
              <w:right w:val="nil"/>
            </w:tcBorders>
            <w:vAlign w:val="center"/>
          </w:tcPr>
          <w:p w14:paraId="03AFD1C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0.452</w:t>
            </w:r>
          </w:p>
        </w:tc>
        <w:tc>
          <w:tcPr>
            <w:tcW w:w="756" w:type="dxa"/>
            <w:tcBorders>
              <w:top w:val="nil"/>
              <w:left w:val="nil"/>
              <w:bottom w:val="nil"/>
              <w:right w:val="nil"/>
            </w:tcBorders>
            <w:shd w:val="clear" w:color="auto" w:fill="auto"/>
            <w:noWrap/>
            <w:vAlign w:val="center"/>
            <w:hideMark/>
          </w:tcPr>
          <w:p w14:paraId="0B0E7690"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0.021</w:t>
            </w:r>
          </w:p>
        </w:tc>
        <w:tc>
          <w:tcPr>
            <w:tcW w:w="997" w:type="dxa"/>
            <w:tcBorders>
              <w:top w:val="nil"/>
              <w:left w:val="nil"/>
              <w:bottom w:val="nil"/>
              <w:right w:val="nil"/>
            </w:tcBorders>
            <w:shd w:val="clear" w:color="auto" w:fill="auto"/>
            <w:noWrap/>
            <w:vAlign w:val="center"/>
            <w:hideMark/>
          </w:tcPr>
          <w:p w14:paraId="44E7348D"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nil"/>
              <w:right w:val="nil"/>
            </w:tcBorders>
            <w:shd w:val="clear" w:color="auto" w:fill="auto"/>
            <w:noWrap/>
            <w:vAlign w:val="center"/>
            <w:hideMark/>
          </w:tcPr>
          <w:p w14:paraId="74D7CE93"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28</w:t>
            </w:r>
          </w:p>
        </w:tc>
      </w:tr>
      <w:tr w:rsidR="00C96B7E" w:rsidRPr="0058439E" w14:paraId="176E75B1" w14:textId="77777777" w:rsidTr="00C96B7E">
        <w:trPr>
          <w:trHeight w:val="300"/>
        </w:trPr>
        <w:tc>
          <w:tcPr>
            <w:tcW w:w="1350" w:type="dxa"/>
            <w:tcBorders>
              <w:top w:val="nil"/>
              <w:left w:val="nil"/>
              <w:right w:val="nil"/>
            </w:tcBorders>
            <w:shd w:val="clear" w:color="auto" w:fill="auto"/>
            <w:noWrap/>
            <w:vAlign w:val="center"/>
            <w:hideMark/>
          </w:tcPr>
          <w:p w14:paraId="6B6E80A3"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rs1460676</w:t>
            </w:r>
          </w:p>
        </w:tc>
        <w:tc>
          <w:tcPr>
            <w:tcW w:w="1763" w:type="dxa"/>
            <w:tcBorders>
              <w:top w:val="nil"/>
              <w:left w:val="nil"/>
              <w:right w:val="nil"/>
            </w:tcBorders>
            <w:shd w:val="clear" w:color="auto" w:fill="auto"/>
            <w:noWrap/>
            <w:vAlign w:val="center"/>
            <w:hideMark/>
          </w:tcPr>
          <w:p w14:paraId="0949EA0D"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FIGN</w:t>
            </w:r>
          </w:p>
        </w:tc>
        <w:tc>
          <w:tcPr>
            <w:tcW w:w="561" w:type="dxa"/>
            <w:tcBorders>
              <w:top w:val="nil"/>
              <w:left w:val="nil"/>
              <w:right w:val="nil"/>
            </w:tcBorders>
            <w:shd w:val="clear" w:color="auto" w:fill="auto"/>
            <w:noWrap/>
            <w:vAlign w:val="center"/>
            <w:hideMark/>
          </w:tcPr>
          <w:p w14:paraId="73A49982"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C</w:t>
            </w:r>
          </w:p>
        </w:tc>
        <w:tc>
          <w:tcPr>
            <w:tcW w:w="599" w:type="dxa"/>
            <w:tcBorders>
              <w:top w:val="nil"/>
              <w:left w:val="nil"/>
              <w:right w:val="nil"/>
            </w:tcBorders>
            <w:shd w:val="clear" w:color="auto" w:fill="auto"/>
            <w:noWrap/>
            <w:vAlign w:val="center"/>
            <w:hideMark/>
          </w:tcPr>
          <w:p w14:paraId="0CA2178D"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756" w:type="dxa"/>
            <w:tcBorders>
              <w:top w:val="nil"/>
              <w:left w:val="nil"/>
              <w:right w:val="nil"/>
            </w:tcBorders>
            <w:vAlign w:val="center"/>
          </w:tcPr>
          <w:p w14:paraId="416E317F"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0.172</w:t>
            </w:r>
          </w:p>
        </w:tc>
        <w:tc>
          <w:tcPr>
            <w:tcW w:w="756" w:type="dxa"/>
            <w:tcBorders>
              <w:top w:val="nil"/>
              <w:left w:val="nil"/>
              <w:right w:val="nil"/>
            </w:tcBorders>
            <w:shd w:val="clear" w:color="auto" w:fill="auto"/>
            <w:noWrap/>
            <w:vAlign w:val="center"/>
            <w:hideMark/>
          </w:tcPr>
          <w:p w14:paraId="3B6DB499"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0.024</w:t>
            </w:r>
          </w:p>
        </w:tc>
        <w:tc>
          <w:tcPr>
            <w:tcW w:w="997" w:type="dxa"/>
            <w:tcBorders>
              <w:top w:val="nil"/>
              <w:left w:val="nil"/>
              <w:right w:val="nil"/>
            </w:tcBorders>
            <w:shd w:val="clear" w:color="auto" w:fill="auto"/>
            <w:noWrap/>
            <w:vAlign w:val="center"/>
            <w:hideMark/>
          </w:tcPr>
          <w:p w14:paraId="7AB614CA"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0.005</w:t>
            </w:r>
          </w:p>
        </w:tc>
        <w:tc>
          <w:tcPr>
            <w:tcW w:w="661" w:type="dxa"/>
            <w:tcBorders>
              <w:top w:val="nil"/>
              <w:left w:val="nil"/>
              <w:right w:val="nil"/>
            </w:tcBorders>
            <w:shd w:val="clear" w:color="auto" w:fill="auto"/>
            <w:noWrap/>
            <w:vAlign w:val="center"/>
            <w:hideMark/>
          </w:tcPr>
          <w:p w14:paraId="364886F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23</w:t>
            </w:r>
          </w:p>
        </w:tc>
      </w:tr>
      <w:tr w:rsidR="00C96B7E" w:rsidRPr="0058439E" w14:paraId="0A07F039" w14:textId="77777777" w:rsidTr="00C96B7E">
        <w:trPr>
          <w:trHeight w:val="300"/>
        </w:trPr>
        <w:tc>
          <w:tcPr>
            <w:tcW w:w="1350" w:type="dxa"/>
            <w:tcBorders>
              <w:top w:val="nil"/>
              <w:left w:val="nil"/>
              <w:bottom w:val="single" w:sz="4" w:space="0" w:color="auto"/>
              <w:right w:val="nil"/>
            </w:tcBorders>
            <w:shd w:val="clear" w:color="auto" w:fill="auto"/>
            <w:noWrap/>
            <w:vAlign w:val="center"/>
            <w:hideMark/>
          </w:tcPr>
          <w:p w14:paraId="03A5D77A" w14:textId="77777777" w:rsidR="00C96B7E" w:rsidRPr="0058439E" w:rsidRDefault="00C96B7E" w:rsidP="00E31355">
            <w:pPr>
              <w:spacing w:after="0" w:line="240" w:lineRule="auto"/>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rs6465468</w:t>
            </w:r>
          </w:p>
        </w:tc>
        <w:tc>
          <w:tcPr>
            <w:tcW w:w="1763" w:type="dxa"/>
            <w:tcBorders>
              <w:top w:val="nil"/>
              <w:left w:val="nil"/>
              <w:bottom w:val="single" w:sz="4" w:space="0" w:color="auto"/>
              <w:right w:val="nil"/>
            </w:tcBorders>
            <w:shd w:val="clear" w:color="auto" w:fill="auto"/>
            <w:noWrap/>
            <w:vAlign w:val="center"/>
            <w:hideMark/>
          </w:tcPr>
          <w:p w14:paraId="0C482470" w14:textId="77777777" w:rsidR="00C96B7E" w:rsidRPr="0058439E" w:rsidRDefault="00C96B7E" w:rsidP="00E31355">
            <w:pPr>
              <w:spacing w:after="0" w:line="240" w:lineRule="auto"/>
              <w:rPr>
                <w:rFonts w:ascii="Times New Roman" w:eastAsia="Times New Roman" w:hAnsi="Times New Roman" w:cs="Times New Roman"/>
                <w:i/>
                <w:color w:val="000000"/>
                <w:sz w:val="24"/>
                <w:szCs w:val="24"/>
                <w:lang w:eastAsia="en-GB"/>
              </w:rPr>
            </w:pPr>
            <w:r w:rsidRPr="0058439E">
              <w:rPr>
                <w:rFonts w:ascii="Times New Roman" w:eastAsia="Times New Roman" w:hAnsi="Times New Roman" w:cs="Times New Roman"/>
                <w:i/>
                <w:color w:val="000000"/>
                <w:sz w:val="24"/>
                <w:szCs w:val="24"/>
                <w:lang w:eastAsia="en-GB"/>
              </w:rPr>
              <w:t>ASB4</w:t>
            </w:r>
          </w:p>
        </w:tc>
        <w:tc>
          <w:tcPr>
            <w:tcW w:w="561" w:type="dxa"/>
            <w:tcBorders>
              <w:top w:val="nil"/>
              <w:left w:val="nil"/>
              <w:bottom w:val="single" w:sz="4" w:space="0" w:color="auto"/>
              <w:right w:val="nil"/>
            </w:tcBorders>
            <w:shd w:val="clear" w:color="auto" w:fill="auto"/>
            <w:noWrap/>
            <w:vAlign w:val="center"/>
            <w:hideMark/>
          </w:tcPr>
          <w:p w14:paraId="46AA8A3E"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T</w:t>
            </w:r>
          </w:p>
        </w:tc>
        <w:tc>
          <w:tcPr>
            <w:tcW w:w="599" w:type="dxa"/>
            <w:tcBorders>
              <w:top w:val="nil"/>
              <w:left w:val="nil"/>
              <w:bottom w:val="single" w:sz="4" w:space="0" w:color="auto"/>
              <w:right w:val="nil"/>
            </w:tcBorders>
            <w:shd w:val="clear" w:color="auto" w:fill="auto"/>
            <w:noWrap/>
            <w:vAlign w:val="center"/>
            <w:hideMark/>
          </w:tcPr>
          <w:p w14:paraId="17865726" w14:textId="77777777" w:rsidR="00C96B7E" w:rsidRPr="0058439E" w:rsidRDefault="00C96B7E" w:rsidP="00E31355">
            <w:pPr>
              <w:spacing w:after="0" w:line="240" w:lineRule="auto"/>
              <w:jc w:val="center"/>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G</w:t>
            </w:r>
          </w:p>
        </w:tc>
        <w:tc>
          <w:tcPr>
            <w:tcW w:w="756" w:type="dxa"/>
            <w:tcBorders>
              <w:top w:val="nil"/>
              <w:left w:val="nil"/>
              <w:bottom w:val="single" w:sz="4" w:space="0" w:color="auto"/>
              <w:right w:val="nil"/>
            </w:tcBorders>
            <w:vAlign w:val="center"/>
          </w:tcPr>
          <w:p w14:paraId="17CA127E"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0.307</w:t>
            </w:r>
          </w:p>
        </w:tc>
        <w:tc>
          <w:tcPr>
            <w:tcW w:w="756" w:type="dxa"/>
            <w:tcBorders>
              <w:top w:val="nil"/>
              <w:left w:val="nil"/>
              <w:bottom w:val="single" w:sz="4" w:space="0" w:color="auto"/>
              <w:right w:val="nil"/>
            </w:tcBorders>
            <w:shd w:val="clear" w:color="auto" w:fill="auto"/>
            <w:noWrap/>
            <w:vAlign w:val="center"/>
            <w:hideMark/>
          </w:tcPr>
          <w:p w14:paraId="3E341C67"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0.019</w:t>
            </w:r>
          </w:p>
        </w:tc>
        <w:tc>
          <w:tcPr>
            <w:tcW w:w="997" w:type="dxa"/>
            <w:tcBorders>
              <w:top w:val="nil"/>
              <w:left w:val="nil"/>
              <w:bottom w:val="single" w:sz="4" w:space="0" w:color="auto"/>
              <w:right w:val="nil"/>
            </w:tcBorders>
            <w:shd w:val="clear" w:color="auto" w:fill="auto"/>
            <w:noWrap/>
            <w:vAlign w:val="center"/>
            <w:hideMark/>
          </w:tcPr>
          <w:p w14:paraId="703270D5" w14:textId="77777777" w:rsidR="00C96B7E" w:rsidRPr="0058439E" w:rsidRDefault="00C96B7E" w:rsidP="00E31355">
            <w:pPr>
              <w:spacing w:after="0" w:line="240" w:lineRule="auto"/>
              <w:jc w:val="right"/>
              <w:rPr>
                <w:rFonts w:ascii="Times New Roman" w:eastAsia="Times New Roman" w:hAnsi="Times New Roman" w:cs="Times New Roman"/>
                <w:color w:val="000000"/>
                <w:sz w:val="24"/>
                <w:szCs w:val="24"/>
                <w:lang w:eastAsia="en-GB"/>
              </w:rPr>
            </w:pPr>
            <w:r w:rsidRPr="0058439E">
              <w:rPr>
                <w:rFonts w:ascii="Times New Roman" w:eastAsia="Times New Roman" w:hAnsi="Times New Roman" w:cs="Times New Roman"/>
                <w:color w:val="000000"/>
                <w:sz w:val="24"/>
                <w:szCs w:val="24"/>
                <w:lang w:eastAsia="en-GB"/>
              </w:rPr>
              <w:t>0.004</w:t>
            </w:r>
          </w:p>
        </w:tc>
        <w:tc>
          <w:tcPr>
            <w:tcW w:w="661" w:type="dxa"/>
            <w:tcBorders>
              <w:top w:val="nil"/>
              <w:left w:val="nil"/>
              <w:bottom w:val="single" w:sz="4" w:space="0" w:color="auto"/>
              <w:right w:val="nil"/>
            </w:tcBorders>
            <w:shd w:val="clear" w:color="auto" w:fill="auto"/>
            <w:noWrap/>
            <w:vAlign w:val="center"/>
            <w:hideMark/>
          </w:tcPr>
          <w:p w14:paraId="5A1F9E47" w14:textId="77777777" w:rsidR="00C96B7E" w:rsidRPr="0058439E" w:rsidRDefault="00C96B7E" w:rsidP="00E31355">
            <w:pPr>
              <w:spacing w:after="0" w:line="240" w:lineRule="auto"/>
              <w:jc w:val="right"/>
              <w:rPr>
                <w:rFonts w:ascii="Times New Roman" w:hAnsi="Times New Roman" w:cs="Times New Roman"/>
                <w:color w:val="000000"/>
                <w:sz w:val="24"/>
                <w:szCs w:val="24"/>
              </w:rPr>
            </w:pPr>
            <w:r w:rsidRPr="0058439E">
              <w:rPr>
                <w:rFonts w:ascii="Times New Roman" w:hAnsi="Times New Roman" w:cs="Times New Roman"/>
                <w:color w:val="000000"/>
                <w:sz w:val="24"/>
                <w:szCs w:val="24"/>
              </w:rPr>
              <w:t>23</w:t>
            </w:r>
          </w:p>
        </w:tc>
      </w:tr>
    </w:tbl>
    <w:p w14:paraId="2B1F69FC" w14:textId="29AC9D7F" w:rsidR="00E6327B" w:rsidRDefault="00C96B7E" w:rsidP="009F27BE">
      <w:pPr>
        <w:spacing w:after="0"/>
        <w:rPr>
          <w:rFonts w:ascii="Times New Roman" w:hAnsi="Times New Roman" w:cs="Times New Roman"/>
          <w:sz w:val="24"/>
          <w:szCs w:val="24"/>
        </w:rPr>
      </w:pPr>
      <w:r w:rsidRPr="0058439E">
        <w:rPr>
          <w:rFonts w:ascii="Times New Roman" w:hAnsi="Times New Roman" w:cs="Times New Roman"/>
          <w:sz w:val="24"/>
          <w:szCs w:val="24"/>
        </w:rPr>
        <w:t xml:space="preserve">EA, effect allele. OA, </w:t>
      </w:r>
      <w:proofErr w:type="gramStart"/>
      <w:r w:rsidRPr="0058439E">
        <w:rPr>
          <w:rFonts w:ascii="Times New Roman" w:hAnsi="Times New Roman" w:cs="Times New Roman"/>
          <w:sz w:val="24"/>
          <w:szCs w:val="24"/>
        </w:rPr>
        <w:t>other</w:t>
      </w:r>
      <w:proofErr w:type="gramEnd"/>
      <w:r w:rsidRPr="0058439E">
        <w:rPr>
          <w:rFonts w:ascii="Times New Roman" w:hAnsi="Times New Roman" w:cs="Times New Roman"/>
          <w:sz w:val="24"/>
          <w:szCs w:val="24"/>
        </w:rPr>
        <w:t xml:space="preserve"> allele. EAF, effect allele frequency. G</w:t>
      </w:r>
      <w:r>
        <w:rPr>
          <w:rFonts w:ascii="Times New Roman" w:hAnsi="Times New Roman" w:cs="Times New Roman"/>
          <w:sz w:val="24"/>
          <w:szCs w:val="24"/>
        </w:rPr>
        <w:t>X</w:t>
      </w:r>
      <w:r w:rsidRPr="0058439E">
        <w:rPr>
          <w:rFonts w:ascii="Times New Roman" w:hAnsi="Times New Roman" w:cs="Times New Roman"/>
          <w:sz w:val="24"/>
          <w:szCs w:val="24"/>
        </w:rPr>
        <w:t>, per-allele genetic effect on body mass index. SE G</w:t>
      </w:r>
      <w:r>
        <w:rPr>
          <w:rFonts w:ascii="Times New Roman" w:hAnsi="Times New Roman" w:cs="Times New Roman"/>
          <w:sz w:val="24"/>
          <w:szCs w:val="24"/>
        </w:rPr>
        <w:t>X</w:t>
      </w:r>
      <w:r w:rsidRPr="0058439E">
        <w:rPr>
          <w:rFonts w:ascii="Times New Roman" w:hAnsi="Times New Roman" w:cs="Times New Roman"/>
          <w:sz w:val="24"/>
          <w:szCs w:val="24"/>
        </w:rPr>
        <w:t>, standard error of G</w:t>
      </w:r>
      <w:r>
        <w:rPr>
          <w:rFonts w:ascii="Times New Roman" w:hAnsi="Times New Roman" w:cs="Times New Roman"/>
          <w:sz w:val="24"/>
          <w:szCs w:val="24"/>
        </w:rPr>
        <w:t>X</w:t>
      </w:r>
      <w:r w:rsidRPr="0058439E">
        <w:rPr>
          <w:rFonts w:ascii="Times New Roman" w:hAnsi="Times New Roman" w:cs="Times New Roman"/>
          <w:sz w:val="24"/>
          <w:szCs w:val="24"/>
        </w:rPr>
        <w:t>.</w:t>
      </w:r>
      <w:r>
        <w:rPr>
          <w:rFonts w:ascii="Times New Roman" w:hAnsi="Times New Roman" w:cs="Times New Roman"/>
          <w:sz w:val="24"/>
          <w:szCs w:val="24"/>
        </w:rPr>
        <w:t xml:space="preserve"> F, F statistic.</w:t>
      </w:r>
      <w:r w:rsidR="00E6327B">
        <w:rPr>
          <w:rFonts w:ascii="Times New Roman" w:hAnsi="Times New Roman" w:cs="Times New Roman"/>
          <w:sz w:val="24"/>
          <w:szCs w:val="24"/>
        </w:rPr>
        <w:br w:type="page"/>
      </w:r>
    </w:p>
    <w:p w14:paraId="184EE68C" w14:textId="77777777" w:rsidR="00E6327B" w:rsidRDefault="00E6327B" w:rsidP="009F27BE">
      <w:pPr>
        <w:spacing w:after="0"/>
        <w:rPr>
          <w:rFonts w:ascii="Times New Roman" w:hAnsi="Times New Roman" w:cs="Times New Roman"/>
          <w:sz w:val="24"/>
          <w:szCs w:val="24"/>
        </w:rPr>
        <w:sectPr w:rsidR="00E6327B" w:rsidSect="009F27BE">
          <w:pgSz w:w="11906" w:h="16838"/>
          <w:pgMar w:top="720" w:right="720" w:bottom="720" w:left="720" w:header="708" w:footer="708" w:gutter="0"/>
          <w:cols w:space="708"/>
          <w:docGrid w:linePitch="360"/>
        </w:sectPr>
      </w:pPr>
    </w:p>
    <w:p w14:paraId="2FA03EC4" w14:textId="77777777" w:rsidR="00C25443" w:rsidRPr="00DB35C6" w:rsidRDefault="00C25443" w:rsidP="00C25443">
      <w:pPr>
        <w:spacing w:after="0" w:line="360" w:lineRule="auto"/>
        <w:rPr>
          <w:rFonts w:ascii="Times New Roman" w:eastAsia="Times New Roman" w:hAnsi="Times New Roman" w:cs="Times New Roman"/>
          <w:bCs/>
          <w:sz w:val="24"/>
          <w:szCs w:val="24"/>
        </w:rPr>
      </w:pPr>
      <w:r w:rsidRPr="00B76828">
        <w:rPr>
          <w:rFonts w:ascii="Times New Roman" w:eastAsia="Times New Roman" w:hAnsi="Times New Roman" w:cs="Times New Roman"/>
          <w:b/>
          <w:bCs/>
          <w:sz w:val="24"/>
          <w:szCs w:val="24"/>
        </w:rPr>
        <w:lastRenderedPageBreak/>
        <w:t>Table E2.</w:t>
      </w:r>
      <w:r w:rsidRPr="00DB35C6">
        <w:rPr>
          <w:rFonts w:ascii="Times New Roman" w:eastAsia="Times New Roman" w:hAnsi="Times New Roman" w:cs="Times New Roman"/>
          <w:bCs/>
          <w:sz w:val="24"/>
          <w:szCs w:val="24"/>
        </w:rPr>
        <w:t xml:space="preserve"> Association of CpG methylation with </w:t>
      </w:r>
      <w:r>
        <w:rPr>
          <w:rFonts w:ascii="Times New Roman" w:eastAsia="Times New Roman" w:hAnsi="Times New Roman" w:cs="Times New Roman"/>
          <w:bCs/>
          <w:sz w:val="24"/>
          <w:szCs w:val="24"/>
        </w:rPr>
        <w:t xml:space="preserve">the weighted </w:t>
      </w:r>
      <w:r w:rsidRPr="00DB35C6">
        <w:rPr>
          <w:rFonts w:ascii="Times New Roman" w:eastAsia="Times New Roman" w:hAnsi="Times New Roman" w:cs="Times New Roman"/>
          <w:bCs/>
          <w:sz w:val="24"/>
          <w:szCs w:val="24"/>
        </w:rPr>
        <w:t xml:space="preserve">genetic risk score for BMI </w:t>
      </w:r>
      <w:r w:rsidRPr="00B76828">
        <w:rPr>
          <w:rFonts w:ascii="Times New Roman" w:eastAsia="Times New Roman" w:hAnsi="Times New Roman" w:cs="Times New Roman"/>
          <w:bCs/>
          <w:sz w:val="24"/>
          <w:szCs w:val="24"/>
        </w:rPr>
        <w:t>in ECRHS and NFBC (screening phase).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2331"/>
        <w:gridCol w:w="1581"/>
        <w:gridCol w:w="2158"/>
        <w:gridCol w:w="2075"/>
        <w:gridCol w:w="1134"/>
      </w:tblGrid>
      <w:tr w:rsidR="00C25443" w:rsidRPr="00DB35C6" w14:paraId="478D5FCD" w14:textId="77777777" w:rsidTr="00E31355">
        <w:trPr>
          <w:trHeight w:val="300"/>
        </w:trPr>
        <w:tc>
          <w:tcPr>
            <w:tcW w:w="1403" w:type="dxa"/>
            <w:tcBorders>
              <w:top w:val="single" w:sz="4" w:space="0" w:color="auto"/>
              <w:bottom w:val="single" w:sz="4" w:space="0" w:color="auto"/>
            </w:tcBorders>
            <w:noWrap/>
            <w:hideMark/>
          </w:tcPr>
          <w:p w14:paraId="3194A0C6" w14:textId="77777777" w:rsidR="00C25443" w:rsidRPr="00DB35C6" w:rsidRDefault="00C25443" w:rsidP="00E31355">
            <w:pPr>
              <w:rPr>
                <w:rFonts w:ascii="Times New Roman" w:hAnsi="Times New Roman" w:cs="Times New Roman"/>
                <w:b/>
                <w:bCs/>
                <w:sz w:val="24"/>
                <w:szCs w:val="24"/>
              </w:rPr>
            </w:pPr>
            <w:r w:rsidRPr="00DB35C6">
              <w:rPr>
                <w:rFonts w:ascii="Times New Roman" w:hAnsi="Times New Roman" w:cs="Times New Roman"/>
                <w:b/>
                <w:bCs/>
                <w:sz w:val="24"/>
                <w:szCs w:val="24"/>
              </w:rPr>
              <w:t>CpG</w:t>
            </w:r>
          </w:p>
        </w:tc>
        <w:tc>
          <w:tcPr>
            <w:tcW w:w="2596" w:type="dxa"/>
            <w:tcBorders>
              <w:top w:val="single" w:sz="4" w:space="0" w:color="auto"/>
              <w:bottom w:val="single" w:sz="4" w:space="0" w:color="auto"/>
            </w:tcBorders>
          </w:tcPr>
          <w:p w14:paraId="2DE88EEB" w14:textId="77777777" w:rsidR="00C25443" w:rsidRPr="00DB35C6" w:rsidRDefault="00C25443" w:rsidP="00E31355">
            <w:pPr>
              <w:rPr>
                <w:rFonts w:ascii="Times New Roman" w:hAnsi="Times New Roman" w:cs="Times New Roman"/>
                <w:b/>
                <w:bCs/>
                <w:sz w:val="24"/>
                <w:szCs w:val="24"/>
              </w:rPr>
            </w:pPr>
            <w:r w:rsidRPr="00DB35C6">
              <w:rPr>
                <w:rFonts w:ascii="Times New Roman" w:hAnsi="Times New Roman" w:cs="Times New Roman"/>
                <w:b/>
                <w:bCs/>
                <w:sz w:val="24"/>
                <w:szCs w:val="24"/>
              </w:rPr>
              <w:t>Gene</w:t>
            </w:r>
          </w:p>
        </w:tc>
        <w:tc>
          <w:tcPr>
            <w:tcW w:w="1603" w:type="dxa"/>
            <w:tcBorders>
              <w:top w:val="single" w:sz="4" w:space="0" w:color="auto"/>
              <w:bottom w:val="single" w:sz="4" w:space="0" w:color="auto"/>
            </w:tcBorders>
          </w:tcPr>
          <w:p w14:paraId="4DBF8FAF" w14:textId="77777777" w:rsidR="00C25443" w:rsidRPr="00DB35C6" w:rsidRDefault="00C25443" w:rsidP="00E31355">
            <w:pPr>
              <w:rPr>
                <w:rFonts w:ascii="Times New Roman" w:hAnsi="Times New Roman" w:cs="Times New Roman"/>
                <w:b/>
                <w:bCs/>
                <w:sz w:val="24"/>
                <w:szCs w:val="24"/>
              </w:rPr>
            </w:pPr>
            <w:r w:rsidRPr="00DB35C6">
              <w:rPr>
                <w:rFonts w:ascii="Times New Roman" w:hAnsi="Times New Roman" w:cs="Times New Roman"/>
                <w:b/>
                <w:bCs/>
                <w:sz w:val="24"/>
                <w:szCs w:val="24"/>
              </w:rPr>
              <w:t>Position</w:t>
            </w:r>
            <w:r>
              <w:rPr>
                <w:rFonts w:ascii="Times New Roman" w:hAnsi="Times New Roman" w:cs="Times New Roman"/>
                <w:b/>
                <w:bCs/>
                <w:sz w:val="24"/>
                <w:szCs w:val="24"/>
              </w:rPr>
              <w:t>*</w:t>
            </w:r>
          </w:p>
        </w:tc>
        <w:tc>
          <w:tcPr>
            <w:tcW w:w="2158" w:type="dxa"/>
            <w:tcBorders>
              <w:top w:val="single" w:sz="4" w:space="0" w:color="auto"/>
              <w:bottom w:val="single" w:sz="4" w:space="0" w:color="auto"/>
            </w:tcBorders>
            <w:noWrap/>
            <w:hideMark/>
          </w:tcPr>
          <w:p w14:paraId="48F7FCE6" w14:textId="77777777" w:rsidR="00C25443" w:rsidRPr="00C10F7A" w:rsidRDefault="00C25443" w:rsidP="00E31355">
            <w:pPr>
              <w:rPr>
                <w:rFonts w:ascii="Times New Roman" w:hAnsi="Times New Roman" w:cs="Times New Roman"/>
                <w:b/>
                <w:bCs/>
                <w:sz w:val="24"/>
                <w:szCs w:val="24"/>
              </w:rPr>
            </w:pPr>
            <w:r w:rsidRPr="00C10F7A">
              <w:rPr>
                <w:rFonts w:ascii="Times New Roman" w:hAnsi="Times New Roman" w:cs="Times New Roman"/>
                <w:b/>
                <w:bCs/>
                <w:sz w:val="24"/>
                <w:szCs w:val="24"/>
              </w:rPr>
              <w:t>Beta (SE)**</w:t>
            </w:r>
          </w:p>
          <w:p w14:paraId="6CADD29A" w14:textId="77777777" w:rsidR="00C25443" w:rsidRPr="00C10F7A" w:rsidRDefault="00C25443" w:rsidP="00E31355">
            <w:pPr>
              <w:rPr>
                <w:rFonts w:ascii="Times New Roman" w:hAnsi="Times New Roman" w:cs="Times New Roman"/>
                <w:b/>
                <w:bCs/>
                <w:sz w:val="24"/>
                <w:szCs w:val="24"/>
              </w:rPr>
            </w:pPr>
            <w:r w:rsidRPr="00C10F7A">
              <w:rPr>
                <w:rFonts w:ascii="Times New Roman" w:hAnsi="Times New Roman" w:cs="Times New Roman"/>
                <w:b/>
                <w:bCs/>
                <w:sz w:val="24"/>
                <w:szCs w:val="24"/>
              </w:rPr>
              <w:t>(</w:t>
            </w:r>
            <w:r>
              <w:rPr>
                <w:rFonts w:ascii="Times New Roman" w:hAnsi="Times New Roman" w:cs="Times New Roman"/>
                <w:b/>
                <w:bCs/>
                <w:sz w:val="24"/>
                <w:szCs w:val="24"/>
              </w:rPr>
              <w:t>ECRHS; n</w:t>
            </w:r>
            <w:r w:rsidRPr="00AF6EB8">
              <w:rPr>
                <w:rFonts w:ascii="Times New Roman" w:hAnsi="Times New Roman" w:cs="Times New Roman"/>
                <w:b/>
                <w:bCs/>
                <w:sz w:val="24"/>
                <w:szCs w:val="24"/>
              </w:rPr>
              <w:t xml:space="preserve"> = 470</w:t>
            </w:r>
            <w:r w:rsidRPr="00C10F7A">
              <w:rPr>
                <w:rFonts w:ascii="Times New Roman" w:hAnsi="Times New Roman" w:cs="Times New Roman"/>
                <w:b/>
                <w:bCs/>
                <w:sz w:val="24"/>
                <w:szCs w:val="24"/>
              </w:rPr>
              <w:t>)</w:t>
            </w:r>
          </w:p>
        </w:tc>
        <w:tc>
          <w:tcPr>
            <w:tcW w:w="2305" w:type="dxa"/>
            <w:tcBorders>
              <w:top w:val="single" w:sz="4" w:space="0" w:color="auto"/>
              <w:bottom w:val="single" w:sz="4" w:space="0" w:color="auto"/>
            </w:tcBorders>
          </w:tcPr>
          <w:p w14:paraId="63754FFC" w14:textId="77777777" w:rsidR="00C25443" w:rsidRDefault="00C25443" w:rsidP="00E31355">
            <w:pPr>
              <w:rPr>
                <w:rFonts w:ascii="Times New Roman" w:hAnsi="Times New Roman" w:cs="Times New Roman"/>
                <w:b/>
                <w:bCs/>
                <w:sz w:val="24"/>
                <w:szCs w:val="24"/>
              </w:rPr>
            </w:pPr>
            <w:r>
              <w:rPr>
                <w:rFonts w:ascii="Times New Roman" w:hAnsi="Times New Roman" w:cs="Times New Roman"/>
                <w:b/>
                <w:bCs/>
                <w:sz w:val="24"/>
                <w:szCs w:val="24"/>
              </w:rPr>
              <w:t>Beta (SE)**</w:t>
            </w:r>
          </w:p>
          <w:p w14:paraId="268A6212" w14:textId="77777777" w:rsidR="00C25443" w:rsidRPr="00182E0F" w:rsidRDefault="00C25443" w:rsidP="00E31355">
            <w:pPr>
              <w:rPr>
                <w:rFonts w:ascii="Times New Roman" w:hAnsi="Times New Roman" w:cs="Times New Roman"/>
                <w:b/>
                <w:bCs/>
                <w:sz w:val="24"/>
                <w:szCs w:val="24"/>
              </w:rPr>
            </w:pPr>
            <w:r>
              <w:rPr>
                <w:rFonts w:ascii="Times New Roman" w:hAnsi="Times New Roman" w:cs="Times New Roman"/>
                <w:b/>
                <w:bCs/>
                <w:sz w:val="24"/>
                <w:szCs w:val="24"/>
              </w:rPr>
              <w:t xml:space="preserve">(NFBC; n = </w:t>
            </w:r>
            <w:r w:rsidRPr="00F05D9D">
              <w:rPr>
                <w:rFonts w:ascii="Times New Roman" w:hAnsi="Times New Roman" w:cs="Times New Roman"/>
                <w:b/>
                <w:bCs/>
                <w:sz w:val="24"/>
                <w:szCs w:val="24"/>
              </w:rPr>
              <w:t>681</w:t>
            </w:r>
            <w:r>
              <w:rPr>
                <w:rFonts w:ascii="Times New Roman" w:hAnsi="Times New Roman" w:cs="Times New Roman"/>
                <w:b/>
                <w:bCs/>
                <w:sz w:val="24"/>
                <w:szCs w:val="24"/>
              </w:rPr>
              <w:t>)</w:t>
            </w:r>
          </w:p>
        </w:tc>
        <w:tc>
          <w:tcPr>
            <w:tcW w:w="1134" w:type="dxa"/>
            <w:tcBorders>
              <w:top w:val="single" w:sz="4" w:space="0" w:color="auto"/>
              <w:bottom w:val="single" w:sz="4" w:space="0" w:color="auto"/>
            </w:tcBorders>
            <w:noWrap/>
            <w:hideMark/>
          </w:tcPr>
          <w:p w14:paraId="25E1191E" w14:textId="77777777" w:rsidR="00C25443" w:rsidRPr="00DB35C6" w:rsidRDefault="00C25443" w:rsidP="00E31355">
            <w:pPr>
              <w:rPr>
                <w:rFonts w:ascii="Times New Roman" w:hAnsi="Times New Roman" w:cs="Times New Roman"/>
                <w:b/>
                <w:bCs/>
                <w:i/>
                <w:sz w:val="24"/>
                <w:szCs w:val="24"/>
              </w:rPr>
            </w:pPr>
            <w:r w:rsidRPr="00182E0F">
              <w:rPr>
                <w:rFonts w:ascii="Times New Roman" w:hAnsi="Times New Roman" w:cs="Times New Roman"/>
                <w:b/>
                <w:bCs/>
                <w:sz w:val="24"/>
                <w:szCs w:val="24"/>
              </w:rPr>
              <w:t>Meta-</w:t>
            </w:r>
            <w:r w:rsidRPr="00DB35C6">
              <w:rPr>
                <w:rFonts w:ascii="Times New Roman" w:hAnsi="Times New Roman" w:cs="Times New Roman"/>
                <w:b/>
                <w:bCs/>
                <w:i/>
                <w:sz w:val="24"/>
                <w:szCs w:val="24"/>
              </w:rPr>
              <w:t>P</w:t>
            </w:r>
          </w:p>
        </w:tc>
      </w:tr>
      <w:tr w:rsidR="00C25443" w:rsidRPr="00DB35C6" w14:paraId="7783DD49" w14:textId="77777777" w:rsidTr="00E31355">
        <w:trPr>
          <w:trHeight w:val="300"/>
        </w:trPr>
        <w:tc>
          <w:tcPr>
            <w:tcW w:w="1403" w:type="dxa"/>
            <w:tcBorders>
              <w:bottom w:val="nil"/>
            </w:tcBorders>
            <w:noWrap/>
            <w:hideMark/>
          </w:tcPr>
          <w:p w14:paraId="15A11564" w14:textId="77777777" w:rsidR="00C25443" w:rsidRPr="00DB35C6" w:rsidRDefault="00C25443" w:rsidP="00E31355">
            <w:pPr>
              <w:rPr>
                <w:rFonts w:ascii="Times New Roman" w:hAnsi="Times New Roman" w:cs="Times New Roman"/>
                <w:sz w:val="24"/>
                <w:szCs w:val="24"/>
              </w:rPr>
            </w:pPr>
            <w:r w:rsidRPr="00A23061">
              <w:rPr>
                <w:rFonts w:ascii="Times New Roman" w:hAnsi="Times New Roman" w:cs="Times New Roman"/>
                <w:sz w:val="24"/>
                <w:szCs w:val="24"/>
              </w:rPr>
              <w:t>cg09046979</w:t>
            </w:r>
          </w:p>
        </w:tc>
        <w:tc>
          <w:tcPr>
            <w:tcW w:w="2596" w:type="dxa"/>
            <w:tcBorders>
              <w:bottom w:val="nil"/>
            </w:tcBorders>
          </w:tcPr>
          <w:p w14:paraId="5FBE4F9A" w14:textId="77777777" w:rsidR="00C25443" w:rsidRPr="00DB35C6" w:rsidRDefault="00C25443" w:rsidP="00E31355">
            <w:pPr>
              <w:rPr>
                <w:rFonts w:ascii="Times New Roman" w:hAnsi="Times New Roman" w:cs="Times New Roman"/>
                <w:sz w:val="24"/>
                <w:szCs w:val="24"/>
              </w:rPr>
            </w:pPr>
            <w:r>
              <w:rPr>
                <w:rFonts w:ascii="Times New Roman" w:hAnsi="Times New Roman" w:cs="Times New Roman"/>
                <w:i/>
                <w:sz w:val="24"/>
                <w:szCs w:val="24"/>
              </w:rPr>
              <w:t>SBK1</w:t>
            </w:r>
          </w:p>
        </w:tc>
        <w:tc>
          <w:tcPr>
            <w:tcW w:w="1603" w:type="dxa"/>
            <w:tcBorders>
              <w:bottom w:val="nil"/>
            </w:tcBorders>
          </w:tcPr>
          <w:p w14:paraId="2300C294" w14:textId="77777777" w:rsidR="00C25443" w:rsidRPr="00DB35C6" w:rsidRDefault="00C25443" w:rsidP="00E31355">
            <w:pPr>
              <w:rPr>
                <w:rFonts w:ascii="Times New Roman" w:hAnsi="Times New Roman" w:cs="Times New Roman"/>
                <w:sz w:val="24"/>
                <w:szCs w:val="24"/>
              </w:rPr>
            </w:pPr>
            <w:r>
              <w:rPr>
                <w:rFonts w:ascii="Times New Roman" w:hAnsi="Times New Roman" w:cs="Times New Roman"/>
                <w:sz w:val="24"/>
                <w:szCs w:val="24"/>
              </w:rPr>
              <w:t>16:</w:t>
            </w:r>
            <w:r w:rsidRPr="00AF35F9">
              <w:rPr>
                <w:rFonts w:ascii="Times New Roman" w:hAnsi="Times New Roman" w:cs="Times New Roman"/>
                <w:sz w:val="24"/>
                <w:szCs w:val="24"/>
              </w:rPr>
              <w:t>28333134</w:t>
            </w:r>
          </w:p>
        </w:tc>
        <w:tc>
          <w:tcPr>
            <w:tcW w:w="2158" w:type="dxa"/>
            <w:tcBorders>
              <w:bottom w:val="nil"/>
            </w:tcBorders>
            <w:noWrap/>
          </w:tcPr>
          <w:p w14:paraId="6F35765D" w14:textId="77777777" w:rsidR="00C25443" w:rsidRPr="00575A31" w:rsidRDefault="00C25443" w:rsidP="00E31355">
            <w:pPr>
              <w:rPr>
                <w:rFonts w:ascii="Times New Roman" w:hAnsi="Times New Roman" w:cs="Times New Roman"/>
                <w:sz w:val="24"/>
                <w:szCs w:val="24"/>
              </w:rPr>
            </w:pPr>
            <w:r w:rsidRPr="00575A31">
              <w:rPr>
                <w:rFonts w:ascii="Times New Roman" w:hAnsi="Times New Roman" w:cs="Times New Roman"/>
                <w:sz w:val="24"/>
                <w:szCs w:val="24"/>
              </w:rPr>
              <w:t>-0.61 (0.14)</w:t>
            </w:r>
          </w:p>
        </w:tc>
        <w:tc>
          <w:tcPr>
            <w:tcW w:w="2305" w:type="dxa"/>
            <w:tcBorders>
              <w:bottom w:val="nil"/>
            </w:tcBorders>
          </w:tcPr>
          <w:p w14:paraId="710ABC60" w14:textId="77777777" w:rsidR="00C25443" w:rsidRPr="00575A31" w:rsidRDefault="00C25443" w:rsidP="00E31355">
            <w:pPr>
              <w:rPr>
                <w:rFonts w:ascii="Times New Roman" w:hAnsi="Times New Roman" w:cs="Times New Roman"/>
                <w:sz w:val="24"/>
                <w:szCs w:val="24"/>
              </w:rPr>
            </w:pPr>
            <w:r w:rsidRPr="00575A31">
              <w:rPr>
                <w:rFonts w:ascii="Times New Roman" w:hAnsi="Times New Roman" w:cs="Times New Roman"/>
                <w:sz w:val="24"/>
                <w:szCs w:val="24"/>
              </w:rPr>
              <w:t>-0.003 (0.0007)</w:t>
            </w:r>
          </w:p>
        </w:tc>
        <w:tc>
          <w:tcPr>
            <w:tcW w:w="1134" w:type="dxa"/>
            <w:tcBorders>
              <w:bottom w:val="nil"/>
            </w:tcBorders>
            <w:noWrap/>
          </w:tcPr>
          <w:p w14:paraId="43E9B2F9" w14:textId="77777777" w:rsidR="00C25443" w:rsidRPr="00DB35C6" w:rsidRDefault="00C25443" w:rsidP="00E31355">
            <w:pPr>
              <w:rPr>
                <w:rFonts w:ascii="Times New Roman" w:hAnsi="Times New Roman" w:cs="Times New Roman"/>
                <w:sz w:val="24"/>
                <w:szCs w:val="24"/>
              </w:rPr>
            </w:pPr>
            <w:r>
              <w:rPr>
                <w:rFonts w:ascii="Times New Roman" w:hAnsi="Times New Roman" w:cs="Times New Roman"/>
                <w:sz w:val="24"/>
                <w:szCs w:val="24"/>
              </w:rPr>
              <w:t>1.1x10</w:t>
            </w:r>
            <w:r w:rsidRPr="00045114">
              <w:rPr>
                <w:rFonts w:ascii="Times New Roman" w:hAnsi="Times New Roman" w:cs="Times New Roman"/>
                <w:sz w:val="24"/>
                <w:szCs w:val="24"/>
                <w:vertAlign w:val="superscript"/>
              </w:rPr>
              <w:t>-8</w:t>
            </w:r>
          </w:p>
        </w:tc>
      </w:tr>
      <w:tr w:rsidR="00C25443" w:rsidRPr="00DB35C6" w14:paraId="6869A039" w14:textId="77777777" w:rsidTr="00E31355">
        <w:trPr>
          <w:trHeight w:val="300"/>
        </w:trPr>
        <w:tc>
          <w:tcPr>
            <w:tcW w:w="1403" w:type="dxa"/>
            <w:tcBorders>
              <w:top w:val="nil"/>
              <w:bottom w:val="single" w:sz="4" w:space="0" w:color="auto"/>
            </w:tcBorders>
            <w:noWrap/>
            <w:hideMark/>
          </w:tcPr>
          <w:p w14:paraId="18CD29C4" w14:textId="77777777" w:rsidR="00C25443" w:rsidRPr="00DB35C6" w:rsidRDefault="00C25443" w:rsidP="00E31355">
            <w:pPr>
              <w:rPr>
                <w:rFonts w:ascii="Times New Roman" w:hAnsi="Times New Roman" w:cs="Times New Roman"/>
                <w:sz w:val="24"/>
                <w:szCs w:val="24"/>
              </w:rPr>
            </w:pPr>
            <w:r w:rsidRPr="000A1F0E">
              <w:rPr>
                <w:rFonts w:ascii="Times New Roman" w:hAnsi="Times New Roman" w:cs="Times New Roman"/>
                <w:sz w:val="24"/>
                <w:szCs w:val="24"/>
              </w:rPr>
              <w:t>cg12580248</w:t>
            </w:r>
          </w:p>
        </w:tc>
        <w:tc>
          <w:tcPr>
            <w:tcW w:w="2596" w:type="dxa"/>
            <w:tcBorders>
              <w:top w:val="nil"/>
              <w:bottom w:val="single" w:sz="4" w:space="0" w:color="auto"/>
            </w:tcBorders>
          </w:tcPr>
          <w:p w14:paraId="11C7FB94" w14:textId="77777777" w:rsidR="00C25443" w:rsidRPr="00DB35C6" w:rsidRDefault="00C25443" w:rsidP="00E31355">
            <w:pPr>
              <w:rPr>
                <w:rFonts w:ascii="Times New Roman" w:hAnsi="Times New Roman" w:cs="Times New Roman"/>
                <w:sz w:val="24"/>
                <w:szCs w:val="24"/>
              </w:rPr>
            </w:pPr>
            <w:r>
              <w:rPr>
                <w:rFonts w:ascii="Times New Roman" w:hAnsi="Times New Roman" w:cs="Times New Roman"/>
                <w:i/>
                <w:sz w:val="24"/>
                <w:szCs w:val="24"/>
              </w:rPr>
              <w:t>NPIPB11</w:t>
            </w:r>
          </w:p>
        </w:tc>
        <w:tc>
          <w:tcPr>
            <w:tcW w:w="1603" w:type="dxa"/>
            <w:tcBorders>
              <w:top w:val="nil"/>
              <w:bottom w:val="single" w:sz="4" w:space="0" w:color="auto"/>
            </w:tcBorders>
          </w:tcPr>
          <w:p w14:paraId="400B1928" w14:textId="77777777" w:rsidR="00C25443" w:rsidRPr="00DB35C6" w:rsidRDefault="00C25443" w:rsidP="00E31355">
            <w:pPr>
              <w:rPr>
                <w:rFonts w:ascii="Times New Roman" w:hAnsi="Times New Roman" w:cs="Times New Roman"/>
                <w:sz w:val="24"/>
                <w:szCs w:val="24"/>
              </w:rPr>
            </w:pPr>
            <w:r w:rsidRPr="00085F2C">
              <w:rPr>
                <w:rFonts w:ascii="Times New Roman" w:hAnsi="Times New Roman" w:cs="Times New Roman"/>
                <w:sz w:val="24"/>
                <w:szCs w:val="24"/>
              </w:rPr>
              <w:t>16</w:t>
            </w:r>
            <w:r>
              <w:rPr>
                <w:rFonts w:ascii="Times New Roman" w:hAnsi="Times New Roman" w:cs="Times New Roman"/>
                <w:sz w:val="24"/>
                <w:szCs w:val="24"/>
              </w:rPr>
              <w:t>:</w:t>
            </w:r>
            <w:r w:rsidRPr="00085F2C">
              <w:rPr>
                <w:rFonts w:ascii="Times New Roman" w:hAnsi="Times New Roman" w:cs="Times New Roman"/>
                <w:sz w:val="24"/>
                <w:szCs w:val="24"/>
              </w:rPr>
              <w:t>29412940</w:t>
            </w:r>
          </w:p>
        </w:tc>
        <w:tc>
          <w:tcPr>
            <w:tcW w:w="2158" w:type="dxa"/>
            <w:tcBorders>
              <w:top w:val="nil"/>
              <w:bottom w:val="single" w:sz="4" w:space="0" w:color="auto"/>
            </w:tcBorders>
            <w:noWrap/>
          </w:tcPr>
          <w:p w14:paraId="04D0FCCF" w14:textId="77777777" w:rsidR="00C25443" w:rsidRPr="00575A31" w:rsidRDefault="00C25443" w:rsidP="00E31355">
            <w:pPr>
              <w:rPr>
                <w:rFonts w:ascii="Times New Roman" w:hAnsi="Times New Roman" w:cs="Times New Roman"/>
                <w:sz w:val="24"/>
                <w:szCs w:val="24"/>
              </w:rPr>
            </w:pPr>
            <w:r w:rsidRPr="00575A31">
              <w:rPr>
                <w:rFonts w:ascii="Times New Roman" w:hAnsi="Times New Roman" w:cs="Times New Roman"/>
                <w:sz w:val="24"/>
                <w:szCs w:val="24"/>
              </w:rPr>
              <w:t>0.58 (0.12)</w:t>
            </w:r>
          </w:p>
        </w:tc>
        <w:tc>
          <w:tcPr>
            <w:tcW w:w="2305" w:type="dxa"/>
            <w:tcBorders>
              <w:top w:val="nil"/>
              <w:bottom w:val="single" w:sz="4" w:space="0" w:color="auto"/>
            </w:tcBorders>
          </w:tcPr>
          <w:p w14:paraId="607F4C8A" w14:textId="77777777" w:rsidR="00C25443" w:rsidRPr="00575A31" w:rsidRDefault="00C25443" w:rsidP="00E31355">
            <w:pPr>
              <w:rPr>
                <w:rFonts w:ascii="Times New Roman" w:hAnsi="Times New Roman" w:cs="Times New Roman"/>
                <w:sz w:val="24"/>
                <w:szCs w:val="24"/>
              </w:rPr>
            </w:pPr>
            <w:r w:rsidRPr="00575A31">
              <w:rPr>
                <w:rFonts w:ascii="Times New Roman" w:hAnsi="Times New Roman" w:cs="Times New Roman"/>
                <w:sz w:val="24"/>
                <w:szCs w:val="24"/>
              </w:rPr>
              <w:t>0.002 (0.0005)</w:t>
            </w:r>
          </w:p>
        </w:tc>
        <w:tc>
          <w:tcPr>
            <w:tcW w:w="1134" w:type="dxa"/>
            <w:tcBorders>
              <w:top w:val="nil"/>
              <w:bottom w:val="single" w:sz="4" w:space="0" w:color="auto"/>
            </w:tcBorders>
            <w:noWrap/>
          </w:tcPr>
          <w:p w14:paraId="0EA844F2" w14:textId="77777777" w:rsidR="00C25443" w:rsidRPr="00DB35C6" w:rsidRDefault="00C25443" w:rsidP="00E31355">
            <w:pPr>
              <w:rPr>
                <w:rFonts w:ascii="Times New Roman" w:hAnsi="Times New Roman" w:cs="Times New Roman"/>
                <w:sz w:val="24"/>
                <w:szCs w:val="24"/>
              </w:rPr>
            </w:pPr>
            <w:r>
              <w:rPr>
                <w:rFonts w:ascii="Times New Roman" w:hAnsi="Times New Roman" w:cs="Times New Roman"/>
                <w:sz w:val="24"/>
                <w:szCs w:val="24"/>
              </w:rPr>
              <w:t>3.7x10</w:t>
            </w:r>
            <w:r w:rsidRPr="00045114">
              <w:rPr>
                <w:rFonts w:ascii="Times New Roman" w:hAnsi="Times New Roman" w:cs="Times New Roman"/>
                <w:sz w:val="24"/>
                <w:szCs w:val="24"/>
                <w:vertAlign w:val="superscript"/>
              </w:rPr>
              <w:t>-</w:t>
            </w:r>
            <w:r>
              <w:rPr>
                <w:rFonts w:ascii="Times New Roman" w:hAnsi="Times New Roman" w:cs="Times New Roman"/>
                <w:sz w:val="24"/>
                <w:szCs w:val="24"/>
                <w:vertAlign w:val="superscript"/>
              </w:rPr>
              <w:t>10</w:t>
            </w:r>
          </w:p>
        </w:tc>
      </w:tr>
    </w:tbl>
    <w:p w14:paraId="3734A045" w14:textId="3DE3BE2F" w:rsidR="00C25443" w:rsidRDefault="00C25443" w:rsidP="00C25443">
      <w:pPr>
        <w:spacing w:after="0"/>
        <w:rPr>
          <w:rFonts w:ascii="Times New Roman" w:hAnsi="Times New Roman" w:cs="Times New Roman"/>
          <w:sz w:val="24"/>
          <w:szCs w:val="24"/>
        </w:rPr>
      </w:pPr>
      <w:r>
        <w:rPr>
          <w:rFonts w:ascii="Times New Roman" w:hAnsi="Times New Roman" w:cs="Times New Roman"/>
          <w:sz w:val="24"/>
          <w:szCs w:val="24"/>
        </w:rPr>
        <w:t xml:space="preserve">*Chromosomal position. </w:t>
      </w:r>
      <w:r w:rsidRPr="00DB35C6">
        <w:rPr>
          <w:rFonts w:ascii="Times New Roman" w:hAnsi="Times New Roman" w:cs="Times New Roman"/>
          <w:sz w:val="24"/>
          <w:szCs w:val="24"/>
        </w:rPr>
        <w:t>*</w:t>
      </w:r>
      <w:r w:rsidR="00962EDD">
        <w:rPr>
          <w:rFonts w:ascii="Times New Roman" w:hAnsi="Times New Roman" w:cs="Times New Roman"/>
          <w:sz w:val="24"/>
          <w:szCs w:val="24"/>
        </w:rPr>
        <w:t>*</w:t>
      </w:r>
      <w:r>
        <w:rPr>
          <w:rFonts w:ascii="Times New Roman" w:hAnsi="Times New Roman" w:cs="Times New Roman"/>
          <w:sz w:val="24"/>
          <w:szCs w:val="24"/>
        </w:rPr>
        <w:t>B</w:t>
      </w:r>
      <w:r w:rsidRPr="00DB35C6">
        <w:rPr>
          <w:rFonts w:ascii="Times New Roman" w:hAnsi="Times New Roman" w:cs="Times New Roman"/>
          <w:sz w:val="24"/>
          <w:szCs w:val="24"/>
        </w:rPr>
        <w:t>eta coefﬁcient and standard error</w:t>
      </w:r>
      <w:r>
        <w:rPr>
          <w:rFonts w:ascii="Times New Roman" w:hAnsi="Times New Roman" w:cs="Times New Roman"/>
          <w:sz w:val="24"/>
          <w:szCs w:val="24"/>
        </w:rPr>
        <w:t xml:space="preserve"> (SE); t</w:t>
      </w:r>
      <w:r w:rsidRPr="00DB35C6">
        <w:rPr>
          <w:rFonts w:ascii="Times New Roman" w:hAnsi="Times New Roman" w:cs="Times New Roman"/>
          <w:sz w:val="24"/>
          <w:szCs w:val="24"/>
        </w:rPr>
        <w:t>he beta coefﬁcient is to be interpreted as the change in methylation per minor-allele count unit increase.</w:t>
      </w:r>
    </w:p>
    <w:p w14:paraId="78F550AD" w14:textId="77777777" w:rsidR="00C25443" w:rsidRDefault="00C25443" w:rsidP="00C25443">
      <w:pPr>
        <w:spacing w:after="0"/>
        <w:rPr>
          <w:rFonts w:ascii="Times New Roman" w:hAnsi="Times New Roman" w:cs="Times New Roman"/>
          <w:sz w:val="24"/>
          <w:szCs w:val="24"/>
        </w:rPr>
      </w:pPr>
    </w:p>
    <w:p w14:paraId="76250657" w14:textId="77777777" w:rsidR="00C25443" w:rsidRPr="006F0975" w:rsidRDefault="00C25443" w:rsidP="00C25443">
      <w:pPr>
        <w:spacing w:after="0"/>
        <w:rPr>
          <w:rFonts w:ascii="Times New Roman" w:hAnsi="Times New Roman" w:cs="Times New Roman"/>
          <w:sz w:val="24"/>
          <w:szCs w:val="24"/>
        </w:rPr>
      </w:pPr>
    </w:p>
    <w:p w14:paraId="05711D70" w14:textId="77777777" w:rsidR="00C25443" w:rsidRPr="0058439E" w:rsidRDefault="00C25443" w:rsidP="00C25443">
      <w:pPr>
        <w:spacing w:after="0" w:line="360" w:lineRule="auto"/>
        <w:rPr>
          <w:rFonts w:ascii="Times New Roman" w:eastAsia="Times New Roman" w:hAnsi="Times New Roman" w:cs="Times New Roman"/>
          <w:bCs/>
          <w:sz w:val="24"/>
          <w:szCs w:val="24"/>
        </w:rPr>
      </w:pPr>
      <w:r w:rsidRPr="00B76828">
        <w:rPr>
          <w:rFonts w:ascii="Times New Roman" w:eastAsia="Times New Roman" w:hAnsi="Times New Roman" w:cs="Times New Roman"/>
          <w:b/>
          <w:bCs/>
          <w:sz w:val="24"/>
          <w:szCs w:val="24"/>
        </w:rPr>
        <w:t>Table E3.</w:t>
      </w:r>
      <w:r w:rsidRPr="0058439E">
        <w:rPr>
          <w:rFonts w:ascii="Times New Roman" w:eastAsia="Times New Roman" w:hAnsi="Times New Roman" w:cs="Times New Roman"/>
          <w:bCs/>
          <w:sz w:val="24"/>
          <w:szCs w:val="24"/>
        </w:rPr>
        <w:t xml:space="preserve"> Independent cis-SNPs selected (from online </w:t>
      </w:r>
      <w:proofErr w:type="spellStart"/>
      <w:r w:rsidRPr="0058439E">
        <w:rPr>
          <w:rFonts w:ascii="Times New Roman" w:eastAsia="Times New Roman" w:hAnsi="Times New Roman" w:cs="Times New Roman"/>
          <w:bCs/>
          <w:sz w:val="24"/>
          <w:szCs w:val="24"/>
        </w:rPr>
        <w:t>mQTL</w:t>
      </w:r>
      <w:proofErr w:type="spellEnd"/>
      <w:r w:rsidRPr="0058439E">
        <w:rPr>
          <w:rFonts w:ascii="Times New Roman" w:eastAsia="Times New Roman" w:hAnsi="Times New Roman" w:cs="Times New Roman"/>
          <w:bCs/>
          <w:sz w:val="24"/>
          <w:szCs w:val="24"/>
        </w:rPr>
        <w:t xml:space="preserve"> database) as instrumental variable for genetic risk score for BMI-responsive CpG methylation in the 2nd-step MR.</w:t>
      </w:r>
    </w:p>
    <w:tbl>
      <w:tblPr>
        <w:tblStyle w:val="TableGrid"/>
        <w:tblW w:w="1020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3"/>
        <w:gridCol w:w="1110"/>
        <w:gridCol w:w="750"/>
        <w:gridCol w:w="1295"/>
        <w:gridCol w:w="567"/>
        <w:gridCol w:w="709"/>
        <w:gridCol w:w="709"/>
        <w:gridCol w:w="708"/>
        <w:gridCol w:w="993"/>
        <w:gridCol w:w="1134"/>
        <w:gridCol w:w="708"/>
      </w:tblGrid>
      <w:tr w:rsidR="00C25443" w:rsidRPr="0058439E" w14:paraId="17E6EC50" w14:textId="77777777" w:rsidTr="00E31355">
        <w:trPr>
          <w:trHeight w:val="300"/>
        </w:trPr>
        <w:tc>
          <w:tcPr>
            <w:tcW w:w="1523" w:type="dxa"/>
            <w:tcBorders>
              <w:top w:val="single" w:sz="4" w:space="0" w:color="auto"/>
              <w:bottom w:val="single" w:sz="4" w:space="0" w:color="auto"/>
            </w:tcBorders>
            <w:noWrap/>
            <w:hideMark/>
          </w:tcPr>
          <w:p w14:paraId="5F82FF78" w14:textId="77777777" w:rsidR="00C25443" w:rsidRPr="0058439E" w:rsidRDefault="00C25443" w:rsidP="00E31355">
            <w:pPr>
              <w:rPr>
                <w:rFonts w:ascii="Times New Roman" w:hAnsi="Times New Roman" w:cs="Times New Roman"/>
                <w:b/>
                <w:bCs/>
                <w:sz w:val="24"/>
                <w:szCs w:val="24"/>
              </w:rPr>
            </w:pPr>
            <w:r w:rsidRPr="0058439E">
              <w:rPr>
                <w:rFonts w:ascii="Times New Roman" w:hAnsi="Times New Roman" w:cs="Times New Roman"/>
                <w:b/>
                <w:bCs/>
                <w:sz w:val="24"/>
                <w:szCs w:val="24"/>
              </w:rPr>
              <w:t>CpG</w:t>
            </w:r>
          </w:p>
        </w:tc>
        <w:tc>
          <w:tcPr>
            <w:tcW w:w="1110" w:type="dxa"/>
            <w:tcBorders>
              <w:top w:val="single" w:sz="4" w:space="0" w:color="auto"/>
              <w:bottom w:val="single" w:sz="4" w:space="0" w:color="auto"/>
            </w:tcBorders>
          </w:tcPr>
          <w:p w14:paraId="3F8F77C2" w14:textId="77777777" w:rsidR="00C25443" w:rsidRPr="0058439E" w:rsidRDefault="00C25443" w:rsidP="00E31355">
            <w:pPr>
              <w:rPr>
                <w:rFonts w:ascii="Times New Roman" w:hAnsi="Times New Roman" w:cs="Times New Roman"/>
                <w:b/>
                <w:bCs/>
                <w:sz w:val="24"/>
                <w:szCs w:val="24"/>
              </w:rPr>
            </w:pPr>
            <w:r w:rsidRPr="0058439E">
              <w:rPr>
                <w:rFonts w:ascii="Times New Roman" w:hAnsi="Times New Roman" w:cs="Times New Roman"/>
                <w:b/>
                <w:bCs/>
                <w:sz w:val="24"/>
                <w:szCs w:val="24"/>
              </w:rPr>
              <w:t>Gene</w:t>
            </w:r>
          </w:p>
        </w:tc>
        <w:tc>
          <w:tcPr>
            <w:tcW w:w="750" w:type="dxa"/>
            <w:tcBorders>
              <w:top w:val="single" w:sz="4" w:space="0" w:color="auto"/>
              <w:bottom w:val="single" w:sz="4" w:space="0" w:color="auto"/>
            </w:tcBorders>
          </w:tcPr>
          <w:p w14:paraId="7DF22D28" w14:textId="77777777" w:rsidR="00C25443" w:rsidRPr="0058439E" w:rsidRDefault="00C25443" w:rsidP="00E31355">
            <w:pPr>
              <w:rPr>
                <w:rFonts w:ascii="Times New Roman" w:hAnsi="Times New Roman" w:cs="Times New Roman"/>
                <w:b/>
                <w:bCs/>
                <w:sz w:val="24"/>
                <w:szCs w:val="24"/>
              </w:rPr>
            </w:pPr>
            <w:proofErr w:type="spellStart"/>
            <w:r w:rsidRPr="0058439E">
              <w:rPr>
                <w:rFonts w:ascii="Times New Roman" w:hAnsi="Times New Roman" w:cs="Times New Roman"/>
                <w:b/>
                <w:bCs/>
                <w:sz w:val="24"/>
                <w:szCs w:val="24"/>
              </w:rPr>
              <w:t>Chr</w:t>
            </w:r>
            <w:proofErr w:type="spellEnd"/>
          </w:p>
        </w:tc>
        <w:tc>
          <w:tcPr>
            <w:tcW w:w="1295" w:type="dxa"/>
            <w:tcBorders>
              <w:top w:val="single" w:sz="4" w:space="0" w:color="auto"/>
              <w:bottom w:val="single" w:sz="4" w:space="0" w:color="auto"/>
            </w:tcBorders>
            <w:noWrap/>
            <w:hideMark/>
          </w:tcPr>
          <w:p w14:paraId="4EBB5602" w14:textId="77777777" w:rsidR="00C25443" w:rsidRPr="0058439E" w:rsidRDefault="00C25443" w:rsidP="00E31355">
            <w:pPr>
              <w:rPr>
                <w:rFonts w:ascii="Times New Roman" w:hAnsi="Times New Roman" w:cs="Times New Roman"/>
                <w:b/>
                <w:bCs/>
                <w:sz w:val="24"/>
                <w:szCs w:val="24"/>
              </w:rPr>
            </w:pPr>
            <w:r w:rsidRPr="0058439E">
              <w:rPr>
                <w:rFonts w:ascii="Times New Roman" w:hAnsi="Times New Roman" w:cs="Times New Roman"/>
                <w:b/>
                <w:bCs/>
                <w:sz w:val="24"/>
                <w:szCs w:val="24"/>
              </w:rPr>
              <w:t>SNP</w:t>
            </w:r>
          </w:p>
        </w:tc>
        <w:tc>
          <w:tcPr>
            <w:tcW w:w="567" w:type="dxa"/>
            <w:tcBorders>
              <w:top w:val="single" w:sz="4" w:space="0" w:color="auto"/>
              <w:bottom w:val="single" w:sz="4" w:space="0" w:color="auto"/>
            </w:tcBorders>
          </w:tcPr>
          <w:p w14:paraId="03DF7BF2" w14:textId="77777777" w:rsidR="00C25443" w:rsidRPr="0058439E" w:rsidRDefault="00C25443" w:rsidP="00E31355">
            <w:pPr>
              <w:rPr>
                <w:rFonts w:ascii="Times New Roman" w:hAnsi="Times New Roman" w:cs="Times New Roman"/>
                <w:b/>
                <w:bCs/>
                <w:sz w:val="24"/>
                <w:szCs w:val="24"/>
              </w:rPr>
            </w:pPr>
            <w:r>
              <w:rPr>
                <w:rFonts w:ascii="Times New Roman" w:hAnsi="Times New Roman" w:cs="Times New Roman"/>
                <w:b/>
                <w:bCs/>
                <w:sz w:val="24"/>
                <w:szCs w:val="24"/>
              </w:rPr>
              <w:t>EA</w:t>
            </w:r>
          </w:p>
        </w:tc>
        <w:tc>
          <w:tcPr>
            <w:tcW w:w="709" w:type="dxa"/>
            <w:tcBorders>
              <w:top w:val="single" w:sz="4" w:space="0" w:color="auto"/>
              <w:bottom w:val="single" w:sz="4" w:space="0" w:color="auto"/>
            </w:tcBorders>
          </w:tcPr>
          <w:p w14:paraId="2FA2B800" w14:textId="77777777" w:rsidR="00C25443" w:rsidRPr="0058439E" w:rsidRDefault="00C25443" w:rsidP="00E31355">
            <w:pPr>
              <w:rPr>
                <w:rFonts w:ascii="Times New Roman" w:hAnsi="Times New Roman" w:cs="Times New Roman"/>
                <w:b/>
                <w:bCs/>
                <w:sz w:val="24"/>
                <w:szCs w:val="24"/>
              </w:rPr>
            </w:pPr>
            <w:r>
              <w:rPr>
                <w:rFonts w:ascii="Times New Roman" w:hAnsi="Times New Roman" w:cs="Times New Roman"/>
                <w:b/>
                <w:bCs/>
                <w:sz w:val="24"/>
                <w:szCs w:val="24"/>
              </w:rPr>
              <w:t>OA</w:t>
            </w:r>
          </w:p>
        </w:tc>
        <w:tc>
          <w:tcPr>
            <w:tcW w:w="709" w:type="dxa"/>
            <w:tcBorders>
              <w:top w:val="single" w:sz="4" w:space="0" w:color="auto"/>
              <w:bottom w:val="single" w:sz="4" w:space="0" w:color="auto"/>
            </w:tcBorders>
          </w:tcPr>
          <w:p w14:paraId="10799D9D" w14:textId="77777777" w:rsidR="00C25443" w:rsidRPr="0058439E" w:rsidRDefault="00C25443" w:rsidP="00E31355">
            <w:pPr>
              <w:rPr>
                <w:rFonts w:ascii="Times New Roman" w:hAnsi="Times New Roman" w:cs="Times New Roman"/>
                <w:b/>
                <w:bCs/>
                <w:i/>
                <w:sz w:val="24"/>
                <w:szCs w:val="24"/>
              </w:rPr>
            </w:pPr>
            <w:r>
              <w:rPr>
                <w:rFonts w:ascii="Times New Roman" w:hAnsi="Times New Roman" w:cs="Times New Roman"/>
                <w:b/>
                <w:bCs/>
                <w:sz w:val="24"/>
                <w:szCs w:val="24"/>
              </w:rPr>
              <w:t>E</w:t>
            </w:r>
            <w:r w:rsidRPr="0058439E">
              <w:rPr>
                <w:rFonts w:ascii="Times New Roman" w:hAnsi="Times New Roman" w:cs="Times New Roman"/>
                <w:b/>
                <w:bCs/>
                <w:sz w:val="24"/>
                <w:szCs w:val="24"/>
              </w:rPr>
              <w:t>AF</w:t>
            </w:r>
          </w:p>
        </w:tc>
        <w:tc>
          <w:tcPr>
            <w:tcW w:w="708" w:type="dxa"/>
            <w:tcBorders>
              <w:top w:val="single" w:sz="4" w:space="0" w:color="auto"/>
              <w:bottom w:val="single" w:sz="4" w:space="0" w:color="auto"/>
            </w:tcBorders>
          </w:tcPr>
          <w:p w14:paraId="24A039B3" w14:textId="77777777" w:rsidR="00C25443" w:rsidRPr="00894988" w:rsidRDefault="00C25443" w:rsidP="00E31355">
            <w:pPr>
              <w:rPr>
                <w:rFonts w:ascii="Times New Roman" w:hAnsi="Times New Roman" w:cs="Times New Roman"/>
                <w:b/>
                <w:bCs/>
                <w:sz w:val="24"/>
                <w:szCs w:val="24"/>
              </w:rPr>
            </w:pPr>
            <w:r w:rsidRPr="00894988">
              <w:rPr>
                <w:rFonts w:ascii="Times New Roman" w:hAnsi="Times New Roman" w:cs="Times New Roman"/>
                <w:b/>
                <w:bCs/>
                <w:sz w:val="24"/>
                <w:szCs w:val="24"/>
              </w:rPr>
              <w:t>G</w:t>
            </w:r>
            <w:r>
              <w:rPr>
                <w:rFonts w:ascii="Times New Roman" w:hAnsi="Times New Roman" w:cs="Times New Roman"/>
                <w:b/>
                <w:bCs/>
                <w:sz w:val="24"/>
                <w:szCs w:val="24"/>
              </w:rPr>
              <w:t>X</w:t>
            </w:r>
          </w:p>
        </w:tc>
        <w:tc>
          <w:tcPr>
            <w:tcW w:w="993" w:type="dxa"/>
            <w:tcBorders>
              <w:top w:val="single" w:sz="4" w:space="0" w:color="auto"/>
              <w:bottom w:val="single" w:sz="4" w:space="0" w:color="auto"/>
            </w:tcBorders>
          </w:tcPr>
          <w:p w14:paraId="31D23B34" w14:textId="77777777" w:rsidR="00C25443" w:rsidRPr="00894988" w:rsidRDefault="00C25443" w:rsidP="00E31355">
            <w:pPr>
              <w:rPr>
                <w:rFonts w:ascii="Times New Roman" w:hAnsi="Times New Roman" w:cs="Times New Roman"/>
                <w:b/>
                <w:bCs/>
                <w:sz w:val="24"/>
                <w:szCs w:val="24"/>
              </w:rPr>
            </w:pPr>
            <w:r w:rsidRPr="00894988">
              <w:rPr>
                <w:rFonts w:ascii="Times New Roman" w:hAnsi="Times New Roman" w:cs="Times New Roman"/>
                <w:b/>
                <w:bCs/>
                <w:sz w:val="24"/>
                <w:szCs w:val="24"/>
              </w:rPr>
              <w:t>SE G</w:t>
            </w:r>
            <w:r>
              <w:rPr>
                <w:rFonts w:ascii="Times New Roman" w:hAnsi="Times New Roman" w:cs="Times New Roman"/>
                <w:b/>
                <w:bCs/>
                <w:sz w:val="24"/>
                <w:szCs w:val="24"/>
              </w:rPr>
              <w:t>X</w:t>
            </w:r>
          </w:p>
        </w:tc>
        <w:tc>
          <w:tcPr>
            <w:tcW w:w="1134" w:type="dxa"/>
            <w:tcBorders>
              <w:top w:val="single" w:sz="4" w:space="0" w:color="auto"/>
              <w:bottom w:val="single" w:sz="4" w:space="0" w:color="auto"/>
            </w:tcBorders>
          </w:tcPr>
          <w:p w14:paraId="6936160D" w14:textId="77777777" w:rsidR="00C25443" w:rsidRPr="0058439E" w:rsidRDefault="00C25443" w:rsidP="00E31355">
            <w:pPr>
              <w:rPr>
                <w:rFonts w:ascii="Times New Roman" w:hAnsi="Times New Roman" w:cs="Times New Roman"/>
                <w:b/>
                <w:bCs/>
                <w:i/>
                <w:sz w:val="24"/>
                <w:szCs w:val="24"/>
              </w:rPr>
            </w:pPr>
            <w:r w:rsidRPr="0058439E">
              <w:rPr>
                <w:rFonts w:ascii="Times New Roman" w:hAnsi="Times New Roman" w:cs="Times New Roman"/>
                <w:b/>
                <w:bCs/>
                <w:i/>
                <w:sz w:val="24"/>
                <w:szCs w:val="24"/>
              </w:rPr>
              <w:t>P</w:t>
            </w:r>
          </w:p>
        </w:tc>
        <w:tc>
          <w:tcPr>
            <w:tcW w:w="708" w:type="dxa"/>
            <w:tcBorders>
              <w:top w:val="single" w:sz="4" w:space="0" w:color="auto"/>
              <w:bottom w:val="single" w:sz="4" w:space="0" w:color="auto"/>
            </w:tcBorders>
          </w:tcPr>
          <w:p w14:paraId="5AF8DA98" w14:textId="77777777" w:rsidR="00C25443" w:rsidRPr="0058439E" w:rsidRDefault="00C25443" w:rsidP="00E31355">
            <w:pPr>
              <w:rPr>
                <w:rFonts w:ascii="Times New Roman" w:hAnsi="Times New Roman" w:cs="Times New Roman"/>
                <w:b/>
                <w:bCs/>
                <w:sz w:val="24"/>
                <w:szCs w:val="24"/>
              </w:rPr>
            </w:pPr>
            <w:r w:rsidRPr="0058439E">
              <w:rPr>
                <w:rFonts w:ascii="Times New Roman" w:hAnsi="Times New Roman" w:cs="Times New Roman"/>
                <w:b/>
                <w:bCs/>
                <w:sz w:val="24"/>
                <w:szCs w:val="24"/>
              </w:rPr>
              <w:t>F</w:t>
            </w:r>
          </w:p>
        </w:tc>
      </w:tr>
      <w:tr w:rsidR="00C25443" w:rsidRPr="0058439E" w14:paraId="12277F65" w14:textId="77777777" w:rsidTr="00E31355">
        <w:trPr>
          <w:trHeight w:val="300"/>
        </w:trPr>
        <w:tc>
          <w:tcPr>
            <w:tcW w:w="1523" w:type="dxa"/>
            <w:tcBorders>
              <w:top w:val="single" w:sz="4" w:space="0" w:color="auto"/>
            </w:tcBorders>
            <w:noWrap/>
          </w:tcPr>
          <w:p w14:paraId="11046C8B" w14:textId="77777777" w:rsidR="00C25443" w:rsidRPr="0058439E" w:rsidRDefault="00C25443" w:rsidP="00E31355">
            <w:pPr>
              <w:rPr>
                <w:rFonts w:ascii="Times New Roman" w:hAnsi="Times New Roman" w:cs="Times New Roman"/>
                <w:sz w:val="24"/>
                <w:szCs w:val="24"/>
              </w:rPr>
            </w:pPr>
            <w:r w:rsidRPr="00A23061">
              <w:rPr>
                <w:rFonts w:ascii="Times New Roman" w:hAnsi="Times New Roman" w:cs="Times New Roman"/>
                <w:sz w:val="24"/>
                <w:szCs w:val="24"/>
              </w:rPr>
              <w:t>cg09046979</w:t>
            </w:r>
          </w:p>
        </w:tc>
        <w:tc>
          <w:tcPr>
            <w:tcW w:w="1110" w:type="dxa"/>
            <w:tcBorders>
              <w:top w:val="single" w:sz="4" w:space="0" w:color="auto"/>
            </w:tcBorders>
          </w:tcPr>
          <w:p w14:paraId="71C4BBCD" w14:textId="77777777" w:rsidR="00C25443" w:rsidRPr="00F75153" w:rsidRDefault="00C25443" w:rsidP="00E31355">
            <w:pPr>
              <w:rPr>
                <w:rFonts w:ascii="Times New Roman" w:hAnsi="Times New Roman" w:cs="Times New Roman"/>
                <w:i/>
                <w:sz w:val="24"/>
                <w:szCs w:val="24"/>
              </w:rPr>
            </w:pPr>
            <w:r>
              <w:rPr>
                <w:rFonts w:ascii="Times New Roman" w:hAnsi="Times New Roman" w:cs="Times New Roman"/>
                <w:i/>
                <w:sz w:val="24"/>
                <w:szCs w:val="24"/>
              </w:rPr>
              <w:t>SBK1</w:t>
            </w:r>
          </w:p>
        </w:tc>
        <w:tc>
          <w:tcPr>
            <w:tcW w:w="750" w:type="dxa"/>
            <w:tcBorders>
              <w:top w:val="single" w:sz="4" w:space="0" w:color="auto"/>
            </w:tcBorders>
          </w:tcPr>
          <w:p w14:paraId="2365A73A"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16</w:t>
            </w:r>
          </w:p>
        </w:tc>
        <w:tc>
          <w:tcPr>
            <w:tcW w:w="1295" w:type="dxa"/>
            <w:tcBorders>
              <w:top w:val="single" w:sz="4" w:space="0" w:color="auto"/>
            </w:tcBorders>
            <w:noWrap/>
          </w:tcPr>
          <w:p w14:paraId="0DCD2A60" w14:textId="77777777" w:rsidR="00C25443" w:rsidRPr="0058439E" w:rsidRDefault="00C25443" w:rsidP="00E31355">
            <w:pPr>
              <w:rPr>
                <w:rFonts w:ascii="Times New Roman" w:hAnsi="Times New Roman" w:cs="Times New Roman"/>
                <w:sz w:val="24"/>
                <w:szCs w:val="24"/>
              </w:rPr>
            </w:pPr>
            <w:r w:rsidRPr="007A426E">
              <w:rPr>
                <w:rFonts w:ascii="Times New Roman" w:hAnsi="Times New Roman" w:cs="Times New Roman"/>
                <w:sz w:val="24"/>
                <w:szCs w:val="24"/>
              </w:rPr>
              <w:t>rs9938394</w:t>
            </w:r>
          </w:p>
        </w:tc>
        <w:tc>
          <w:tcPr>
            <w:tcW w:w="567" w:type="dxa"/>
            <w:tcBorders>
              <w:top w:val="single" w:sz="4" w:space="0" w:color="auto"/>
            </w:tcBorders>
          </w:tcPr>
          <w:p w14:paraId="12DF513C" w14:textId="77777777" w:rsidR="00C25443" w:rsidRDefault="00C25443" w:rsidP="00E31355">
            <w:pPr>
              <w:rPr>
                <w:rFonts w:ascii="Times New Roman" w:hAnsi="Times New Roman" w:cs="Times New Roman"/>
                <w:sz w:val="24"/>
                <w:szCs w:val="24"/>
              </w:rPr>
            </w:pPr>
            <w:r>
              <w:rPr>
                <w:rFonts w:ascii="Times New Roman" w:hAnsi="Times New Roman" w:cs="Times New Roman"/>
                <w:sz w:val="24"/>
                <w:szCs w:val="24"/>
              </w:rPr>
              <w:t>C</w:t>
            </w:r>
          </w:p>
        </w:tc>
        <w:tc>
          <w:tcPr>
            <w:tcW w:w="709" w:type="dxa"/>
            <w:tcBorders>
              <w:top w:val="single" w:sz="4" w:space="0" w:color="auto"/>
            </w:tcBorders>
          </w:tcPr>
          <w:p w14:paraId="1C3C32A8" w14:textId="77777777" w:rsidR="00C25443" w:rsidRDefault="00C25443" w:rsidP="00E31355">
            <w:pPr>
              <w:rPr>
                <w:rFonts w:ascii="Times New Roman" w:hAnsi="Times New Roman" w:cs="Times New Roman"/>
                <w:sz w:val="24"/>
                <w:szCs w:val="24"/>
              </w:rPr>
            </w:pPr>
            <w:r>
              <w:rPr>
                <w:rFonts w:ascii="Times New Roman" w:hAnsi="Times New Roman" w:cs="Times New Roman"/>
                <w:sz w:val="24"/>
                <w:szCs w:val="24"/>
              </w:rPr>
              <w:t>T</w:t>
            </w:r>
          </w:p>
        </w:tc>
        <w:tc>
          <w:tcPr>
            <w:tcW w:w="709" w:type="dxa"/>
            <w:tcBorders>
              <w:top w:val="single" w:sz="4" w:space="0" w:color="auto"/>
            </w:tcBorders>
          </w:tcPr>
          <w:p w14:paraId="4C7011ED"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0.24</w:t>
            </w:r>
          </w:p>
        </w:tc>
        <w:tc>
          <w:tcPr>
            <w:tcW w:w="708" w:type="dxa"/>
            <w:tcBorders>
              <w:top w:val="single" w:sz="4" w:space="0" w:color="auto"/>
            </w:tcBorders>
          </w:tcPr>
          <w:p w14:paraId="026C8219"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0.30</w:t>
            </w:r>
          </w:p>
        </w:tc>
        <w:tc>
          <w:tcPr>
            <w:tcW w:w="993" w:type="dxa"/>
            <w:tcBorders>
              <w:top w:val="single" w:sz="4" w:space="0" w:color="auto"/>
            </w:tcBorders>
          </w:tcPr>
          <w:p w14:paraId="17C7BA1F"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0.05</w:t>
            </w:r>
          </w:p>
        </w:tc>
        <w:tc>
          <w:tcPr>
            <w:tcW w:w="1134" w:type="dxa"/>
            <w:tcBorders>
              <w:top w:val="single" w:sz="4" w:space="0" w:color="auto"/>
            </w:tcBorders>
          </w:tcPr>
          <w:p w14:paraId="643C0437"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7.7x10</w:t>
            </w:r>
            <w:r w:rsidRPr="00CC0FC7">
              <w:rPr>
                <w:rFonts w:ascii="Times New Roman" w:hAnsi="Times New Roman" w:cs="Times New Roman"/>
                <w:sz w:val="24"/>
                <w:szCs w:val="24"/>
                <w:vertAlign w:val="superscript"/>
              </w:rPr>
              <w:t>-</w:t>
            </w:r>
            <w:r>
              <w:rPr>
                <w:rFonts w:ascii="Times New Roman" w:hAnsi="Times New Roman" w:cs="Times New Roman"/>
                <w:sz w:val="24"/>
                <w:szCs w:val="24"/>
                <w:vertAlign w:val="superscript"/>
              </w:rPr>
              <w:t>9</w:t>
            </w:r>
          </w:p>
        </w:tc>
        <w:tc>
          <w:tcPr>
            <w:tcW w:w="708" w:type="dxa"/>
            <w:tcBorders>
              <w:top w:val="single" w:sz="4" w:space="0" w:color="auto"/>
            </w:tcBorders>
          </w:tcPr>
          <w:p w14:paraId="6D7A915D"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34</w:t>
            </w:r>
          </w:p>
        </w:tc>
      </w:tr>
      <w:tr w:rsidR="00C25443" w:rsidRPr="0058439E" w14:paraId="2E80B4F9" w14:textId="77777777" w:rsidTr="00E31355">
        <w:trPr>
          <w:trHeight w:val="300"/>
        </w:trPr>
        <w:tc>
          <w:tcPr>
            <w:tcW w:w="1523" w:type="dxa"/>
            <w:noWrap/>
          </w:tcPr>
          <w:p w14:paraId="104EFAAB" w14:textId="77777777" w:rsidR="00C25443" w:rsidRPr="0058439E" w:rsidRDefault="00C25443" w:rsidP="00E31355">
            <w:pPr>
              <w:rPr>
                <w:rFonts w:ascii="Times New Roman" w:hAnsi="Times New Roman" w:cs="Times New Roman"/>
                <w:sz w:val="24"/>
                <w:szCs w:val="24"/>
              </w:rPr>
            </w:pPr>
          </w:p>
        </w:tc>
        <w:tc>
          <w:tcPr>
            <w:tcW w:w="1110" w:type="dxa"/>
          </w:tcPr>
          <w:p w14:paraId="40F335B5" w14:textId="77777777" w:rsidR="00C25443" w:rsidRPr="00333C69" w:rsidRDefault="00C25443" w:rsidP="00E31355">
            <w:pPr>
              <w:rPr>
                <w:rFonts w:ascii="Times New Roman" w:hAnsi="Times New Roman" w:cs="Times New Roman"/>
                <w:i/>
                <w:sz w:val="24"/>
                <w:szCs w:val="24"/>
              </w:rPr>
            </w:pPr>
          </w:p>
        </w:tc>
        <w:tc>
          <w:tcPr>
            <w:tcW w:w="750" w:type="dxa"/>
          </w:tcPr>
          <w:p w14:paraId="4D603473" w14:textId="77777777" w:rsidR="00C25443" w:rsidRPr="0058439E" w:rsidRDefault="00C25443" w:rsidP="00E31355">
            <w:pPr>
              <w:rPr>
                <w:rFonts w:ascii="Times New Roman" w:hAnsi="Times New Roman" w:cs="Times New Roman"/>
                <w:sz w:val="24"/>
                <w:szCs w:val="24"/>
              </w:rPr>
            </w:pPr>
          </w:p>
        </w:tc>
        <w:tc>
          <w:tcPr>
            <w:tcW w:w="1295" w:type="dxa"/>
            <w:noWrap/>
          </w:tcPr>
          <w:p w14:paraId="7EC8F57E" w14:textId="77777777" w:rsidR="00C25443" w:rsidRPr="0058439E" w:rsidRDefault="00C25443" w:rsidP="00E31355">
            <w:pPr>
              <w:rPr>
                <w:rFonts w:ascii="Times New Roman" w:hAnsi="Times New Roman" w:cs="Times New Roman"/>
                <w:sz w:val="24"/>
                <w:szCs w:val="24"/>
              </w:rPr>
            </w:pPr>
            <w:r w:rsidRPr="007A426E">
              <w:rPr>
                <w:rFonts w:ascii="Times New Roman" w:hAnsi="Times New Roman" w:cs="Times New Roman"/>
                <w:sz w:val="24"/>
                <w:szCs w:val="24"/>
              </w:rPr>
              <w:t>rs9939450</w:t>
            </w:r>
          </w:p>
        </w:tc>
        <w:tc>
          <w:tcPr>
            <w:tcW w:w="567" w:type="dxa"/>
          </w:tcPr>
          <w:p w14:paraId="7E7EDB2E" w14:textId="77777777" w:rsidR="00C25443" w:rsidRDefault="00C25443" w:rsidP="00E31355">
            <w:pPr>
              <w:rPr>
                <w:rFonts w:ascii="Times New Roman" w:hAnsi="Times New Roman" w:cs="Times New Roman"/>
                <w:sz w:val="24"/>
                <w:szCs w:val="24"/>
              </w:rPr>
            </w:pPr>
            <w:r>
              <w:rPr>
                <w:rFonts w:ascii="Times New Roman" w:hAnsi="Times New Roman" w:cs="Times New Roman"/>
                <w:sz w:val="24"/>
                <w:szCs w:val="24"/>
              </w:rPr>
              <w:t>C</w:t>
            </w:r>
          </w:p>
        </w:tc>
        <w:tc>
          <w:tcPr>
            <w:tcW w:w="709" w:type="dxa"/>
          </w:tcPr>
          <w:p w14:paraId="63AB7004" w14:textId="77777777" w:rsidR="00C25443" w:rsidRDefault="00C25443" w:rsidP="00E31355">
            <w:pPr>
              <w:rPr>
                <w:rFonts w:ascii="Times New Roman" w:hAnsi="Times New Roman" w:cs="Times New Roman"/>
                <w:sz w:val="24"/>
                <w:szCs w:val="24"/>
              </w:rPr>
            </w:pPr>
            <w:r>
              <w:rPr>
                <w:rFonts w:ascii="Times New Roman" w:hAnsi="Times New Roman" w:cs="Times New Roman"/>
                <w:sz w:val="24"/>
                <w:szCs w:val="24"/>
              </w:rPr>
              <w:t>T</w:t>
            </w:r>
          </w:p>
        </w:tc>
        <w:tc>
          <w:tcPr>
            <w:tcW w:w="709" w:type="dxa"/>
          </w:tcPr>
          <w:p w14:paraId="42F5307B"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0.49</w:t>
            </w:r>
          </w:p>
        </w:tc>
        <w:tc>
          <w:tcPr>
            <w:tcW w:w="708" w:type="dxa"/>
          </w:tcPr>
          <w:p w14:paraId="5351AF28"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0.48</w:t>
            </w:r>
          </w:p>
        </w:tc>
        <w:tc>
          <w:tcPr>
            <w:tcW w:w="993" w:type="dxa"/>
          </w:tcPr>
          <w:p w14:paraId="7FB96E84"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0.04</w:t>
            </w:r>
          </w:p>
        </w:tc>
        <w:tc>
          <w:tcPr>
            <w:tcW w:w="1134" w:type="dxa"/>
          </w:tcPr>
          <w:p w14:paraId="07D1A7C1"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4.4x10</w:t>
            </w:r>
            <w:r w:rsidRPr="00CC0FC7">
              <w:rPr>
                <w:rFonts w:ascii="Times New Roman" w:hAnsi="Times New Roman" w:cs="Times New Roman"/>
                <w:sz w:val="24"/>
                <w:szCs w:val="24"/>
                <w:vertAlign w:val="superscript"/>
              </w:rPr>
              <w:t>-27</w:t>
            </w:r>
          </w:p>
        </w:tc>
        <w:tc>
          <w:tcPr>
            <w:tcW w:w="708" w:type="dxa"/>
          </w:tcPr>
          <w:p w14:paraId="111D5CE0" w14:textId="77777777" w:rsidR="00C25443" w:rsidRPr="0058439E" w:rsidRDefault="00C25443" w:rsidP="00E31355">
            <w:pPr>
              <w:rPr>
                <w:rFonts w:ascii="Times New Roman" w:hAnsi="Times New Roman" w:cs="Times New Roman"/>
                <w:sz w:val="24"/>
                <w:szCs w:val="24"/>
              </w:rPr>
            </w:pPr>
            <w:r>
              <w:rPr>
                <w:rFonts w:ascii="Times New Roman" w:hAnsi="Times New Roman" w:cs="Times New Roman"/>
                <w:sz w:val="24"/>
                <w:szCs w:val="24"/>
              </w:rPr>
              <w:t>126</w:t>
            </w:r>
          </w:p>
        </w:tc>
      </w:tr>
    </w:tbl>
    <w:p w14:paraId="1AAB85C2" w14:textId="77777777" w:rsidR="00C25443" w:rsidRDefault="00C25443" w:rsidP="00C25443">
      <w:pPr>
        <w:spacing w:after="0"/>
        <w:rPr>
          <w:rFonts w:ascii="Times New Roman" w:hAnsi="Times New Roman" w:cs="Times New Roman"/>
          <w:sz w:val="24"/>
          <w:szCs w:val="24"/>
        </w:rPr>
      </w:pPr>
      <w:r w:rsidRPr="0058439E">
        <w:rPr>
          <w:rFonts w:ascii="Times New Roman" w:hAnsi="Times New Roman" w:cs="Times New Roman"/>
          <w:sz w:val="24"/>
          <w:szCs w:val="24"/>
        </w:rPr>
        <w:t xml:space="preserve">EA, effect allele. OA, </w:t>
      </w:r>
      <w:proofErr w:type="gramStart"/>
      <w:r w:rsidRPr="0058439E">
        <w:rPr>
          <w:rFonts w:ascii="Times New Roman" w:hAnsi="Times New Roman" w:cs="Times New Roman"/>
          <w:sz w:val="24"/>
          <w:szCs w:val="24"/>
        </w:rPr>
        <w:t>other</w:t>
      </w:r>
      <w:proofErr w:type="gramEnd"/>
      <w:r w:rsidRPr="0058439E">
        <w:rPr>
          <w:rFonts w:ascii="Times New Roman" w:hAnsi="Times New Roman" w:cs="Times New Roman"/>
          <w:sz w:val="24"/>
          <w:szCs w:val="24"/>
        </w:rPr>
        <w:t xml:space="preserve"> allele. EAF, effect allele frequency. G</w:t>
      </w:r>
      <w:r>
        <w:rPr>
          <w:rFonts w:ascii="Times New Roman" w:hAnsi="Times New Roman" w:cs="Times New Roman"/>
          <w:sz w:val="24"/>
          <w:szCs w:val="24"/>
        </w:rPr>
        <w:t>X</w:t>
      </w:r>
      <w:r w:rsidRPr="0058439E">
        <w:rPr>
          <w:rFonts w:ascii="Times New Roman" w:hAnsi="Times New Roman" w:cs="Times New Roman"/>
          <w:sz w:val="24"/>
          <w:szCs w:val="24"/>
        </w:rPr>
        <w:t xml:space="preserve">, per-allele genetic effect on </w:t>
      </w:r>
      <w:r>
        <w:rPr>
          <w:rFonts w:ascii="Times New Roman" w:hAnsi="Times New Roman" w:cs="Times New Roman"/>
          <w:sz w:val="24"/>
          <w:szCs w:val="24"/>
        </w:rPr>
        <w:t>DNA methylation</w:t>
      </w:r>
      <w:r w:rsidRPr="0058439E">
        <w:rPr>
          <w:rFonts w:ascii="Times New Roman" w:hAnsi="Times New Roman" w:cs="Times New Roman"/>
          <w:sz w:val="24"/>
          <w:szCs w:val="24"/>
        </w:rPr>
        <w:t>. SE G</w:t>
      </w:r>
      <w:r>
        <w:rPr>
          <w:rFonts w:ascii="Times New Roman" w:hAnsi="Times New Roman" w:cs="Times New Roman"/>
          <w:sz w:val="24"/>
          <w:szCs w:val="24"/>
        </w:rPr>
        <w:t>X</w:t>
      </w:r>
      <w:r w:rsidRPr="0058439E">
        <w:rPr>
          <w:rFonts w:ascii="Times New Roman" w:hAnsi="Times New Roman" w:cs="Times New Roman"/>
          <w:sz w:val="24"/>
          <w:szCs w:val="24"/>
        </w:rPr>
        <w:t>, standard error of G</w:t>
      </w:r>
      <w:r>
        <w:rPr>
          <w:rFonts w:ascii="Times New Roman" w:hAnsi="Times New Roman" w:cs="Times New Roman"/>
          <w:sz w:val="24"/>
          <w:szCs w:val="24"/>
        </w:rPr>
        <w:t>X</w:t>
      </w:r>
      <w:r w:rsidRPr="0058439E">
        <w:rPr>
          <w:rFonts w:ascii="Times New Roman" w:hAnsi="Times New Roman" w:cs="Times New Roman"/>
          <w:sz w:val="24"/>
          <w:szCs w:val="24"/>
        </w:rPr>
        <w:t>.</w:t>
      </w:r>
      <w:r>
        <w:rPr>
          <w:rFonts w:ascii="Times New Roman" w:hAnsi="Times New Roman" w:cs="Times New Roman"/>
          <w:sz w:val="24"/>
          <w:szCs w:val="24"/>
        </w:rPr>
        <w:t xml:space="preserve"> F, F statistic.</w:t>
      </w:r>
    </w:p>
    <w:p w14:paraId="5E22D578" w14:textId="3DF11DB1" w:rsidR="0088310F" w:rsidRPr="00A40896" w:rsidRDefault="0088310F" w:rsidP="009F27BE">
      <w:pPr>
        <w:spacing w:after="0"/>
        <w:rPr>
          <w:rFonts w:ascii="Times New Roman" w:hAnsi="Times New Roman" w:cs="Times New Roman"/>
          <w:sz w:val="24"/>
          <w:szCs w:val="24"/>
        </w:rPr>
      </w:pPr>
    </w:p>
    <w:sectPr w:rsidR="0088310F" w:rsidRPr="00A40896" w:rsidSect="009F27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018F"/>
    <w:multiLevelType w:val="hybridMultilevel"/>
    <w:tmpl w:val="F31C336A"/>
    <w:lvl w:ilvl="0" w:tplc="BF4E8E26">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9F505BC"/>
    <w:multiLevelType w:val="hybridMultilevel"/>
    <w:tmpl w:val="D3E8F8E4"/>
    <w:lvl w:ilvl="0" w:tplc="68A2712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F7B4518"/>
    <w:multiLevelType w:val="hybridMultilevel"/>
    <w:tmpl w:val="1E6A3B7E"/>
    <w:lvl w:ilvl="0" w:tplc="41CA41B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3D70D8"/>
    <w:multiLevelType w:val="hybridMultilevel"/>
    <w:tmpl w:val="86E8D77E"/>
    <w:lvl w:ilvl="0" w:tplc="5FCED240">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B0697F"/>
    <w:multiLevelType w:val="hybridMultilevel"/>
    <w:tmpl w:val="9272B1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tzta2s8de9pde29fnpzxx35rxr9sd2w009&quot;&gt;amaral_lib2013-Converted&lt;record-ids&gt;&lt;item&gt;1094&lt;/item&gt;&lt;item&gt;7115&lt;/item&gt;&lt;item&gt;9443&lt;/item&gt;&lt;item&gt;9444&lt;/item&gt;&lt;item&gt;9446&lt;/item&gt;&lt;item&gt;9448&lt;/item&gt;&lt;item&gt;9449&lt;/item&gt;&lt;/record-ids&gt;&lt;/item&gt;&lt;/Libraries&gt;"/>
  </w:docVars>
  <w:rsids>
    <w:rsidRoot w:val="00D77882"/>
    <w:rsid w:val="0005651A"/>
    <w:rsid w:val="0005674C"/>
    <w:rsid w:val="00062AF6"/>
    <w:rsid w:val="000740C0"/>
    <w:rsid w:val="000C36D1"/>
    <w:rsid w:val="000D047C"/>
    <w:rsid w:val="000F2C15"/>
    <w:rsid w:val="00134AEA"/>
    <w:rsid w:val="00174CF1"/>
    <w:rsid w:val="001D5EDE"/>
    <w:rsid w:val="001E52C7"/>
    <w:rsid w:val="001E5C5D"/>
    <w:rsid w:val="00226BEF"/>
    <w:rsid w:val="002408D1"/>
    <w:rsid w:val="00246171"/>
    <w:rsid w:val="002578B2"/>
    <w:rsid w:val="002617C8"/>
    <w:rsid w:val="0026589F"/>
    <w:rsid w:val="00266733"/>
    <w:rsid w:val="00272ACA"/>
    <w:rsid w:val="00280574"/>
    <w:rsid w:val="002C76DE"/>
    <w:rsid w:val="002D1739"/>
    <w:rsid w:val="002E1C04"/>
    <w:rsid w:val="002E27D9"/>
    <w:rsid w:val="002E5CDF"/>
    <w:rsid w:val="002F32C5"/>
    <w:rsid w:val="00302D7C"/>
    <w:rsid w:val="00310137"/>
    <w:rsid w:val="00333304"/>
    <w:rsid w:val="0036399F"/>
    <w:rsid w:val="00366BE6"/>
    <w:rsid w:val="003929E3"/>
    <w:rsid w:val="00393440"/>
    <w:rsid w:val="003B2499"/>
    <w:rsid w:val="003B4D08"/>
    <w:rsid w:val="003D76C9"/>
    <w:rsid w:val="003E4D1D"/>
    <w:rsid w:val="003E501F"/>
    <w:rsid w:val="003E5AFA"/>
    <w:rsid w:val="003F2705"/>
    <w:rsid w:val="003F6139"/>
    <w:rsid w:val="00401EEB"/>
    <w:rsid w:val="004639F4"/>
    <w:rsid w:val="004B00F1"/>
    <w:rsid w:val="004C60A6"/>
    <w:rsid w:val="004E038A"/>
    <w:rsid w:val="00525FDC"/>
    <w:rsid w:val="005551FD"/>
    <w:rsid w:val="00560DC4"/>
    <w:rsid w:val="00563D6B"/>
    <w:rsid w:val="00597B70"/>
    <w:rsid w:val="005A085D"/>
    <w:rsid w:val="005A0884"/>
    <w:rsid w:val="005B3F73"/>
    <w:rsid w:val="005F291B"/>
    <w:rsid w:val="005F29A0"/>
    <w:rsid w:val="00621AE9"/>
    <w:rsid w:val="006518B1"/>
    <w:rsid w:val="006561C0"/>
    <w:rsid w:val="00665144"/>
    <w:rsid w:val="00667B31"/>
    <w:rsid w:val="0067744F"/>
    <w:rsid w:val="00680017"/>
    <w:rsid w:val="006A7294"/>
    <w:rsid w:val="006B0EED"/>
    <w:rsid w:val="006C6AB7"/>
    <w:rsid w:val="00713D3F"/>
    <w:rsid w:val="007223B8"/>
    <w:rsid w:val="00737DF0"/>
    <w:rsid w:val="00763F4F"/>
    <w:rsid w:val="00767E45"/>
    <w:rsid w:val="0079340A"/>
    <w:rsid w:val="007D3BC6"/>
    <w:rsid w:val="007E5EAC"/>
    <w:rsid w:val="00813758"/>
    <w:rsid w:val="00815A04"/>
    <w:rsid w:val="00817986"/>
    <w:rsid w:val="00820B5C"/>
    <w:rsid w:val="00877711"/>
    <w:rsid w:val="0088310F"/>
    <w:rsid w:val="00892B13"/>
    <w:rsid w:val="008D31CA"/>
    <w:rsid w:val="009020FD"/>
    <w:rsid w:val="00905797"/>
    <w:rsid w:val="00906955"/>
    <w:rsid w:val="00911728"/>
    <w:rsid w:val="00917277"/>
    <w:rsid w:val="00962EDD"/>
    <w:rsid w:val="00966294"/>
    <w:rsid w:val="00985275"/>
    <w:rsid w:val="00991445"/>
    <w:rsid w:val="009C1465"/>
    <w:rsid w:val="009F27BE"/>
    <w:rsid w:val="00A07138"/>
    <w:rsid w:val="00A40896"/>
    <w:rsid w:val="00A40C3C"/>
    <w:rsid w:val="00A600AF"/>
    <w:rsid w:val="00A6228A"/>
    <w:rsid w:val="00A654E1"/>
    <w:rsid w:val="00A824C6"/>
    <w:rsid w:val="00AA344A"/>
    <w:rsid w:val="00AA3B38"/>
    <w:rsid w:val="00AB60D7"/>
    <w:rsid w:val="00B122BF"/>
    <w:rsid w:val="00B12479"/>
    <w:rsid w:val="00B6654D"/>
    <w:rsid w:val="00B7010A"/>
    <w:rsid w:val="00B72019"/>
    <w:rsid w:val="00B776A0"/>
    <w:rsid w:val="00B83373"/>
    <w:rsid w:val="00B83BE0"/>
    <w:rsid w:val="00B9098C"/>
    <w:rsid w:val="00BA09E3"/>
    <w:rsid w:val="00BC0343"/>
    <w:rsid w:val="00BC2696"/>
    <w:rsid w:val="00BD0447"/>
    <w:rsid w:val="00BD5323"/>
    <w:rsid w:val="00C048D8"/>
    <w:rsid w:val="00C25443"/>
    <w:rsid w:val="00C4435E"/>
    <w:rsid w:val="00C50913"/>
    <w:rsid w:val="00C57F28"/>
    <w:rsid w:val="00C95E2B"/>
    <w:rsid w:val="00C96B7E"/>
    <w:rsid w:val="00CA3FC5"/>
    <w:rsid w:val="00CA562B"/>
    <w:rsid w:val="00CB14B2"/>
    <w:rsid w:val="00CB5869"/>
    <w:rsid w:val="00CB6008"/>
    <w:rsid w:val="00CF6AF3"/>
    <w:rsid w:val="00D04E1F"/>
    <w:rsid w:val="00D06724"/>
    <w:rsid w:val="00D17ECA"/>
    <w:rsid w:val="00D40413"/>
    <w:rsid w:val="00D4080D"/>
    <w:rsid w:val="00D4771C"/>
    <w:rsid w:val="00D50033"/>
    <w:rsid w:val="00D50CCD"/>
    <w:rsid w:val="00D62BBC"/>
    <w:rsid w:val="00D64D84"/>
    <w:rsid w:val="00D64E20"/>
    <w:rsid w:val="00D77882"/>
    <w:rsid w:val="00D96231"/>
    <w:rsid w:val="00DB1FB0"/>
    <w:rsid w:val="00DB54D1"/>
    <w:rsid w:val="00DB7A98"/>
    <w:rsid w:val="00E066BD"/>
    <w:rsid w:val="00E23A01"/>
    <w:rsid w:val="00E25F22"/>
    <w:rsid w:val="00E31355"/>
    <w:rsid w:val="00E53C00"/>
    <w:rsid w:val="00E6327B"/>
    <w:rsid w:val="00E65710"/>
    <w:rsid w:val="00E67B25"/>
    <w:rsid w:val="00ED7CAB"/>
    <w:rsid w:val="00F014DE"/>
    <w:rsid w:val="00F5090C"/>
    <w:rsid w:val="00F708B6"/>
    <w:rsid w:val="00F850F5"/>
    <w:rsid w:val="00FB27CC"/>
    <w:rsid w:val="00FD13D5"/>
    <w:rsid w:val="00FE05C7"/>
    <w:rsid w:val="00FE24E2"/>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FB41"/>
  <w15:docId w15:val="{566BAF8A-D9ED-4F21-830B-9C01830A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77882"/>
  </w:style>
  <w:style w:type="paragraph" w:styleId="Heading3">
    <w:name w:val="heading 3"/>
    <w:basedOn w:val="Normal"/>
    <w:next w:val="Normal"/>
    <w:link w:val="Heading3Char"/>
    <w:autoRedefine/>
    <w:uiPriority w:val="99"/>
    <w:qFormat/>
    <w:rsid w:val="00C96B7E"/>
    <w:pPr>
      <w:keepNext/>
      <w:tabs>
        <w:tab w:val="left" w:pos="-3240"/>
        <w:tab w:val="left" w:pos="450"/>
        <w:tab w:val="left" w:pos="540"/>
        <w:tab w:val="left" w:pos="5760"/>
        <w:tab w:val="left" w:pos="7740"/>
        <w:tab w:val="left" w:pos="8280"/>
        <w:tab w:val="left" w:pos="8640"/>
        <w:tab w:val="left" w:pos="9000"/>
      </w:tabs>
      <w:spacing w:after="0" w:line="240" w:lineRule="auto"/>
      <w:ind w:left="360" w:right="-720" w:hanging="360"/>
      <w:outlineLvl w:val="2"/>
    </w:pPr>
    <w:rPr>
      <w:rFonts w:ascii="Times New Roman" w:eastAsia="Times New Roman" w:hAnsi="Times New Roman" w:cs="Times New Roman"/>
      <w:i/>
      <w:sz w:val="24"/>
      <w:szCs w:val="20"/>
      <w:u w:val="single"/>
      <w:lang w:val="en-US"/>
    </w:rPr>
  </w:style>
  <w:style w:type="paragraph" w:styleId="Heading4">
    <w:name w:val="heading 4"/>
    <w:basedOn w:val="Normal"/>
    <w:next w:val="Normal"/>
    <w:link w:val="Heading4Char"/>
    <w:uiPriority w:val="9"/>
    <w:semiHidden/>
    <w:unhideWhenUsed/>
    <w:qFormat/>
    <w:rsid w:val="00C96B7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7882"/>
    <w:rPr>
      <w:color w:val="0563C1" w:themeColor="hyperlink"/>
      <w:u w:val="single"/>
    </w:rPr>
  </w:style>
  <w:style w:type="character" w:styleId="CommentReference">
    <w:name w:val="annotation reference"/>
    <w:basedOn w:val="DefaultParagraphFont"/>
    <w:uiPriority w:val="99"/>
    <w:semiHidden/>
    <w:unhideWhenUsed/>
    <w:rsid w:val="00D77882"/>
    <w:rPr>
      <w:sz w:val="16"/>
      <w:szCs w:val="16"/>
    </w:rPr>
  </w:style>
  <w:style w:type="paragraph" w:styleId="CommentText">
    <w:name w:val="annotation text"/>
    <w:basedOn w:val="Normal"/>
    <w:link w:val="CommentTextChar"/>
    <w:uiPriority w:val="99"/>
    <w:unhideWhenUsed/>
    <w:rsid w:val="004639F4"/>
    <w:pPr>
      <w:spacing w:line="240" w:lineRule="auto"/>
    </w:pPr>
    <w:rPr>
      <w:sz w:val="20"/>
      <w:szCs w:val="20"/>
    </w:rPr>
  </w:style>
  <w:style w:type="character" w:customStyle="1" w:styleId="CommentTextChar">
    <w:name w:val="Comment Text Char"/>
    <w:basedOn w:val="DefaultParagraphFont"/>
    <w:link w:val="CommentText"/>
    <w:uiPriority w:val="99"/>
    <w:rsid w:val="004639F4"/>
    <w:rPr>
      <w:sz w:val="20"/>
      <w:szCs w:val="20"/>
    </w:rPr>
  </w:style>
  <w:style w:type="paragraph" w:styleId="BalloonText">
    <w:name w:val="Balloon Text"/>
    <w:basedOn w:val="Normal"/>
    <w:link w:val="BalloonTextChar"/>
    <w:uiPriority w:val="99"/>
    <w:semiHidden/>
    <w:unhideWhenUsed/>
    <w:rsid w:val="004639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9F4"/>
    <w:rPr>
      <w:rFonts w:ascii="Segoe UI" w:hAnsi="Segoe UI" w:cs="Segoe UI"/>
      <w:sz w:val="18"/>
      <w:szCs w:val="18"/>
    </w:rPr>
  </w:style>
  <w:style w:type="paragraph" w:customStyle="1" w:styleId="EndNoteBibliographyTitle">
    <w:name w:val="EndNote Bibliography Title"/>
    <w:basedOn w:val="Normal"/>
    <w:link w:val="EndNoteBibliographyTitleChar"/>
    <w:rsid w:val="00680017"/>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80017"/>
    <w:rPr>
      <w:rFonts w:ascii="Calibri" w:hAnsi="Calibri" w:cs="Calibri"/>
      <w:noProof/>
      <w:lang w:val="en-US"/>
    </w:rPr>
  </w:style>
  <w:style w:type="paragraph" w:customStyle="1" w:styleId="EndNoteBibliography">
    <w:name w:val="EndNote Bibliography"/>
    <w:basedOn w:val="Normal"/>
    <w:link w:val="EndNoteBibliographyChar"/>
    <w:rsid w:val="00680017"/>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80017"/>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2E1C04"/>
    <w:rPr>
      <w:b/>
      <w:bCs/>
    </w:rPr>
  </w:style>
  <w:style w:type="character" w:customStyle="1" w:styleId="CommentSubjectChar">
    <w:name w:val="Comment Subject Char"/>
    <w:basedOn w:val="CommentTextChar"/>
    <w:link w:val="CommentSubject"/>
    <w:uiPriority w:val="99"/>
    <w:semiHidden/>
    <w:rsid w:val="002E1C04"/>
    <w:rPr>
      <w:b/>
      <w:bCs/>
      <w:sz w:val="20"/>
      <w:szCs w:val="20"/>
    </w:rPr>
  </w:style>
  <w:style w:type="character" w:customStyle="1" w:styleId="Heading3Char">
    <w:name w:val="Heading 3 Char"/>
    <w:basedOn w:val="DefaultParagraphFont"/>
    <w:link w:val="Heading3"/>
    <w:uiPriority w:val="99"/>
    <w:rsid w:val="00C96B7E"/>
    <w:rPr>
      <w:rFonts w:ascii="Times New Roman" w:eastAsia="Times New Roman" w:hAnsi="Times New Roman" w:cs="Times New Roman"/>
      <w:i/>
      <w:sz w:val="24"/>
      <w:szCs w:val="20"/>
      <w:u w:val="single"/>
      <w:lang w:val="en-US"/>
    </w:rPr>
  </w:style>
  <w:style w:type="character" w:customStyle="1" w:styleId="Heading4Char">
    <w:name w:val="Heading 4 Char"/>
    <w:basedOn w:val="DefaultParagraphFont"/>
    <w:link w:val="Heading4"/>
    <w:uiPriority w:val="9"/>
    <w:semiHidden/>
    <w:rsid w:val="00C96B7E"/>
    <w:rPr>
      <w:rFonts w:asciiTheme="majorHAnsi" w:eastAsiaTheme="majorEastAsia" w:hAnsiTheme="majorHAnsi" w:cstheme="majorBidi"/>
      <w:i/>
      <w:iCs/>
      <w:color w:val="2F5496" w:themeColor="accent1" w:themeShade="BF"/>
    </w:rPr>
  </w:style>
  <w:style w:type="character" w:styleId="LineNumber">
    <w:name w:val="line number"/>
    <w:basedOn w:val="DefaultParagraphFont"/>
    <w:uiPriority w:val="99"/>
    <w:semiHidden/>
    <w:unhideWhenUsed/>
    <w:rsid w:val="00C96B7E"/>
  </w:style>
  <w:style w:type="paragraph" w:styleId="Header">
    <w:name w:val="header"/>
    <w:basedOn w:val="Normal"/>
    <w:link w:val="HeaderChar"/>
    <w:uiPriority w:val="99"/>
    <w:unhideWhenUsed/>
    <w:rsid w:val="00C96B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6B7E"/>
  </w:style>
  <w:style w:type="paragraph" w:styleId="Footer">
    <w:name w:val="footer"/>
    <w:basedOn w:val="Normal"/>
    <w:link w:val="FooterChar"/>
    <w:uiPriority w:val="99"/>
    <w:unhideWhenUsed/>
    <w:rsid w:val="00C96B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6B7E"/>
  </w:style>
  <w:style w:type="paragraph" w:styleId="ListParagraph">
    <w:name w:val="List Paragraph"/>
    <w:basedOn w:val="Normal"/>
    <w:uiPriority w:val="34"/>
    <w:qFormat/>
    <w:rsid w:val="00C96B7E"/>
    <w:pPr>
      <w:ind w:left="720"/>
      <w:contextualSpacing/>
    </w:pPr>
  </w:style>
  <w:style w:type="paragraph" w:styleId="Revision">
    <w:name w:val="Revision"/>
    <w:hidden/>
    <w:uiPriority w:val="99"/>
    <w:semiHidden/>
    <w:rsid w:val="00C96B7E"/>
    <w:pPr>
      <w:spacing w:after="0" w:line="240" w:lineRule="auto"/>
    </w:pPr>
  </w:style>
  <w:style w:type="table" w:styleId="TableGrid">
    <w:name w:val="Table Grid"/>
    <w:basedOn w:val="TableNormal"/>
    <w:uiPriority w:val="39"/>
    <w:rsid w:val="00C96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96B7E"/>
  </w:style>
  <w:style w:type="character" w:styleId="Emphasis">
    <w:name w:val="Emphasis"/>
    <w:basedOn w:val="DefaultParagraphFont"/>
    <w:uiPriority w:val="20"/>
    <w:qFormat/>
    <w:rsid w:val="00C96B7E"/>
    <w:rPr>
      <w:b/>
      <w:bCs/>
      <w:i w:val="0"/>
      <w:iCs w:val="0"/>
    </w:rPr>
  </w:style>
  <w:style w:type="character" w:customStyle="1" w:styleId="st1">
    <w:name w:val="st1"/>
    <w:basedOn w:val="DefaultParagraphFont"/>
    <w:rsid w:val="00C96B7E"/>
  </w:style>
  <w:style w:type="table" w:customStyle="1" w:styleId="TableGrid1">
    <w:name w:val="Table Grid1"/>
    <w:basedOn w:val="TableNormal"/>
    <w:next w:val="TableGrid"/>
    <w:uiPriority w:val="39"/>
    <w:rsid w:val="00C96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96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96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C96B7E"/>
    <w:pPr>
      <w:spacing w:before="100" w:beforeAutospacing="1" w:after="119" w:line="240" w:lineRule="auto"/>
    </w:pPr>
    <w:rPr>
      <w:rFonts w:ascii="Times New Roman" w:eastAsia="Times New Roman" w:hAnsi="Times New Roman" w:cs="Times New Roman"/>
      <w:sz w:val="24"/>
      <w:szCs w:val="24"/>
      <w:lang w:val="en-US"/>
    </w:rPr>
  </w:style>
  <w:style w:type="character" w:customStyle="1" w:styleId="NormalWebChar">
    <w:name w:val="Normal (Web) Char"/>
    <w:basedOn w:val="DefaultParagraphFont"/>
    <w:link w:val="NormalWeb"/>
    <w:uiPriority w:val="99"/>
    <w:rsid w:val="00C96B7E"/>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C96B7E"/>
    <w:rPr>
      <w:color w:val="954F72" w:themeColor="followedHyperlink"/>
      <w:u w:val="single"/>
    </w:rPr>
  </w:style>
  <w:style w:type="paragraph" w:customStyle="1" w:styleId="Normal1">
    <w:name w:val="Normal1"/>
    <w:rsid w:val="00C96B7E"/>
    <w:pPr>
      <w:pBdr>
        <w:top w:val="nil"/>
        <w:left w:val="nil"/>
        <w:bottom w:val="nil"/>
        <w:right w:val="nil"/>
        <w:between w:val="nil"/>
      </w:pBdr>
      <w:spacing w:before="60" w:after="120" w:line="276" w:lineRule="auto"/>
      <w:jc w:val="both"/>
    </w:pPr>
    <w:rPr>
      <w:rFonts w:ascii="Calibri" w:eastAsia="Calibri" w:hAnsi="Calibri" w:cs="Calibri"/>
      <w:color w:val="000000"/>
      <w:lang w:val="en"/>
    </w:rPr>
  </w:style>
  <w:style w:type="character" w:customStyle="1" w:styleId="highlight">
    <w:name w:val="highlight"/>
    <w:basedOn w:val="DefaultParagraphFont"/>
    <w:rsid w:val="00C96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maral@imperial.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F69855D96CCE48A1355C309EFA8D45" ma:contentTypeVersion="13" ma:contentTypeDescription="Create a new document." ma:contentTypeScope="" ma:versionID="af4cfe7f2205bc85164a39330ddd62f2">
  <xsd:schema xmlns:xsd="http://www.w3.org/2001/XMLSchema" xmlns:xs="http://www.w3.org/2001/XMLSchema" xmlns:p="http://schemas.microsoft.com/office/2006/metadata/properties" xmlns:ns3="ec44119d-5819-40b3-b06b-a07da3831644" xmlns:ns4="14743699-e7d1-4d07-a3fe-5f6fa09a18e7" targetNamespace="http://schemas.microsoft.com/office/2006/metadata/properties" ma:root="true" ma:fieldsID="fb3d850d81f202316a48262c45fdf83b" ns3:_="" ns4:_="">
    <xsd:import namespace="ec44119d-5819-40b3-b06b-a07da3831644"/>
    <xsd:import namespace="14743699-e7d1-4d07-a3fe-5f6fa09a18e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44119d-5819-40b3-b06b-a07da383164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743699-e7d1-4d07-a3fe-5f6fa09a18e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397C7-6E61-4D14-8E8D-DFE0B3A57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44119d-5819-40b3-b06b-a07da3831644"/>
    <ds:schemaRef ds:uri="14743699-e7d1-4d07-a3fe-5f6fa09a18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5B6744-AED1-4686-A8EA-74CF8AEDCB6B}">
  <ds:schemaRefs>
    <ds:schemaRef ds:uri="http://schemas.microsoft.com/sharepoint/v3/contenttype/forms"/>
  </ds:schemaRefs>
</ds:datastoreItem>
</file>

<file path=customXml/itemProps3.xml><?xml version="1.0" encoding="utf-8"?>
<ds:datastoreItem xmlns:ds="http://schemas.openxmlformats.org/officeDocument/2006/customXml" ds:itemID="{1C45A3A2-156C-4EF1-8DEC-90C758441659}">
  <ds:schemaRefs>
    <ds:schemaRef ds:uri="http://schemas.microsoft.com/office/2006/documentManagement/types"/>
    <ds:schemaRef ds:uri="ec44119d-5819-40b3-b06b-a07da3831644"/>
    <ds:schemaRef ds:uri="14743699-e7d1-4d07-a3fe-5f6fa09a18e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3570</Words>
  <Characters>20353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23876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Amaral, Andre F S</dc:creator>
  <cp:lastModifiedBy>Amaral, Andre F S</cp:lastModifiedBy>
  <cp:revision>4</cp:revision>
  <dcterms:created xsi:type="dcterms:W3CDTF">2020-06-05T21:11:00Z</dcterms:created>
  <dcterms:modified xsi:type="dcterms:W3CDTF">2020-06-05T21:36:00Z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0x0101006CF69855D96CCE48A1355C309EFA8D45</vt:lpwstr>
  </property>
</Properties>
</file>