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7C82A3" w14:textId="138348BC" w:rsidR="00DF6A2A" w:rsidRDefault="00F546B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A5469">
        <w:rPr>
          <w:rFonts w:ascii="Times New Roman" w:hAnsi="Times New Roman" w:cs="Times New Roman"/>
          <w:b/>
          <w:bCs/>
          <w:sz w:val="24"/>
          <w:szCs w:val="24"/>
        </w:rPr>
        <w:t>Supplem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3A5469">
        <w:rPr>
          <w:rFonts w:ascii="Times New Roman" w:hAnsi="Times New Roman" w:cs="Times New Roman"/>
          <w:b/>
          <w:bCs/>
          <w:sz w:val="24"/>
          <w:szCs w:val="24"/>
        </w:rPr>
        <w:t>ntary Table 1</w:t>
      </w:r>
      <w:r w:rsidRPr="003A5469">
        <w:rPr>
          <w:rFonts w:ascii="Times New Roman" w:hAnsi="Times New Roman" w:cs="Times New Roman"/>
          <w:sz w:val="24"/>
          <w:szCs w:val="24"/>
        </w:rPr>
        <w:t xml:space="preserve">. Percentage of all </w:t>
      </w:r>
      <w:r w:rsidR="00592C45" w:rsidRPr="00592C45">
        <w:rPr>
          <w:rFonts w:ascii="Times New Roman" w:hAnsi="Times New Roman" w:cs="Times New Roman"/>
          <w:sz w:val="24"/>
          <w:szCs w:val="24"/>
        </w:rPr>
        <w:t>Korea National Health and Nutrition Examination Survey</w:t>
      </w:r>
      <w:r w:rsidR="00592C45">
        <w:rPr>
          <w:rFonts w:ascii="Times New Roman" w:hAnsi="Times New Roman" w:cs="Times New Roman"/>
          <w:sz w:val="24"/>
          <w:szCs w:val="24"/>
        </w:rPr>
        <w:t xml:space="preserve"> </w:t>
      </w:r>
      <w:r w:rsidRPr="003A5469">
        <w:rPr>
          <w:rFonts w:ascii="Times New Roman" w:hAnsi="Times New Roman" w:cs="Times New Roman"/>
          <w:sz w:val="24"/>
          <w:szCs w:val="24"/>
        </w:rPr>
        <w:t>participants</w:t>
      </w:r>
      <w:r w:rsidR="004F7B7E">
        <w:rPr>
          <w:rFonts w:ascii="Times New Roman" w:hAnsi="Times New Roman" w:cs="Times New Roman"/>
          <w:sz w:val="24"/>
          <w:szCs w:val="24"/>
        </w:rPr>
        <w:t xml:space="preserve"> (N = 34,241</w:t>
      </w:r>
      <w:r w:rsidR="00D70A79">
        <w:rPr>
          <w:rFonts w:ascii="Times New Roman" w:hAnsi="Times New Roman" w:cs="Times New Roman"/>
          <w:sz w:val="24"/>
          <w:szCs w:val="24"/>
        </w:rPr>
        <w:t>, age ≥19 years</w:t>
      </w:r>
      <w:r w:rsidR="004F7B7E">
        <w:rPr>
          <w:rFonts w:ascii="Times New Roman" w:hAnsi="Times New Roman" w:cs="Times New Roman"/>
          <w:sz w:val="24"/>
          <w:szCs w:val="24"/>
        </w:rPr>
        <w:t>)</w:t>
      </w:r>
      <w:r w:rsidRPr="003A5469">
        <w:rPr>
          <w:rFonts w:ascii="Times New Roman" w:hAnsi="Times New Roman" w:cs="Times New Roman"/>
          <w:sz w:val="24"/>
          <w:szCs w:val="24"/>
        </w:rPr>
        <w:t xml:space="preserve"> according to </w:t>
      </w:r>
      <w:r w:rsidR="00827B6A">
        <w:rPr>
          <w:rFonts w:ascii="Times New Roman" w:hAnsi="Times New Roman" w:cs="Times New Roman"/>
          <w:sz w:val="24"/>
          <w:szCs w:val="24"/>
        </w:rPr>
        <w:t>electronic(</w:t>
      </w:r>
      <w:r w:rsidRPr="003A5469">
        <w:rPr>
          <w:rFonts w:ascii="Times New Roman" w:hAnsi="Times New Roman" w:cs="Times New Roman"/>
          <w:sz w:val="24"/>
          <w:szCs w:val="24"/>
        </w:rPr>
        <w:t>e</w:t>
      </w:r>
      <w:r w:rsidR="00827B6A">
        <w:rPr>
          <w:rFonts w:ascii="Times New Roman" w:hAnsi="Times New Roman" w:cs="Times New Roman"/>
          <w:sz w:val="24"/>
          <w:szCs w:val="24"/>
        </w:rPr>
        <w:t>)</w:t>
      </w:r>
      <w:r w:rsidRPr="003A5469">
        <w:rPr>
          <w:rFonts w:ascii="Times New Roman" w:hAnsi="Times New Roman" w:cs="Times New Roman"/>
          <w:sz w:val="24"/>
          <w:szCs w:val="24"/>
        </w:rPr>
        <w:t xml:space="preserve">-cigarette </w:t>
      </w:r>
      <w:r w:rsidR="00D91463">
        <w:rPr>
          <w:rFonts w:ascii="Times New Roman" w:hAnsi="Times New Roman" w:cs="Times New Roman"/>
          <w:sz w:val="24"/>
          <w:szCs w:val="24"/>
        </w:rPr>
        <w:t xml:space="preserve">use </w:t>
      </w:r>
      <w:r w:rsidRPr="003A5469">
        <w:rPr>
          <w:rFonts w:ascii="Times New Roman" w:hAnsi="Times New Roman" w:cs="Times New Roman"/>
          <w:sz w:val="24"/>
          <w:szCs w:val="24"/>
        </w:rPr>
        <w:t>and smoking status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66"/>
        <w:gridCol w:w="2912"/>
        <w:gridCol w:w="1188"/>
        <w:gridCol w:w="1188"/>
        <w:gridCol w:w="1188"/>
        <w:gridCol w:w="1184"/>
      </w:tblGrid>
      <w:tr w:rsidR="004D4737" w14:paraId="0F58CEF4" w14:textId="77777777" w:rsidTr="00F41DF0">
        <w:trPr>
          <w:trHeight w:val="348"/>
        </w:trPr>
        <w:tc>
          <w:tcPr>
            <w:tcW w:w="2370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CA9736A" w14:textId="77777777" w:rsidR="003900BD" w:rsidRPr="003900BD" w:rsidRDefault="00F546BE" w:rsidP="003900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Conventional cigarette use</w:t>
            </w:r>
          </w:p>
        </w:tc>
        <w:tc>
          <w:tcPr>
            <w:tcW w:w="1974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BBDA00B" w14:textId="575DDEB2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E-cigarette</w:t>
            </w:r>
          </w:p>
        </w:tc>
        <w:tc>
          <w:tcPr>
            <w:tcW w:w="656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4B1AD78" w14:textId="77777777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Total</w:t>
            </w:r>
          </w:p>
        </w:tc>
      </w:tr>
      <w:tr w:rsidR="004D4737" w14:paraId="7611E410" w14:textId="77777777" w:rsidTr="00F41DF0">
        <w:trPr>
          <w:trHeight w:val="348"/>
        </w:trPr>
        <w:tc>
          <w:tcPr>
            <w:tcW w:w="2370" w:type="pct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14:paraId="5D0831DE" w14:textId="77777777" w:rsidR="003900BD" w:rsidRPr="003900BD" w:rsidRDefault="003900BD" w:rsidP="003900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5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DF994" w14:textId="77777777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Never</w:t>
            </w:r>
          </w:p>
        </w:tc>
        <w:tc>
          <w:tcPr>
            <w:tcW w:w="65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C53C4" w14:textId="5260670A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Ever</w:t>
            </w:r>
            <w:r w:rsidR="00F41DF0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*</w:t>
            </w:r>
          </w:p>
        </w:tc>
        <w:tc>
          <w:tcPr>
            <w:tcW w:w="65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67E76" w14:textId="77777777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Current</w:t>
            </w:r>
          </w:p>
        </w:tc>
        <w:tc>
          <w:tcPr>
            <w:tcW w:w="656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2E5E633D" w14:textId="77777777" w:rsidR="003900BD" w:rsidRPr="003900BD" w:rsidRDefault="003900BD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4D4737" w14:paraId="502D9DDC" w14:textId="77777777" w:rsidTr="00F41DF0">
        <w:trPr>
          <w:trHeight w:val="348"/>
        </w:trPr>
        <w:tc>
          <w:tcPr>
            <w:tcW w:w="757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7672FE7" w14:textId="77777777" w:rsidR="003900BD" w:rsidRPr="003900BD" w:rsidRDefault="00F546BE" w:rsidP="003900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Non-users</w:t>
            </w:r>
          </w:p>
        </w:tc>
        <w:tc>
          <w:tcPr>
            <w:tcW w:w="1613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3CA56E96" w14:textId="77777777" w:rsidR="003900BD" w:rsidRPr="003900BD" w:rsidRDefault="00F546BE" w:rsidP="003900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Frequency</w:t>
            </w:r>
          </w:p>
        </w:tc>
        <w:tc>
          <w:tcPr>
            <w:tcW w:w="65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19036C7" w14:textId="77777777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21377</w:t>
            </w:r>
          </w:p>
        </w:tc>
        <w:tc>
          <w:tcPr>
            <w:tcW w:w="65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492324F" w14:textId="77777777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51</w:t>
            </w:r>
          </w:p>
        </w:tc>
        <w:tc>
          <w:tcPr>
            <w:tcW w:w="65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7A0B525" w14:textId="77777777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20</w:t>
            </w:r>
          </w:p>
        </w:tc>
        <w:tc>
          <w:tcPr>
            <w:tcW w:w="656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B525256" w14:textId="77777777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21448</w:t>
            </w:r>
          </w:p>
        </w:tc>
      </w:tr>
      <w:tr w:rsidR="004D4737" w14:paraId="39CFED08" w14:textId="77777777" w:rsidTr="00F41DF0">
        <w:trPr>
          <w:trHeight w:val="348"/>
        </w:trPr>
        <w:tc>
          <w:tcPr>
            <w:tcW w:w="757" w:type="pct"/>
            <w:vMerge/>
            <w:shd w:val="clear" w:color="auto" w:fill="auto"/>
            <w:vAlign w:val="center"/>
            <w:hideMark/>
          </w:tcPr>
          <w:p w14:paraId="010DDB11" w14:textId="77777777" w:rsidR="003900BD" w:rsidRPr="003900BD" w:rsidRDefault="003900BD" w:rsidP="003900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613" w:type="pct"/>
            <w:shd w:val="clear" w:color="auto" w:fill="auto"/>
            <w:hideMark/>
          </w:tcPr>
          <w:p w14:paraId="0B99BBFF" w14:textId="77777777" w:rsidR="003900BD" w:rsidRPr="003900BD" w:rsidRDefault="00F546BE" w:rsidP="003900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Percentage of non-users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23CDEE8C" w14:textId="77777777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99.7%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2E4525B9" w14:textId="77777777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0.2%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2DC4F686" w14:textId="77777777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0.1%</w:t>
            </w:r>
          </w:p>
        </w:tc>
        <w:tc>
          <w:tcPr>
            <w:tcW w:w="656" w:type="pct"/>
            <w:shd w:val="clear" w:color="auto" w:fill="auto"/>
            <w:noWrap/>
            <w:hideMark/>
          </w:tcPr>
          <w:p w14:paraId="7832395F" w14:textId="77777777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100.0%</w:t>
            </w:r>
          </w:p>
        </w:tc>
      </w:tr>
      <w:tr w:rsidR="004D4737" w14:paraId="20A391B2" w14:textId="77777777" w:rsidTr="00F41DF0">
        <w:trPr>
          <w:trHeight w:val="348"/>
        </w:trPr>
        <w:tc>
          <w:tcPr>
            <w:tcW w:w="757" w:type="pct"/>
            <w:vMerge/>
            <w:shd w:val="clear" w:color="auto" w:fill="auto"/>
            <w:vAlign w:val="center"/>
            <w:hideMark/>
          </w:tcPr>
          <w:p w14:paraId="78C52358" w14:textId="77777777" w:rsidR="003900BD" w:rsidRPr="003900BD" w:rsidRDefault="003900BD" w:rsidP="003900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613" w:type="pct"/>
            <w:shd w:val="clear" w:color="auto" w:fill="auto"/>
            <w:hideMark/>
          </w:tcPr>
          <w:p w14:paraId="3DE9E633" w14:textId="77777777" w:rsidR="003900BD" w:rsidRPr="003900BD" w:rsidRDefault="00F546BE" w:rsidP="003900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Percentage of e-cigarette users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5130F67D" w14:textId="77777777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66.9%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5E6CE995" w14:textId="77777777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3.1%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1349E09C" w14:textId="77777777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3.1%</w:t>
            </w:r>
          </w:p>
        </w:tc>
        <w:tc>
          <w:tcPr>
            <w:tcW w:w="656" w:type="pct"/>
            <w:shd w:val="clear" w:color="auto" w:fill="auto"/>
            <w:noWrap/>
            <w:hideMark/>
          </w:tcPr>
          <w:p w14:paraId="143A6E3B" w14:textId="77777777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62.6%</w:t>
            </w:r>
          </w:p>
        </w:tc>
      </w:tr>
      <w:tr w:rsidR="004D4737" w14:paraId="6F58F64B" w14:textId="77777777" w:rsidTr="00F41DF0">
        <w:trPr>
          <w:trHeight w:val="348"/>
        </w:trPr>
        <w:tc>
          <w:tcPr>
            <w:tcW w:w="757" w:type="pct"/>
            <w:vMerge w:val="restart"/>
            <w:shd w:val="clear" w:color="auto" w:fill="auto"/>
            <w:noWrap/>
            <w:hideMark/>
          </w:tcPr>
          <w:p w14:paraId="3E191F59" w14:textId="77777777" w:rsidR="003900BD" w:rsidRPr="003900BD" w:rsidRDefault="00F546BE" w:rsidP="003900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Former</w:t>
            </w:r>
          </w:p>
        </w:tc>
        <w:tc>
          <w:tcPr>
            <w:tcW w:w="1613" w:type="pct"/>
            <w:shd w:val="clear" w:color="auto" w:fill="auto"/>
            <w:hideMark/>
          </w:tcPr>
          <w:p w14:paraId="64D47052" w14:textId="77777777" w:rsidR="003900BD" w:rsidRPr="003900BD" w:rsidRDefault="00F546BE" w:rsidP="003900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Frequency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44E5F592" w14:textId="77777777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6061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450ABE93" w14:textId="77777777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354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483DF3C1" w14:textId="77777777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78</w:t>
            </w:r>
          </w:p>
        </w:tc>
        <w:tc>
          <w:tcPr>
            <w:tcW w:w="656" w:type="pct"/>
            <w:shd w:val="clear" w:color="auto" w:fill="auto"/>
            <w:noWrap/>
            <w:hideMark/>
          </w:tcPr>
          <w:p w14:paraId="0BBD119A" w14:textId="77777777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6493</w:t>
            </w:r>
          </w:p>
        </w:tc>
      </w:tr>
      <w:tr w:rsidR="004D4737" w14:paraId="0E97B441" w14:textId="77777777" w:rsidTr="00F41DF0">
        <w:trPr>
          <w:trHeight w:val="348"/>
        </w:trPr>
        <w:tc>
          <w:tcPr>
            <w:tcW w:w="757" w:type="pct"/>
            <w:vMerge/>
            <w:shd w:val="clear" w:color="auto" w:fill="auto"/>
            <w:vAlign w:val="center"/>
            <w:hideMark/>
          </w:tcPr>
          <w:p w14:paraId="42ED81AC" w14:textId="77777777" w:rsidR="003900BD" w:rsidRPr="003900BD" w:rsidRDefault="003900BD" w:rsidP="003900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613" w:type="pct"/>
            <w:shd w:val="clear" w:color="auto" w:fill="auto"/>
            <w:hideMark/>
          </w:tcPr>
          <w:p w14:paraId="2C948904" w14:textId="77777777" w:rsidR="003900BD" w:rsidRPr="003900BD" w:rsidRDefault="00F546BE" w:rsidP="003900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Percentage of former smokers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595916A6" w14:textId="77777777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93.3%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49C6C0FC" w14:textId="77777777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5.5%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68E665DA" w14:textId="77777777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1.2%</w:t>
            </w:r>
          </w:p>
        </w:tc>
        <w:tc>
          <w:tcPr>
            <w:tcW w:w="656" w:type="pct"/>
            <w:shd w:val="clear" w:color="auto" w:fill="auto"/>
            <w:noWrap/>
            <w:hideMark/>
          </w:tcPr>
          <w:p w14:paraId="69DE4205" w14:textId="77777777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100.0%</w:t>
            </w:r>
          </w:p>
        </w:tc>
      </w:tr>
      <w:tr w:rsidR="004D4737" w14:paraId="1A92F7BD" w14:textId="77777777" w:rsidTr="00F41DF0">
        <w:trPr>
          <w:trHeight w:val="348"/>
        </w:trPr>
        <w:tc>
          <w:tcPr>
            <w:tcW w:w="757" w:type="pct"/>
            <w:vMerge/>
            <w:shd w:val="clear" w:color="auto" w:fill="auto"/>
            <w:vAlign w:val="center"/>
            <w:hideMark/>
          </w:tcPr>
          <w:p w14:paraId="6CEACD72" w14:textId="77777777" w:rsidR="003900BD" w:rsidRPr="003900BD" w:rsidRDefault="003900BD" w:rsidP="003900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613" w:type="pct"/>
            <w:shd w:val="clear" w:color="auto" w:fill="auto"/>
            <w:hideMark/>
          </w:tcPr>
          <w:p w14:paraId="06D87239" w14:textId="77777777" w:rsidR="003900BD" w:rsidRPr="003900BD" w:rsidRDefault="00F546BE" w:rsidP="003900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Percentage of e-cigarette users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38A2A616" w14:textId="77777777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19.0%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52CA685E" w14:textId="77777777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21.2%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3A12B7D7" w14:textId="77777777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12.3%</w:t>
            </w:r>
          </w:p>
        </w:tc>
        <w:tc>
          <w:tcPr>
            <w:tcW w:w="656" w:type="pct"/>
            <w:shd w:val="clear" w:color="auto" w:fill="auto"/>
            <w:noWrap/>
            <w:hideMark/>
          </w:tcPr>
          <w:p w14:paraId="7B2376D6" w14:textId="77777777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19.0%</w:t>
            </w:r>
          </w:p>
        </w:tc>
      </w:tr>
      <w:tr w:rsidR="004D4737" w14:paraId="147C8A6B" w14:textId="77777777" w:rsidTr="00F41DF0">
        <w:trPr>
          <w:trHeight w:val="348"/>
        </w:trPr>
        <w:tc>
          <w:tcPr>
            <w:tcW w:w="757" w:type="pct"/>
            <w:vMerge w:val="restart"/>
            <w:shd w:val="clear" w:color="auto" w:fill="auto"/>
            <w:noWrap/>
            <w:hideMark/>
          </w:tcPr>
          <w:p w14:paraId="1336DB37" w14:textId="77777777" w:rsidR="003900BD" w:rsidRPr="003900BD" w:rsidRDefault="00F546BE" w:rsidP="003900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Current</w:t>
            </w:r>
          </w:p>
        </w:tc>
        <w:tc>
          <w:tcPr>
            <w:tcW w:w="1613" w:type="pct"/>
            <w:shd w:val="clear" w:color="auto" w:fill="auto"/>
            <w:hideMark/>
          </w:tcPr>
          <w:p w14:paraId="3A848062" w14:textId="77777777" w:rsidR="003900BD" w:rsidRPr="003900BD" w:rsidRDefault="00F546BE" w:rsidP="003900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Frequency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083DFA4F" w14:textId="77777777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4498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4CB85FD9" w14:textId="77777777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1264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5841D5AE" w14:textId="77777777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538</w:t>
            </w:r>
          </w:p>
        </w:tc>
        <w:tc>
          <w:tcPr>
            <w:tcW w:w="656" w:type="pct"/>
            <w:shd w:val="clear" w:color="auto" w:fill="auto"/>
            <w:noWrap/>
            <w:hideMark/>
          </w:tcPr>
          <w:p w14:paraId="70AF69D9" w14:textId="77777777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6300</w:t>
            </w:r>
          </w:p>
        </w:tc>
      </w:tr>
      <w:tr w:rsidR="004D4737" w14:paraId="356099C0" w14:textId="77777777" w:rsidTr="00F41DF0">
        <w:trPr>
          <w:trHeight w:val="348"/>
        </w:trPr>
        <w:tc>
          <w:tcPr>
            <w:tcW w:w="757" w:type="pct"/>
            <w:vMerge/>
            <w:shd w:val="clear" w:color="auto" w:fill="auto"/>
            <w:vAlign w:val="center"/>
            <w:hideMark/>
          </w:tcPr>
          <w:p w14:paraId="08D6E398" w14:textId="77777777" w:rsidR="003900BD" w:rsidRPr="003900BD" w:rsidRDefault="003900BD" w:rsidP="003900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613" w:type="pct"/>
            <w:shd w:val="clear" w:color="auto" w:fill="auto"/>
            <w:hideMark/>
          </w:tcPr>
          <w:p w14:paraId="36E604F4" w14:textId="77777777" w:rsidR="003900BD" w:rsidRPr="003900BD" w:rsidRDefault="00F546BE" w:rsidP="003900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Percentage of current smokers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3158CA1A" w14:textId="77777777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71.4%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364E0988" w14:textId="77777777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20.1%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6AD0882F" w14:textId="77777777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8.5%</w:t>
            </w:r>
          </w:p>
        </w:tc>
        <w:tc>
          <w:tcPr>
            <w:tcW w:w="656" w:type="pct"/>
            <w:shd w:val="clear" w:color="auto" w:fill="auto"/>
            <w:noWrap/>
            <w:hideMark/>
          </w:tcPr>
          <w:p w14:paraId="5D0574D9" w14:textId="77777777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100.0%</w:t>
            </w:r>
          </w:p>
        </w:tc>
      </w:tr>
      <w:tr w:rsidR="004D4737" w14:paraId="377C7E21" w14:textId="77777777" w:rsidTr="00F41DF0">
        <w:trPr>
          <w:trHeight w:val="348"/>
        </w:trPr>
        <w:tc>
          <w:tcPr>
            <w:tcW w:w="757" w:type="pct"/>
            <w:vMerge/>
            <w:shd w:val="clear" w:color="auto" w:fill="auto"/>
            <w:vAlign w:val="center"/>
            <w:hideMark/>
          </w:tcPr>
          <w:p w14:paraId="55F72A53" w14:textId="77777777" w:rsidR="003900BD" w:rsidRPr="003900BD" w:rsidRDefault="003900BD" w:rsidP="003900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613" w:type="pct"/>
            <w:shd w:val="clear" w:color="auto" w:fill="auto"/>
            <w:hideMark/>
          </w:tcPr>
          <w:p w14:paraId="061F8840" w14:textId="77777777" w:rsidR="003900BD" w:rsidRPr="003900BD" w:rsidRDefault="00F546BE" w:rsidP="003900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Percentage of e-cigarette users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02BAA76A" w14:textId="77777777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14.1%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4DB54EC5" w14:textId="77777777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75.7%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3F9BBD6D" w14:textId="77777777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84.6%</w:t>
            </w:r>
          </w:p>
        </w:tc>
        <w:tc>
          <w:tcPr>
            <w:tcW w:w="656" w:type="pct"/>
            <w:shd w:val="clear" w:color="auto" w:fill="auto"/>
            <w:noWrap/>
            <w:hideMark/>
          </w:tcPr>
          <w:p w14:paraId="54BED19E" w14:textId="77777777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18.4%</w:t>
            </w:r>
          </w:p>
        </w:tc>
      </w:tr>
      <w:tr w:rsidR="004D4737" w14:paraId="6699B355" w14:textId="77777777" w:rsidTr="00F41DF0">
        <w:trPr>
          <w:trHeight w:val="348"/>
        </w:trPr>
        <w:tc>
          <w:tcPr>
            <w:tcW w:w="757" w:type="pct"/>
            <w:vMerge w:val="restart"/>
            <w:shd w:val="clear" w:color="auto" w:fill="auto"/>
            <w:hideMark/>
          </w:tcPr>
          <w:p w14:paraId="3DFF88C3" w14:textId="77777777" w:rsidR="003900BD" w:rsidRPr="003900BD" w:rsidRDefault="00F546BE" w:rsidP="003900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Total</w:t>
            </w:r>
          </w:p>
        </w:tc>
        <w:tc>
          <w:tcPr>
            <w:tcW w:w="1613" w:type="pct"/>
            <w:shd w:val="clear" w:color="auto" w:fill="auto"/>
            <w:hideMark/>
          </w:tcPr>
          <w:p w14:paraId="0F2E7357" w14:textId="77777777" w:rsidR="003900BD" w:rsidRPr="003900BD" w:rsidRDefault="00F546BE" w:rsidP="003900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Frequency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040B8390" w14:textId="77777777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31936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48C2CC35" w14:textId="77777777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1669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7420DD20" w14:textId="77777777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636</w:t>
            </w:r>
          </w:p>
        </w:tc>
        <w:tc>
          <w:tcPr>
            <w:tcW w:w="656" w:type="pct"/>
            <w:shd w:val="clear" w:color="auto" w:fill="auto"/>
            <w:noWrap/>
            <w:hideMark/>
          </w:tcPr>
          <w:p w14:paraId="2BD00698" w14:textId="77777777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34241</w:t>
            </w:r>
          </w:p>
        </w:tc>
      </w:tr>
      <w:tr w:rsidR="004D4737" w14:paraId="2D4BF418" w14:textId="77777777" w:rsidTr="00F41DF0">
        <w:trPr>
          <w:trHeight w:val="348"/>
        </w:trPr>
        <w:tc>
          <w:tcPr>
            <w:tcW w:w="757" w:type="pct"/>
            <w:vMerge/>
            <w:shd w:val="clear" w:color="auto" w:fill="auto"/>
            <w:vAlign w:val="center"/>
            <w:hideMark/>
          </w:tcPr>
          <w:p w14:paraId="3181B3F9" w14:textId="77777777" w:rsidR="003900BD" w:rsidRPr="003900BD" w:rsidRDefault="003900BD" w:rsidP="003900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613" w:type="pct"/>
            <w:shd w:val="clear" w:color="auto" w:fill="auto"/>
            <w:hideMark/>
          </w:tcPr>
          <w:p w14:paraId="57E2271B" w14:textId="77777777" w:rsidR="003900BD" w:rsidRPr="003900BD" w:rsidRDefault="00F546BE" w:rsidP="003900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Percentage of smokers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1A0313DF" w14:textId="77777777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93.3%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031E1C6B" w14:textId="77777777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4.9%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3534F682" w14:textId="77777777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1.9%</w:t>
            </w:r>
          </w:p>
        </w:tc>
        <w:tc>
          <w:tcPr>
            <w:tcW w:w="656" w:type="pct"/>
            <w:shd w:val="clear" w:color="auto" w:fill="auto"/>
            <w:noWrap/>
            <w:hideMark/>
          </w:tcPr>
          <w:p w14:paraId="4BE1B790" w14:textId="77777777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100.0%</w:t>
            </w:r>
          </w:p>
        </w:tc>
      </w:tr>
      <w:tr w:rsidR="004D4737" w14:paraId="1F8DF561" w14:textId="77777777" w:rsidTr="00F41DF0">
        <w:trPr>
          <w:trHeight w:val="348"/>
        </w:trPr>
        <w:tc>
          <w:tcPr>
            <w:tcW w:w="75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DFFBF5" w14:textId="77777777" w:rsidR="003900BD" w:rsidRPr="003900BD" w:rsidRDefault="003900BD" w:rsidP="003900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613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0CD1CB89" w14:textId="77777777" w:rsidR="003900BD" w:rsidRPr="003900BD" w:rsidRDefault="00F546BE" w:rsidP="003900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Percentage of e-cigarette users</w:t>
            </w:r>
          </w:p>
        </w:tc>
        <w:tc>
          <w:tcPr>
            <w:tcW w:w="658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779FEF7" w14:textId="77777777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100.0%</w:t>
            </w:r>
          </w:p>
        </w:tc>
        <w:tc>
          <w:tcPr>
            <w:tcW w:w="658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E372C69" w14:textId="77777777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100.0%</w:t>
            </w:r>
          </w:p>
        </w:tc>
        <w:tc>
          <w:tcPr>
            <w:tcW w:w="658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5AF9A74" w14:textId="77777777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100.0%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CC5139B" w14:textId="77777777" w:rsidR="003900BD" w:rsidRPr="003900BD" w:rsidRDefault="00F546BE" w:rsidP="004F7B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100.0%</w:t>
            </w:r>
          </w:p>
        </w:tc>
      </w:tr>
    </w:tbl>
    <w:p w14:paraId="72C68507" w14:textId="44C27095" w:rsidR="0095050D" w:rsidRDefault="00F546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F41DF0">
        <w:rPr>
          <w:rFonts w:ascii="Times New Roman" w:hAnsi="Times New Roman" w:cs="Times New Roman"/>
          <w:sz w:val="24"/>
          <w:szCs w:val="24"/>
        </w:rPr>
        <w:t xml:space="preserve">Participants who had used e-cigarettes in their lifetime but did not use </w:t>
      </w:r>
      <w:r>
        <w:rPr>
          <w:rFonts w:ascii="Times New Roman" w:hAnsi="Times New Roman" w:cs="Times New Roman"/>
          <w:sz w:val="24"/>
          <w:szCs w:val="24"/>
        </w:rPr>
        <w:t>any</w:t>
      </w:r>
      <w:r w:rsidRPr="00F41DF0">
        <w:rPr>
          <w:rFonts w:ascii="Times New Roman" w:hAnsi="Times New Roman" w:cs="Times New Roman"/>
          <w:sz w:val="24"/>
          <w:szCs w:val="24"/>
        </w:rPr>
        <w:t xml:space="preserve"> within </w:t>
      </w:r>
      <w:r>
        <w:rPr>
          <w:rFonts w:ascii="Times New Roman" w:eastAsia="맑은 고딕" w:hAnsi="Times New Roman" w:cs="Times New Roman"/>
          <w:sz w:val="24"/>
          <w:szCs w:val="24"/>
        </w:rPr>
        <w:t>the past 30 days were classified as ever e-cigarette users.</w:t>
      </w:r>
    </w:p>
    <w:p w14:paraId="3F879D23" w14:textId="50A42A3F" w:rsidR="004F7B7E" w:rsidRDefault="004F7B7E">
      <w:pPr>
        <w:rPr>
          <w:rFonts w:ascii="Times New Roman" w:hAnsi="Times New Roman" w:cs="Times New Roman"/>
          <w:sz w:val="24"/>
          <w:szCs w:val="24"/>
        </w:rPr>
      </w:pPr>
    </w:p>
    <w:p w14:paraId="44F58742" w14:textId="1A52B6B0" w:rsidR="004F7B7E" w:rsidRDefault="004F7B7E">
      <w:pPr>
        <w:rPr>
          <w:rFonts w:ascii="Times New Roman" w:hAnsi="Times New Roman" w:cs="Times New Roman"/>
          <w:sz w:val="24"/>
          <w:szCs w:val="24"/>
        </w:rPr>
      </w:pPr>
    </w:p>
    <w:p w14:paraId="72372AE4" w14:textId="49756C6E" w:rsidR="004F7B7E" w:rsidRDefault="004F7B7E">
      <w:pPr>
        <w:rPr>
          <w:rFonts w:ascii="Times New Roman" w:hAnsi="Times New Roman" w:cs="Times New Roman"/>
          <w:sz w:val="24"/>
          <w:szCs w:val="24"/>
        </w:rPr>
      </w:pPr>
    </w:p>
    <w:p w14:paraId="38CD9EB0" w14:textId="434DA0E7" w:rsidR="004F7B7E" w:rsidRDefault="004F7B7E">
      <w:pPr>
        <w:rPr>
          <w:rFonts w:ascii="Times New Roman" w:hAnsi="Times New Roman" w:cs="Times New Roman"/>
          <w:sz w:val="24"/>
          <w:szCs w:val="24"/>
        </w:rPr>
      </w:pPr>
    </w:p>
    <w:p w14:paraId="14228507" w14:textId="0B561F7C" w:rsidR="004F7B7E" w:rsidRDefault="004F7B7E">
      <w:pPr>
        <w:rPr>
          <w:rFonts w:ascii="Times New Roman" w:hAnsi="Times New Roman" w:cs="Times New Roman"/>
          <w:sz w:val="24"/>
          <w:szCs w:val="24"/>
        </w:rPr>
      </w:pPr>
    </w:p>
    <w:p w14:paraId="02028588" w14:textId="35C96FB3" w:rsidR="004F7B7E" w:rsidRDefault="004F7B7E">
      <w:pPr>
        <w:rPr>
          <w:rFonts w:ascii="Times New Roman" w:hAnsi="Times New Roman" w:cs="Times New Roman"/>
          <w:sz w:val="24"/>
          <w:szCs w:val="24"/>
        </w:rPr>
      </w:pPr>
    </w:p>
    <w:p w14:paraId="0BCEEFD6" w14:textId="1CD3AC00" w:rsidR="004F7B7E" w:rsidRDefault="004F7B7E">
      <w:pPr>
        <w:rPr>
          <w:rFonts w:ascii="Times New Roman" w:hAnsi="Times New Roman" w:cs="Times New Roman"/>
          <w:sz w:val="24"/>
          <w:szCs w:val="24"/>
        </w:rPr>
      </w:pPr>
    </w:p>
    <w:p w14:paraId="7F7A4BDF" w14:textId="11BD9BFB" w:rsidR="004F7B7E" w:rsidRDefault="004F7B7E">
      <w:pPr>
        <w:rPr>
          <w:rFonts w:ascii="Times New Roman" w:hAnsi="Times New Roman" w:cs="Times New Roman"/>
          <w:sz w:val="24"/>
          <w:szCs w:val="24"/>
        </w:rPr>
      </w:pPr>
    </w:p>
    <w:p w14:paraId="3215AA4D" w14:textId="043315B5" w:rsidR="004F7B7E" w:rsidRDefault="004F7B7E">
      <w:pPr>
        <w:rPr>
          <w:rFonts w:ascii="Times New Roman" w:hAnsi="Times New Roman" w:cs="Times New Roman"/>
          <w:sz w:val="24"/>
          <w:szCs w:val="24"/>
        </w:rPr>
      </w:pPr>
    </w:p>
    <w:p w14:paraId="36D46A0A" w14:textId="0DF4DEB2" w:rsidR="004F7B7E" w:rsidRDefault="004F7B7E">
      <w:pPr>
        <w:rPr>
          <w:rFonts w:ascii="Times New Roman" w:hAnsi="Times New Roman" w:cs="Times New Roman"/>
          <w:sz w:val="24"/>
          <w:szCs w:val="24"/>
        </w:rPr>
      </w:pPr>
    </w:p>
    <w:p w14:paraId="06101D12" w14:textId="3337FD2D" w:rsidR="004F7B7E" w:rsidRDefault="004F7B7E">
      <w:pPr>
        <w:rPr>
          <w:rFonts w:ascii="Times New Roman" w:hAnsi="Times New Roman" w:cs="Times New Roman"/>
          <w:sz w:val="24"/>
          <w:szCs w:val="24"/>
        </w:rPr>
      </w:pPr>
    </w:p>
    <w:p w14:paraId="05F885B0" w14:textId="2A2D585A" w:rsidR="004F7B7E" w:rsidRDefault="004F7B7E">
      <w:pPr>
        <w:rPr>
          <w:rFonts w:ascii="Times New Roman" w:hAnsi="Times New Roman" w:cs="Times New Roman"/>
          <w:sz w:val="24"/>
          <w:szCs w:val="24"/>
        </w:rPr>
      </w:pPr>
    </w:p>
    <w:p w14:paraId="28A33D01" w14:textId="19680DB5" w:rsidR="004F7B7E" w:rsidRDefault="004F7B7E">
      <w:pPr>
        <w:rPr>
          <w:rFonts w:ascii="Times New Roman" w:hAnsi="Times New Roman" w:cs="Times New Roman"/>
          <w:sz w:val="24"/>
          <w:szCs w:val="24"/>
        </w:rPr>
      </w:pPr>
    </w:p>
    <w:p w14:paraId="47E29106" w14:textId="59E27CD4" w:rsidR="004F7B7E" w:rsidRDefault="004F7B7E">
      <w:pPr>
        <w:rPr>
          <w:rFonts w:ascii="Times New Roman" w:hAnsi="Times New Roman" w:cs="Times New Roman"/>
          <w:sz w:val="24"/>
          <w:szCs w:val="24"/>
        </w:rPr>
      </w:pPr>
    </w:p>
    <w:p w14:paraId="60DBAF33" w14:textId="66DD1DBA" w:rsidR="004F7B7E" w:rsidRDefault="004F7B7E">
      <w:pPr>
        <w:rPr>
          <w:rFonts w:ascii="Times New Roman" w:hAnsi="Times New Roman" w:cs="Times New Roman"/>
          <w:sz w:val="24"/>
          <w:szCs w:val="24"/>
        </w:rPr>
      </w:pPr>
    </w:p>
    <w:p w14:paraId="4BCA5F7B" w14:textId="2DBDD5A4" w:rsidR="004F7B7E" w:rsidRDefault="004F7B7E">
      <w:pPr>
        <w:rPr>
          <w:rFonts w:ascii="Times New Roman" w:hAnsi="Times New Roman" w:cs="Times New Roman"/>
          <w:sz w:val="24"/>
          <w:szCs w:val="24"/>
        </w:rPr>
      </w:pPr>
    </w:p>
    <w:p w14:paraId="1F335C45" w14:textId="7265DFEA" w:rsidR="004F7B7E" w:rsidRDefault="00F546BE" w:rsidP="004F7B7E">
      <w:pPr>
        <w:rPr>
          <w:rFonts w:ascii="Times New Roman" w:hAnsi="Times New Roman" w:cs="Times New Roman"/>
          <w:sz w:val="24"/>
          <w:szCs w:val="24"/>
        </w:rPr>
      </w:pPr>
      <w:r w:rsidRPr="003A5469">
        <w:rPr>
          <w:rFonts w:ascii="Times New Roman" w:hAnsi="Times New Roman" w:cs="Times New Roman"/>
          <w:b/>
          <w:bCs/>
          <w:sz w:val="24"/>
          <w:szCs w:val="24"/>
        </w:rPr>
        <w:t>Supplem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3A5469">
        <w:rPr>
          <w:rFonts w:ascii="Times New Roman" w:hAnsi="Times New Roman" w:cs="Times New Roman"/>
          <w:b/>
          <w:bCs/>
          <w:sz w:val="24"/>
          <w:szCs w:val="24"/>
        </w:rPr>
        <w:t xml:space="preserve">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A5469">
        <w:rPr>
          <w:rFonts w:ascii="Times New Roman" w:hAnsi="Times New Roman" w:cs="Times New Roman"/>
          <w:sz w:val="24"/>
          <w:szCs w:val="24"/>
        </w:rPr>
        <w:t xml:space="preserve">. Percentage of </w:t>
      </w:r>
      <w:r>
        <w:rPr>
          <w:rFonts w:ascii="Times New Roman" w:hAnsi="Times New Roman" w:cs="Times New Roman"/>
          <w:sz w:val="24"/>
          <w:szCs w:val="24"/>
        </w:rPr>
        <w:t>eligible study</w:t>
      </w:r>
      <w:r w:rsidRPr="003A5469">
        <w:rPr>
          <w:rFonts w:ascii="Times New Roman" w:hAnsi="Times New Roman" w:cs="Times New Roman"/>
          <w:sz w:val="24"/>
          <w:szCs w:val="24"/>
        </w:rPr>
        <w:t xml:space="preserve"> participants </w:t>
      </w:r>
      <w:r>
        <w:rPr>
          <w:rFonts w:ascii="Times New Roman" w:hAnsi="Times New Roman" w:cs="Times New Roman"/>
          <w:sz w:val="24"/>
          <w:szCs w:val="24"/>
        </w:rPr>
        <w:t>(N = 12,919</w:t>
      </w:r>
      <w:r w:rsidR="00D70A79">
        <w:rPr>
          <w:rFonts w:ascii="Times New Roman" w:hAnsi="Times New Roman" w:cs="Times New Roman"/>
          <w:sz w:val="24"/>
          <w:szCs w:val="24"/>
        </w:rPr>
        <w:t>, age ≥40 years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3A5469">
        <w:rPr>
          <w:rFonts w:ascii="Times New Roman" w:hAnsi="Times New Roman" w:cs="Times New Roman"/>
          <w:sz w:val="24"/>
          <w:szCs w:val="24"/>
        </w:rPr>
        <w:t xml:space="preserve">according to </w:t>
      </w:r>
      <w:r>
        <w:rPr>
          <w:rFonts w:ascii="Times New Roman" w:hAnsi="Times New Roman" w:cs="Times New Roman"/>
          <w:sz w:val="24"/>
          <w:szCs w:val="24"/>
        </w:rPr>
        <w:t>electronic(</w:t>
      </w:r>
      <w:r w:rsidRPr="003A546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A5469">
        <w:rPr>
          <w:rFonts w:ascii="Times New Roman" w:hAnsi="Times New Roman" w:cs="Times New Roman"/>
          <w:sz w:val="24"/>
          <w:szCs w:val="24"/>
        </w:rPr>
        <w:t>-cigarette and smoking status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66"/>
        <w:gridCol w:w="2912"/>
        <w:gridCol w:w="1188"/>
        <w:gridCol w:w="1188"/>
        <w:gridCol w:w="1188"/>
        <w:gridCol w:w="1184"/>
      </w:tblGrid>
      <w:tr w:rsidR="004D4737" w14:paraId="09DDA4E5" w14:textId="77777777" w:rsidTr="00F41DF0">
        <w:trPr>
          <w:trHeight w:val="348"/>
        </w:trPr>
        <w:tc>
          <w:tcPr>
            <w:tcW w:w="2370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741BA2B" w14:textId="77777777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Conventional cigarette use</w:t>
            </w:r>
          </w:p>
        </w:tc>
        <w:tc>
          <w:tcPr>
            <w:tcW w:w="1974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F8FF1C5" w14:textId="77777777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E-cigarette</w:t>
            </w:r>
          </w:p>
        </w:tc>
        <w:tc>
          <w:tcPr>
            <w:tcW w:w="656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03AC67E" w14:textId="77777777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Total</w:t>
            </w:r>
          </w:p>
        </w:tc>
      </w:tr>
      <w:tr w:rsidR="004D4737" w14:paraId="2CBDDEEC" w14:textId="77777777" w:rsidTr="00F41DF0">
        <w:trPr>
          <w:trHeight w:val="348"/>
        </w:trPr>
        <w:tc>
          <w:tcPr>
            <w:tcW w:w="2370" w:type="pct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14:paraId="170BA5DB" w14:textId="77777777" w:rsidR="004F7B7E" w:rsidRPr="003900BD" w:rsidRDefault="004F7B7E" w:rsidP="007D647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5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69308" w14:textId="77777777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Never</w:t>
            </w:r>
          </w:p>
        </w:tc>
        <w:tc>
          <w:tcPr>
            <w:tcW w:w="65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376E5" w14:textId="47353A5D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Ever</w:t>
            </w:r>
            <w:r w:rsidR="00F41DF0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*</w:t>
            </w:r>
          </w:p>
        </w:tc>
        <w:tc>
          <w:tcPr>
            <w:tcW w:w="65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4F2A0" w14:textId="77777777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Current</w:t>
            </w:r>
          </w:p>
        </w:tc>
        <w:tc>
          <w:tcPr>
            <w:tcW w:w="656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1CACD040" w14:textId="77777777" w:rsidR="004F7B7E" w:rsidRPr="003900BD" w:rsidRDefault="004F7B7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4D4737" w14:paraId="2E70586F" w14:textId="77777777" w:rsidTr="00F41DF0">
        <w:trPr>
          <w:trHeight w:val="348"/>
        </w:trPr>
        <w:tc>
          <w:tcPr>
            <w:tcW w:w="757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B1DDC01" w14:textId="77777777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Non-users</w:t>
            </w:r>
          </w:p>
        </w:tc>
        <w:tc>
          <w:tcPr>
            <w:tcW w:w="1613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138DC4CB" w14:textId="77777777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Frequency</w:t>
            </w:r>
          </w:p>
        </w:tc>
        <w:tc>
          <w:tcPr>
            <w:tcW w:w="65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0C35C97" w14:textId="2814E547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6915</w:t>
            </w:r>
          </w:p>
        </w:tc>
        <w:tc>
          <w:tcPr>
            <w:tcW w:w="65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1C3D337" w14:textId="2AF7451A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9</w:t>
            </w:r>
          </w:p>
        </w:tc>
        <w:tc>
          <w:tcPr>
            <w:tcW w:w="65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08AADF5" w14:textId="2DB4FF33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656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3408D10" w14:textId="0A6E285D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6924</w:t>
            </w:r>
          </w:p>
        </w:tc>
      </w:tr>
      <w:tr w:rsidR="004D4737" w14:paraId="5C91272B" w14:textId="77777777" w:rsidTr="00F41DF0">
        <w:trPr>
          <w:trHeight w:val="348"/>
        </w:trPr>
        <w:tc>
          <w:tcPr>
            <w:tcW w:w="757" w:type="pct"/>
            <w:vMerge/>
            <w:shd w:val="clear" w:color="auto" w:fill="auto"/>
            <w:vAlign w:val="center"/>
            <w:hideMark/>
          </w:tcPr>
          <w:p w14:paraId="26FD67F4" w14:textId="77777777" w:rsidR="004F7B7E" w:rsidRPr="003900BD" w:rsidRDefault="004F7B7E" w:rsidP="007D647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613" w:type="pct"/>
            <w:shd w:val="clear" w:color="auto" w:fill="auto"/>
            <w:hideMark/>
          </w:tcPr>
          <w:p w14:paraId="6289B602" w14:textId="77777777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Percentage of non-users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581857AC" w14:textId="2DC7D24C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99.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9</w:t>
            </w: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%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38E83F5F" w14:textId="1AE4D13D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0.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1</w:t>
            </w: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%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40D3E9D7" w14:textId="46EF7900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0.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0</w:t>
            </w: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%</w:t>
            </w:r>
          </w:p>
        </w:tc>
        <w:tc>
          <w:tcPr>
            <w:tcW w:w="656" w:type="pct"/>
            <w:shd w:val="clear" w:color="auto" w:fill="auto"/>
            <w:noWrap/>
            <w:hideMark/>
          </w:tcPr>
          <w:p w14:paraId="1CBEBE24" w14:textId="77777777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100.0%</w:t>
            </w:r>
          </w:p>
        </w:tc>
      </w:tr>
      <w:tr w:rsidR="004D4737" w14:paraId="77530F27" w14:textId="77777777" w:rsidTr="00F41DF0">
        <w:trPr>
          <w:trHeight w:val="348"/>
        </w:trPr>
        <w:tc>
          <w:tcPr>
            <w:tcW w:w="757" w:type="pct"/>
            <w:vMerge/>
            <w:shd w:val="clear" w:color="auto" w:fill="auto"/>
            <w:vAlign w:val="center"/>
            <w:hideMark/>
          </w:tcPr>
          <w:p w14:paraId="47989063" w14:textId="77777777" w:rsidR="004F7B7E" w:rsidRPr="003900BD" w:rsidRDefault="004F7B7E" w:rsidP="007D647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613" w:type="pct"/>
            <w:shd w:val="clear" w:color="auto" w:fill="auto"/>
            <w:hideMark/>
          </w:tcPr>
          <w:p w14:paraId="42E7F1CB" w14:textId="77777777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Percentage of e-cigarette users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5733CBB1" w14:textId="7589D315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56.6</w:t>
            </w: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%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791A220F" w14:textId="3C21483E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1.7</w:t>
            </w: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%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7A9994B4" w14:textId="4354EF1D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0.0</w:t>
            </w: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%</w:t>
            </w:r>
          </w:p>
        </w:tc>
        <w:tc>
          <w:tcPr>
            <w:tcW w:w="656" w:type="pct"/>
            <w:shd w:val="clear" w:color="auto" w:fill="auto"/>
            <w:noWrap/>
            <w:hideMark/>
          </w:tcPr>
          <w:p w14:paraId="70EAB5F3" w14:textId="2551BB06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53.6</w:t>
            </w: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%</w:t>
            </w:r>
          </w:p>
        </w:tc>
      </w:tr>
      <w:tr w:rsidR="004D4737" w14:paraId="2D0361A0" w14:textId="77777777" w:rsidTr="00F41DF0">
        <w:trPr>
          <w:trHeight w:val="348"/>
        </w:trPr>
        <w:tc>
          <w:tcPr>
            <w:tcW w:w="757" w:type="pct"/>
            <w:vMerge w:val="restart"/>
            <w:shd w:val="clear" w:color="auto" w:fill="auto"/>
            <w:noWrap/>
            <w:hideMark/>
          </w:tcPr>
          <w:p w14:paraId="48795051" w14:textId="77777777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Former</w:t>
            </w:r>
          </w:p>
        </w:tc>
        <w:tc>
          <w:tcPr>
            <w:tcW w:w="1613" w:type="pct"/>
            <w:shd w:val="clear" w:color="auto" w:fill="auto"/>
            <w:hideMark/>
          </w:tcPr>
          <w:p w14:paraId="710B04B8" w14:textId="77777777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Frequency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4EC10A1E" w14:textId="12698418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3167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5EAE03BA" w14:textId="5F4F90F0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115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54D1E6D0" w14:textId="2A1D1E96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656" w:type="pct"/>
            <w:shd w:val="clear" w:color="auto" w:fill="auto"/>
            <w:noWrap/>
            <w:hideMark/>
          </w:tcPr>
          <w:p w14:paraId="13909727" w14:textId="7F8FFB73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3282</w:t>
            </w:r>
          </w:p>
        </w:tc>
      </w:tr>
      <w:tr w:rsidR="004D4737" w14:paraId="3F8BF0D5" w14:textId="77777777" w:rsidTr="00F41DF0">
        <w:trPr>
          <w:trHeight w:val="348"/>
        </w:trPr>
        <w:tc>
          <w:tcPr>
            <w:tcW w:w="757" w:type="pct"/>
            <w:vMerge/>
            <w:shd w:val="clear" w:color="auto" w:fill="auto"/>
            <w:vAlign w:val="center"/>
            <w:hideMark/>
          </w:tcPr>
          <w:p w14:paraId="75C50246" w14:textId="77777777" w:rsidR="004F7B7E" w:rsidRPr="003900BD" w:rsidRDefault="004F7B7E" w:rsidP="007D647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613" w:type="pct"/>
            <w:shd w:val="clear" w:color="auto" w:fill="auto"/>
            <w:hideMark/>
          </w:tcPr>
          <w:p w14:paraId="21F53EC1" w14:textId="77777777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Percentage of former smokers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58752763" w14:textId="58A05DA5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9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6.5</w:t>
            </w: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%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2174E06D" w14:textId="29F88909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3</w:t>
            </w: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.5%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1BD278D0" w14:textId="4B54451B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0.0</w:t>
            </w: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%</w:t>
            </w:r>
          </w:p>
        </w:tc>
        <w:tc>
          <w:tcPr>
            <w:tcW w:w="656" w:type="pct"/>
            <w:shd w:val="clear" w:color="auto" w:fill="auto"/>
            <w:noWrap/>
            <w:hideMark/>
          </w:tcPr>
          <w:p w14:paraId="7471746A" w14:textId="77777777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100.0%</w:t>
            </w:r>
          </w:p>
        </w:tc>
      </w:tr>
      <w:tr w:rsidR="004D4737" w14:paraId="31F415AF" w14:textId="77777777" w:rsidTr="00F41DF0">
        <w:trPr>
          <w:trHeight w:val="348"/>
        </w:trPr>
        <w:tc>
          <w:tcPr>
            <w:tcW w:w="757" w:type="pct"/>
            <w:vMerge/>
            <w:shd w:val="clear" w:color="auto" w:fill="auto"/>
            <w:vAlign w:val="center"/>
            <w:hideMark/>
          </w:tcPr>
          <w:p w14:paraId="76A2EBA0" w14:textId="77777777" w:rsidR="004F7B7E" w:rsidRPr="003900BD" w:rsidRDefault="004F7B7E" w:rsidP="007D647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613" w:type="pct"/>
            <w:shd w:val="clear" w:color="auto" w:fill="auto"/>
            <w:hideMark/>
          </w:tcPr>
          <w:p w14:paraId="63364791" w14:textId="77777777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Percentage of e-cigarette users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34647BFD" w14:textId="16B06ED1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25.9</w:t>
            </w: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%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0DF56B7C" w14:textId="77777777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21.2%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1B292DF8" w14:textId="10E400B9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0.0</w:t>
            </w: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%</w:t>
            </w:r>
          </w:p>
        </w:tc>
        <w:tc>
          <w:tcPr>
            <w:tcW w:w="656" w:type="pct"/>
            <w:shd w:val="clear" w:color="auto" w:fill="auto"/>
            <w:noWrap/>
            <w:hideMark/>
          </w:tcPr>
          <w:p w14:paraId="15D5463B" w14:textId="637494DF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25.4</w:t>
            </w: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%</w:t>
            </w:r>
          </w:p>
        </w:tc>
      </w:tr>
      <w:tr w:rsidR="004D4737" w14:paraId="206A993C" w14:textId="77777777" w:rsidTr="00F41DF0">
        <w:trPr>
          <w:trHeight w:val="348"/>
        </w:trPr>
        <w:tc>
          <w:tcPr>
            <w:tcW w:w="757" w:type="pct"/>
            <w:vMerge w:val="restart"/>
            <w:shd w:val="clear" w:color="auto" w:fill="auto"/>
            <w:noWrap/>
            <w:hideMark/>
          </w:tcPr>
          <w:p w14:paraId="7BF0A2A7" w14:textId="77777777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Current</w:t>
            </w:r>
          </w:p>
        </w:tc>
        <w:tc>
          <w:tcPr>
            <w:tcW w:w="1613" w:type="pct"/>
            <w:shd w:val="clear" w:color="auto" w:fill="auto"/>
            <w:hideMark/>
          </w:tcPr>
          <w:p w14:paraId="599CD6D4" w14:textId="77777777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Frequency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70EA6E16" w14:textId="7A3B2DEB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2131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6C8E317C" w14:textId="12CF4437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418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260D46AD" w14:textId="6E7E0BC4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164</w:t>
            </w:r>
          </w:p>
        </w:tc>
        <w:tc>
          <w:tcPr>
            <w:tcW w:w="656" w:type="pct"/>
            <w:shd w:val="clear" w:color="auto" w:fill="auto"/>
            <w:noWrap/>
            <w:hideMark/>
          </w:tcPr>
          <w:p w14:paraId="665D3296" w14:textId="5754C190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2713</w:t>
            </w:r>
          </w:p>
        </w:tc>
      </w:tr>
      <w:tr w:rsidR="004D4737" w14:paraId="6D7094F9" w14:textId="77777777" w:rsidTr="00F41DF0">
        <w:trPr>
          <w:trHeight w:val="348"/>
        </w:trPr>
        <w:tc>
          <w:tcPr>
            <w:tcW w:w="757" w:type="pct"/>
            <w:vMerge/>
            <w:shd w:val="clear" w:color="auto" w:fill="auto"/>
            <w:vAlign w:val="center"/>
            <w:hideMark/>
          </w:tcPr>
          <w:p w14:paraId="34854620" w14:textId="77777777" w:rsidR="004F7B7E" w:rsidRPr="003900BD" w:rsidRDefault="004F7B7E" w:rsidP="007D647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613" w:type="pct"/>
            <w:shd w:val="clear" w:color="auto" w:fill="auto"/>
            <w:hideMark/>
          </w:tcPr>
          <w:p w14:paraId="77DFFD5B" w14:textId="77777777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Percentage of current smokers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6707940D" w14:textId="5521431E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7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8.5</w:t>
            </w: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%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28C7AAA3" w14:textId="4114CC4E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15.4</w:t>
            </w: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%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0EEA08FB" w14:textId="628F73C9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6.0</w:t>
            </w: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%</w:t>
            </w:r>
          </w:p>
        </w:tc>
        <w:tc>
          <w:tcPr>
            <w:tcW w:w="656" w:type="pct"/>
            <w:shd w:val="clear" w:color="auto" w:fill="auto"/>
            <w:noWrap/>
            <w:hideMark/>
          </w:tcPr>
          <w:p w14:paraId="43674FE3" w14:textId="77777777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100.0%</w:t>
            </w:r>
          </w:p>
        </w:tc>
      </w:tr>
      <w:tr w:rsidR="004D4737" w14:paraId="4AAFF0D5" w14:textId="77777777" w:rsidTr="00F41DF0">
        <w:trPr>
          <w:trHeight w:val="348"/>
        </w:trPr>
        <w:tc>
          <w:tcPr>
            <w:tcW w:w="757" w:type="pct"/>
            <w:vMerge/>
            <w:shd w:val="clear" w:color="auto" w:fill="auto"/>
            <w:vAlign w:val="center"/>
            <w:hideMark/>
          </w:tcPr>
          <w:p w14:paraId="131008AD" w14:textId="77777777" w:rsidR="004F7B7E" w:rsidRPr="003900BD" w:rsidRDefault="004F7B7E" w:rsidP="007D647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613" w:type="pct"/>
            <w:shd w:val="clear" w:color="auto" w:fill="auto"/>
            <w:hideMark/>
          </w:tcPr>
          <w:p w14:paraId="69297DD5" w14:textId="77777777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Percentage of e-cigarette users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77CD3BED" w14:textId="1C15687D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1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7.4</w:t>
            </w: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%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1780F45A" w14:textId="3D382A3B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77.1</w:t>
            </w: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%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492AE0E9" w14:textId="3E38C173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100.0</w:t>
            </w: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%</w:t>
            </w:r>
          </w:p>
        </w:tc>
        <w:tc>
          <w:tcPr>
            <w:tcW w:w="656" w:type="pct"/>
            <w:shd w:val="clear" w:color="auto" w:fill="auto"/>
            <w:noWrap/>
            <w:hideMark/>
          </w:tcPr>
          <w:p w14:paraId="0D0317AD" w14:textId="02C9C246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21.0</w:t>
            </w: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%</w:t>
            </w:r>
          </w:p>
        </w:tc>
      </w:tr>
      <w:tr w:rsidR="004D4737" w14:paraId="30DBD6FB" w14:textId="77777777" w:rsidTr="00F41DF0">
        <w:trPr>
          <w:trHeight w:val="348"/>
        </w:trPr>
        <w:tc>
          <w:tcPr>
            <w:tcW w:w="757" w:type="pct"/>
            <w:vMerge w:val="restart"/>
            <w:shd w:val="clear" w:color="auto" w:fill="auto"/>
            <w:hideMark/>
          </w:tcPr>
          <w:p w14:paraId="5AB702EE" w14:textId="77777777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Total</w:t>
            </w:r>
          </w:p>
        </w:tc>
        <w:tc>
          <w:tcPr>
            <w:tcW w:w="1613" w:type="pct"/>
            <w:shd w:val="clear" w:color="auto" w:fill="auto"/>
            <w:hideMark/>
          </w:tcPr>
          <w:p w14:paraId="39F83F5A" w14:textId="77777777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Frequency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03A31FD7" w14:textId="108AD974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12213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24091ACD" w14:textId="409C12C2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542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0C55FDF2" w14:textId="70B93A18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164</w:t>
            </w:r>
          </w:p>
        </w:tc>
        <w:tc>
          <w:tcPr>
            <w:tcW w:w="656" w:type="pct"/>
            <w:shd w:val="clear" w:color="auto" w:fill="auto"/>
            <w:noWrap/>
            <w:hideMark/>
          </w:tcPr>
          <w:p w14:paraId="59FBEDBA" w14:textId="2E025530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12919</w:t>
            </w:r>
          </w:p>
        </w:tc>
      </w:tr>
      <w:tr w:rsidR="004D4737" w14:paraId="2764BA11" w14:textId="77777777" w:rsidTr="00F41DF0">
        <w:trPr>
          <w:trHeight w:val="348"/>
        </w:trPr>
        <w:tc>
          <w:tcPr>
            <w:tcW w:w="757" w:type="pct"/>
            <w:vMerge/>
            <w:shd w:val="clear" w:color="auto" w:fill="auto"/>
            <w:vAlign w:val="center"/>
            <w:hideMark/>
          </w:tcPr>
          <w:p w14:paraId="7CD32FED" w14:textId="77777777" w:rsidR="004F7B7E" w:rsidRPr="003900BD" w:rsidRDefault="004F7B7E" w:rsidP="007D647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613" w:type="pct"/>
            <w:shd w:val="clear" w:color="auto" w:fill="auto"/>
            <w:hideMark/>
          </w:tcPr>
          <w:p w14:paraId="4CE281A5" w14:textId="77777777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Percentage of smokers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28947C2C" w14:textId="62667559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9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4.5</w:t>
            </w: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%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636C66AB" w14:textId="0B893421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4.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2</w:t>
            </w: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%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14:paraId="50ABA149" w14:textId="69C6826B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1.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3</w:t>
            </w: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%</w:t>
            </w:r>
          </w:p>
        </w:tc>
        <w:tc>
          <w:tcPr>
            <w:tcW w:w="656" w:type="pct"/>
            <w:shd w:val="clear" w:color="auto" w:fill="auto"/>
            <w:noWrap/>
            <w:hideMark/>
          </w:tcPr>
          <w:p w14:paraId="63574E53" w14:textId="77777777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100.0%</w:t>
            </w:r>
          </w:p>
        </w:tc>
      </w:tr>
      <w:tr w:rsidR="004D4737" w14:paraId="47262A5F" w14:textId="77777777" w:rsidTr="00F41DF0">
        <w:trPr>
          <w:trHeight w:val="348"/>
        </w:trPr>
        <w:tc>
          <w:tcPr>
            <w:tcW w:w="75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42F7F0" w14:textId="77777777" w:rsidR="004F7B7E" w:rsidRPr="003900BD" w:rsidRDefault="004F7B7E" w:rsidP="007D647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613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4A2EA341" w14:textId="77777777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Percentage of e-cigarette users</w:t>
            </w:r>
          </w:p>
        </w:tc>
        <w:tc>
          <w:tcPr>
            <w:tcW w:w="658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A39D21F" w14:textId="77777777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100.0%</w:t>
            </w:r>
          </w:p>
        </w:tc>
        <w:tc>
          <w:tcPr>
            <w:tcW w:w="658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73EE37A" w14:textId="77777777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100.0%</w:t>
            </w:r>
          </w:p>
        </w:tc>
        <w:tc>
          <w:tcPr>
            <w:tcW w:w="658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2A98EAB" w14:textId="77777777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100.0%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DD31DAD" w14:textId="77777777" w:rsidR="004F7B7E" w:rsidRPr="003900BD" w:rsidRDefault="00F546BE" w:rsidP="007D64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3900BD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100.0%</w:t>
            </w:r>
          </w:p>
        </w:tc>
      </w:tr>
    </w:tbl>
    <w:p w14:paraId="28D93E20" w14:textId="10BC76B8" w:rsidR="00F41DF0" w:rsidRDefault="00F546BE" w:rsidP="00F41D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F41DF0">
        <w:rPr>
          <w:rFonts w:ascii="Times New Roman" w:hAnsi="Times New Roman" w:cs="Times New Roman"/>
          <w:sz w:val="24"/>
          <w:szCs w:val="24"/>
        </w:rPr>
        <w:t xml:space="preserve">Participants who had used e-cigarettes in their lifetime but did not use </w:t>
      </w:r>
      <w:r>
        <w:rPr>
          <w:rFonts w:ascii="Times New Roman" w:hAnsi="Times New Roman" w:cs="Times New Roman"/>
          <w:sz w:val="24"/>
          <w:szCs w:val="24"/>
        </w:rPr>
        <w:t>any</w:t>
      </w:r>
      <w:r w:rsidRPr="00F41DF0">
        <w:rPr>
          <w:rFonts w:ascii="Times New Roman" w:hAnsi="Times New Roman" w:cs="Times New Roman"/>
          <w:sz w:val="24"/>
          <w:szCs w:val="24"/>
        </w:rPr>
        <w:t xml:space="preserve"> within </w:t>
      </w:r>
      <w:r>
        <w:rPr>
          <w:rFonts w:ascii="Times New Roman" w:eastAsia="맑은 고딕" w:hAnsi="Times New Roman" w:cs="Times New Roman"/>
          <w:sz w:val="24"/>
          <w:szCs w:val="24"/>
        </w:rPr>
        <w:t>the past 30 days were classified as ever e-cigarette users.</w:t>
      </w:r>
    </w:p>
    <w:p w14:paraId="66B9B3E4" w14:textId="7D371E52" w:rsidR="004F7B7E" w:rsidRPr="00F41DF0" w:rsidRDefault="004F7B7E">
      <w:pPr>
        <w:rPr>
          <w:rFonts w:ascii="Times New Roman" w:hAnsi="Times New Roman" w:cs="Times New Roman"/>
          <w:sz w:val="24"/>
          <w:szCs w:val="24"/>
        </w:rPr>
      </w:pPr>
    </w:p>
    <w:p w14:paraId="46933097" w14:textId="17BBF3FD" w:rsidR="004F7B7E" w:rsidRDefault="004F7B7E">
      <w:pPr>
        <w:rPr>
          <w:rFonts w:ascii="Times New Roman" w:hAnsi="Times New Roman" w:cs="Times New Roman"/>
          <w:sz w:val="24"/>
          <w:szCs w:val="24"/>
        </w:rPr>
      </w:pPr>
    </w:p>
    <w:p w14:paraId="208BF04D" w14:textId="77777777" w:rsidR="004F7B7E" w:rsidRPr="003A5469" w:rsidRDefault="004F7B7E">
      <w:pPr>
        <w:rPr>
          <w:rFonts w:ascii="Times New Roman" w:hAnsi="Times New Roman" w:cs="Times New Roman"/>
          <w:sz w:val="24"/>
          <w:szCs w:val="24"/>
        </w:rPr>
      </w:pPr>
    </w:p>
    <w:sectPr w:rsidR="004F7B7E" w:rsidRPr="003A546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469"/>
    <w:rsid w:val="00127F61"/>
    <w:rsid w:val="003248D4"/>
    <w:rsid w:val="003900BD"/>
    <w:rsid w:val="003A5469"/>
    <w:rsid w:val="004B07C3"/>
    <w:rsid w:val="004D4737"/>
    <w:rsid w:val="004F7B7E"/>
    <w:rsid w:val="00592C45"/>
    <w:rsid w:val="005A1CCC"/>
    <w:rsid w:val="007D6473"/>
    <w:rsid w:val="00827B6A"/>
    <w:rsid w:val="008870F7"/>
    <w:rsid w:val="0095050D"/>
    <w:rsid w:val="009A67FF"/>
    <w:rsid w:val="00B96A16"/>
    <w:rsid w:val="00D3626F"/>
    <w:rsid w:val="00D70A79"/>
    <w:rsid w:val="00D809E5"/>
    <w:rsid w:val="00D91463"/>
    <w:rsid w:val="00DD5569"/>
    <w:rsid w:val="00DF6A2A"/>
    <w:rsid w:val="00EE571D"/>
    <w:rsid w:val="00F41DF0"/>
    <w:rsid w:val="00F546BE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3B037"/>
  <w15:chartTrackingRefBased/>
  <w15:docId w15:val="{1AD37DE9-2F91-4ED7-8894-6534028E4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DF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48D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3248D4"/>
  </w:style>
  <w:style w:type="paragraph" w:styleId="a4">
    <w:name w:val="footer"/>
    <w:basedOn w:val="a"/>
    <w:link w:val="Char0"/>
    <w:uiPriority w:val="99"/>
    <w:unhideWhenUsed/>
    <w:rsid w:val="003248D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3248D4"/>
  </w:style>
  <w:style w:type="paragraph" w:styleId="a5">
    <w:name w:val="List Paragraph"/>
    <w:basedOn w:val="a"/>
    <w:uiPriority w:val="34"/>
    <w:qFormat/>
    <w:rsid w:val="00F41DF0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KimTaeyun</dc:creator>
  <cp:lastModifiedBy>nmq</cp:lastModifiedBy>
  <cp:revision>2</cp:revision>
  <dcterms:created xsi:type="dcterms:W3CDTF">2021-05-15T13:06:00Z</dcterms:created>
  <dcterms:modified xsi:type="dcterms:W3CDTF">2021-05-15T13:06:00Z</dcterms:modified>
</cp:coreProperties>
</file>