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097" w:rsidRPr="0053765E" w:rsidRDefault="006F5097" w:rsidP="006F5097">
      <w:pPr>
        <w:pStyle w:val="Heading1"/>
        <w:rPr>
          <w:rFonts w:ascii="Segoe UI" w:hAnsi="Segoe UI" w:cs="Segoe UI"/>
          <w:sz w:val="18"/>
          <w:szCs w:val="18"/>
        </w:rPr>
      </w:pPr>
      <w:r>
        <w:t>Additional File 1</w:t>
      </w:r>
    </w:p>
    <w:p w:rsidR="006F5097" w:rsidRPr="0053765E" w:rsidRDefault="006F5097" w:rsidP="006F5097">
      <w:pPr>
        <w:pStyle w:val="Heading2"/>
        <w:rPr>
          <w:rFonts w:ascii="Segoe UI" w:hAnsi="Segoe UI" w:cs="Segoe UI"/>
          <w:sz w:val="18"/>
          <w:szCs w:val="18"/>
        </w:rPr>
      </w:pPr>
      <w:r w:rsidRPr="0053765E">
        <w:t>Data Assumptions and Structuring </w:t>
      </w:r>
    </w:p>
    <w:p w:rsidR="006F5097" w:rsidRPr="0053765E" w:rsidRDefault="006F5097" w:rsidP="006F5097">
      <w:pPr>
        <w:jc w:val="both"/>
        <w:textAlignment w:val="baseline"/>
        <w:rPr>
          <w:rFonts w:ascii="Segoe UI" w:hAnsi="Segoe UI" w:cs="Segoe UI"/>
          <w:sz w:val="18"/>
          <w:szCs w:val="18"/>
        </w:rPr>
      </w:pPr>
      <w:r w:rsidRPr="0053765E">
        <w:rPr>
          <w:sz w:val="20"/>
          <w:szCs w:val="20"/>
          <w:u w:val="single"/>
          <w:lang w:val="en"/>
        </w:rPr>
        <w:t>Height and Weight</w:t>
      </w:r>
      <w:r w:rsidRPr="0053765E">
        <w:rPr>
          <w:sz w:val="20"/>
          <w:szCs w:val="20"/>
        </w:rPr>
        <w:t> </w:t>
      </w:r>
    </w:p>
    <w:p w:rsidR="006F5097" w:rsidRDefault="006F5097" w:rsidP="006F5097">
      <w:pPr>
        <w:jc w:val="both"/>
        <w:textAlignment w:val="baseline"/>
        <w:rPr>
          <w:rFonts w:ascii="Segoe UI" w:hAnsi="Segoe UI" w:cs="Segoe UI"/>
          <w:sz w:val="18"/>
          <w:szCs w:val="18"/>
        </w:rPr>
      </w:pPr>
      <w:r w:rsidRPr="0053765E">
        <w:rPr>
          <w:sz w:val="20"/>
          <w:szCs w:val="20"/>
          <w:lang w:val="en"/>
        </w:rPr>
        <w:t>Patient’s recorded height and weight during the hospital visit was used. If this data was missing we obtained data from prior inpatient or outpatient records with the assumption that over a 2 year period height and weight remained stable. </w:t>
      </w:r>
      <w:r w:rsidRPr="0053765E">
        <w:rPr>
          <w:sz w:val="20"/>
          <w:szCs w:val="20"/>
        </w:rPr>
        <w:t> </w:t>
      </w:r>
    </w:p>
    <w:p w:rsidR="006F5097" w:rsidRDefault="006F5097" w:rsidP="006F5097">
      <w:pPr>
        <w:jc w:val="both"/>
        <w:textAlignment w:val="baseline"/>
        <w:rPr>
          <w:rFonts w:ascii="Segoe UI" w:hAnsi="Segoe UI" w:cs="Segoe UI"/>
          <w:sz w:val="18"/>
          <w:szCs w:val="18"/>
        </w:rPr>
      </w:pPr>
    </w:p>
    <w:p w:rsidR="006F5097" w:rsidRPr="0053765E" w:rsidRDefault="006F5097" w:rsidP="006F5097">
      <w:pPr>
        <w:jc w:val="both"/>
        <w:textAlignment w:val="baseline"/>
        <w:rPr>
          <w:rFonts w:ascii="Segoe UI" w:hAnsi="Segoe UI" w:cs="Segoe UI"/>
          <w:sz w:val="18"/>
          <w:szCs w:val="18"/>
        </w:rPr>
      </w:pPr>
      <w:r w:rsidRPr="0053765E">
        <w:rPr>
          <w:sz w:val="20"/>
          <w:szCs w:val="20"/>
          <w:u w:val="single"/>
          <w:lang w:val="en"/>
        </w:rPr>
        <w:t>Time of intubation (T</w:t>
      </w:r>
      <w:r w:rsidRPr="0053765E">
        <w:rPr>
          <w:sz w:val="16"/>
          <w:szCs w:val="16"/>
          <w:u w:val="single"/>
          <w:vertAlign w:val="subscript"/>
          <w:lang w:val="en"/>
        </w:rPr>
        <w:t>i</w:t>
      </w:r>
      <w:r w:rsidRPr="0053765E">
        <w:rPr>
          <w:sz w:val="20"/>
          <w:szCs w:val="20"/>
          <w:u w:val="single"/>
          <w:lang w:val="en"/>
        </w:rPr>
        <w:t>)</w:t>
      </w:r>
      <w:r w:rsidRPr="0053765E">
        <w:rPr>
          <w:sz w:val="20"/>
          <w:szCs w:val="20"/>
        </w:rPr>
        <w:t> </w:t>
      </w:r>
    </w:p>
    <w:p w:rsidR="006F5097" w:rsidRPr="0053765E" w:rsidRDefault="006F5097" w:rsidP="006F5097">
      <w:pPr>
        <w:jc w:val="both"/>
        <w:textAlignment w:val="baseline"/>
        <w:rPr>
          <w:rFonts w:ascii="Segoe UI" w:hAnsi="Segoe UI" w:cs="Segoe UI"/>
          <w:sz w:val="18"/>
          <w:szCs w:val="18"/>
        </w:rPr>
      </w:pPr>
      <w:r w:rsidRPr="0053765E">
        <w:rPr>
          <w:sz w:val="20"/>
          <w:szCs w:val="20"/>
          <w:lang w:val="en"/>
        </w:rPr>
        <w:t>To accurately capture the time of intubation (Ti) the earliest of the following data points were used: an endotracheal intubation procedure note in the electronic medical record; “Start Time” of mechanical ventilation documented in the mechanical ventilation record; time of administration of rapid sequence induction medications (</w:t>
      </w:r>
      <w:proofErr w:type="spellStart"/>
      <w:r w:rsidRPr="0053765E">
        <w:rPr>
          <w:sz w:val="20"/>
          <w:szCs w:val="20"/>
          <w:lang w:val="en"/>
        </w:rPr>
        <w:t>cisatracurium</w:t>
      </w:r>
      <w:proofErr w:type="spellEnd"/>
      <w:r w:rsidRPr="0053765E">
        <w:rPr>
          <w:sz w:val="20"/>
          <w:szCs w:val="20"/>
          <w:lang w:val="en"/>
        </w:rPr>
        <w:t xml:space="preserve">, </w:t>
      </w:r>
      <w:proofErr w:type="spellStart"/>
      <w:r w:rsidRPr="0053765E">
        <w:rPr>
          <w:sz w:val="20"/>
          <w:szCs w:val="20"/>
          <w:lang w:val="en"/>
        </w:rPr>
        <w:t>rocuronium</w:t>
      </w:r>
      <w:proofErr w:type="spellEnd"/>
      <w:r w:rsidRPr="0053765E">
        <w:rPr>
          <w:sz w:val="20"/>
          <w:szCs w:val="20"/>
          <w:lang w:val="en"/>
        </w:rPr>
        <w:t xml:space="preserve">, </w:t>
      </w:r>
      <w:proofErr w:type="spellStart"/>
      <w:r w:rsidRPr="0053765E">
        <w:rPr>
          <w:sz w:val="20"/>
          <w:szCs w:val="20"/>
          <w:lang w:val="en"/>
        </w:rPr>
        <w:t>vecuronium</w:t>
      </w:r>
      <w:proofErr w:type="spellEnd"/>
      <w:r w:rsidRPr="0053765E">
        <w:rPr>
          <w:sz w:val="20"/>
          <w:szCs w:val="20"/>
          <w:lang w:val="en"/>
        </w:rPr>
        <w:t xml:space="preserve">, succinylcholine, </w:t>
      </w:r>
      <w:proofErr w:type="spellStart"/>
      <w:r w:rsidRPr="0053765E">
        <w:rPr>
          <w:sz w:val="20"/>
          <w:szCs w:val="20"/>
          <w:lang w:val="en"/>
        </w:rPr>
        <w:t>etomidate</w:t>
      </w:r>
      <w:proofErr w:type="spellEnd"/>
      <w:r w:rsidRPr="0053765E">
        <w:rPr>
          <w:sz w:val="20"/>
          <w:szCs w:val="20"/>
          <w:lang w:val="en"/>
        </w:rPr>
        <w:t xml:space="preserve">); documentation of ventilator settings by the respiratory therapist in the mechanical ventilation record; nursing documentation of ventilator use in the oxygen delivery method section of the </w:t>
      </w:r>
      <w:proofErr w:type="spellStart"/>
      <w:r w:rsidRPr="0053765E">
        <w:rPr>
          <w:sz w:val="20"/>
          <w:szCs w:val="20"/>
          <w:lang w:val="en"/>
        </w:rPr>
        <w:t>flowsheets</w:t>
      </w:r>
      <w:proofErr w:type="spellEnd"/>
      <w:r w:rsidRPr="0053765E">
        <w:rPr>
          <w:sz w:val="20"/>
          <w:szCs w:val="20"/>
          <w:lang w:val="en"/>
        </w:rPr>
        <w:t xml:space="preserve">; or initiation of continuous infusions of sedative medications (fentanyl, </w:t>
      </w:r>
      <w:proofErr w:type="spellStart"/>
      <w:r w:rsidRPr="0053765E">
        <w:rPr>
          <w:sz w:val="20"/>
          <w:szCs w:val="20"/>
          <w:lang w:val="en"/>
        </w:rPr>
        <w:t>propofol</w:t>
      </w:r>
      <w:proofErr w:type="spellEnd"/>
      <w:r w:rsidRPr="0053765E">
        <w:rPr>
          <w:sz w:val="20"/>
          <w:szCs w:val="20"/>
          <w:lang w:val="en"/>
        </w:rPr>
        <w:t>). </w:t>
      </w:r>
      <w:r w:rsidRPr="0053765E">
        <w:rPr>
          <w:sz w:val="20"/>
          <w:szCs w:val="20"/>
        </w:rPr>
        <w:t> </w:t>
      </w:r>
    </w:p>
    <w:p w:rsidR="006F5097" w:rsidRDefault="006F5097" w:rsidP="006F5097">
      <w:pPr>
        <w:jc w:val="both"/>
        <w:textAlignment w:val="baseline"/>
        <w:rPr>
          <w:sz w:val="20"/>
          <w:szCs w:val="20"/>
          <w:u w:val="single"/>
          <w:lang w:val="en"/>
        </w:rPr>
      </w:pPr>
    </w:p>
    <w:p w:rsidR="006F5097" w:rsidRDefault="006F5097" w:rsidP="006F5097">
      <w:pPr>
        <w:jc w:val="both"/>
        <w:rPr>
          <w:sz w:val="20"/>
          <w:szCs w:val="20"/>
          <w:u w:val="single"/>
          <w:lang w:val="en"/>
        </w:rPr>
      </w:pPr>
      <w:r w:rsidRPr="235B3B1F">
        <w:rPr>
          <w:sz w:val="20"/>
          <w:szCs w:val="20"/>
          <w:u w:val="single"/>
          <w:lang w:val="en"/>
        </w:rPr>
        <w:t>Altered Mental Status Prior to Intubation</w:t>
      </w:r>
    </w:p>
    <w:p w:rsidR="006F5097" w:rsidRPr="004B076A" w:rsidRDefault="006F5097" w:rsidP="006F5097">
      <w:pPr>
        <w:jc w:val="both"/>
        <w:rPr>
          <w:color w:val="333333"/>
          <w:sz w:val="20"/>
          <w:szCs w:val="20"/>
          <w:lang w:val="en"/>
        </w:rPr>
      </w:pPr>
      <w:r w:rsidRPr="004B076A">
        <w:rPr>
          <w:color w:val="333333"/>
          <w:sz w:val="20"/>
          <w:szCs w:val="20"/>
          <w:lang w:val="en"/>
        </w:rPr>
        <w:t xml:space="preserve">We used 25 chart items that included mental status data (e.g., Level of Consciousness, Arousal Level, Orientation, and Behavior Monitoring). After reviewing the entries for items at aggregate level, we picked 11 keywords/abbreviations for altered mental status (e.g., AMS, obtunded, confused, and unconscious). Regular Expressions was leveraged to extract different variations of keywords (e.g., comatose and </w:t>
      </w:r>
      <w:proofErr w:type="spellStart"/>
      <w:r w:rsidRPr="004B076A">
        <w:rPr>
          <w:color w:val="333333"/>
          <w:sz w:val="20"/>
          <w:szCs w:val="20"/>
          <w:lang w:val="en"/>
        </w:rPr>
        <w:t>semicomatose</w:t>
      </w:r>
      <w:proofErr w:type="spellEnd"/>
      <w:r w:rsidRPr="004B076A">
        <w:rPr>
          <w:color w:val="333333"/>
          <w:sz w:val="20"/>
          <w:szCs w:val="20"/>
          <w:lang w:val="en"/>
        </w:rPr>
        <w:t xml:space="preserve">) and weed out false positives (e.g., AMS in </w:t>
      </w:r>
      <w:proofErr w:type="spellStart"/>
      <w:r w:rsidRPr="004B076A">
        <w:rPr>
          <w:color w:val="333333"/>
          <w:sz w:val="20"/>
          <w:szCs w:val="20"/>
          <w:lang w:val="en"/>
        </w:rPr>
        <w:t>Tamsulosin</w:t>
      </w:r>
      <w:proofErr w:type="spellEnd"/>
      <w:r w:rsidRPr="004B076A">
        <w:rPr>
          <w:color w:val="333333"/>
          <w:sz w:val="20"/>
          <w:szCs w:val="20"/>
          <w:lang w:val="en"/>
        </w:rPr>
        <w:t>). Results were verified using a random sample of 100 outputs. Aggregated results for mental status within 24 hours before the time of intubation is presented in Table 1.</w:t>
      </w:r>
    </w:p>
    <w:p w:rsidR="006F5097" w:rsidRDefault="006F5097" w:rsidP="006F5097">
      <w:pPr>
        <w:jc w:val="both"/>
        <w:rPr>
          <w:sz w:val="20"/>
          <w:szCs w:val="20"/>
          <w:u w:val="single"/>
          <w:lang w:val="en"/>
        </w:rPr>
      </w:pPr>
    </w:p>
    <w:p w:rsidR="006F5097" w:rsidRPr="0053765E" w:rsidRDefault="006F5097" w:rsidP="006F5097">
      <w:pPr>
        <w:jc w:val="both"/>
        <w:textAlignment w:val="baseline"/>
        <w:rPr>
          <w:rFonts w:ascii="Segoe UI" w:hAnsi="Segoe UI" w:cs="Segoe UI"/>
          <w:sz w:val="18"/>
          <w:szCs w:val="18"/>
        </w:rPr>
      </w:pPr>
      <w:r w:rsidRPr="0053765E">
        <w:rPr>
          <w:sz w:val="20"/>
          <w:szCs w:val="20"/>
          <w:u w:val="single"/>
          <w:lang w:val="en"/>
        </w:rPr>
        <w:t>Duration of intubation</w:t>
      </w:r>
      <w:r w:rsidRPr="0053765E">
        <w:rPr>
          <w:sz w:val="20"/>
          <w:szCs w:val="20"/>
        </w:rPr>
        <w:t> </w:t>
      </w:r>
    </w:p>
    <w:p w:rsidR="006F5097" w:rsidRPr="0053765E" w:rsidRDefault="006F5097" w:rsidP="006F5097">
      <w:pPr>
        <w:jc w:val="both"/>
        <w:textAlignment w:val="baseline"/>
        <w:rPr>
          <w:rFonts w:ascii="Segoe UI" w:hAnsi="Segoe UI" w:cs="Segoe UI"/>
          <w:sz w:val="18"/>
          <w:szCs w:val="18"/>
        </w:rPr>
      </w:pPr>
      <w:r w:rsidRPr="0053765E">
        <w:rPr>
          <w:sz w:val="20"/>
          <w:szCs w:val="20"/>
          <w:lang w:val="en"/>
        </w:rPr>
        <w:t>The duration of intubation was calculated by identifying the </w:t>
      </w:r>
      <w:proofErr w:type="spellStart"/>
      <w:r w:rsidRPr="0053765E">
        <w:rPr>
          <w:sz w:val="20"/>
          <w:szCs w:val="20"/>
          <w:lang w:val="en"/>
        </w:rPr>
        <w:t>extubation</w:t>
      </w:r>
      <w:proofErr w:type="spellEnd"/>
      <w:r w:rsidRPr="0053765E">
        <w:rPr>
          <w:sz w:val="20"/>
          <w:szCs w:val="20"/>
          <w:lang w:val="en"/>
        </w:rPr>
        <w:t> time with the following criteria in the electronic medical record using a step-wise approach. First we searched for the field “time ventilator discontinued” in the mechanical ventilation record. If that data point was unavailable we used the “reason ventilator discontinued” or “ventilator mode off” fields, followed by time of “airway removal note”. In patients where there was evidence of mechanical ventilator records being discontinued, but the above evidence of </w:t>
      </w:r>
      <w:proofErr w:type="spellStart"/>
      <w:r w:rsidRPr="0053765E">
        <w:rPr>
          <w:sz w:val="20"/>
          <w:szCs w:val="20"/>
          <w:lang w:val="en"/>
        </w:rPr>
        <w:t>extubation</w:t>
      </w:r>
      <w:proofErr w:type="spellEnd"/>
      <w:r w:rsidRPr="0053765E">
        <w:rPr>
          <w:sz w:val="20"/>
          <w:szCs w:val="20"/>
          <w:lang w:val="en"/>
        </w:rPr>
        <w:t> was missing, the first instance of supplemental oxygen delivery by methods not possible via mechanical ventilation was used. If the patient expired while receiving mechanical ventilation, expiration time was used as time of </w:t>
      </w:r>
      <w:proofErr w:type="spellStart"/>
      <w:r w:rsidRPr="0053765E">
        <w:rPr>
          <w:sz w:val="20"/>
          <w:szCs w:val="20"/>
          <w:lang w:val="en"/>
        </w:rPr>
        <w:t>extubation</w:t>
      </w:r>
      <w:proofErr w:type="spellEnd"/>
      <w:r w:rsidRPr="0053765E">
        <w:rPr>
          <w:sz w:val="20"/>
          <w:szCs w:val="20"/>
          <w:lang w:val="en"/>
        </w:rPr>
        <w:t> within 8 hours of last mechanical ventilator record.  Finally, if none of the aforementioned exhaustive criteria were found, we added 4 hours to the last set of ventilator parameters recorded in the mechanical vent record and assumed that as the time of </w:t>
      </w:r>
      <w:proofErr w:type="spellStart"/>
      <w:r w:rsidRPr="0053765E">
        <w:rPr>
          <w:sz w:val="20"/>
          <w:szCs w:val="20"/>
          <w:lang w:val="en"/>
        </w:rPr>
        <w:t>extubation</w:t>
      </w:r>
      <w:proofErr w:type="spellEnd"/>
      <w:r w:rsidRPr="0053765E">
        <w:rPr>
          <w:sz w:val="20"/>
          <w:szCs w:val="20"/>
          <w:lang w:val="en"/>
        </w:rPr>
        <w:t>. The duration of invasive mechanical ventilation was defined as the number of days between T</w:t>
      </w:r>
      <w:r w:rsidRPr="0053765E">
        <w:rPr>
          <w:sz w:val="16"/>
          <w:szCs w:val="16"/>
          <w:vertAlign w:val="subscript"/>
          <w:lang w:val="en"/>
        </w:rPr>
        <w:t>i</w:t>
      </w:r>
      <w:r w:rsidRPr="0053765E">
        <w:rPr>
          <w:sz w:val="20"/>
          <w:szCs w:val="20"/>
          <w:lang w:val="en"/>
        </w:rPr>
        <w:t> and successful </w:t>
      </w:r>
      <w:proofErr w:type="spellStart"/>
      <w:r w:rsidRPr="0053765E">
        <w:rPr>
          <w:sz w:val="20"/>
          <w:szCs w:val="20"/>
          <w:lang w:val="en"/>
        </w:rPr>
        <w:t>extubation</w:t>
      </w:r>
      <w:proofErr w:type="spellEnd"/>
      <w:r w:rsidRPr="0053765E">
        <w:rPr>
          <w:sz w:val="20"/>
          <w:szCs w:val="20"/>
          <w:lang w:val="en"/>
        </w:rPr>
        <w:t xml:space="preserve"> without the need for </w:t>
      </w:r>
      <w:proofErr w:type="spellStart"/>
      <w:r w:rsidRPr="0053765E">
        <w:rPr>
          <w:sz w:val="20"/>
          <w:szCs w:val="20"/>
          <w:lang w:val="en"/>
        </w:rPr>
        <w:t>reintubation</w:t>
      </w:r>
      <w:proofErr w:type="spellEnd"/>
      <w:r w:rsidRPr="0053765E">
        <w:rPr>
          <w:sz w:val="20"/>
          <w:szCs w:val="20"/>
          <w:lang w:val="en"/>
        </w:rPr>
        <w:t xml:space="preserve"> within 48 hours, or death.</w:t>
      </w:r>
      <w:r w:rsidRPr="0053765E">
        <w:rPr>
          <w:sz w:val="20"/>
          <w:szCs w:val="20"/>
        </w:rPr>
        <w:t> </w:t>
      </w:r>
    </w:p>
    <w:p w:rsidR="006F5097" w:rsidRDefault="006F5097" w:rsidP="006F5097">
      <w:pPr>
        <w:jc w:val="both"/>
        <w:textAlignment w:val="baseline"/>
        <w:rPr>
          <w:sz w:val="20"/>
          <w:szCs w:val="20"/>
          <w:u w:val="single"/>
          <w:lang w:val="en"/>
        </w:rPr>
      </w:pPr>
    </w:p>
    <w:p w:rsidR="006F5097" w:rsidRPr="0053765E" w:rsidRDefault="006F5097" w:rsidP="006F5097">
      <w:pPr>
        <w:jc w:val="both"/>
        <w:textAlignment w:val="baseline"/>
        <w:rPr>
          <w:rFonts w:ascii="Segoe UI" w:hAnsi="Segoe UI" w:cs="Segoe UI"/>
          <w:sz w:val="18"/>
          <w:szCs w:val="18"/>
        </w:rPr>
      </w:pPr>
      <w:r w:rsidRPr="0053765E">
        <w:rPr>
          <w:sz w:val="20"/>
          <w:szCs w:val="20"/>
          <w:u w:val="single"/>
          <w:lang w:val="en"/>
        </w:rPr>
        <w:t>ICU readmission</w:t>
      </w:r>
      <w:r w:rsidRPr="0053765E">
        <w:rPr>
          <w:sz w:val="20"/>
          <w:szCs w:val="20"/>
        </w:rPr>
        <w:t> </w:t>
      </w:r>
    </w:p>
    <w:p w:rsidR="006F5097" w:rsidRPr="0053765E" w:rsidRDefault="006F5097" w:rsidP="006F5097">
      <w:pPr>
        <w:jc w:val="both"/>
        <w:textAlignment w:val="baseline"/>
        <w:rPr>
          <w:rFonts w:ascii="Segoe UI" w:hAnsi="Segoe UI" w:cs="Segoe UI"/>
          <w:sz w:val="18"/>
          <w:szCs w:val="18"/>
        </w:rPr>
      </w:pPr>
      <w:r w:rsidRPr="0053765E">
        <w:rPr>
          <w:sz w:val="20"/>
          <w:szCs w:val="20"/>
          <w:lang w:val="en"/>
        </w:rPr>
        <w:t>Intensive care unit (ICU) readmission was defined as over 48 hours between ICU discharge and ICU readmission and the first visit was used for this analysis. During the surge, hospitals within the system have expanded critical care capacity by creating dedicated COVID ICUs at certain hospitals.  </w:t>
      </w:r>
      <w:r w:rsidRPr="0053765E">
        <w:rPr>
          <w:sz w:val="20"/>
          <w:szCs w:val="20"/>
        </w:rPr>
        <w:t> </w:t>
      </w:r>
    </w:p>
    <w:p w:rsidR="006F5097" w:rsidRDefault="006F5097" w:rsidP="006F5097">
      <w:pPr>
        <w:jc w:val="both"/>
        <w:textAlignment w:val="baseline"/>
        <w:rPr>
          <w:sz w:val="20"/>
          <w:szCs w:val="20"/>
          <w:u w:val="single"/>
          <w:lang w:val="en"/>
        </w:rPr>
      </w:pPr>
    </w:p>
    <w:p w:rsidR="006F5097" w:rsidRPr="0053765E" w:rsidRDefault="006F5097" w:rsidP="006F5097">
      <w:pPr>
        <w:jc w:val="both"/>
        <w:textAlignment w:val="baseline"/>
        <w:rPr>
          <w:rFonts w:ascii="Segoe UI" w:hAnsi="Segoe UI" w:cs="Segoe UI"/>
          <w:sz w:val="18"/>
          <w:szCs w:val="18"/>
        </w:rPr>
      </w:pPr>
      <w:r w:rsidRPr="0053765E">
        <w:rPr>
          <w:sz w:val="20"/>
          <w:szCs w:val="20"/>
          <w:u w:val="single"/>
          <w:lang w:val="en"/>
        </w:rPr>
        <w:t>Oxygen Delivery Method, Concentration, and Degree of Hypoxemia: </w:t>
      </w:r>
      <w:r w:rsidRPr="0053765E">
        <w:rPr>
          <w:sz w:val="20"/>
          <w:szCs w:val="20"/>
        </w:rPr>
        <w:t> </w:t>
      </w:r>
    </w:p>
    <w:p w:rsidR="006F5097" w:rsidRPr="0053765E" w:rsidRDefault="006F5097" w:rsidP="006F5097">
      <w:pPr>
        <w:jc w:val="both"/>
        <w:textAlignment w:val="baseline"/>
        <w:rPr>
          <w:rFonts w:ascii="Segoe UI" w:hAnsi="Segoe UI" w:cs="Segoe UI"/>
          <w:sz w:val="18"/>
          <w:szCs w:val="18"/>
        </w:rPr>
      </w:pPr>
      <w:r w:rsidRPr="0053765E">
        <w:rPr>
          <w:sz w:val="20"/>
          <w:szCs w:val="20"/>
          <w:lang w:val="en"/>
        </w:rPr>
        <w:t>The FiO</w:t>
      </w:r>
      <w:r w:rsidRPr="0053765E">
        <w:rPr>
          <w:sz w:val="16"/>
          <w:szCs w:val="16"/>
          <w:vertAlign w:val="subscript"/>
          <w:lang w:val="en"/>
        </w:rPr>
        <w:t>2</w:t>
      </w:r>
      <w:r w:rsidRPr="0053765E">
        <w:rPr>
          <w:sz w:val="20"/>
          <w:szCs w:val="20"/>
          <w:lang w:val="en"/>
        </w:rPr>
        <w:t> delivered was calculated based on the following formula: for nasal cannula or non-</w:t>
      </w:r>
      <w:proofErr w:type="spellStart"/>
      <w:r w:rsidRPr="0053765E">
        <w:rPr>
          <w:sz w:val="20"/>
          <w:szCs w:val="20"/>
          <w:lang w:val="en"/>
        </w:rPr>
        <w:t>rebreather</w:t>
      </w:r>
      <w:proofErr w:type="spellEnd"/>
      <w:r w:rsidRPr="0053765E">
        <w:rPr>
          <w:sz w:val="20"/>
          <w:szCs w:val="20"/>
          <w:lang w:val="en"/>
        </w:rPr>
        <w:t xml:space="preserve"> face mask, each liter of oxygen flow added 0</w:t>
      </w:r>
      <w:r>
        <w:rPr>
          <w:sz w:val="20"/>
          <w:szCs w:val="20"/>
          <w:lang w:val="en"/>
        </w:rPr>
        <w:t>.</w:t>
      </w:r>
      <w:r w:rsidRPr="0053765E">
        <w:rPr>
          <w:sz w:val="20"/>
          <w:szCs w:val="20"/>
          <w:lang w:val="en"/>
        </w:rPr>
        <w:t>04 to 0</w:t>
      </w:r>
      <w:r>
        <w:rPr>
          <w:sz w:val="20"/>
          <w:szCs w:val="20"/>
          <w:lang w:val="en"/>
        </w:rPr>
        <w:t>.</w:t>
      </w:r>
      <w:r w:rsidRPr="0053765E">
        <w:rPr>
          <w:sz w:val="20"/>
          <w:szCs w:val="20"/>
          <w:lang w:val="en"/>
        </w:rPr>
        <w:t>21 (room air), with a maximum of 6 liters per minute for nasal cannula and 15 liters per minute for non-</w:t>
      </w:r>
      <w:proofErr w:type="spellStart"/>
      <w:r w:rsidRPr="0053765E">
        <w:rPr>
          <w:sz w:val="20"/>
          <w:szCs w:val="20"/>
          <w:lang w:val="en"/>
        </w:rPr>
        <w:t>rebreather</w:t>
      </w:r>
      <w:proofErr w:type="spellEnd"/>
      <w:r w:rsidRPr="0053765E">
        <w:rPr>
          <w:sz w:val="20"/>
          <w:szCs w:val="20"/>
          <w:lang w:val="en"/>
        </w:rPr>
        <w:t xml:space="preserve"> mask. In cases where both nasal cannula and non-breather mask was used at the same time, FiO</w:t>
      </w:r>
      <w:r w:rsidRPr="0053765E">
        <w:rPr>
          <w:sz w:val="16"/>
          <w:szCs w:val="16"/>
          <w:vertAlign w:val="subscript"/>
          <w:lang w:val="en"/>
        </w:rPr>
        <w:t>2</w:t>
      </w:r>
      <w:r w:rsidRPr="0053765E">
        <w:rPr>
          <w:sz w:val="20"/>
          <w:szCs w:val="20"/>
          <w:lang w:val="en"/>
        </w:rPr>
        <w:t> was assumed to be 1</w:t>
      </w:r>
      <w:r>
        <w:rPr>
          <w:sz w:val="20"/>
          <w:szCs w:val="20"/>
          <w:lang w:val="en"/>
        </w:rPr>
        <w:t>.</w:t>
      </w:r>
      <w:r w:rsidRPr="0053765E">
        <w:rPr>
          <w:sz w:val="20"/>
          <w:szCs w:val="20"/>
          <w:lang w:val="en"/>
        </w:rPr>
        <w:t xml:space="preserve">0. For non-invasive ventilation (NIV), high flow nasal cannula (HFNC), or </w:t>
      </w:r>
      <w:proofErr w:type="spellStart"/>
      <w:r w:rsidRPr="0053765E">
        <w:rPr>
          <w:sz w:val="20"/>
          <w:szCs w:val="20"/>
          <w:lang w:val="en"/>
        </w:rPr>
        <w:t>venturi</w:t>
      </w:r>
      <w:proofErr w:type="spellEnd"/>
      <w:r w:rsidRPr="0053765E">
        <w:rPr>
          <w:sz w:val="20"/>
          <w:szCs w:val="20"/>
          <w:lang w:val="en"/>
        </w:rPr>
        <w:t xml:space="preserve"> mask, the documented FiO</w:t>
      </w:r>
      <w:r w:rsidRPr="0053765E">
        <w:rPr>
          <w:sz w:val="16"/>
          <w:szCs w:val="16"/>
          <w:vertAlign w:val="subscript"/>
          <w:lang w:val="en"/>
        </w:rPr>
        <w:t>2</w:t>
      </w:r>
      <w:r w:rsidRPr="0053765E">
        <w:rPr>
          <w:sz w:val="20"/>
          <w:szCs w:val="20"/>
          <w:lang w:val="en"/>
        </w:rPr>
        <w:t> was used. Of note, there was limited use of NIV or HFNC because of concerns for airborne transmission of COVID-19 during this particular time. In the instances where the delivery method was not recorded in the electronic medical record, the previous recorded method was presumed to be have been continued, until change in flow rate or delivery method was noted. </w:t>
      </w:r>
      <w:r w:rsidRPr="0053765E">
        <w:rPr>
          <w:sz w:val="20"/>
          <w:szCs w:val="20"/>
        </w:rPr>
        <w:t> </w:t>
      </w:r>
    </w:p>
    <w:p w:rsidR="006F5097" w:rsidRPr="0053765E" w:rsidRDefault="006F5097" w:rsidP="006F5097">
      <w:pPr>
        <w:jc w:val="both"/>
        <w:textAlignment w:val="baseline"/>
        <w:rPr>
          <w:rFonts w:ascii="Segoe UI" w:hAnsi="Segoe UI" w:cs="Segoe UI"/>
          <w:sz w:val="18"/>
          <w:szCs w:val="18"/>
        </w:rPr>
      </w:pPr>
      <w:r w:rsidRPr="0053765E">
        <w:rPr>
          <w:sz w:val="20"/>
          <w:szCs w:val="20"/>
          <w:lang w:val="en"/>
        </w:rPr>
        <w:t>To be able to accurately map hypoxemia prior to intubation, we used both arterial blood gas data on partial pressure of oxygen (PaO</w:t>
      </w:r>
      <w:r w:rsidRPr="0053765E">
        <w:rPr>
          <w:sz w:val="16"/>
          <w:szCs w:val="16"/>
          <w:vertAlign w:val="subscript"/>
          <w:lang w:val="en"/>
        </w:rPr>
        <w:t>2</w:t>
      </w:r>
      <w:r w:rsidRPr="0053765E">
        <w:rPr>
          <w:sz w:val="20"/>
          <w:szCs w:val="20"/>
          <w:lang w:val="en"/>
        </w:rPr>
        <w:t>) and peripherally measured oxygen saturation (SpO</w:t>
      </w:r>
      <w:r w:rsidRPr="0053765E">
        <w:rPr>
          <w:sz w:val="16"/>
          <w:szCs w:val="16"/>
          <w:vertAlign w:val="subscript"/>
          <w:lang w:val="en"/>
        </w:rPr>
        <w:t>2</w:t>
      </w:r>
      <w:r w:rsidRPr="0053765E">
        <w:rPr>
          <w:sz w:val="20"/>
          <w:szCs w:val="20"/>
          <w:lang w:val="en"/>
        </w:rPr>
        <w:t>). We calculated SpO</w:t>
      </w:r>
      <w:r w:rsidRPr="0053765E">
        <w:rPr>
          <w:sz w:val="16"/>
          <w:szCs w:val="16"/>
          <w:vertAlign w:val="subscript"/>
          <w:lang w:val="en"/>
        </w:rPr>
        <w:t>2</w:t>
      </w:r>
      <w:r w:rsidRPr="0053765E">
        <w:rPr>
          <w:sz w:val="20"/>
          <w:szCs w:val="20"/>
          <w:lang w:val="en"/>
        </w:rPr>
        <w:t>:FiO</w:t>
      </w:r>
      <w:r w:rsidRPr="0053765E">
        <w:rPr>
          <w:sz w:val="16"/>
          <w:szCs w:val="16"/>
          <w:vertAlign w:val="subscript"/>
          <w:lang w:val="en"/>
        </w:rPr>
        <w:t>2</w:t>
      </w:r>
      <w:r w:rsidRPr="0053765E">
        <w:rPr>
          <w:sz w:val="20"/>
          <w:szCs w:val="20"/>
          <w:lang w:val="en"/>
        </w:rPr>
        <w:t> ratios as well as PaO</w:t>
      </w:r>
      <w:r w:rsidRPr="0053765E">
        <w:rPr>
          <w:sz w:val="16"/>
          <w:szCs w:val="16"/>
          <w:vertAlign w:val="subscript"/>
          <w:lang w:val="en"/>
        </w:rPr>
        <w:t>2</w:t>
      </w:r>
      <w:r w:rsidRPr="0053765E">
        <w:rPr>
          <w:sz w:val="20"/>
          <w:szCs w:val="20"/>
          <w:lang w:val="en"/>
        </w:rPr>
        <w:t>:FiO2 ratios over time for each patient across their entire hospital stay. For separate analyses we converted SpO</w:t>
      </w:r>
      <w:r w:rsidRPr="0053765E">
        <w:rPr>
          <w:sz w:val="16"/>
          <w:szCs w:val="16"/>
          <w:vertAlign w:val="subscript"/>
          <w:lang w:val="en"/>
        </w:rPr>
        <w:t>2</w:t>
      </w:r>
      <w:r w:rsidRPr="0053765E">
        <w:rPr>
          <w:sz w:val="20"/>
          <w:szCs w:val="20"/>
          <w:lang w:val="en"/>
        </w:rPr>
        <w:t>:FiO</w:t>
      </w:r>
      <w:r w:rsidRPr="0053765E">
        <w:rPr>
          <w:sz w:val="16"/>
          <w:szCs w:val="16"/>
          <w:vertAlign w:val="subscript"/>
          <w:lang w:val="en"/>
        </w:rPr>
        <w:t>2</w:t>
      </w:r>
      <w:r w:rsidRPr="0053765E">
        <w:rPr>
          <w:sz w:val="20"/>
          <w:szCs w:val="20"/>
          <w:lang w:val="en"/>
        </w:rPr>
        <w:t> to PaO</w:t>
      </w:r>
      <w:r w:rsidRPr="0053765E">
        <w:rPr>
          <w:sz w:val="16"/>
          <w:szCs w:val="16"/>
          <w:vertAlign w:val="subscript"/>
          <w:lang w:val="en"/>
        </w:rPr>
        <w:t>2</w:t>
      </w:r>
      <w:r w:rsidRPr="0053765E">
        <w:rPr>
          <w:sz w:val="20"/>
          <w:szCs w:val="20"/>
          <w:lang w:val="en"/>
        </w:rPr>
        <w:t>:FiO</w:t>
      </w:r>
      <w:r w:rsidRPr="0053765E">
        <w:rPr>
          <w:sz w:val="16"/>
          <w:szCs w:val="16"/>
          <w:vertAlign w:val="subscript"/>
          <w:lang w:val="en"/>
        </w:rPr>
        <w:t>2</w:t>
      </w:r>
      <w:r w:rsidRPr="0053765E">
        <w:rPr>
          <w:sz w:val="20"/>
          <w:szCs w:val="20"/>
          <w:lang w:val="en"/>
        </w:rPr>
        <w:t> ratios (‘derived P/F’) to obtain an estimated trajectory of PaO</w:t>
      </w:r>
      <w:r w:rsidRPr="0053765E">
        <w:rPr>
          <w:sz w:val="16"/>
          <w:szCs w:val="16"/>
          <w:vertAlign w:val="subscript"/>
          <w:lang w:val="en"/>
        </w:rPr>
        <w:t>2</w:t>
      </w:r>
      <w:r w:rsidRPr="0053765E">
        <w:rPr>
          <w:sz w:val="20"/>
          <w:szCs w:val="20"/>
          <w:lang w:val="en"/>
        </w:rPr>
        <w:t> over time (refs). The assumption that derived P/F would have parallel trends compared to ABG derived P/F was tested.</w:t>
      </w:r>
      <w:r w:rsidRPr="0053765E">
        <w:rPr>
          <w:sz w:val="20"/>
          <w:szCs w:val="20"/>
        </w:rPr>
        <w:t> </w:t>
      </w:r>
    </w:p>
    <w:p w:rsidR="006F5097" w:rsidRPr="0053765E" w:rsidRDefault="006F5097" w:rsidP="006F5097">
      <w:pPr>
        <w:jc w:val="both"/>
        <w:textAlignment w:val="baseline"/>
        <w:rPr>
          <w:rFonts w:ascii="Segoe UI" w:hAnsi="Segoe UI" w:cs="Segoe UI"/>
          <w:sz w:val="18"/>
          <w:szCs w:val="18"/>
        </w:rPr>
      </w:pPr>
      <w:r w:rsidRPr="0053765E">
        <w:rPr>
          <w:sz w:val="20"/>
          <w:szCs w:val="20"/>
          <w:lang w:val="en"/>
        </w:rPr>
        <w:t> </w:t>
      </w:r>
      <w:r w:rsidRPr="0053765E">
        <w:rPr>
          <w:sz w:val="20"/>
          <w:szCs w:val="20"/>
        </w:rPr>
        <w:t> </w:t>
      </w:r>
    </w:p>
    <w:p w:rsidR="006F5097" w:rsidRPr="0053765E" w:rsidRDefault="006F5097" w:rsidP="006F5097">
      <w:pPr>
        <w:jc w:val="both"/>
        <w:textAlignment w:val="baseline"/>
        <w:rPr>
          <w:rFonts w:ascii="Segoe UI" w:hAnsi="Segoe UI" w:cs="Segoe UI"/>
          <w:sz w:val="18"/>
          <w:szCs w:val="18"/>
        </w:rPr>
      </w:pPr>
      <w:r w:rsidRPr="0053765E">
        <w:rPr>
          <w:sz w:val="20"/>
          <w:szCs w:val="20"/>
          <w:u w:val="single"/>
          <w:lang w:val="en"/>
        </w:rPr>
        <w:t>Respiratory System Compliance</w:t>
      </w:r>
      <w:r w:rsidRPr="0053765E">
        <w:rPr>
          <w:sz w:val="20"/>
          <w:szCs w:val="20"/>
        </w:rPr>
        <w:t> </w:t>
      </w:r>
    </w:p>
    <w:p w:rsidR="006F5097" w:rsidRPr="0053765E" w:rsidRDefault="006F5097" w:rsidP="006F5097">
      <w:pPr>
        <w:jc w:val="both"/>
        <w:textAlignment w:val="baseline"/>
        <w:rPr>
          <w:rFonts w:ascii="Segoe UI" w:hAnsi="Segoe UI" w:cs="Segoe UI"/>
          <w:sz w:val="18"/>
          <w:szCs w:val="18"/>
        </w:rPr>
      </w:pPr>
      <w:r w:rsidRPr="0053765E">
        <w:rPr>
          <w:sz w:val="20"/>
          <w:szCs w:val="20"/>
          <w:lang w:val="en"/>
        </w:rPr>
        <w:t>We used both static compliance (change in lung volume per unit change in pressure in the </w:t>
      </w:r>
      <w:r w:rsidRPr="0053765E">
        <w:rPr>
          <w:i/>
          <w:iCs/>
          <w:sz w:val="20"/>
          <w:szCs w:val="20"/>
          <w:lang w:val="en"/>
        </w:rPr>
        <w:t>absence of flow)</w:t>
      </w:r>
      <w:r w:rsidRPr="0053765E">
        <w:rPr>
          <w:sz w:val="20"/>
          <w:szCs w:val="20"/>
          <w:lang w:val="en"/>
        </w:rPr>
        <w:t> using the plateau pressure recorded in the electronic medical record, (Tidal Volume/ [Plateau Pressure – Peak End Expiratory Pressure (PEEP]); and dynamic compliance using the Peak Inspiratory Pressure (PIP) (change in lung volume per unit change in pressure in the </w:t>
      </w:r>
      <w:r w:rsidRPr="0053765E">
        <w:rPr>
          <w:i/>
          <w:iCs/>
          <w:sz w:val="20"/>
          <w:szCs w:val="20"/>
          <w:lang w:val="en"/>
        </w:rPr>
        <w:t>presence of flow), </w:t>
      </w:r>
      <w:r w:rsidRPr="0053765E">
        <w:rPr>
          <w:sz w:val="20"/>
          <w:szCs w:val="20"/>
          <w:lang w:val="en"/>
        </w:rPr>
        <w:t>(Tidal Volume/ [PIP – PEEP]) when patients were deeply sedated/paralyzed as described below. We only included values obtained at the time of full patient sedation, which was defined as the administration of intermittent bolus or continuous infusions of paralytics (</w:t>
      </w:r>
      <w:proofErr w:type="spellStart"/>
      <w:r w:rsidRPr="0053765E">
        <w:rPr>
          <w:sz w:val="20"/>
          <w:szCs w:val="20"/>
          <w:lang w:val="en"/>
        </w:rPr>
        <w:t>cisatracurium</w:t>
      </w:r>
      <w:proofErr w:type="spellEnd"/>
      <w:r w:rsidRPr="0053765E">
        <w:rPr>
          <w:sz w:val="20"/>
          <w:szCs w:val="20"/>
          <w:lang w:val="en"/>
        </w:rPr>
        <w:t xml:space="preserve">, </w:t>
      </w:r>
      <w:proofErr w:type="spellStart"/>
      <w:r w:rsidRPr="0053765E">
        <w:rPr>
          <w:sz w:val="20"/>
          <w:szCs w:val="20"/>
          <w:lang w:val="en"/>
        </w:rPr>
        <w:t>rocuronium</w:t>
      </w:r>
      <w:proofErr w:type="spellEnd"/>
      <w:r w:rsidRPr="0053765E">
        <w:rPr>
          <w:sz w:val="20"/>
          <w:szCs w:val="20"/>
          <w:lang w:val="en"/>
        </w:rPr>
        <w:t xml:space="preserve">, </w:t>
      </w:r>
      <w:proofErr w:type="spellStart"/>
      <w:r w:rsidRPr="0053765E">
        <w:rPr>
          <w:sz w:val="20"/>
          <w:szCs w:val="20"/>
          <w:lang w:val="en"/>
        </w:rPr>
        <w:t>vecuronium</w:t>
      </w:r>
      <w:proofErr w:type="spellEnd"/>
      <w:r w:rsidRPr="0053765E">
        <w:rPr>
          <w:sz w:val="20"/>
          <w:szCs w:val="20"/>
          <w:lang w:val="en"/>
        </w:rPr>
        <w:t>) and (patient respiratory rate - set respiratory rate) &lt;2 (</w:t>
      </w:r>
      <w:r>
        <w:rPr>
          <w:sz w:val="20"/>
          <w:szCs w:val="20"/>
          <w:lang w:val="en"/>
        </w:rPr>
        <w:t>Figure S6</w:t>
      </w:r>
      <w:r w:rsidRPr="0053765E">
        <w:rPr>
          <w:sz w:val="20"/>
          <w:szCs w:val="20"/>
          <w:lang w:val="en"/>
        </w:rPr>
        <w:t>). We made the assumption that patients would not have a significant component of airway resistance for most COVID-19 respiratory failure patients in the early stage of disease (no more than a difference of 5-7 mmHg between PIP and Plateau pressures), and that therefore this added pressure due to flow would have a minimal contribution to overall measured compliance. This assumption was tested by visualizing the difference between static and dynamic compliance seen over time (</w:t>
      </w:r>
      <w:r>
        <w:rPr>
          <w:sz w:val="20"/>
          <w:szCs w:val="20"/>
          <w:lang w:val="en"/>
        </w:rPr>
        <w:t>Figure S</w:t>
      </w:r>
      <w:r w:rsidRPr="0053765E">
        <w:rPr>
          <w:sz w:val="20"/>
          <w:szCs w:val="20"/>
          <w:lang w:val="en"/>
        </w:rPr>
        <w:t>3). </w:t>
      </w:r>
      <w:r w:rsidRPr="0053765E">
        <w:rPr>
          <w:sz w:val="20"/>
          <w:szCs w:val="20"/>
        </w:rPr>
        <w:t> </w:t>
      </w:r>
    </w:p>
    <w:p w:rsidR="006F5097" w:rsidRPr="0053765E" w:rsidRDefault="006F5097" w:rsidP="006F5097">
      <w:pPr>
        <w:jc w:val="both"/>
        <w:textAlignment w:val="baseline"/>
        <w:rPr>
          <w:rFonts w:ascii="Segoe UI" w:hAnsi="Segoe UI" w:cs="Segoe UI"/>
          <w:sz w:val="18"/>
          <w:szCs w:val="18"/>
        </w:rPr>
      </w:pPr>
      <w:r w:rsidRPr="0053765E">
        <w:rPr>
          <w:sz w:val="20"/>
          <w:szCs w:val="20"/>
          <w:lang w:val="en"/>
        </w:rPr>
        <w:t> </w:t>
      </w:r>
      <w:r w:rsidRPr="0053765E">
        <w:rPr>
          <w:sz w:val="20"/>
          <w:szCs w:val="20"/>
        </w:rPr>
        <w:t> </w:t>
      </w:r>
    </w:p>
    <w:p w:rsidR="006F5097" w:rsidRPr="0053765E" w:rsidRDefault="006F5097" w:rsidP="006F5097">
      <w:pPr>
        <w:jc w:val="both"/>
        <w:textAlignment w:val="baseline"/>
        <w:rPr>
          <w:rFonts w:ascii="Segoe UI" w:hAnsi="Segoe UI" w:cs="Segoe UI"/>
          <w:sz w:val="18"/>
          <w:szCs w:val="18"/>
        </w:rPr>
      </w:pPr>
      <w:r w:rsidRPr="0053765E">
        <w:rPr>
          <w:sz w:val="20"/>
          <w:szCs w:val="20"/>
          <w:u w:val="single"/>
          <w:lang w:val="en"/>
        </w:rPr>
        <w:t>Interventions to prevent the worsening of ARDS</w:t>
      </w:r>
      <w:r w:rsidRPr="0053765E">
        <w:rPr>
          <w:sz w:val="20"/>
          <w:szCs w:val="20"/>
          <w:lang w:val="en"/>
        </w:rPr>
        <w:t> </w:t>
      </w:r>
      <w:r w:rsidRPr="0053765E">
        <w:rPr>
          <w:sz w:val="20"/>
          <w:szCs w:val="20"/>
        </w:rPr>
        <w:t> </w:t>
      </w:r>
    </w:p>
    <w:p w:rsidR="006F5097" w:rsidRPr="0053765E" w:rsidRDefault="006F5097" w:rsidP="006F5097">
      <w:pPr>
        <w:jc w:val="both"/>
        <w:textAlignment w:val="baseline"/>
        <w:rPr>
          <w:rFonts w:ascii="Segoe UI" w:hAnsi="Segoe UI" w:cs="Segoe UI"/>
          <w:sz w:val="18"/>
          <w:szCs w:val="18"/>
        </w:rPr>
      </w:pPr>
      <w:r w:rsidRPr="0053765E">
        <w:rPr>
          <w:sz w:val="20"/>
          <w:szCs w:val="20"/>
          <w:lang w:val="en"/>
        </w:rPr>
        <w:t xml:space="preserve">We recorded the use of paralytic medications, vasopressor or inotropic medications, lung protective </w:t>
      </w:r>
      <w:proofErr w:type="spellStart"/>
      <w:r w:rsidRPr="0053765E">
        <w:rPr>
          <w:sz w:val="20"/>
          <w:szCs w:val="20"/>
          <w:lang w:val="en"/>
        </w:rPr>
        <w:t>ventilatory</w:t>
      </w:r>
      <w:proofErr w:type="spellEnd"/>
      <w:r w:rsidRPr="0053765E">
        <w:rPr>
          <w:sz w:val="20"/>
          <w:szCs w:val="20"/>
          <w:lang w:val="en"/>
        </w:rPr>
        <w:t xml:space="preserve"> settings, steroids, and various experimental treatments that were provided during the surge (azithromycin, vitamin C, </w:t>
      </w:r>
      <w:proofErr w:type="spellStart"/>
      <w:r w:rsidRPr="0053765E">
        <w:rPr>
          <w:sz w:val="20"/>
          <w:szCs w:val="20"/>
          <w:lang w:val="en"/>
        </w:rPr>
        <w:t>hydroxychloroquine</w:t>
      </w:r>
      <w:proofErr w:type="spellEnd"/>
      <w:r w:rsidRPr="0053765E">
        <w:rPr>
          <w:sz w:val="20"/>
          <w:szCs w:val="20"/>
          <w:lang w:val="en"/>
        </w:rPr>
        <w:t xml:space="preserve">, </w:t>
      </w:r>
      <w:proofErr w:type="spellStart"/>
      <w:r w:rsidRPr="0053765E">
        <w:rPr>
          <w:sz w:val="20"/>
          <w:szCs w:val="20"/>
          <w:lang w:val="en"/>
        </w:rPr>
        <w:t>tocilizumab</w:t>
      </w:r>
      <w:proofErr w:type="spellEnd"/>
      <w:r w:rsidRPr="0053765E">
        <w:rPr>
          <w:sz w:val="20"/>
          <w:szCs w:val="20"/>
          <w:lang w:val="en"/>
        </w:rPr>
        <w:t xml:space="preserve">, </w:t>
      </w:r>
      <w:proofErr w:type="spellStart"/>
      <w:r w:rsidRPr="0053765E">
        <w:rPr>
          <w:sz w:val="20"/>
          <w:szCs w:val="20"/>
          <w:lang w:val="en"/>
        </w:rPr>
        <w:t>anakinra</w:t>
      </w:r>
      <w:proofErr w:type="spellEnd"/>
      <w:r w:rsidRPr="0053765E">
        <w:rPr>
          <w:sz w:val="20"/>
          <w:szCs w:val="20"/>
          <w:lang w:val="en"/>
        </w:rPr>
        <w:t>, steroids) (Table 2). </w:t>
      </w:r>
      <w:proofErr w:type="spellStart"/>
      <w:r w:rsidRPr="0053765E">
        <w:rPr>
          <w:sz w:val="20"/>
          <w:szCs w:val="20"/>
          <w:lang w:val="en"/>
        </w:rPr>
        <w:t>Proning</w:t>
      </w:r>
      <w:proofErr w:type="spellEnd"/>
      <w:r w:rsidRPr="0053765E">
        <w:rPr>
          <w:sz w:val="20"/>
          <w:szCs w:val="20"/>
          <w:lang w:val="en"/>
        </w:rPr>
        <w:t> was defined as a binary variable, and was extracted by string pattern search of items related to the patient position in the EMR. The search discerns positive matches (</w:t>
      </w:r>
      <w:proofErr w:type="spellStart"/>
      <w:r w:rsidRPr="0053765E">
        <w:rPr>
          <w:sz w:val="20"/>
          <w:szCs w:val="20"/>
          <w:lang w:val="en"/>
        </w:rPr>
        <w:t>e</w:t>
      </w:r>
      <w:proofErr w:type="gramStart"/>
      <w:r w:rsidRPr="0053765E">
        <w:rPr>
          <w:sz w:val="20"/>
          <w:szCs w:val="20"/>
          <w:lang w:val="en"/>
        </w:rPr>
        <w:t>,g</w:t>
      </w:r>
      <w:proofErr w:type="spellEnd"/>
      <w:proofErr w:type="gramEnd"/>
      <w:r w:rsidRPr="0053765E">
        <w:rPr>
          <w:sz w:val="20"/>
          <w:szCs w:val="20"/>
          <w:lang w:val="en"/>
        </w:rPr>
        <w:t>., “</w:t>
      </w:r>
      <w:proofErr w:type="spellStart"/>
      <w:r w:rsidRPr="0053765E">
        <w:rPr>
          <w:sz w:val="20"/>
          <w:szCs w:val="20"/>
          <w:lang w:val="en"/>
        </w:rPr>
        <w:t>proned</w:t>
      </w:r>
      <w:proofErr w:type="spellEnd"/>
      <w:r w:rsidRPr="0053765E">
        <w:rPr>
          <w:sz w:val="20"/>
          <w:szCs w:val="20"/>
          <w:lang w:val="en"/>
        </w:rPr>
        <w:t>”) from the negative ones (e.g., “</w:t>
      </w:r>
      <w:proofErr w:type="spellStart"/>
      <w:r w:rsidRPr="0053765E">
        <w:rPr>
          <w:sz w:val="20"/>
          <w:szCs w:val="20"/>
          <w:lang w:val="en"/>
        </w:rPr>
        <w:t>unproned</w:t>
      </w:r>
      <w:proofErr w:type="spellEnd"/>
      <w:r w:rsidRPr="0053765E">
        <w:rPr>
          <w:sz w:val="20"/>
          <w:szCs w:val="20"/>
          <w:lang w:val="en"/>
        </w:rPr>
        <w:t>”).  We created a standardized set and returned tidal volumes for each patient based on predicted body weight, calculated based on sex and height. </w:t>
      </w:r>
      <w:r w:rsidRPr="0053765E">
        <w:rPr>
          <w:sz w:val="20"/>
          <w:szCs w:val="20"/>
        </w:rPr>
        <w:t> </w:t>
      </w:r>
    </w:p>
    <w:p w:rsidR="006F5097" w:rsidRPr="0053765E" w:rsidRDefault="006F5097" w:rsidP="006F5097">
      <w:pPr>
        <w:textAlignment w:val="baseline"/>
        <w:rPr>
          <w:rFonts w:ascii="Segoe UI" w:hAnsi="Segoe UI" w:cs="Segoe UI"/>
          <w:sz w:val="18"/>
          <w:szCs w:val="18"/>
        </w:rPr>
      </w:pPr>
      <w:r w:rsidRPr="0053765E">
        <w:rPr>
          <w:b/>
          <w:bCs/>
          <w:sz w:val="20"/>
          <w:szCs w:val="20"/>
          <w:lang w:val="en"/>
        </w:rPr>
        <w:t> </w:t>
      </w:r>
      <w:r w:rsidRPr="0053765E">
        <w:rPr>
          <w:sz w:val="20"/>
          <w:szCs w:val="20"/>
        </w:rPr>
        <w:t> </w:t>
      </w:r>
    </w:p>
    <w:p w:rsidR="006F5097" w:rsidRPr="0053765E" w:rsidRDefault="006F5097" w:rsidP="006F5097">
      <w:pPr>
        <w:textAlignment w:val="baseline"/>
        <w:rPr>
          <w:rFonts w:ascii="Segoe UI" w:hAnsi="Segoe UI" w:cs="Segoe UI"/>
          <w:sz w:val="18"/>
          <w:szCs w:val="18"/>
        </w:rPr>
      </w:pPr>
      <w:r w:rsidRPr="0053765E">
        <w:rPr>
          <w:rFonts w:ascii="Arial" w:hAnsi="Arial" w:cs="Arial"/>
        </w:rPr>
        <w:t> </w:t>
      </w:r>
      <w:r w:rsidRPr="0053765E">
        <w:rPr>
          <w:rFonts w:ascii="Arial" w:hAnsi="Arial" w:cs="Arial"/>
        </w:rPr>
        <w:br/>
      </w:r>
      <w:r w:rsidRPr="0053765E">
        <w:rPr>
          <w:sz w:val="20"/>
          <w:szCs w:val="20"/>
        </w:rPr>
        <w:t> </w:t>
      </w:r>
    </w:p>
    <w:p w:rsidR="006F5097" w:rsidRDefault="006F5097" w:rsidP="006F5097">
      <w:pPr>
        <w:rPr>
          <w:b/>
          <w:bCs/>
          <w:sz w:val="20"/>
          <w:szCs w:val="20"/>
          <w:lang w:val="en"/>
        </w:rPr>
      </w:pPr>
      <w:r>
        <w:rPr>
          <w:b/>
          <w:bCs/>
          <w:sz w:val="20"/>
          <w:szCs w:val="20"/>
          <w:lang w:val="en"/>
        </w:rPr>
        <w:br w:type="page"/>
      </w:r>
    </w:p>
    <w:p w:rsidR="006F5097" w:rsidRDefault="006F5097" w:rsidP="006F5097">
      <w:pPr>
        <w:textAlignment w:val="baseline"/>
        <w:rPr>
          <w:sz w:val="20"/>
          <w:szCs w:val="20"/>
        </w:rPr>
      </w:pPr>
      <w:r w:rsidRPr="0053765E">
        <w:rPr>
          <w:b/>
          <w:bCs/>
          <w:sz w:val="20"/>
          <w:szCs w:val="20"/>
          <w:lang w:val="en"/>
        </w:rPr>
        <w:lastRenderedPageBreak/>
        <w:t>Table S1</w:t>
      </w:r>
      <w:r w:rsidRPr="0053765E">
        <w:rPr>
          <w:sz w:val="20"/>
          <w:szCs w:val="20"/>
          <w:lang w:val="en"/>
        </w:rPr>
        <w:t xml:space="preserve">. Demographics </w:t>
      </w:r>
      <w:r w:rsidRPr="005C6AA4">
        <w:rPr>
          <w:sz w:val="20"/>
          <w:szCs w:val="20"/>
        </w:rPr>
        <w:t>for total cohort and the group with no reliable compliance data</w:t>
      </w:r>
    </w:p>
    <w:p w:rsidR="006F5097" w:rsidRPr="0053765E" w:rsidRDefault="006F5097" w:rsidP="006F5097">
      <w:pPr>
        <w:textAlignment w:val="baseline"/>
        <w:rPr>
          <w:rFonts w:ascii="Segoe UI" w:hAnsi="Segoe UI" w:cs="Segoe UI"/>
          <w:sz w:val="18"/>
          <w:szCs w:val="18"/>
        </w:rPr>
      </w:pP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30"/>
        <w:gridCol w:w="1962"/>
        <w:gridCol w:w="1963"/>
      </w:tblGrid>
      <w:tr w:rsidR="006F5097" w:rsidRPr="00221C88" w:rsidTr="00CD0A3B">
        <w:trPr>
          <w:trHeight w:val="300"/>
          <w:jc w:val="center"/>
        </w:trPr>
        <w:tc>
          <w:tcPr>
            <w:tcW w:w="2730" w:type="dxa"/>
            <w:shd w:val="clear" w:color="auto" w:fill="auto"/>
          </w:tcPr>
          <w:p w:rsidR="006F5097" w:rsidRPr="00221C88" w:rsidRDefault="006F5097" w:rsidP="00CD0A3B">
            <w:pPr>
              <w:textAlignment w:val="baseline"/>
            </w:pPr>
          </w:p>
        </w:tc>
        <w:tc>
          <w:tcPr>
            <w:tcW w:w="1962" w:type="dxa"/>
            <w:shd w:val="clear" w:color="auto" w:fill="auto"/>
            <w:vAlign w:val="center"/>
            <w:hideMark/>
          </w:tcPr>
          <w:p w:rsidR="006F5097" w:rsidRPr="00221C88" w:rsidRDefault="006F5097" w:rsidP="00CD0A3B">
            <w:pPr>
              <w:jc w:val="center"/>
              <w:textAlignment w:val="baseline"/>
              <w:rPr>
                <w:b/>
                <w:bCs/>
                <w:sz w:val="16"/>
                <w:szCs w:val="16"/>
              </w:rPr>
            </w:pPr>
            <w:r w:rsidRPr="00221C88">
              <w:rPr>
                <w:b/>
                <w:bCs/>
                <w:sz w:val="16"/>
                <w:szCs w:val="16"/>
              </w:rPr>
              <w:t>Total cohort</w:t>
            </w:r>
          </w:p>
          <w:p w:rsidR="006F5097" w:rsidRPr="00221C88" w:rsidRDefault="006F5097" w:rsidP="00CD0A3B">
            <w:pPr>
              <w:jc w:val="center"/>
              <w:textAlignment w:val="baseline"/>
              <w:rPr>
                <w:b/>
                <w:bCs/>
                <w:sz w:val="16"/>
                <w:szCs w:val="16"/>
              </w:rPr>
            </w:pPr>
          </w:p>
          <w:p w:rsidR="006F5097" w:rsidRPr="00221C88" w:rsidRDefault="006F5097" w:rsidP="00CD0A3B">
            <w:pPr>
              <w:jc w:val="center"/>
              <w:textAlignment w:val="baseline"/>
            </w:pPr>
            <w:r w:rsidRPr="00221C88">
              <w:rPr>
                <w:b/>
                <w:bCs/>
                <w:sz w:val="16"/>
                <w:szCs w:val="16"/>
              </w:rPr>
              <w:t>(n=1,910)</w:t>
            </w:r>
          </w:p>
        </w:tc>
        <w:tc>
          <w:tcPr>
            <w:tcW w:w="1963" w:type="dxa"/>
            <w:shd w:val="clear" w:color="auto" w:fill="auto"/>
            <w:vAlign w:val="center"/>
            <w:hideMark/>
          </w:tcPr>
          <w:p w:rsidR="006F5097" w:rsidRPr="00221C88" w:rsidRDefault="006F5097" w:rsidP="00CD0A3B">
            <w:pPr>
              <w:jc w:val="center"/>
              <w:textAlignment w:val="baseline"/>
              <w:rPr>
                <w:b/>
                <w:bCs/>
                <w:sz w:val="16"/>
                <w:szCs w:val="16"/>
              </w:rPr>
            </w:pPr>
            <w:r w:rsidRPr="00221C88">
              <w:rPr>
                <w:b/>
                <w:bCs/>
                <w:sz w:val="16"/>
                <w:szCs w:val="16"/>
              </w:rPr>
              <w:t xml:space="preserve">Patients with no reliable compliance </w:t>
            </w:r>
          </w:p>
          <w:p w:rsidR="006F5097" w:rsidRPr="00221C88" w:rsidRDefault="006F5097" w:rsidP="00CD0A3B">
            <w:pPr>
              <w:jc w:val="center"/>
              <w:textAlignment w:val="baseline"/>
            </w:pPr>
            <w:r w:rsidRPr="00221C88">
              <w:rPr>
                <w:b/>
                <w:bCs/>
                <w:sz w:val="16"/>
                <w:szCs w:val="16"/>
              </w:rPr>
              <w:t>(n=374)</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Age, median (IQ)</w:t>
            </w:r>
            <w:r w:rsidRPr="00221C88">
              <w:rPr>
                <w:sz w:val="16"/>
                <w:szCs w:val="16"/>
              </w:rPr>
              <w:t>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66.0 (57.0,74.0)</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69.0 (61.0,76.0)</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Female </w:t>
            </w:r>
            <w:r w:rsidRPr="00221C88">
              <w:rPr>
                <w:sz w:val="16"/>
                <w:szCs w:val="16"/>
              </w:rPr>
              <w:t>n (%)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633 (32.0) </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143 (33.6%) </w:t>
            </w:r>
          </w:p>
        </w:tc>
      </w:tr>
      <w:tr w:rsidR="006F5097" w:rsidRPr="00221C88" w:rsidTr="00CD0A3B">
        <w:trPr>
          <w:trHeight w:val="300"/>
          <w:jc w:val="center"/>
        </w:trPr>
        <w:tc>
          <w:tcPr>
            <w:tcW w:w="6655" w:type="dxa"/>
            <w:gridSpan w:val="3"/>
            <w:shd w:val="clear" w:color="auto" w:fill="auto"/>
            <w:vAlign w:val="center"/>
            <w:hideMark/>
          </w:tcPr>
          <w:p w:rsidR="006F5097" w:rsidRPr="00221C88" w:rsidRDefault="006F5097" w:rsidP="00CD0A3B">
            <w:pPr>
              <w:jc w:val="center"/>
              <w:textAlignment w:val="baseline"/>
            </w:pPr>
            <w:r w:rsidRPr="00221C88">
              <w:rPr>
                <w:b/>
                <w:bCs/>
                <w:sz w:val="16"/>
                <w:szCs w:val="16"/>
              </w:rPr>
              <w:t>Race</w:t>
            </w:r>
            <w:r w:rsidRPr="00221C88">
              <w:rPr>
                <w:sz w:val="16"/>
                <w:szCs w:val="16"/>
              </w:rPr>
              <w:t> </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 xml:space="preserve">African American/Black </w:t>
            </w:r>
            <w:r w:rsidRPr="00221C88">
              <w:rPr>
                <w:sz w:val="16"/>
                <w:szCs w:val="16"/>
              </w:rPr>
              <w:t>n (%)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348 (18.2%)</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64 (17.1%)</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Asian</w:t>
            </w:r>
            <w:r w:rsidRPr="00221C88">
              <w:rPr>
                <w:sz w:val="16"/>
                <w:szCs w:val="16"/>
              </w:rPr>
              <w:t xml:space="preserve"> n (%)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182 (9.5%)</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30 (8.0%)</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Other/Multiracial</w:t>
            </w:r>
            <w:r w:rsidRPr="00221C88">
              <w:rPr>
                <w:sz w:val="16"/>
                <w:szCs w:val="16"/>
              </w:rPr>
              <w:t> n (%)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578 (30.3%)</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97 (25.9%)</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White</w:t>
            </w:r>
            <w:r w:rsidRPr="00221C88">
              <w:rPr>
                <w:sz w:val="16"/>
                <w:szCs w:val="16"/>
              </w:rPr>
              <w:t> n (%)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699 (36.6%)</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162 (43.3%)</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Unknown</w:t>
            </w:r>
            <w:r w:rsidRPr="00221C88">
              <w:rPr>
                <w:sz w:val="16"/>
                <w:szCs w:val="16"/>
              </w:rPr>
              <w:t> n (%)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103 (5.4%)</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21 (5.6%)</w:t>
            </w:r>
          </w:p>
        </w:tc>
      </w:tr>
      <w:tr w:rsidR="006F5097" w:rsidRPr="00221C88" w:rsidTr="00CD0A3B">
        <w:trPr>
          <w:trHeight w:val="300"/>
          <w:jc w:val="center"/>
        </w:trPr>
        <w:tc>
          <w:tcPr>
            <w:tcW w:w="6655" w:type="dxa"/>
            <w:gridSpan w:val="3"/>
            <w:shd w:val="clear" w:color="auto" w:fill="auto"/>
            <w:vAlign w:val="center"/>
            <w:hideMark/>
          </w:tcPr>
          <w:p w:rsidR="006F5097" w:rsidRPr="00221C88" w:rsidRDefault="006F5097" w:rsidP="00CD0A3B">
            <w:pPr>
              <w:jc w:val="center"/>
              <w:textAlignment w:val="baseline"/>
            </w:pPr>
            <w:r w:rsidRPr="00221C88">
              <w:rPr>
                <w:b/>
                <w:bCs/>
                <w:sz w:val="16"/>
                <w:szCs w:val="16"/>
              </w:rPr>
              <w:t>Comorbidities</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proofErr w:type="spellStart"/>
            <w:r w:rsidRPr="00221C88">
              <w:rPr>
                <w:b/>
                <w:bCs/>
                <w:sz w:val="16"/>
                <w:szCs w:val="16"/>
              </w:rPr>
              <w:t>Charlson</w:t>
            </w:r>
            <w:proofErr w:type="spellEnd"/>
            <w:r w:rsidRPr="00221C88">
              <w:rPr>
                <w:b/>
                <w:bCs/>
                <w:sz w:val="16"/>
                <w:szCs w:val="16"/>
              </w:rPr>
              <w:t> Index </w:t>
            </w:r>
            <w:r w:rsidRPr="00221C88">
              <w:rPr>
                <w:sz w:val="16"/>
                <w:szCs w:val="16"/>
              </w:rPr>
              <w:t>mean (SD)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5.1 (3.3)</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5.8 (3.4)</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MEWS on admission </w:t>
            </w:r>
            <w:r w:rsidRPr="00221C88">
              <w:rPr>
                <w:sz w:val="16"/>
                <w:szCs w:val="16"/>
              </w:rPr>
              <w:t>mean (SD)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4.1 (1.9)</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4.2 (1.9)</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BMI on admission </w:t>
            </w:r>
            <w:r w:rsidRPr="00221C88">
              <w:rPr>
                <w:sz w:val="16"/>
                <w:szCs w:val="16"/>
              </w:rPr>
              <w:t>mean (SD)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31.6 (34.8)</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34.1 (77.9)</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Chronic Lung Disease </w:t>
            </w:r>
            <w:r w:rsidRPr="00221C88">
              <w:rPr>
                <w:sz w:val="16"/>
                <w:szCs w:val="16"/>
              </w:rPr>
              <w:t>n (%)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138 (7.2%)</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34 (9.1%)</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Diabetes </w:t>
            </w:r>
            <w:r w:rsidRPr="00221C88">
              <w:rPr>
                <w:sz w:val="16"/>
                <w:szCs w:val="16"/>
              </w:rPr>
              <w:t>n (%)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861 (45.1%)</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195 (52.1%)</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HTN </w:t>
            </w:r>
            <w:r w:rsidRPr="00221C88">
              <w:rPr>
                <w:sz w:val="16"/>
                <w:szCs w:val="16"/>
              </w:rPr>
              <w:t>n (%)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1,252 (65.5%)</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251 (67.1%)</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CHF </w:t>
            </w:r>
            <w:r w:rsidRPr="00221C88">
              <w:rPr>
                <w:sz w:val="16"/>
                <w:szCs w:val="16"/>
              </w:rPr>
              <w:t>n (%)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155 (8.1%)</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40 (10.7%)</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CAD </w:t>
            </w:r>
            <w:r w:rsidRPr="00221C88">
              <w:rPr>
                <w:sz w:val="16"/>
                <w:szCs w:val="16"/>
              </w:rPr>
              <w:t>n (%)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268 (14.0%)</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64 (17.1%)</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CKD </w:t>
            </w:r>
            <w:r w:rsidRPr="00221C88">
              <w:rPr>
                <w:sz w:val="16"/>
                <w:szCs w:val="16"/>
              </w:rPr>
              <w:t>n (%)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291 (15.2%)</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65 (17.4%)</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ESRD </w:t>
            </w:r>
            <w:r w:rsidRPr="00221C88">
              <w:rPr>
                <w:sz w:val="16"/>
                <w:szCs w:val="16"/>
              </w:rPr>
              <w:t>n (%)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104 (5.4%)</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23 (6.1%)</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Positive Smoking </w:t>
            </w:r>
            <w:r w:rsidRPr="00221C88">
              <w:rPr>
                <w:sz w:val="16"/>
                <w:szCs w:val="16"/>
              </w:rPr>
              <w:t>n (%)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239 (12.5%)</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42 (11.2%)</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Malignancy </w:t>
            </w:r>
            <w:r w:rsidRPr="00221C88">
              <w:rPr>
                <w:sz w:val="16"/>
                <w:szCs w:val="16"/>
              </w:rPr>
              <w:t>n (%)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193 (10.1%)</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47 (12.6%)</w:t>
            </w:r>
          </w:p>
        </w:tc>
      </w:tr>
      <w:tr w:rsidR="006F5097" w:rsidTr="00CD0A3B">
        <w:trPr>
          <w:trHeight w:val="300"/>
          <w:jc w:val="center"/>
        </w:trPr>
        <w:tc>
          <w:tcPr>
            <w:tcW w:w="2730" w:type="dxa"/>
            <w:shd w:val="clear" w:color="auto" w:fill="auto"/>
            <w:hideMark/>
          </w:tcPr>
          <w:p w:rsidR="006F5097" w:rsidRDefault="006F5097" w:rsidP="00CD0A3B">
            <w:pPr>
              <w:rPr>
                <w:sz w:val="16"/>
                <w:szCs w:val="16"/>
              </w:rPr>
            </w:pPr>
            <w:r w:rsidRPr="235B3B1F">
              <w:rPr>
                <w:b/>
                <w:bCs/>
                <w:sz w:val="16"/>
                <w:szCs w:val="16"/>
              </w:rPr>
              <w:t>Altered Mental Status 24h before intubation</w:t>
            </w:r>
            <w:r w:rsidRPr="235B3B1F">
              <w:rPr>
                <w:sz w:val="16"/>
                <w:szCs w:val="16"/>
              </w:rPr>
              <w:t xml:space="preserve"> n (%)</w:t>
            </w:r>
          </w:p>
        </w:tc>
        <w:tc>
          <w:tcPr>
            <w:tcW w:w="1962" w:type="dxa"/>
            <w:shd w:val="clear" w:color="auto" w:fill="auto"/>
            <w:hideMark/>
          </w:tcPr>
          <w:p w:rsidR="006F5097" w:rsidRDefault="006F5097" w:rsidP="00CD0A3B">
            <w:pPr>
              <w:jc w:val="right"/>
              <w:rPr>
                <w:sz w:val="16"/>
                <w:szCs w:val="16"/>
              </w:rPr>
            </w:pPr>
            <w:r w:rsidRPr="235B3B1F">
              <w:rPr>
                <w:sz w:val="16"/>
                <w:szCs w:val="16"/>
              </w:rPr>
              <w:t>507 (26.5%)</w:t>
            </w:r>
          </w:p>
        </w:tc>
        <w:tc>
          <w:tcPr>
            <w:tcW w:w="1963" w:type="dxa"/>
            <w:shd w:val="clear" w:color="auto" w:fill="auto"/>
            <w:hideMark/>
          </w:tcPr>
          <w:p w:rsidR="006F5097" w:rsidRDefault="006F5097" w:rsidP="00CD0A3B">
            <w:pPr>
              <w:jc w:val="right"/>
              <w:rPr>
                <w:sz w:val="16"/>
                <w:szCs w:val="16"/>
              </w:rPr>
            </w:pPr>
            <w:r w:rsidRPr="235B3B1F">
              <w:rPr>
                <w:sz w:val="16"/>
                <w:szCs w:val="16"/>
              </w:rPr>
              <w:t>119 (31.8%)</w:t>
            </w:r>
          </w:p>
        </w:tc>
      </w:tr>
      <w:tr w:rsidR="006F5097" w:rsidRPr="00221C88" w:rsidTr="00CD0A3B">
        <w:trPr>
          <w:trHeight w:val="300"/>
          <w:jc w:val="center"/>
        </w:trPr>
        <w:tc>
          <w:tcPr>
            <w:tcW w:w="6655" w:type="dxa"/>
            <w:gridSpan w:val="3"/>
            <w:shd w:val="clear" w:color="auto" w:fill="auto"/>
            <w:hideMark/>
          </w:tcPr>
          <w:p w:rsidR="006F5097" w:rsidRPr="00221C88" w:rsidRDefault="006F5097" w:rsidP="00CD0A3B">
            <w:pPr>
              <w:jc w:val="center"/>
              <w:textAlignment w:val="baseline"/>
            </w:pPr>
            <w:r w:rsidRPr="00221C88">
              <w:rPr>
                <w:b/>
                <w:bCs/>
                <w:sz w:val="16"/>
                <w:szCs w:val="16"/>
              </w:rPr>
              <w:t>BMI Categories </w:t>
            </w:r>
            <w:r w:rsidRPr="00221C88">
              <w:rPr>
                <w:sz w:val="16"/>
                <w:szCs w:val="16"/>
              </w:rPr>
              <w:t>n (%)</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BMI &lt;18 underweight</w:t>
            </w:r>
            <w:r w:rsidRPr="00221C88">
              <w:rPr>
                <w:sz w:val="16"/>
                <w:szCs w:val="16"/>
              </w:rPr>
              <w:t>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19 (1.0%)</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10 (2.7%)</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BMI 18 – &lt;30 normal–overweight</w:t>
            </w:r>
            <w:r w:rsidRPr="00221C88">
              <w:rPr>
                <w:sz w:val="16"/>
                <w:szCs w:val="16"/>
              </w:rPr>
              <w:t>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919 (48.1%)</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186 (49.7%)</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BMI 30 – &lt;40 obese</w:t>
            </w:r>
            <w:r w:rsidRPr="00221C88">
              <w:rPr>
                <w:sz w:val="16"/>
                <w:szCs w:val="16"/>
              </w:rPr>
              <w:t>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666 (34.9%)</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116 (31.0%)</w:t>
            </w:r>
          </w:p>
        </w:tc>
      </w:tr>
      <w:tr w:rsidR="006F5097" w:rsidRPr="00221C88" w:rsidTr="00CD0A3B">
        <w:trPr>
          <w:trHeight w:val="300"/>
          <w:jc w:val="center"/>
        </w:trPr>
        <w:tc>
          <w:tcPr>
            <w:tcW w:w="2730" w:type="dxa"/>
            <w:shd w:val="clear" w:color="auto" w:fill="auto"/>
            <w:hideMark/>
          </w:tcPr>
          <w:p w:rsidR="006F5097" w:rsidRPr="00221C88" w:rsidRDefault="006F5097" w:rsidP="00CD0A3B">
            <w:pPr>
              <w:textAlignment w:val="baseline"/>
            </w:pPr>
            <w:r w:rsidRPr="00221C88">
              <w:rPr>
                <w:b/>
                <w:bCs/>
                <w:sz w:val="16"/>
                <w:szCs w:val="16"/>
              </w:rPr>
              <w:t>BMI &gt;=40 extremely obese</w:t>
            </w:r>
            <w:r w:rsidRPr="00221C88">
              <w:rPr>
                <w:sz w:val="16"/>
                <w:szCs w:val="16"/>
              </w:rPr>
              <w:t> </w:t>
            </w:r>
          </w:p>
        </w:tc>
        <w:tc>
          <w:tcPr>
            <w:tcW w:w="1962" w:type="dxa"/>
            <w:shd w:val="clear" w:color="auto" w:fill="auto"/>
            <w:hideMark/>
          </w:tcPr>
          <w:p w:rsidR="006F5097" w:rsidRPr="00221C88" w:rsidRDefault="006F5097" w:rsidP="00CD0A3B">
            <w:pPr>
              <w:jc w:val="right"/>
              <w:textAlignment w:val="baseline"/>
              <w:rPr>
                <w:sz w:val="16"/>
                <w:szCs w:val="16"/>
              </w:rPr>
            </w:pPr>
            <w:r w:rsidRPr="00221C88">
              <w:rPr>
                <w:sz w:val="16"/>
                <w:szCs w:val="16"/>
              </w:rPr>
              <w:t>306 (16.0%)</w:t>
            </w:r>
          </w:p>
        </w:tc>
        <w:tc>
          <w:tcPr>
            <w:tcW w:w="1963" w:type="dxa"/>
            <w:shd w:val="clear" w:color="auto" w:fill="auto"/>
            <w:hideMark/>
          </w:tcPr>
          <w:p w:rsidR="006F5097" w:rsidRPr="00221C88" w:rsidRDefault="006F5097" w:rsidP="00CD0A3B">
            <w:pPr>
              <w:jc w:val="right"/>
              <w:textAlignment w:val="baseline"/>
              <w:rPr>
                <w:sz w:val="16"/>
                <w:szCs w:val="16"/>
              </w:rPr>
            </w:pPr>
            <w:r w:rsidRPr="00221C88">
              <w:rPr>
                <w:sz w:val="16"/>
                <w:szCs w:val="16"/>
              </w:rPr>
              <w:t>62 (16.6%)</w:t>
            </w:r>
          </w:p>
        </w:tc>
      </w:tr>
    </w:tbl>
    <w:p w:rsidR="006F5097" w:rsidRPr="0053765E" w:rsidRDefault="006F5097" w:rsidP="006F5097">
      <w:pPr>
        <w:textAlignment w:val="baseline"/>
        <w:rPr>
          <w:rFonts w:ascii="Segoe UI" w:hAnsi="Segoe UI" w:cs="Segoe UI"/>
          <w:sz w:val="18"/>
          <w:szCs w:val="18"/>
        </w:rPr>
      </w:pPr>
      <w:r w:rsidRPr="0053765E">
        <w:rPr>
          <w:sz w:val="20"/>
          <w:szCs w:val="20"/>
        </w:rPr>
        <w:t> </w:t>
      </w:r>
    </w:p>
    <w:p w:rsidR="006F5097" w:rsidRDefault="006F5097" w:rsidP="006F5097">
      <w:pPr>
        <w:rPr>
          <w:sz w:val="20"/>
          <w:szCs w:val="20"/>
          <w:lang w:val="en"/>
        </w:rPr>
      </w:pPr>
      <w:r>
        <w:rPr>
          <w:sz w:val="20"/>
          <w:szCs w:val="20"/>
          <w:lang w:val="en"/>
        </w:rPr>
        <w:br w:type="page"/>
      </w:r>
    </w:p>
    <w:p w:rsidR="006F5097" w:rsidRDefault="006F5097" w:rsidP="006F5097">
      <w:pPr>
        <w:textAlignment w:val="baseline"/>
        <w:rPr>
          <w:sz w:val="20"/>
          <w:szCs w:val="20"/>
        </w:rPr>
      </w:pPr>
      <w:r w:rsidRPr="00BC03FB">
        <w:rPr>
          <w:sz w:val="20"/>
          <w:szCs w:val="20"/>
          <w:lang w:val="en"/>
        </w:rPr>
        <w:lastRenderedPageBreak/>
        <w:t xml:space="preserve">Table </w:t>
      </w:r>
      <w:r>
        <w:rPr>
          <w:sz w:val="20"/>
          <w:szCs w:val="20"/>
          <w:lang w:val="en"/>
        </w:rPr>
        <w:t>S</w:t>
      </w:r>
      <w:r w:rsidRPr="00BC03FB">
        <w:rPr>
          <w:sz w:val="20"/>
          <w:szCs w:val="20"/>
          <w:lang w:val="en"/>
        </w:rPr>
        <w:t xml:space="preserve">2. Interventions </w:t>
      </w:r>
      <w:r w:rsidRPr="005C6AA4">
        <w:rPr>
          <w:sz w:val="20"/>
          <w:szCs w:val="20"/>
        </w:rPr>
        <w:t>for total cohort and the group with no reliable compliance data</w:t>
      </w:r>
    </w:p>
    <w:p w:rsidR="006F5097" w:rsidRPr="00BC03FB" w:rsidRDefault="006F5097" w:rsidP="006F5097">
      <w:pPr>
        <w:textAlignment w:val="baseline"/>
        <w:rPr>
          <w:rFonts w:ascii="Segoe UI" w:hAnsi="Segoe UI" w:cs="Segoe UI"/>
          <w:sz w:val="18"/>
          <w:szCs w:val="18"/>
        </w:rPr>
      </w:pPr>
    </w:p>
    <w:tbl>
      <w:tblPr>
        <w:tblW w:w="6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95"/>
        <w:gridCol w:w="1978"/>
        <w:gridCol w:w="1979"/>
      </w:tblGrid>
      <w:tr w:rsidR="006F5097" w:rsidRPr="00221C88" w:rsidTr="00CD0A3B">
        <w:trPr>
          <w:trHeight w:val="360"/>
          <w:jc w:val="center"/>
        </w:trPr>
        <w:tc>
          <w:tcPr>
            <w:tcW w:w="2695" w:type="dxa"/>
            <w:shd w:val="clear" w:color="auto" w:fill="auto"/>
          </w:tcPr>
          <w:p w:rsidR="006F5097" w:rsidRPr="00221C88" w:rsidRDefault="006F5097" w:rsidP="00CD0A3B">
            <w:pPr>
              <w:textAlignment w:val="baseline"/>
            </w:pPr>
          </w:p>
        </w:tc>
        <w:tc>
          <w:tcPr>
            <w:tcW w:w="1978" w:type="dxa"/>
            <w:shd w:val="clear" w:color="auto" w:fill="auto"/>
          </w:tcPr>
          <w:p w:rsidR="006F5097" w:rsidRPr="00221C88" w:rsidRDefault="006F5097" w:rsidP="00CD0A3B">
            <w:pPr>
              <w:jc w:val="center"/>
              <w:textAlignment w:val="baseline"/>
              <w:rPr>
                <w:b/>
                <w:bCs/>
                <w:sz w:val="16"/>
                <w:szCs w:val="16"/>
              </w:rPr>
            </w:pPr>
            <w:r w:rsidRPr="00221C88">
              <w:rPr>
                <w:b/>
                <w:bCs/>
                <w:sz w:val="16"/>
                <w:szCs w:val="16"/>
              </w:rPr>
              <w:t>Total cohort</w:t>
            </w:r>
          </w:p>
          <w:p w:rsidR="006F5097" w:rsidRPr="00221C88" w:rsidRDefault="006F5097" w:rsidP="00CD0A3B">
            <w:pPr>
              <w:jc w:val="center"/>
              <w:textAlignment w:val="baseline"/>
              <w:rPr>
                <w:b/>
                <w:bCs/>
                <w:sz w:val="16"/>
                <w:szCs w:val="16"/>
              </w:rPr>
            </w:pPr>
          </w:p>
          <w:p w:rsidR="006F5097" w:rsidRPr="00221C88" w:rsidRDefault="006F5097" w:rsidP="00CD0A3B">
            <w:pPr>
              <w:jc w:val="center"/>
              <w:textAlignment w:val="baseline"/>
              <w:rPr>
                <w:b/>
                <w:bCs/>
                <w:sz w:val="16"/>
                <w:szCs w:val="16"/>
              </w:rPr>
            </w:pPr>
            <w:r w:rsidRPr="00221C88">
              <w:rPr>
                <w:b/>
                <w:bCs/>
                <w:sz w:val="16"/>
                <w:szCs w:val="16"/>
              </w:rPr>
              <w:t>(n=1,910)</w:t>
            </w:r>
          </w:p>
        </w:tc>
        <w:tc>
          <w:tcPr>
            <w:tcW w:w="1979" w:type="dxa"/>
            <w:shd w:val="clear" w:color="auto" w:fill="auto"/>
          </w:tcPr>
          <w:p w:rsidR="006F5097" w:rsidRPr="00221C88" w:rsidRDefault="006F5097" w:rsidP="00CD0A3B">
            <w:pPr>
              <w:jc w:val="center"/>
              <w:textAlignment w:val="baseline"/>
              <w:rPr>
                <w:b/>
                <w:bCs/>
                <w:sz w:val="16"/>
                <w:szCs w:val="16"/>
              </w:rPr>
            </w:pPr>
            <w:r w:rsidRPr="00221C88">
              <w:rPr>
                <w:b/>
                <w:bCs/>
                <w:sz w:val="16"/>
                <w:szCs w:val="16"/>
              </w:rPr>
              <w:t>Patients with no reliable compliance</w:t>
            </w:r>
          </w:p>
          <w:p w:rsidR="006F5097" w:rsidRPr="00221C88" w:rsidRDefault="006F5097" w:rsidP="00CD0A3B">
            <w:pPr>
              <w:jc w:val="center"/>
              <w:textAlignment w:val="baseline"/>
            </w:pPr>
            <w:r w:rsidRPr="00221C88">
              <w:rPr>
                <w:b/>
                <w:bCs/>
                <w:sz w:val="16"/>
                <w:szCs w:val="16"/>
              </w:rPr>
              <w:t>(n=374)</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pPr>
            <w:r w:rsidRPr="00221C88">
              <w:rPr>
                <w:b/>
                <w:bCs/>
                <w:sz w:val="16"/>
                <w:szCs w:val="16"/>
              </w:rPr>
              <w:t>Steroids </w:t>
            </w:r>
            <w:r w:rsidRPr="00221C88">
              <w:rPr>
                <w:sz w:val="16"/>
                <w:szCs w:val="16"/>
              </w:rPr>
              <w:t>n (%)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1,549 (81.1%)</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277 (74.1%)</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pPr>
            <w:proofErr w:type="spellStart"/>
            <w:r w:rsidRPr="00221C88">
              <w:rPr>
                <w:b/>
                <w:bCs/>
                <w:sz w:val="16"/>
                <w:szCs w:val="16"/>
              </w:rPr>
              <w:t>Hydroxychloroquine</w:t>
            </w:r>
            <w:proofErr w:type="spellEnd"/>
            <w:r w:rsidRPr="00221C88">
              <w:rPr>
                <w:b/>
                <w:bCs/>
                <w:sz w:val="16"/>
                <w:szCs w:val="16"/>
              </w:rPr>
              <w:t> </w:t>
            </w:r>
            <w:r w:rsidRPr="00221C88">
              <w:rPr>
                <w:sz w:val="16"/>
                <w:szCs w:val="16"/>
              </w:rPr>
              <w:t>n (%)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1,677 (87.8%)</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301 (80.5%)</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pPr>
            <w:r w:rsidRPr="00221C88">
              <w:rPr>
                <w:b/>
                <w:bCs/>
                <w:sz w:val="16"/>
                <w:szCs w:val="16"/>
              </w:rPr>
              <w:t>Azithromycin </w:t>
            </w:r>
            <w:r w:rsidRPr="00221C88">
              <w:rPr>
                <w:sz w:val="16"/>
                <w:szCs w:val="16"/>
              </w:rPr>
              <w:t>n (%)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1,179 (61.7%)</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221 (59.1%)</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pPr>
            <w:r w:rsidRPr="00221C88">
              <w:rPr>
                <w:b/>
                <w:bCs/>
                <w:sz w:val="16"/>
                <w:szCs w:val="16"/>
              </w:rPr>
              <w:t>IL–1 or IL–6 inhibitor </w:t>
            </w:r>
            <w:r w:rsidRPr="00221C88">
              <w:rPr>
                <w:sz w:val="16"/>
                <w:szCs w:val="16"/>
              </w:rPr>
              <w:t>n (%)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570 (29.8%)</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96 (25.7%)</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pPr>
            <w:proofErr w:type="spellStart"/>
            <w:r w:rsidRPr="00221C88">
              <w:rPr>
                <w:b/>
                <w:bCs/>
                <w:sz w:val="16"/>
                <w:szCs w:val="16"/>
              </w:rPr>
              <w:t>Remdesivir</w:t>
            </w:r>
            <w:proofErr w:type="spellEnd"/>
            <w:r w:rsidRPr="00221C88">
              <w:rPr>
                <w:b/>
                <w:bCs/>
                <w:sz w:val="16"/>
                <w:szCs w:val="16"/>
              </w:rPr>
              <w:t> </w:t>
            </w:r>
            <w:r w:rsidRPr="00221C88">
              <w:rPr>
                <w:sz w:val="16"/>
                <w:szCs w:val="16"/>
              </w:rPr>
              <w:t>n (%)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12 (0.6%)</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1 (0.3%)</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pPr>
            <w:r w:rsidRPr="00221C88">
              <w:rPr>
                <w:b/>
                <w:bCs/>
                <w:sz w:val="16"/>
                <w:szCs w:val="16"/>
              </w:rPr>
              <w:t>Convalescent plasma </w:t>
            </w:r>
            <w:r w:rsidRPr="00221C88">
              <w:rPr>
                <w:sz w:val="16"/>
                <w:szCs w:val="16"/>
              </w:rPr>
              <w:t>n (%)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125 (6.5%)</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16 (4.3%)</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rPr>
                <w:b/>
                <w:bCs/>
                <w:sz w:val="16"/>
                <w:szCs w:val="16"/>
              </w:rPr>
            </w:pPr>
            <w:proofErr w:type="spellStart"/>
            <w:r w:rsidRPr="0D56879B">
              <w:rPr>
                <w:b/>
                <w:bCs/>
                <w:sz w:val="16"/>
                <w:szCs w:val="16"/>
              </w:rPr>
              <w:t>Proning</w:t>
            </w:r>
            <w:proofErr w:type="spellEnd"/>
            <w:proofErr w:type="gramStart"/>
            <w:r w:rsidRPr="0D56879B">
              <w:rPr>
                <w:sz w:val="16"/>
                <w:szCs w:val="16"/>
              </w:rPr>
              <w:t> </w:t>
            </w:r>
            <w:r w:rsidRPr="0D56879B">
              <w:rPr>
                <w:b/>
                <w:bCs/>
                <w:sz w:val="16"/>
                <w:szCs w:val="16"/>
              </w:rPr>
              <w:t> </w:t>
            </w:r>
            <w:r w:rsidRPr="0D56879B">
              <w:rPr>
                <w:sz w:val="16"/>
                <w:szCs w:val="16"/>
              </w:rPr>
              <w:t>n</w:t>
            </w:r>
            <w:proofErr w:type="gramEnd"/>
            <w:r w:rsidRPr="0D56879B">
              <w:rPr>
                <w:sz w:val="16"/>
                <w:szCs w:val="16"/>
              </w:rPr>
              <w:t xml:space="preserve">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902 (47.2%)</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136 (36.4%)</w:t>
            </w:r>
          </w:p>
        </w:tc>
      </w:tr>
      <w:tr w:rsidR="006F5097" w:rsidTr="00CD0A3B">
        <w:trPr>
          <w:trHeight w:val="360"/>
          <w:jc w:val="center"/>
        </w:trPr>
        <w:tc>
          <w:tcPr>
            <w:tcW w:w="2695" w:type="dxa"/>
            <w:shd w:val="clear" w:color="auto" w:fill="auto"/>
            <w:hideMark/>
          </w:tcPr>
          <w:p w:rsidR="006F5097" w:rsidRDefault="006F5097" w:rsidP="00CD0A3B">
            <w:pPr>
              <w:rPr>
                <w:b/>
                <w:bCs/>
                <w:sz w:val="16"/>
                <w:szCs w:val="16"/>
              </w:rPr>
            </w:pPr>
            <w:proofErr w:type="spellStart"/>
            <w:r w:rsidRPr="0D56879B">
              <w:rPr>
                <w:b/>
                <w:bCs/>
                <w:sz w:val="16"/>
                <w:szCs w:val="16"/>
              </w:rPr>
              <w:t>Proning</w:t>
            </w:r>
            <w:proofErr w:type="spellEnd"/>
            <w:r w:rsidRPr="0D56879B">
              <w:rPr>
                <w:b/>
                <w:bCs/>
                <w:sz w:val="16"/>
                <w:szCs w:val="16"/>
              </w:rPr>
              <w:t xml:space="preserve"> before </w:t>
            </w:r>
            <w:proofErr w:type="gramStart"/>
            <w:r w:rsidRPr="0D56879B">
              <w:rPr>
                <w:b/>
                <w:bCs/>
                <w:sz w:val="16"/>
                <w:szCs w:val="16"/>
              </w:rPr>
              <w:t>intubation  </w:t>
            </w:r>
            <w:r w:rsidRPr="0D56879B">
              <w:rPr>
                <w:sz w:val="16"/>
                <w:szCs w:val="16"/>
              </w:rPr>
              <w:t>n</w:t>
            </w:r>
            <w:proofErr w:type="gramEnd"/>
            <w:r w:rsidRPr="0D56879B">
              <w:rPr>
                <w:sz w:val="16"/>
                <w:szCs w:val="16"/>
              </w:rPr>
              <w:t xml:space="preserve"> (%)</w:t>
            </w:r>
          </w:p>
          <w:p w:rsidR="006F5097" w:rsidRDefault="006F5097" w:rsidP="00CD0A3B">
            <w:pPr>
              <w:rPr>
                <w:b/>
                <w:bCs/>
                <w:sz w:val="16"/>
                <w:szCs w:val="16"/>
              </w:rPr>
            </w:pPr>
          </w:p>
        </w:tc>
        <w:tc>
          <w:tcPr>
            <w:tcW w:w="1978" w:type="dxa"/>
            <w:shd w:val="clear" w:color="auto" w:fill="auto"/>
          </w:tcPr>
          <w:p w:rsidR="006F5097" w:rsidRDefault="006F5097" w:rsidP="00CD0A3B">
            <w:pPr>
              <w:jc w:val="right"/>
              <w:rPr>
                <w:sz w:val="16"/>
                <w:szCs w:val="16"/>
              </w:rPr>
            </w:pPr>
            <w:r w:rsidRPr="0D56879B">
              <w:rPr>
                <w:sz w:val="16"/>
                <w:szCs w:val="16"/>
              </w:rPr>
              <w:t>324 (17.0%)</w:t>
            </w:r>
          </w:p>
        </w:tc>
        <w:tc>
          <w:tcPr>
            <w:tcW w:w="1979" w:type="dxa"/>
            <w:shd w:val="clear" w:color="auto" w:fill="auto"/>
          </w:tcPr>
          <w:p w:rsidR="006F5097" w:rsidRDefault="006F5097" w:rsidP="00CD0A3B">
            <w:pPr>
              <w:jc w:val="right"/>
              <w:rPr>
                <w:sz w:val="16"/>
                <w:szCs w:val="16"/>
              </w:rPr>
            </w:pPr>
            <w:r w:rsidRPr="0D56879B">
              <w:rPr>
                <w:sz w:val="16"/>
                <w:szCs w:val="16"/>
              </w:rPr>
              <w:t>43 (11.5%)</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rPr>
                <w:b/>
                <w:bCs/>
                <w:sz w:val="16"/>
                <w:szCs w:val="16"/>
              </w:rPr>
            </w:pPr>
            <w:proofErr w:type="gramStart"/>
            <w:r w:rsidRPr="0D56879B">
              <w:rPr>
                <w:b/>
                <w:bCs/>
                <w:sz w:val="16"/>
                <w:szCs w:val="16"/>
              </w:rPr>
              <w:t>Paralytics  </w:t>
            </w:r>
            <w:r w:rsidRPr="0D56879B">
              <w:rPr>
                <w:sz w:val="16"/>
                <w:szCs w:val="16"/>
              </w:rPr>
              <w:t>n</w:t>
            </w:r>
            <w:proofErr w:type="gramEnd"/>
            <w:r w:rsidRPr="0D56879B">
              <w:rPr>
                <w:sz w:val="16"/>
                <w:szCs w:val="16"/>
              </w:rPr>
              <w:t xml:space="preserve">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906 (47.4%)</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93 (24.9%)</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pPr>
            <w:r w:rsidRPr="00221C88">
              <w:rPr>
                <w:b/>
                <w:bCs/>
                <w:sz w:val="16"/>
                <w:szCs w:val="16"/>
              </w:rPr>
              <w:t xml:space="preserve">Vasopressors (y/n) in first 48hrs post intubation </w:t>
            </w:r>
            <w:r w:rsidRPr="00221C88">
              <w:rPr>
                <w:sz w:val="16"/>
                <w:szCs w:val="16"/>
              </w:rPr>
              <w:t>n (%)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1,468 (76.9%)</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241 (64.4%)</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pPr>
            <w:r w:rsidRPr="00221C88">
              <w:rPr>
                <w:b/>
                <w:bCs/>
                <w:sz w:val="16"/>
                <w:szCs w:val="16"/>
              </w:rPr>
              <w:t>Inotropes (y/n) at any time count </w:t>
            </w:r>
            <w:r w:rsidRPr="00221C88">
              <w:rPr>
                <w:sz w:val="16"/>
                <w:szCs w:val="16"/>
              </w:rPr>
              <w:t>n (%)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75 (3.9%)</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10 (2.7%)</w:t>
            </w:r>
          </w:p>
        </w:tc>
      </w:tr>
      <w:tr w:rsidR="006F5097" w:rsidTr="00CD0A3B">
        <w:trPr>
          <w:trHeight w:val="360"/>
          <w:jc w:val="center"/>
        </w:trPr>
        <w:tc>
          <w:tcPr>
            <w:tcW w:w="2695" w:type="dxa"/>
            <w:shd w:val="clear" w:color="auto" w:fill="auto"/>
            <w:hideMark/>
          </w:tcPr>
          <w:p w:rsidR="006F5097" w:rsidRDefault="006F5097" w:rsidP="00CD0A3B">
            <w:r w:rsidRPr="4E6C905D">
              <w:rPr>
                <w:b/>
                <w:bCs/>
                <w:sz w:val="16"/>
                <w:szCs w:val="16"/>
              </w:rPr>
              <w:t>Median hours from hospital presentation to intubation (IQR)</w:t>
            </w:r>
            <w:r w:rsidRPr="4E6C905D">
              <w:rPr>
                <w:sz w:val="16"/>
                <w:szCs w:val="16"/>
              </w:rPr>
              <w:t> </w:t>
            </w:r>
          </w:p>
        </w:tc>
        <w:tc>
          <w:tcPr>
            <w:tcW w:w="1978" w:type="dxa"/>
            <w:shd w:val="clear" w:color="auto" w:fill="auto"/>
          </w:tcPr>
          <w:p w:rsidR="006F5097" w:rsidRDefault="006F5097" w:rsidP="00CD0A3B">
            <w:pPr>
              <w:jc w:val="right"/>
              <w:rPr>
                <w:sz w:val="16"/>
                <w:szCs w:val="16"/>
              </w:rPr>
            </w:pPr>
            <w:r w:rsidRPr="4E6C905D">
              <w:rPr>
                <w:sz w:val="16"/>
                <w:szCs w:val="16"/>
              </w:rPr>
              <w:t>48.8 (6.8,124.4)</w:t>
            </w:r>
          </w:p>
        </w:tc>
        <w:tc>
          <w:tcPr>
            <w:tcW w:w="1979" w:type="dxa"/>
            <w:shd w:val="clear" w:color="auto" w:fill="auto"/>
          </w:tcPr>
          <w:p w:rsidR="006F5097" w:rsidRDefault="006F5097" w:rsidP="00CD0A3B">
            <w:pPr>
              <w:jc w:val="right"/>
              <w:rPr>
                <w:sz w:val="16"/>
                <w:szCs w:val="16"/>
              </w:rPr>
            </w:pPr>
            <w:r w:rsidRPr="4E6C905D">
              <w:rPr>
                <w:sz w:val="16"/>
                <w:szCs w:val="16"/>
              </w:rPr>
              <w:t>37.1 (2.7,121.1)</w:t>
            </w:r>
          </w:p>
        </w:tc>
      </w:tr>
      <w:tr w:rsidR="006F5097" w:rsidTr="00CD0A3B">
        <w:trPr>
          <w:trHeight w:val="360"/>
          <w:jc w:val="center"/>
        </w:trPr>
        <w:tc>
          <w:tcPr>
            <w:tcW w:w="2695" w:type="dxa"/>
            <w:shd w:val="clear" w:color="auto" w:fill="auto"/>
            <w:hideMark/>
          </w:tcPr>
          <w:p w:rsidR="006F5097" w:rsidRDefault="006F5097" w:rsidP="00CD0A3B">
            <w:pPr>
              <w:rPr>
                <w:b/>
                <w:bCs/>
                <w:sz w:val="16"/>
                <w:szCs w:val="16"/>
              </w:rPr>
            </w:pPr>
            <w:r w:rsidRPr="4E6C905D">
              <w:rPr>
                <w:b/>
                <w:bCs/>
                <w:sz w:val="16"/>
                <w:szCs w:val="16"/>
              </w:rPr>
              <w:t xml:space="preserve">CT pulmonary angiogram (CTPA) </w:t>
            </w:r>
            <w:r w:rsidRPr="4E6C905D">
              <w:rPr>
                <w:b/>
                <w:bCs/>
                <w:sz w:val="16"/>
                <w:szCs w:val="16"/>
                <w:u w:val="single"/>
              </w:rPr>
              <w:t>performed</w:t>
            </w:r>
            <w:r w:rsidRPr="4E6C905D">
              <w:rPr>
                <w:b/>
                <w:bCs/>
                <w:sz w:val="16"/>
                <w:szCs w:val="16"/>
              </w:rPr>
              <w:t xml:space="preserve"> within [-1 to 7 days] of intubation</w:t>
            </w:r>
            <w:r w:rsidRPr="4E6C905D">
              <w:rPr>
                <w:sz w:val="16"/>
                <w:szCs w:val="16"/>
              </w:rPr>
              <w:t xml:space="preserve"> n (%) </w:t>
            </w:r>
          </w:p>
        </w:tc>
        <w:tc>
          <w:tcPr>
            <w:tcW w:w="1978" w:type="dxa"/>
            <w:shd w:val="clear" w:color="auto" w:fill="auto"/>
          </w:tcPr>
          <w:p w:rsidR="006F5097" w:rsidRDefault="006F5097" w:rsidP="00CD0A3B">
            <w:pPr>
              <w:jc w:val="right"/>
              <w:rPr>
                <w:sz w:val="16"/>
                <w:szCs w:val="16"/>
              </w:rPr>
            </w:pPr>
            <w:r w:rsidRPr="4E6C905D">
              <w:rPr>
                <w:sz w:val="16"/>
                <w:szCs w:val="16"/>
              </w:rPr>
              <w:t xml:space="preserve">67 (3.5%) </w:t>
            </w:r>
          </w:p>
        </w:tc>
        <w:tc>
          <w:tcPr>
            <w:tcW w:w="1979" w:type="dxa"/>
            <w:shd w:val="clear" w:color="auto" w:fill="auto"/>
          </w:tcPr>
          <w:p w:rsidR="006F5097" w:rsidRDefault="006F5097" w:rsidP="00CD0A3B">
            <w:pPr>
              <w:jc w:val="right"/>
              <w:rPr>
                <w:sz w:val="16"/>
                <w:szCs w:val="16"/>
              </w:rPr>
            </w:pPr>
            <w:r w:rsidRPr="4E6C905D">
              <w:rPr>
                <w:sz w:val="16"/>
                <w:szCs w:val="16"/>
              </w:rPr>
              <w:t>19 (5.1%)</w:t>
            </w:r>
          </w:p>
        </w:tc>
      </w:tr>
      <w:tr w:rsidR="006F5097" w:rsidTr="00CD0A3B">
        <w:trPr>
          <w:trHeight w:val="360"/>
          <w:jc w:val="center"/>
        </w:trPr>
        <w:tc>
          <w:tcPr>
            <w:tcW w:w="2695" w:type="dxa"/>
            <w:shd w:val="clear" w:color="auto" w:fill="auto"/>
            <w:hideMark/>
          </w:tcPr>
          <w:p w:rsidR="006F5097" w:rsidRDefault="006F5097" w:rsidP="00CD0A3B">
            <w:pPr>
              <w:rPr>
                <w:sz w:val="16"/>
                <w:szCs w:val="16"/>
              </w:rPr>
            </w:pPr>
            <w:r w:rsidRPr="4E6C905D">
              <w:rPr>
                <w:b/>
                <w:bCs/>
                <w:sz w:val="16"/>
                <w:szCs w:val="16"/>
              </w:rPr>
              <w:t xml:space="preserve">Pulmonary embolus identified on CT </w:t>
            </w:r>
            <w:r w:rsidRPr="4E6C905D">
              <w:rPr>
                <w:sz w:val="16"/>
                <w:szCs w:val="16"/>
              </w:rPr>
              <w:t>n (% of patients with CTPA)</w:t>
            </w:r>
          </w:p>
        </w:tc>
        <w:tc>
          <w:tcPr>
            <w:tcW w:w="1978" w:type="dxa"/>
            <w:shd w:val="clear" w:color="auto" w:fill="auto"/>
          </w:tcPr>
          <w:p w:rsidR="006F5097" w:rsidRDefault="006F5097" w:rsidP="00CD0A3B">
            <w:pPr>
              <w:jc w:val="right"/>
              <w:rPr>
                <w:sz w:val="16"/>
                <w:szCs w:val="16"/>
              </w:rPr>
            </w:pPr>
            <w:r w:rsidRPr="4E6C905D">
              <w:rPr>
                <w:sz w:val="16"/>
                <w:szCs w:val="16"/>
              </w:rPr>
              <w:t>9 (13.4%)</w:t>
            </w:r>
          </w:p>
        </w:tc>
        <w:tc>
          <w:tcPr>
            <w:tcW w:w="1979" w:type="dxa"/>
            <w:shd w:val="clear" w:color="auto" w:fill="auto"/>
          </w:tcPr>
          <w:p w:rsidR="006F5097" w:rsidRDefault="006F5097" w:rsidP="00CD0A3B">
            <w:pPr>
              <w:jc w:val="right"/>
              <w:rPr>
                <w:sz w:val="16"/>
                <w:szCs w:val="16"/>
              </w:rPr>
            </w:pPr>
            <w:r w:rsidRPr="4E6C905D">
              <w:rPr>
                <w:sz w:val="16"/>
                <w:szCs w:val="16"/>
              </w:rPr>
              <w:t>3 (15.8%)</w:t>
            </w:r>
          </w:p>
        </w:tc>
      </w:tr>
      <w:tr w:rsidR="006F5097" w:rsidRPr="00221C88" w:rsidTr="00CD0A3B">
        <w:trPr>
          <w:trHeight w:val="360"/>
          <w:jc w:val="center"/>
        </w:trPr>
        <w:tc>
          <w:tcPr>
            <w:tcW w:w="2695" w:type="dxa"/>
            <w:shd w:val="clear" w:color="auto" w:fill="auto"/>
          </w:tcPr>
          <w:p w:rsidR="006F5097" w:rsidRPr="00221C88" w:rsidRDefault="006F5097" w:rsidP="00CD0A3B">
            <w:pPr>
              <w:textAlignment w:val="baseline"/>
              <w:rPr>
                <w:b/>
                <w:bCs/>
                <w:sz w:val="16"/>
                <w:szCs w:val="16"/>
              </w:rPr>
            </w:pPr>
          </w:p>
        </w:tc>
        <w:tc>
          <w:tcPr>
            <w:tcW w:w="3957" w:type="dxa"/>
            <w:gridSpan w:val="2"/>
            <w:shd w:val="clear" w:color="auto" w:fill="auto"/>
            <w:vAlign w:val="center"/>
          </w:tcPr>
          <w:p w:rsidR="006F5097" w:rsidRPr="00221C88" w:rsidRDefault="006F5097" w:rsidP="00CD0A3B">
            <w:pPr>
              <w:jc w:val="center"/>
              <w:textAlignment w:val="baseline"/>
              <w:rPr>
                <w:sz w:val="16"/>
                <w:szCs w:val="16"/>
              </w:rPr>
            </w:pPr>
            <w:r w:rsidRPr="00221C88">
              <w:rPr>
                <w:b/>
                <w:bCs/>
                <w:sz w:val="16"/>
                <w:szCs w:val="16"/>
              </w:rPr>
              <w:t>Pre–intubation O2 supplementation </w:t>
            </w:r>
            <w:r w:rsidRPr="00221C88">
              <w:rPr>
                <w:sz w:val="16"/>
                <w:szCs w:val="16"/>
              </w:rPr>
              <w:t>n (%)</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pPr>
            <w:r w:rsidRPr="00221C88">
              <w:rPr>
                <w:b/>
                <w:bCs/>
                <w:sz w:val="16"/>
                <w:szCs w:val="16"/>
              </w:rPr>
              <w:t>NRB</w:t>
            </w:r>
            <w:r w:rsidRPr="00221C88">
              <w:rPr>
                <w:sz w:val="16"/>
                <w:szCs w:val="16"/>
              </w:rPr>
              <w:t>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1,440 (75.4%)</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254 (67.9%)</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pPr>
            <w:r w:rsidRPr="00221C88">
              <w:rPr>
                <w:b/>
                <w:bCs/>
                <w:sz w:val="16"/>
                <w:szCs w:val="16"/>
              </w:rPr>
              <w:t>NRB+NC</w:t>
            </w:r>
            <w:r w:rsidRPr="00221C88">
              <w:rPr>
                <w:sz w:val="16"/>
                <w:szCs w:val="16"/>
              </w:rPr>
              <w:t>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45 (2.4%)</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4 (1.1%)</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pPr>
            <w:r w:rsidRPr="00221C88">
              <w:rPr>
                <w:b/>
                <w:bCs/>
                <w:sz w:val="16"/>
                <w:szCs w:val="16"/>
              </w:rPr>
              <w:t>NC</w:t>
            </w:r>
            <w:r w:rsidRPr="00221C88">
              <w:rPr>
                <w:sz w:val="16"/>
                <w:szCs w:val="16"/>
              </w:rPr>
              <w:t>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115 (6.0%)</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35 (9.4%)</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pPr>
            <w:r w:rsidRPr="00221C88">
              <w:rPr>
                <w:b/>
                <w:bCs/>
                <w:sz w:val="16"/>
                <w:szCs w:val="16"/>
              </w:rPr>
              <w:t>HFNC</w:t>
            </w:r>
            <w:r w:rsidRPr="00221C88">
              <w:rPr>
                <w:sz w:val="16"/>
                <w:szCs w:val="16"/>
              </w:rPr>
              <w:t>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41 (2.1%)</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9 (2.4%)</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pPr>
            <w:r w:rsidRPr="00221C88">
              <w:rPr>
                <w:b/>
                <w:bCs/>
                <w:sz w:val="16"/>
                <w:szCs w:val="16"/>
              </w:rPr>
              <w:t>NIV (</w:t>
            </w:r>
            <w:proofErr w:type="spellStart"/>
            <w:r w:rsidRPr="00221C88">
              <w:rPr>
                <w:b/>
                <w:bCs/>
                <w:sz w:val="16"/>
                <w:szCs w:val="16"/>
              </w:rPr>
              <w:t>BiPAP</w:t>
            </w:r>
            <w:proofErr w:type="spellEnd"/>
            <w:r w:rsidRPr="00221C88">
              <w:rPr>
                <w:b/>
                <w:bCs/>
                <w:sz w:val="16"/>
                <w:szCs w:val="16"/>
              </w:rPr>
              <w:t>/CPAP)</w:t>
            </w:r>
            <w:r w:rsidRPr="00221C88">
              <w:rPr>
                <w:sz w:val="16"/>
                <w:szCs w:val="16"/>
              </w:rPr>
              <w:t>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60 (3.1%)</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8 (2.1%)</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pPr>
            <w:proofErr w:type="spellStart"/>
            <w:r w:rsidRPr="00221C88">
              <w:rPr>
                <w:b/>
                <w:bCs/>
                <w:sz w:val="16"/>
                <w:szCs w:val="16"/>
              </w:rPr>
              <w:t>Venturi</w:t>
            </w:r>
            <w:proofErr w:type="spellEnd"/>
            <w:r w:rsidRPr="00221C88">
              <w:rPr>
                <w:sz w:val="16"/>
                <w:szCs w:val="16"/>
              </w:rPr>
              <w:t> </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19 (1.0%)</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3 (0.8%)</w:t>
            </w:r>
          </w:p>
        </w:tc>
      </w:tr>
      <w:tr w:rsidR="006F5097" w:rsidRPr="00221C88" w:rsidTr="00CD0A3B">
        <w:trPr>
          <w:trHeight w:val="360"/>
          <w:jc w:val="center"/>
        </w:trPr>
        <w:tc>
          <w:tcPr>
            <w:tcW w:w="2695" w:type="dxa"/>
            <w:shd w:val="clear" w:color="auto" w:fill="auto"/>
            <w:hideMark/>
          </w:tcPr>
          <w:p w:rsidR="006F5097" w:rsidRPr="00221C88" w:rsidRDefault="006F5097" w:rsidP="00CD0A3B">
            <w:pPr>
              <w:textAlignment w:val="baseline"/>
            </w:pPr>
            <w:r w:rsidRPr="00221C88">
              <w:rPr>
                <w:b/>
                <w:bCs/>
                <w:sz w:val="16"/>
                <w:szCs w:val="16"/>
              </w:rPr>
              <w:t>Other</w:t>
            </w:r>
          </w:p>
        </w:tc>
        <w:tc>
          <w:tcPr>
            <w:tcW w:w="1978" w:type="dxa"/>
            <w:shd w:val="clear" w:color="auto" w:fill="auto"/>
          </w:tcPr>
          <w:p w:rsidR="006F5097" w:rsidRPr="00221C88" w:rsidRDefault="006F5097" w:rsidP="00CD0A3B">
            <w:pPr>
              <w:jc w:val="right"/>
              <w:textAlignment w:val="baseline"/>
              <w:rPr>
                <w:sz w:val="16"/>
                <w:szCs w:val="16"/>
              </w:rPr>
            </w:pPr>
            <w:r w:rsidRPr="00221C88">
              <w:rPr>
                <w:sz w:val="16"/>
                <w:szCs w:val="16"/>
              </w:rPr>
              <w:t>190 (9.9%)</w:t>
            </w:r>
          </w:p>
        </w:tc>
        <w:tc>
          <w:tcPr>
            <w:tcW w:w="1979" w:type="dxa"/>
            <w:shd w:val="clear" w:color="auto" w:fill="auto"/>
          </w:tcPr>
          <w:p w:rsidR="006F5097" w:rsidRPr="00221C88" w:rsidRDefault="006F5097" w:rsidP="00CD0A3B">
            <w:pPr>
              <w:jc w:val="right"/>
              <w:textAlignment w:val="baseline"/>
              <w:rPr>
                <w:sz w:val="16"/>
                <w:szCs w:val="16"/>
              </w:rPr>
            </w:pPr>
            <w:r w:rsidRPr="00221C88">
              <w:rPr>
                <w:sz w:val="16"/>
                <w:szCs w:val="16"/>
              </w:rPr>
              <w:t>61 (16.3%)</w:t>
            </w:r>
          </w:p>
        </w:tc>
      </w:tr>
    </w:tbl>
    <w:p w:rsidR="006F5097" w:rsidRDefault="006F5097" w:rsidP="006F5097"/>
    <w:p w:rsidR="006F5097" w:rsidRPr="0053765E" w:rsidRDefault="006F5097" w:rsidP="006F5097">
      <w:pPr>
        <w:textAlignment w:val="baseline"/>
        <w:rPr>
          <w:rFonts w:ascii="Segoe UI" w:hAnsi="Segoe UI" w:cs="Segoe UI"/>
          <w:sz w:val="18"/>
          <w:szCs w:val="18"/>
        </w:rPr>
      </w:pPr>
    </w:p>
    <w:p w:rsidR="006F5097" w:rsidRPr="0053765E" w:rsidRDefault="006F5097" w:rsidP="006F5097">
      <w:pPr>
        <w:textAlignment w:val="baseline"/>
        <w:rPr>
          <w:rFonts w:ascii="Segoe UI" w:hAnsi="Segoe UI" w:cs="Segoe UI"/>
          <w:sz w:val="18"/>
          <w:szCs w:val="18"/>
        </w:rPr>
      </w:pPr>
      <w:r w:rsidRPr="0053765E">
        <w:rPr>
          <w:sz w:val="20"/>
          <w:szCs w:val="20"/>
        </w:rPr>
        <w:t> </w:t>
      </w:r>
    </w:p>
    <w:p w:rsidR="006F5097" w:rsidRDefault="006F5097" w:rsidP="006F5097">
      <w:pPr>
        <w:textAlignment w:val="baseline"/>
        <w:rPr>
          <w:sz w:val="16"/>
          <w:szCs w:val="16"/>
        </w:rPr>
      </w:pPr>
    </w:p>
    <w:p w:rsidR="006F5097" w:rsidRDefault="006F5097" w:rsidP="006F5097">
      <w:pPr>
        <w:rPr>
          <w:sz w:val="20"/>
          <w:szCs w:val="20"/>
          <w:lang w:val="en"/>
        </w:rPr>
      </w:pPr>
      <w:r>
        <w:rPr>
          <w:sz w:val="20"/>
          <w:szCs w:val="20"/>
          <w:lang w:val="en"/>
        </w:rPr>
        <w:br w:type="page"/>
      </w:r>
    </w:p>
    <w:p w:rsidR="006F5097" w:rsidRDefault="006F5097" w:rsidP="006F5097">
      <w:pPr>
        <w:textAlignment w:val="baseline"/>
        <w:rPr>
          <w:sz w:val="20"/>
          <w:szCs w:val="20"/>
        </w:rPr>
      </w:pPr>
      <w:r w:rsidRPr="00BC03FB">
        <w:rPr>
          <w:sz w:val="20"/>
          <w:szCs w:val="20"/>
          <w:lang w:val="en"/>
        </w:rPr>
        <w:lastRenderedPageBreak/>
        <w:t xml:space="preserve">Table </w:t>
      </w:r>
      <w:r>
        <w:rPr>
          <w:sz w:val="20"/>
          <w:szCs w:val="20"/>
          <w:lang w:val="en"/>
        </w:rPr>
        <w:t>S</w:t>
      </w:r>
      <w:r w:rsidRPr="00BC03FB">
        <w:rPr>
          <w:sz w:val="20"/>
          <w:szCs w:val="20"/>
          <w:lang w:val="en"/>
        </w:rPr>
        <w:t>3. Oxygenation trends and duration of ventilation by compliance group</w:t>
      </w:r>
      <w:r w:rsidRPr="00BC03FB">
        <w:rPr>
          <w:sz w:val="20"/>
          <w:szCs w:val="20"/>
        </w:rPr>
        <w:t> </w:t>
      </w:r>
      <w:r w:rsidRPr="005C6AA4">
        <w:rPr>
          <w:sz w:val="20"/>
          <w:szCs w:val="20"/>
        </w:rPr>
        <w:t>for total cohort and the group with no reliable compliance data</w:t>
      </w:r>
    </w:p>
    <w:p w:rsidR="006F5097" w:rsidRPr="00BC03FB" w:rsidRDefault="006F5097" w:rsidP="006F5097">
      <w:pPr>
        <w:textAlignment w:val="baseline"/>
        <w:rPr>
          <w:rFonts w:ascii="Segoe UI" w:hAnsi="Segoe UI" w:cs="Segoe UI"/>
          <w:sz w:val="18"/>
          <w:szCs w:val="18"/>
        </w:rPr>
      </w:pP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25"/>
        <w:gridCol w:w="2115"/>
        <w:gridCol w:w="2115"/>
      </w:tblGrid>
      <w:tr w:rsidR="006F5097" w:rsidRPr="00A40846" w:rsidTr="00CD0A3B">
        <w:trPr>
          <w:jc w:val="center"/>
        </w:trPr>
        <w:tc>
          <w:tcPr>
            <w:tcW w:w="2425" w:type="dxa"/>
            <w:shd w:val="clear" w:color="auto" w:fill="auto"/>
            <w:hideMark/>
          </w:tcPr>
          <w:p w:rsidR="006F5097" w:rsidRPr="00A40846" w:rsidRDefault="006F5097" w:rsidP="00CD0A3B">
            <w:pPr>
              <w:textAlignment w:val="baseline"/>
            </w:pPr>
            <w:r w:rsidRPr="00A40846">
              <w:rPr>
                <w:sz w:val="16"/>
                <w:szCs w:val="16"/>
              </w:rPr>
              <w:t> </w:t>
            </w:r>
          </w:p>
        </w:tc>
        <w:tc>
          <w:tcPr>
            <w:tcW w:w="2115" w:type="dxa"/>
            <w:shd w:val="clear" w:color="auto" w:fill="auto"/>
            <w:hideMark/>
          </w:tcPr>
          <w:p w:rsidR="006F5097" w:rsidRPr="00A40846" w:rsidRDefault="006F5097" w:rsidP="00CD0A3B">
            <w:pPr>
              <w:jc w:val="center"/>
              <w:textAlignment w:val="baseline"/>
              <w:rPr>
                <w:b/>
                <w:bCs/>
                <w:sz w:val="16"/>
                <w:szCs w:val="16"/>
              </w:rPr>
            </w:pPr>
            <w:r w:rsidRPr="00A40846">
              <w:rPr>
                <w:b/>
                <w:bCs/>
                <w:sz w:val="16"/>
                <w:szCs w:val="16"/>
              </w:rPr>
              <w:t>Total cohort</w:t>
            </w:r>
          </w:p>
          <w:p w:rsidR="006F5097" w:rsidRPr="00A40846" w:rsidRDefault="006F5097" w:rsidP="00CD0A3B">
            <w:pPr>
              <w:jc w:val="center"/>
              <w:textAlignment w:val="baseline"/>
              <w:rPr>
                <w:b/>
                <w:bCs/>
                <w:sz w:val="16"/>
                <w:szCs w:val="16"/>
              </w:rPr>
            </w:pPr>
          </w:p>
          <w:p w:rsidR="006F5097" w:rsidRPr="00A40846" w:rsidRDefault="006F5097" w:rsidP="00CD0A3B">
            <w:pPr>
              <w:jc w:val="center"/>
              <w:textAlignment w:val="baseline"/>
            </w:pPr>
            <w:r w:rsidRPr="00A40846">
              <w:rPr>
                <w:b/>
                <w:bCs/>
                <w:sz w:val="16"/>
                <w:szCs w:val="16"/>
              </w:rPr>
              <w:t>(n=1,910)</w:t>
            </w:r>
          </w:p>
        </w:tc>
        <w:tc>
          <w:tcPr>
            <w:tcW w:w="2115" w:type="dxa"/>
            <w:shd w:val="clear" w:color="auto" w:fill="auto"/>
            <w:hideMark/>
          </w:tcPr>
          <w:p w:rsidR="006F5097" w:rsidRPr="00A40846" w:rsidRDefault="006F5097" w:rsidP="00CD0A3B">
            <w:pPr>
              <w:jc w:val="center"/>
              <w:textAlignment w:val="baseline"/>
              <w:rPr>
                <w:b/>
                <w:bCs/>
                <w:sz w:val="16"/>
                <w:szCs w:val="16"/>
              </w:rPr>
            </w:pPr>
            <w:r w:rsidRPr="00A40846">
              <w:rPr>
                <w:b/>
                <w:bCs/>
                <w:sz w:val="16"/>
                <w:szCs w:val="16"/>
              </w:rPr>
              <w:t>Patients with no reliable compliance</w:t>
            </w:r>
          </w:p>
          <w:p w:rsidR="006F5097" w:rsidRPr="00A40846" w:rsidRDefault="006F5097" w:rsidP="00CD0A3B">
            <w:pPr>
              <w:jc w:val="center"/>
              <w:textAlignment w:val="baseline"/>
            </w:pPr>
            <w:r w:rsidRPr="00A40846">
              <w:rPr>
                <w:b/>
                <w:bCs/>
                <w:sz w:val="16"/>
                <w:szCs w:val="16"/>
              </w:rPr>
              <w:t>(n=374)</w:t>
            </w:r>
          </w:p>
        </w:tc>
      </w:tr>
      <w:tr w:rsidR="006F5097" w:rsidRPr="00A40846" w:rsidTr="00CD0A3B">
        <w:trPr>
          <w:jc w:val="center"/>
        </w:trPr>
        <w:tc>
          <w:tcPr>
            <w:tcW w:w="2425" w:type="dxa"/>
            <w:shd w:val="clear" w:color="auto" w:fill="auto"/>
            <w:hideMark/>
          </w:tcPr>
          <w:p w:rsidR="006F5097" w:rsidRPr="00A40846" w:rsidRDefault="006F5097" w:rsidP="00CD0A3B">
            <w:pPr>
              <w:textAlignment w:val="baseline"/>
            </w:pPr>
            <w:r w:rsidRPr="00A40846">
              <w:rPr>
                <w:b/>
                <w:bCs/>
                <w:sz w:val="16"/>
                <w:szCs w:val="16"/>
              </w:rPr>
              <w:t>P/F </w:t>
            </w:r>
            <w:r w:rsidRPr="00A40846">
              <w:rPr>
                <w:b/>
                <w:bCs/>
                <w:i/>
                <w:iCs/>
                <w:sz w:val="16"/>
                <w:szCs w:val="16"/>
              </w:rPr>
              <w:t>derived</w:t>
            </w:r>
            <w:r w:rsidRPr="00A40846">
              <w:rPr>
                <w:b/>
                <w:bCs/>
                <w:sz w:val="16"/>
                <w:szCs w:val="16"/>
              </w:rPr>
              <w:t> </w:t>
            </w:r>
            <w:r w:rsidRPr="00A40846">
              <w:rPr>
                <w:b/>
                <w:bCs/>
                <w:sz w:val="16"/>
                <w:szCs w:val="16"/>
                <w:u w:val="single"/>
              </w:rPr>
              <w:t>pre</w:t>
            </w:r>
            <w:r w:rsidRPr="00A40846">
              <w:rPr>
                <w:b/>
                <w:bCs/>
                <w:sz w:val="16"/>
                <w:szCs w:val="16"/>
              </w:rPr>
              <w:t> intubation (12hr mean)</w:t>
            </w:r>
            <w:r w:rsidRPr="00A40846">
              <w:rPr>
                <w:sz w:val="16"/>
                <w:szCs w:val="16"/>
              </w:rPr>
              <w:t> </w:t>
            </w:r>
          </w:p>
          <w:p w:rsidR="006F5097" w:rsidRPr="00A40846" w:rsidRDefault="006F5097" w:rsidP="00CD0A3B">
            <w:pPr>
              <w:textAlignment w:val="baseline"/>
            </w:pPr>
            <w:r w:rsidRPr="00A40846">
              <w:rPr>
                <w:sz w:val="16"/>
                <w:szCs w:val="16"/>
              </w:rPr>
              <w:t>Mean (SD) </w:t>
            </w:r>
          </w:p>
          <w:p w:rsidR="006F5097" w:rsidRPr="00A40846" w:rsidRDefault="006F5097" w:rsidP="00CD0A3B">
            <w:pPr>
              <w:textAlignment w:val="baseline"/>
            </w:pPr>
            <w:r w:rsidRPr="00A40846">
              <w:rPr>
                <w:sz w:val="16"/>
                <w:szCs w:val="16"/>
              </w:rPr>
              <w:t>Median (IQR) </w:t>
            </w:r>
          </w:p>
          <w:p w:rsidR="006F5097" w:rsidRPr="00A40846" w:rsidRDefault="006F5097" w:rsidP="00CD0A3B">
            <w:pPr>
              <w:textAlignment w:val="baseline"/>
            </w:pPr>
            <w:r w:rsidRPr="00A40846">
              <w:rPr>
                <w:sz w:val="16"/>
                <w:szCs w:val="16"/>
              </w:rPr>
              <w:t>n </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96.84 (87.63)</w:t>
            </w:r>
            <w:r w:rsidRPr="00A40846">
              <w:rPr>
                <w:sz w:val="16"/>
                <w:szCs w:val="16"/>
              </w:rPr>
              <w:br/>
            </w:r>
            <w:r w:rsidRPr="00A40846">
              <w:rPr>
                <w:sz w:val="16"/>
                <w:szCs w:val="16"/>
              </w:rPr>
              <w:br/>
              <w:t>60.49 (53.15,104.82)</w:t>
            </w:r>
            <w:r w:rsidRPr="00A40846">
              <w:rPr>
                <w:sz w:val="16"/>
                <w:szCs w:val="16"/>
              </w:rPr>
              <w:br/>
            </w:r>
            <w:r w:rsidRPr="00A40846">
              <w:rPr>
                <w:sz w:val="16"/>
                <w:szCs w:val="16"/>
              </w:rPr>
              <w:br/>
              <w:t>1764</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112.01 (103.64)</w:t>
            </w:r>
            <w:r w:rsidRPr="00A40846">
              <w:rPr>
                <w:sz w:val="16"/>
                <w:szCs w:val="16"/>
              </w:rPr>
              <w:br/>
            </w:r>
            <w:r w:rsidRPr="00A40846">
              <w:rPr>
                <w:sz w:val="16"/>
                <w:szCs w:val="16"/>
              </w:rPr>
              <w:br/>
              <w:t>63.43 (56.08,132.52)</w:t>
            </w:r>
            <w:r w:rsidRPr="00A40846">
              <w:rPr>
                <w:sz w:val="16"/>
                <w:szCs w:val="16"/>
              </w:rPr>
              <w:br/>
            </w:r>
            <w:r w:rsidRPr="00A40846">
              <w:rPr>
                <w:sz w:val="16"/>
                <w:szCs w:val="16"/>
              </w:rPr>
              <w:br/>
              <w:t>327</w:t>
            </w:r>
          </w:p>
        </w:tc>
      </w:tr>
      <w:tr w:rsidR="006F5097" w:rsidRPr="00A40846" w:rsidTr="00CD0A3B">
        <w:trPr>
          <w:trHeight w:val="855"/>
          <w:jc w:val="center"/>
        </w:trPr>
        <w:tc>
          <w:tcPr>
            <w:tcW w:w="2425" w:type="dxa"/>
            <w:shd w:val="clear" w:color="auto" w:fill="auto"/>
            <w:hideMark/>
          </w:tcPr>
          <w:p w:rsidR="006F5097" w:rsidRPr="00A40846" w:rsidRDefault="006F5097" w:rsidP="00CD0A3B">
            <w:pPr>
              <w:textAlignment w:val="baseline"/>
              <w:rPr>
                <w:b/>
                <w:bCs/>
                <w:sz w:val="16"/>
                <w:szCs w:val="16"/>
              </w:rPr>
            </w:pPr>
            <w:r w:rsidRPr="00A40846">
              <w:rPr>
                <w:b/>
                <w:bCs/>
                <w:sz w:val="16"/>
                <w:szCs w:val="16"/>
              </w:rPr>
              <w:t>P/F from </w:t>
            </w:r>
            <w:r w:rsidRPr="00A40846">
              <w:rPr>
                <w:b/>
                <w:bCs/>
                <w:i/>
                <w:iCs/>
                <w:sz w:val="16"/>
                <w:szCs w:val="16"/>
              </w:rPr>
              <w:t>ABG</w:t>
            </w:r>
            <w:r w:rsidRPr="00A40846">
              <w:rPr>
                <w:b/>
                <w:bCs/>
                <w:sz w:val="16"/>
                <w:szCs w:val="16"/>
              </w:rPr>
              <w:t xml:space="preserve"> </w:t>
            </w:r>
            <w:r w:rsidRPr="00A40846">
              <w:rPr>
                <w:b/>
                <w:bCs/>
                <w:sz w:val="16"/>
                <w:szCs w:val="16"/>
                <w:u w:val="single"/>
              </w:rPr>
              <w:t xml:space="preserve">pre </w:t>
            </w:r>
            <w:r w:rsidRPr="00A40846">
              <w:rPr>
                <w:b/>
                <w:bCs/>
                <w:sz w:val="16"/>
                <w:szCs w:val="16"/>
              </w:rPr>
              <w:t>intubation (12hr mean) </w:t>
            </w:r>
          </w:p>
          <w:p w:rsidR="006F5097" w:rsidRPr="00A40846" w:rsidRDefault="006F5097" w:rsidP="00CD0A3B">
            <w:pPr>
              <w:textAlignment w:val="baseline"/>
            </w:pPr>
            <w:r w:rsidRPr="00A40846">
              <w:rPr>
                <w:sz w:val="16"/>
                <w:szCs w:val="16"/>
              </w:rPr>
              <w:t>Mean (SD)</w:t>
            </w:r>
            <w:r w:rsidRPr="00A40846">
              <w:rPr>
                <w:b/>
                <w:bCs/>
                <w:sz w:val="16"/>
                <w:szCs w:val="16"/>
              </w:rPr>
              <w:t> </w:t>
            </w:r>
            <w:r w:rsidRPr="00A40846">
              <w:rPr>
                <w:sz w:val="16"/>
                <w:szCs w:val="16"/>
              </w:rPr>
              <w:t> </w:t>
            </w:r>
          </w:p>
          <w:p w:rsidR="006F5097" w:rsidRPr="00A40846" w:rsidRDefault="006F5097" w:rsidP="00CD0A3B">
            <w:pPr>
              <w:textAlignment w:val="baseline"/>
            </w:pPr>
            <w:r w:rsidRPr="00A40846">
              <w:rPr>
                <w:sz w:val="16"/>
                <w:szCs w:val="16"/>
              </w:rPr>
              <w:t>Median (IQR) </w:t>
            </w:r>
          </w:p>
          <w:p w:rsidR="006F5097" w:rsidRPr="00A40846" w:rsidRDefault="006F5097" w:rsidP="00CD0A3B">
            <w:pPr>
              <w:textAlignment w:val="baseline"/>
            </w:pPr>
            <w:r w:rsidRPr="00A40846">
              <w:rPr>
                <w:sz w:val="16"/>
                <w:szCs w:val="16"/>
              </w:rPr>
              <w:t>n </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109.21 (90.80)</w:t>
            </w:r>
            <w:r w:rsidRPr="00A40846">
              <w:rPr>
                <w:sz w:val="16"/>
                <w:szCs w:val="16"/>
              </w:rPr>
              <w:br/>
            </w:r>
            <w:r w:rsidRPr="00A40846">
              <w:rPr>
                <w:sz w:val="16"/>
                <w:szCs w:val="16"/>
              </w:rPr>
              <w:br/>
              <w:t>76.54 (61.73,112.91)</w:t>
            </w:r>
            <w:r w:rsidRPr="00A40846">
              <w:rPr>
                <w:sz w:val="16"/>
                <w:szCs w:val="16"/>
              </w:rPr>
              <w:br/>
            </w:r>
            <w:r w:rsidRPr="00A40846">
              <w:rPr>
                <w:sz w:val="16"/>
                <w:szCs w:val="16"/>
              </w:rPr>
              <w:br/>
              <w:t>546</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119.55 (108.38)</w:t>
            </w:r>
            <w:r w:rsidRPr="00A40846">
              <w:rPr>
                <w:sz w:val="16"/>
                <w:szCs w:val="16"/>
              </w:rPr>
              <w:br/>
            </w:r>
            <w:r w:rsidRPr="00A40846">
              <w:rPr>
                <w:sz w:val="16"/>
                <w:szCs w:val="16"/>
              </w:rPr>
              <w:br/>
              <w:t>82.72 (63.33,114.00)</w:t>
            </w:r>
            <w:r w:rsidRPr="00A40846">
              <w:rPr>
                <w:sz w:val="16"/>
                <w:szCs w:val="16"/>
              </w:rPr>
              <w:br/>
            </w:r>
            <w:r w:rsidRPr="00A40846">
              <w:rPr>
                <w:sz w:val="16"/>
                <w:szCs w:val="16"/>
              </w:rPr>
              <w:br/>
              <w:t>93</w:t>
            </w:r>
          </w:p>
        </w:tc>
      </w:tr>
      <w:tr w:rsidR="006F5097" w:rsidRPr="00A40846" w:rsidTr="00CD0A3B">
        <w:trPr>
          <w:jc w:val="center"/>
        </w:trPr>
        <w:tc>
          <w:tcPr>
            <w:tcW w:w="2425" w:type="dxa"/>
            <w:shd w:val="clear" w:color="auto" w:fill="auto"/>
            <w:hideMark/>
          </w:tcPr>
          <w:p w:rsidR="006F5097" w:rsidRPr="00A40846" w:rsidRDefault="006F5097" w:rsidP="00CD0A3B">
            <w:pPr>
              <w:textAlignment w:val="baseline"/>
            </w:pPr>
            <w:r w:rsidRPr="00A40846">
              <w:rPr>
                <w:b/>
                <w:bCs/>
                <w:sz w:val="16"/>
                <w:szCs w:val="16"/>
              </w:rPr>
              <w:t>P/F </w:t>
            </w:r>
            <w:r w:rsidRPr="00A40846">
              <w:rPr>
                <w:b/>
                <w:bCs/>
                <w:i/>
                <w:iCs/>
                <w:sz w:val="16"/>
                <w:szCs w:val="16"/>
              </w:rPr>
              <w:t>derived</w:t>
            </w:r>
            <w:r w:rsidRPr="00A40846">
              <w:rPr>
                <w:b/>
                <w:bCs/>
                <w:sz w:val="16"/>
                <w:szCs w:val="16"/>
              </w:rPr>
              <w:t> </w:t>
            </w:r>
            <w:r w:rsidRPr="00A40846">
              <w:rPr>
                <w:b/>
                <w:bCs/>
                <w:sz w:val="16"/>
                <w:szCs w:val="16"/>
                <w:u w:val="single"/>
              </w:rPr>
              <w:t>post</w:t>
            </w:r>
            <w:r w:rsidRPr="00A40846">
              <w:rPr>
                <w:b/>
                <w:bCs/>
                <w:sz w:val="16"/>
                <w:szCs w:val="16"/>
              </w:rPr>
              <w:t> intubation, (12hr mean) </w:t>
            </w:r>
            <w:r w:rsidRPr="00A40846">
              <w:rPr>
                <w:sz w:val="16"/>
                <w:szCs w:val="16"/>
              </w:rPr>
              <w:t> </w:t>
            </w:r>
          </w:p>
          <w:p w:rsidR="006F5097" w:rsidRPr="00A40846" w:rsidRDefault="006F5097" w:rsidP="00CD0A3B">
            <w:pPr>
              <w:textAlignment w:val="baseline"/>
            </w:pPr>
            <w:r w:rsidRPr="00A40846">
              <w:rPr>
                <w:sz w:val="16"/>
                <w:szCs w:val="16"/>
              </w:rPr>
              <w:t>Mean (SD)</w:t>
            </w:r>
            <w:r w:rsidRPr="00A40846">
              <w:rPr>
                <w:b/>
                <w:bCs/>
                <w:sz w:val="16"/>
                <w:szCs w:val="16"/>
              </w:rPr>
              <w:t> </w:t>
            </w:r>
            <w:r w:rsidRPr="00A40846">
              <w:rPr>
                <w:sz w:val="16"/>
                <w:szCs w:val="16"/>
              </w:rPr>
              <w:t> </w:t>
            </w:r>
          </w:p>
          <w:p w:rsidR="006F5097" w:rsidRPr="00A40846" w:rsidRDefault="006F5097" w:rsidP="00CD0A3B">
            <w:pPr>
              <w:textAlignment w:val="baseline"/>
            </w:pPr>
            <w:r w:rsidRPr="00A40846">
              <w:rPr>
                <w:sz w:val="16"/>
                <w:szCs w:val="16"/>
              </w:rPr>
              <w:t>Median (IQR) </w:t>
            </w:r>
          </w:p>
          <w:p w:rsidR="006F5097" w:rsidRPr="00A40846" w:rsidRDefault="006F5097" w:rsidP="00CD0A3B">
            <w:pPr>
              <w:textAlignment w:val="baseline"/>
            </w:pPr>
            <w:r w:rsidRPr="00A40846">
              <w:rPr>
                <w:sz w:val="16"/>
                <w:szCs w:val="16"/>
              </w:rPr>
              <w:t>n </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68.07 (40.52)</w:t>
            </w:r>
            <w:r w:rsidRPr="00A40846">
              <w:rPr>
                <w:sz w:val="16"/>
                <w:szCs w:val="16"/>
              </w:rPr>
              <w:br/>
            </w:r>
            <w:r w:rsidRPr="00A40846">
              <w:rPr>
                <w:sz w:val="16"/>
                <w:szCs w:val="16"/>
              </w:rPr>
              <w:br/>
              <w:t>53.82 (40.85,81.82)</w:t>
            </w:r>
            <w:r w:rsidRPr="00A40846">
              <w:rPr>
                <w:sz w:val="16"/>
                <w:szCs w:val="16"/>
              </w:rPr>
              <w:br/>
            </w:r>
            <w:r w:rsidRPr="00A40846">
              <w:rPr>
                <w:sz w:val="16"/>
                <w:szCs w:val="16"/>
              </w:rPr>
              <w:br/>
              <w:t>1905</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71.70 (48.10)</w:t>
            </w:r>
            <w:r w:rsidRPr="00A40846">
              <w:rPr>
                <w:sz w:val="16"/>
                <w:szCs w:val="16"/>
              </w:rPr>
              <w:br/>
            </w:r>
            <w:r w:rsidRPr="00A40846">
              <w:rPr>
                <w:sz w:val="16"/>
                <w:szCs w:val="16"/>
              </w:rPr>
              <w:br/>
              <w:t>54.24 (39.88,87.04)</w:t>
            </w:r>
            <w:r w:rsidRPr="00A40846">
              <w:rPr>
                <w:sz w:val="16"/>
                <w:szCs w:val="16"/>
              </w:rPr>
              <w:br/>
            </w:r>
            <w:r w:rsidRPr="00A40846">
              <w:rPr>
                <w:sz w:val="16"/>
                <w:szCs w:val="16"/>
              </w:rPr>
              <w:br/>
              <w:t>372</w:t>
            </w:r>
          </w:p>
        </w:tc>
      </w:tr>
      <w:tr w:rsidR="006F5097" w:rsidRPr="00A40846" w:rsidTr="00CD0A3B">
        <w:trPr>
          <w:jc w:val="center"/>
        </w:trPr>
        <w:tc>
          <w:tcPr>
            <w:tcW w:w="2425" w:type="dxa"/>
            <w:shd w:val="clear" w:color="auto" w:fill="auto"/>
            <w:hideMark/>
          </w:tcPr>
          <w:p w:rsidR="006F5097" w:rsidRPr="00A40846" w:rsidRDefault="006F5097" w:rsidP="00CD0A3B">
            <w:pPr>
              <w:textAlignment w:val="baseline"/>
            </w:pPr>
            <w:r w:rsidRPr="00A40846">
              <w:rPr>
                <w:b/>
                <w:bCs/>
                <w:sz w:val="16"/>
                <w:szCs w:val="16"/>
              </w:rPr>
              <w:t xml:space="preserve">P/F from </w:t>
            </w:r>
            <w:r w:rsidRPr="00A40846">
              <w:rPr>
                <w:b/>
                <w:bCs/>
                <w:i/>
                <w:iCs/>
                <w:sz w:val="16"/>
                <w:szCs w:val="16"/>
              </w:rPr>
              <w:t xml:space="preserve">ABG </w:t>
            </w:r>
            <w:r w:rsidRPr="00A40846">
              <w:rPr>
                <w:b/>
                <w:bCs/>
                <w:sz w:val="16"/>
                <w:szCs w:val="16"/>
                <w:u w:val="single"/>
              </w:rPr>
              <w:t xml:space="preserve">post </w:t>
            </w:r>
            <w:r w:rsidRPr="00A40846">
              <w:rPr>
                <w:b/>
                <w:bCs/>
                <w:sz w:val="16"/>
                <w:szCs w:val="16"/>
              </w:rPr>
              <w:t>intubation (12hr mean) </w:t>
            </w:r>
            <w:r w:rsidRPr="00A40846">
              <w:rPr>
                <w:sz w:val="16"/>
                <w:szCs w:val="16"/>
              </w:rPr>
              <w:t> </w:t>
            </w:r>
          </w:p>
          <w:p w:rsidR="006F5097" w:rsidRPr="00A40846" w:rsidRDefault="006F5097" w:rsidP="00CD0A3B">
            <w:pPr>
              <w:textAlignment w:val="baseline"/>
            </w:pPr>
            <w:r w:rsidRPr="00A40846">
              <w:rPr>
                <w:sz w:val="16"/>
                <w:szCs w:val="16"/>
              </w:rPr>
              <w:t>Mean (SD)</w:t>
            </w:r>
            <w:r w:rsidRPr="00A40846">
              <w:rPr>
                <w:b/>
                <w:bCs/>
                <w:sz w:val="16"/>
                <w:szCs w:val="16"/>
              </w:rPr>
              <w:t> </w:t>
            </w:r>
            <w:r w:rsidRPr="00A40846">
              <w:rPr>
                <w:sz w:val="16"/>
                <w:szCs w:val="16"/>
              </w:rPr>
              <w:t> </w:t>
            </w:r>
          </w:p>
          <w:p w:rsidR="006F5097" w:rsidRPr="00A40846" w:rsidRDefault="006F5097" w:rsidP="00CD0A3B">
            <w:pPr>
              <w:textAlignment w:val="baseline"/>
            </w:pPr>
            <w:r w:rsidRPr="00A40846">
              <w:rPr>
                <w:sz w:val="16"/>
                <w:szCs w:val="16"/>
              </w:rPr>
              <w:t>Median (IQR) </w:t>
            </w:r>
          </w:p>
          <w:p w:rsidR="006F5097" w:rsidRPr="00A40846" w:rsidRDefault="006F5097" w:rsidP="00CD0A3B">
            <w:pPr>
              <w:textAlignment w:val="baseline"/>
            </w:pPr>
            <w:r w:rsidRPr="00A40846">
              <w:rPr>
                <w:sz w:val="16"/>
                <w:szCs w:val="16"/>
              </w:rPr>
              <w:t>n </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154.50 (78.17)</w:t>
            </w:r>
            <w:r w:rsidRPr="00A40846">
              <w:rPr>
                <w:sz w:val="16"/>
                <w:szCs w:val="16"/>
              </w:rPr>
              <w:br/>
            </w:r>
            <w:r w:rsidRPr="00A40846">
              <w:rPr>
                <w:sz w:val="16"/>
                <w:szCs w:val="16"/>
              </w:rPr>
              <w:br/>
              <w:t>136.40 (95.71,195.31)</w:t>
            </w:r>
            <w:r w:rsidRPr="00A40846">
              <w:rPr>
                <w:sz w:val="16"/>
                <w:szCs w:val="16"/>
              </w:rPr>
              <w:br/>
            </w:r>
            <w:r w:rsidRPr="00A40846">
              <w:rPr>
                <w:sz w:val="16"/>
                <w:szCs w:val="16"/>
              </w:rPr>
              <w:br/>
              <w:t>1823</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169.38 (90.96)</w:t>
            </w:r>
            <w:r w:rsidRPr="00A40846">
              <w:rPr>
                <w:sz w:val="16"/>
                <w:szCs w:val="16"/>
              </w:rPr>
              <w:br/>
            </w:r>
            <w:r w:rsidRPr="00A40846">
              <w:rPr>
                <w:sz w:val="16"/>
                <w:szCs w:val="16"/>
              </w:rPr>
              <w:br/>
              <w:t>144.00 (98.00,223.56)</w:t>
            </w:r>
            <w:r w:rsidRPr="00A40846">
              <w:rPr>
                <w:sz w:val="16"/>
                <w:szCs w:val="16"/>
              </w:rPr>
              <w:br/>
            </w:r>
            <w:r w:rsidRPr="00A40846">
              <w:rPr>
                <w:sz w:val="16"/>
                <w:szCs w:val="16"/>
              </w:rPr>
              <w:br/>
              <w:t>347</w:t>
            </w:r>
          </w:p>
        </w:tc>
      </w:tr>
      <w:tr w:rsidR="006F5097" w:rsidRPr="00A40846" w:rsidTr="00CD0A3B">
        <w:trPr>
          <w:jc w:val="center"/>
        </w:trPr>
        <w:tc>
          <w:tcPr>
            <w:tcW w:w="2425" w:type="dxa"/>
            <w:shd w:val="clear" w:color="auto" w:fill="auto"/>
            <w:hideMark/>
          </w:tcPr>
          <w:p w:rsidR="006F5097" w:rsidRPr="00A40846" w:rsidRDefault="006F5097" w:rsidP="00CD0A3B">
            <w:pPr>
              <w:textAlignment w:val="baseline"/>
            </w:pPr>
            <w:r w:rsidRPr="00A40846">
              <w:rPr>
                <w:b/>
                <w:bCs/>
                <w:sz w:val="16"/>
                <w:szCs w:val="16"/>
              </w:rPr>
              <w:t>First ABG P/F post intubation (within 4 hours after Ti), </w:t>
            </w:r>
            <w:r w:rsidRPr="00A40846">
              <w:rPr>
                <w:sz w:val="16"/>
                <w:szCs w:val="16"/>
              </w:rPr>
              <w:t> </w:t>
            </w:r>
          </w:p>
          <w:p w:rsidR="006F5097" w:rsidRPr="00A40846" w:rsidRDefault="006F5097" w:rsidP="00CD0A3B">
            <w:pPr>
              <w:textAlignment w:val="baseline"/>
            </w:pPr>
            <w:r w:rsidRPr="00A40846">
              <w:rPr>
                <w:sz w:val="16"/>
                <w:szCs w:val="16"/>
              </w:rPr>
              <w:t>Mean (SD)</w:t>
            </w:r>
            <w:r w:rsidRPr="00A40846">
              <w:rPr>
                <w:b/>
                <w:bCs/>
                <w:sz w:val="16"/>
                <w:szCs w:val="16"/>
              </w:rPr>
              <w:t> </w:t>
            </w:r>
            <w:r w:rsidRPr="00A40846">
              <w:rPr>
                <w:sz w:val="16"/>
                <w:szCs w:val="16"/>
              </w:rPr>
              <w:t> </w:t>
            </w:r>
          </w:p>
          <w:p w:rsidR="006F5097" w:rsidRPr="00A40846" w:rsidRDefault="006F5097" w:rsidP="00CD0A3B">
            <w:pPr>
              <w:textAlignment w:val="baseline"/>
            </w:pPr>
            <w:r w:rsidRPr="00A40846">
              <w:rPr>
                <w:sz w:val="16"/>
                <w:szCs w:val="16"/>
              </w:rPr>
              <w:t>Median (IQR) </w:t>
            </w:r>
          </w:p>
          <w:p w:rsidR="006F5097" w:rsidRPr="00A40846" w:rsidRDefault="006F5097" w:rsidP="00CD0A3B">
            <w:pPr>
              <w:textAlignment w:val="baseline"/>
            </w:pPr>
            <w:r w:rsidRPr="00A40846">
              <w:rPr>
                <w:sz w:val="16"/>
                <w:szCs w:val="16"/>
              </w:rPr>
              <w:t>n  </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144.61 (86.70)</w:t>
            </w:r>
            <w:r w:rsidRPr="00A40846">
              <w:rPr>
                <w:sz w:val="16"/>
                <w:szCs w:val="16"/>
              </w:rPr>
              <w:br/>
            </w:r>
            <w:r w:rsidRPr="00A40846">
              <w:rPr>
                <w:sz w:val="16"/>
                <w:szCs w:val="16"/>
              </w:rPr>
              <w:br/>
              <w:t>119.00 (84.00,183.00)</w:t>
            </w:r>
            <w:r w:rsidRPr="00A40846">
              <w:rPr>
                <w:sz w:val="16"/>
                <w:szCs w:val="16"/>
              </w:rPr>
              <w:br/>
            </w:r>
            <w:r w:rsidRPr="00A40846">
              <w:rPr>
                <w:sz w:val="16"/>
                <w:szCs w:val="16"/>
              </w:rPr>
              <w:br/>
              <w:t>1370</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152.06 (90.16)</w:t>
            </w:r>
            <w:r w:rsidRPr="00A40846">
              <w:rPr>
                <w:sz w:val="16"/>
                <w:szCs w:val="16"/>
              </w:rPr>
              <w:br/>
            </w:r>
            <w:r w:rsidRPr="00A40846">
              <w:rPr>
                <w:sz w:val="16"/>
                <w:szCs w:val="16"/>
              </w:rPr>
              <w:br/>
              <w:t>120.00 (86.06,201.78)</w:t>
            </w:r>
            <w:r w:rsidRPr="00A40846">
              <w:rPr>
                <w:sz w:val="16"/>
                <w:szCs w:val="16"/>
              </w:rPr>
              <w:br/>
            </w:r>
            <w:r w:rsidRPr="00A40846">
              <w:rPr>
                <w:sz w:val="16"/>
                <w:szCs w:val="16"/>
              </w:rPr>
              <w:br/>
              <w:t>254</w:t>
            </w:r>
          </w:p>
        </w:tc>
      </w:tr>
      <w:tr w:rsidR="006F5097" w:rsidRPr="00A40846" w:rsidTr="00CD0A3B">
        <w:trPr>
          <w:jc w:val="center"/>
        </w:trPr>
        <w:tc>
          <w:tcPr>
            <w:tcW w:w="2425" w:type="dxa"/>
            <w:shd w:val="clear" w:color="auto" w:fill="auto"/>
            <w:hideMark/>
          </w:tcPr>
          <w:p w:rsidR="006F5097" w:rsidRPr="00A40846" w:rsidRDefault="006F5097" w:rsidP="00CD0A3B">
            <w:pPr>
              <w:textAlignment w:val="baseline"/>
            </w:pPr>
            <w:r w:rsidRPr="00A40846">
              <w:rPr>
                <w:b/>
                <w:bCs/>
                <w:sz w:val="16"/>
                <w:szCs w:val="16"/>
              </w:rPr>
              <w:t>P/F gradient </w:t>
            </w:r>
            <w:r w:rsidRPr="00A40846">
              <w:rPr>
                <w:b/>
                <w:bCs/>
                <w:i/>
                <w:iCs/>
                <w:sz w:val="16"/>
                <w:szCs w:val="16"/>
              </w:rPr>
              <w:t>derived</w:t>
            </w:r>
            <w:r w:rsidRPr="00A40846">
              <w:rPr>
                <w:b/>
                <w:bCs/>
                <w:sz w:val="16"/>
                <w:szCs w:val="16"/>
              </w:rPr>
              <w:t> 24 </w:t>
            </w:r>
            <w:proofErr w:type="spellStart"/>
            <w:r w:rsidRPr="00A40846">
              <w:rPr>
                <w:b/>
                <w:bCs/>
                <w:sz w:val="16"/>
                <w:szCs w:val="16"/>
              </w:rPr>
              <w:t>hrs</w:t>
            </w:r>
            <w:proofErr w:type="spellEnd"/>
            <w:r w:rsidRPr="00A40846">
              <w:rPr>
                <w:b/>
                <w:bCs/>
                <w:sz w:val="16"/>
                <w:szCs w:val="16"/>
              </w:rPr>
              <w:t> pre intubation (derived P/F)</w:t>
            </w:r>
            <w:r w:rsidRPr="00A40846">
              <w:rPr>
                <w:sz w:val="16"/>
                <w:szCs w:val="16"/>
              </w:rPr>
              <w:t> </w:t>
            </w:r>
          </w:p>
          <w:p w:rsidR="006F5097" w:rsidRPr="00A40846" w:rsidRDefault="006F5097" w:rsidP="00CD0A3B">
            <w:pPr>
              <w:textAlignment w:val="baseline"/>
            </w:pPr>
            <w:r w:rsidRPr="00A40846">
              <w:rPr>
                <w:sz w:val="16"/>
                <w:szCs w:val="16"/>
              </w:rPr>
              <w:t>Mean (SD)</w:t>
            </w:r>
            <w:r w:rsidRPr="00A40846">
              <w:rPr>
                <w:b/>
                <w:bCs/>
                <w:sz w:val="16"/>
                <w:szCs w:val="16"/>
              </w:rPr>
              <w:t> </w:t>
            </w:r>
            <w:r w:rsidRPr="00A40846">
              <w:rPr>
                <w:sz w:val="16"/>
                <w:szCs w:val="16"/>
              </w:rPr>
              <w:t> </w:t>
            </w:r>
          </w:p>
          <w:p w:rsidR="006F5097" w:rsidRPr="00A40846" w:rsidRDefault="006F5097" w:rsidP="00CD0A3B">
            <w:pPr>
              <w:textAlignment w:val="baseline"/>
            </w:pPr>
            <w:r w:rsidRPr="00A40846">
              <w:rPr>
                <w:sz w:val="16"/>
                <w:szCs w:val="16"/>
              </w:rPr>
              <w:t>Median (IQR) </w:t>
            </w:r>
          </w:p>
          <w:p w:rsidR="006F5097" w:rsidRPr="00A40846" w:rsidRDefault="006F5097" w:rsidP="00CD0A3B">
            <w:pPr>
              <w:textAlignment w:val="baseline"/>
            </w:pPr>
            <w:r w:rsidRPr="00A40846">
              <w:rPr>
                <w:sz w:val="16"/>
                <w:szCs w:val="16"/>
              </w:rPr>
              <w:t>n </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-174.90 (1615.73)</w:t>
            </w:r>
            <w:r w:rsidRPr="00A40846">
              <w:rPr>
                <w:sz w:val="16"/>
                <w:szCs w:val="16"/>
              </w:rPr>
              <w:br/>
            </w:r>
            <w:r w:rsidRPr="00A40846">
              <w:rPr>
                <w:sz w:val="16"/>
                <w:szCs w:val="16"/>
              </w:rPr>
              <w:br/>
              <w:t>-7.00 (-102.76,1.56)</w:t>
            </w:r>
            <w:r w:rsidRPr="00A40846">
              <w:rPr>
                <w:sz w:val="16"/>
                <w:szCs w:val="16"/>
              </w:rPr>
              <w:br/>
            </w:r>
            <w:r w:rsidRPr="00A40846">
              <w:rPr>
                <w:sz w:val="16"/>
                <w:szCs w:val="16"/>
              </w:rPr>
              <w:br/>
              <w:t>1506</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-97.61 (526.33)</w:t>
            </w:r>
            <w:r w:rsidRPr="00A40846">
              <w:rPr>
                <w:sz w:val="16"/>
                <w:szCs w:val="16"/>
              </w:rPr>
              <w:br/>
            </w:r>
            <w:r w:rsidRPr="00A40846">
              <w:rPr>
                <w:sz w:val="16"/>
                <w:szCs w:val="16"/>
              </w:rPr>
              <w:br/>
              <w:t>-4.95 (-102.15,3.96)</w:t>
            </w:r>
            <w:r w:rsidRPr="00A40846">
              <w:rPr>
                <w:sz w:val="16"/>
                <w:szCs w:val="16"/>
              </w:rPr>
              <w:br/>
            </w:r>
            <w:r w:rsidRPr="00A40846">
              <w:rPr>
                <w:sz w:val="16"/>
                <w:szCs w:val="16"/>
              </w:rPr>
              <w:br/>
              <w:t>270</w:t>
            </w:r>
          </w:p>
        </w:tc>
      </w:tr>
      <w:tr w:rsidR="006F5097" w:rsidRPr="00A40846" w:rsidTr="00CD0A3B">
        <w:trPr>
          <w:jc w:val="center"/>
        </w:trPr>
        <w:tc>
          <w:tcPr>
            <w:tcW w:w="2425" w:type="dxa"/>
            <w:shd w:val="clear" w:color="auto" w:fill="auto"/>
          </w:tcPr>
          <w:p w:rsidR="006F5097" w:rsidRPr="00A40846" w:rsidRDefault="006F5097" w:rsidP="00CD0A3B">
            <w:pPr>
              <w:textAlignment w:val="baseline"/>
              <w:rPr>
                <w:b/>
                <w:bCs/>
                <w:sz w:val="16"/>
                <w:szCs w:val="16"/>
              </w:rPr>
            </w:pPr>
            <w:r w:rsidRPr="00A40846">
              <w:rPr>
                <w:b/>
                <w:bCs/>
                <w:sz w:val="16"/>
                <w:szCs w:val="16"/>
              </w:rPr>
              <w:t xml:space="preserve">Lactate </w:t>
            </w:r>
            <w:r w:rsidRPr="00A40846">
              <w:rPr>
                <w:b/>
                <w:bCs/>
                <w:sz w:val="16"/>
                <w:szCs w:val="16"/>
                <w:u w:val="single"/>
              </w:rPr>
              <w:t xml:space="preserve">pre </w:t>
            </w:r>
            <w:r w:rsidRPr="00A40846">
              <w:rPr>
                <w:b/>
                <w:bCs/>
                <w:sz w:val="16"/>
                <w:szCs w:val="16"/>
              </w:rPr>
              <w:t>intubation (24hr mean) </w:t>
            </w:r>
          </w:p>
          <w:p w:rsidR="006F5097" w:rsidRPr="00A40846" w:rsidRDefault="006F5097" w:rsidP="00CD0A3B">
            <w:pPr>
              <w:textAlignment w:val="baseline"/>
            </w:pPr>
            <w:r w:rsidRPr="00A40846">
              <w:rPr>
                <w:sz w:val="16"/>
                <w:szCs w:val="16"/>
              </w:rPr>
              <w:t>Mean (SD)</w:t>
            </w:r>
            <w:r w:rsidRPr="00A40846">
              <w:rPr>
                <w:b/>
                <w:bCs/>
                <w:sz w:val="16"/>
                <w:szCs w:val="16"/>
              </w:rPr>
              <w:t> </w:t>
            </w:r>
            <w:r w:rsidRPr="00A40846">
              <w:rPr>
                <w:sz w:val="16"/>
                <w:szCs w:val="16"/>
              </w:rPr>
              <w:t> </w:t>
            </w:r>
          </w:p>
          <w:p w:rsidR="006F5097" w:rsidRPr="00A40846" w:rsidRDefault="006F5097" w:rsidP="00CD0A3B">
            <w:pPr>
              <w:textAlignment w:val="baseline"/>
            </w:pPr>
            <w:r w:rsidRPr="00A40846">
              <w:rPr>
                <w:sz w:val="16"/>
                <w:szCs w:val="16"/>
              </w:rPr>
              <w:t>Median (IQR) </w:t>
            </w:r>
          </w:p>
          <w:p w:rsidR="006F5097" w:rsidRPr="00A40846" w:rsidRDefault="006F5097" w:rsidP="00CD0A3B">
            <w:pPr>
              <w:textAlignment w:val="baseline"/>
              <w:rPr>
                <w:b/>
                <w:bCs/>
                <w:sz w:val="16"/>
                <w:szCs w:val="16"/>
              </w:rPr>
            </w:pPr>
            <w:r w:rsidRPr="00A40846">
              <w:rPr>
                <w:sz w:val="16"/>
                <w:szCs w:val="16"/>
              </w:rPr>
              <w:t>n </w:t>
            </w:r>
          </w:p>
        </w:tc>
        <w:tc>
          <w:tcPr>
            <w:tcW w:w="2115" w:type="dxa"/>
            <w:shd w:val="clear" w:color="auto" w:fill="auto"/>
            <w:vAlign w:val="center"/>
          </w:tcPr>
          <w:p w:rsidR="006F5097" w:rsidRPr="00A40846" w:rsidRDefault="006F5097" w:rsidP="00CD0A3B">
            <w:pPr>
              <w:jc w:val="right"/>
              <w:textAlignment w:val="baseline"/>
              <w:rPr>
                <w:sz w:val="16"/>
                <w:szCs w:val="16"/>
              </w:rPr>
            </w:pPr>
            <w:r w:rsidRPr="00A40846">
              <w:rPr>
                <w:sz w:val="16"/>
                <w:szCs w:val="16"/>
              </w:rPr>
              <w:t>1.82 (2.46)</w:t>
            </w:r>
            <w:r w:rsidRPr="00A40846">
              <w:rPr>
                <w:sz w:val="16"/>
                <w:szCs w:val="16"/>
              </w:rPr>
              <w:br/>
            </w:r>
            <w:r w:rsidRPr="00A40846">
              <w:rPr>
                <w:sz w:val="16"/>
                <w:szCs w:val="16"/>
              </w:rPr>
              <w:br/>
              <w:t>1.30 (0.95,1.81)</w:t>
            </w:r>
            <w:r w:rsidRPr="00A40846">
              <w:rPr>
                <w:sz w:val="16"/>
                <w:szCs w:val="16"/>
              </w:rPr>
              <w:br/>
            </w:r>
            <w:r w:rsidRPr="00A40846">
              <w:rPr>
                <w:sz w:val="16"/>
                <w:szCs w:val="16"/>
              </w:rPr>
              <w:br/>
              <w:t>228</w:t>
            </w:r>
          </w:p>
        </w:tc>
        <w:tc>
          <w:tcPr>
            <w:tcW w:w="2115" w:type="dxa"/>
            <w:shd w:val="clear" w:color="auto" w:fill="auto"/>
            <w:vAlign w:val="center"/>
          </w:tcPr>
          <w:p w:rsidR="006F5097" w:rsidRPr="00A40846" w:rsidRDefault="006F5097" w:rsidP="00CD0A3B">
            <w:pPr>
              <w:jc w:val="right"/>
              <w:textAlignment w:val="baseline"/>
              <w:rPr>
                <w:sz w:val="16"/>
                <w:szCs w:val="16"/>
              </w:rPr>
            </w:pPr>
            <w:r w:rsidRPr="00A40846">
              <w:rPr>
                <w:sz w:val="16"/>
                <w:szCs w:val="16"/>
              </w:rPr>
              <w:t>1.36 (1.36)</w:t>
            </w:r>
            <w:r w:rsidRPr="00A40846">
              <w:rPr>
                <w:sz w:val="16"/>
                <w:szCs w:val="16"/>
              </w:rPr>
              <w:br/>
            </w:r>
            <w:r w:rsidRPr="00A40846">
              <w:rPr>
                <w:sz w:val="16"/>
                <w:szCs w:val="16"/>
              </w:rPr>
              <w:br/>
              <w:t>1.09 (0.80,1.49)</w:t>
            </w:r>
            <w:r w:rsidRPr="00A40846">
              <w:rPr>
                <w:sz w:val="16"/>
                <w:szCs w:val="16"/>
              </w:rPr>
              <w:br/>
            </w:r>
            <w:r w:rsidRPr="00A40846">
              <w:rPr>
                <w:sz w:val="16"/>
                <w:szCs w:val="16"/>
              </w:rPr>
              <w:br/>
              <w:t>28</w:t>
            </w:r>
          </w:p>
        </w:tc>
      </w:tr>
      <w:tr w:rsidR="006F5097" w:rsidRPr="00A40846" w:rsidTr="00CD0A3B">
        <w:trPr>
          <w:jc w:val="center"/>
        </w:trPr>
        <w:tc>
          <w:tcPr>
            <w:tcW w:w="2425" w:type="dxa"/>
            <w:shd w:val="clear" w:color="auto" w:fill="auto"/>
          </w:tcPr>
          <w:p w:rsidR="006F5097" w:rsidRPr="00A40846" w:rsidRDefault="006F5097" w:rsidP="00CD0A3B">
            <w:pPr>
              <w:textAlignment w:val="baseline"/>
              <w:rPr>
                <w:b/>
                <w:bCs/>
                <w:sz w:val="16"/>
                <w:szCs w:val="16"/>
              </w:rPr>
            </w:pPr>
            <w:r w:rsidRPr="00A40846">
              <w:rPr>
                <w:b/>
                <w:bCs/>
                <w:sz w:val="16"/>
                <w:szCs w:val="16"/>
              </w:rPr>
              <w:lastRenderedPageBreak/>
              <w:t xml:space="preserve">Lactate </w:t>
            </w:r>
            <w:r w:rsidRPr="00A40846">
              <w:rPr>
                <w:b/>
                <w:bCs/>
                <w:sz w:val="16"/>
                <w:szCs w:val="16"/>
                <w:u w:val="single"/>
              </w:rPr>
              <w:t xml:space="preserve">post </w:t>
            </w:r>
            <w:r w:rsidRPr="00A40846">
              <w:rPr>
                <w:b/>
                <w:bCs/>
                <w:sz w:val="16"/>
                <w:szCs w:val="16"/>
              </w:rPr>
              <w:t>intubation (24hr mean) </w:t>
            </w:r>
          </w:p>
          <w:p w:rsidR="006F5097" w:rsidRPr="00A40846" w:rsidRDefault="006F5097" w:rsidP="00CD0A3B">
            <w:pPr>
              <w:textAlignment w:val="baseline"/>
            </w:pPr>
            <w:r w:rsidRPr="00A40846">
              <w:rPr>
                <w:sz w:val="16"/>
                <w:szCs w:val="16"/>
              </w:rPr>
              <w:t>Mean (SD)</w:t>
            </w:r>
            <w:r w:rsidRPr="00A40846">
              <w:rPr>
                <w:b/>
                <w:bCs/>
                <w:sz w:val="16"/>
                <w:szCs w:val="16"/>
              </w:rPr>
              <w:t> </w:t>
            </w:r>
            <w:r w:rsidRPr="00A40846">
              <w:rPr>
                <w:sz w:val="16"/>
                <w:szCs w:val="16"/>
              </w:rPr>
              <w:t> </w:t>
            </w:r>
          </w:p>
          <w:p w:rsidR="006F5097" w:rsidRPr="00A40846" w:rsidRDefault="006F5097" w:rsidP="00CD0A3B">
            <w:pPr>
              <w:textAlignment w:val="baseline"/>
            </w:pPr>
            <w:r w:rsidRPr="00A40846">
              <w:rPr>
                <w:sz w:val="16"/>
                <w:szCs w:val="16"/>
              </w:rPr>
              <w:t>Median (IQR) </w:t>
            </w:r>
          </w:p>
          <w:p w:rsidR="006F5097" w:rsidRPr="00A40846" w:rsidRDefault="006F5097" w:rsidP="00CD0A3B">
            <w:pPr>
              <w:textAlignment w:val="baseline"/>
              <w:rPr>
                <w:b/>
                <w:bCs/>
                <w:sz w:val="16"/>
                <w:szCs w:val="16"/>
              </w:rPr>
            </w:pPr>
            <w:r w:rsidRPr="00A40846">
              <w:rPr>
                <w:sz w:val="16"/>
                <w:szCs w:val="16"/>
              </w:rPr>
              <w:t>n </w:t>
            </w:r>
          </w:p>
        </w:tc>
        <w:tc>
          <w:tcPr>
            <w:tcW w:w="2115" w:type="dxa"/>
            <w:shd w:val="clear" w:color="auto" w:fill="auto"/>
            <w:vAlign w:val="center"/>
          </w:tcPr>
          <w:p w:rsidR="006F5097" w:rsidRPr="00A40846" w:rsidRDefault="006F5097" w:rsidP="00CD0A3B">
            <w:pPr>
              <w:jc w:val="right"/>
              <w:textAlignment w:val="baseline"/>
              <w:rPr>
                <w:sz w:val="16"/>
                <w:szCs w:val="16"/>
              </w:rPr>
            </w:pPr>
            <w:r w:rsidRPr="00A40846">
              <w:rPr>
                <w:sz w:val="16"/>
                <w:szCs w:val="16"/>
              </w:rPr>
              <w:t>1.66 (1.55)</w:t>
            </w:r>
            <w:r w:rsidRPr="00A40846">
              <w:rPr>
                <w:sz w:val="16"/>
                <w:szCs w:val="16"/>
              </w:rPr>
              <w:br/>
            </w:r>
            <w:r w:rsidRPr="00A40846">
              <w:rPr>
                <w:sz w:val="16"/>
                <w:szCs w:val="16"/>
              </w:rPr>
              <w:br/>
              <w:t>1.30 (0.90,1.80)</w:t>
            </w:r>
            <w:r w:rsidRPr="00A40846">
              <w:rPr>
                <w:sz w:val="16"/>
                <w:szCs w:val="16"/>
              </w:rPr>
              <w:br/>
            </w:r>
            <w:r w:rsidRPr="00A40846">
              <w:rPr>
                <w:sz w:val="16"/>
                <w:szCs w:val="16"/>
              </w:rPr>
              <w:br/>
              <w:t>210</w:t>
            </w:r>
          </w:p>
        </w:tc>
        <w:tc>
          <w:tcPr>
            <w:tcW w:w="2115" w:type="dxa"/>
            <w:shd w:val="clear" w:color="auto" w:fill="auto"/>
            <w:vAlign w:val="center"/>
          </w:tcPr>
          <w:p w:rsidR="006F5097" w:rsidRPr="00A40846" w:rsidRDefault="006F5097" w:rsidP="00CD0A3B">
            <w:pPr>
              <w:jc w:val="right"/>
              <w:textAlignment w:val="baseline"/>
              <w:rPr>
                <w:sz w:val="16"/>
                <w:szCs w:val="16"/>
              </w:rPr>
            </w:pPr>
            <w:r w:rsidRPr="00A40846">
              <w:rPr>
                <w:sz w:val="16"/>
                <w:szCs w:val="16"/>
              </w:rPr>
              <w:t>1.52 (1.04)</w:t>
            </w:r>
            <w:r w:rsidRPr="00A40846">
              <w:rPr>
                <w:sz w:val="16"/>
                <w:szCs w:val="16"/>
              </w:rPr>
              <w:br/>
            </w:r>
            <w:r w:rsidRPr="00A40846">
              <w:rPr>
                <w:sz w:val="16"/>
                <w:szCs w:val="16"/>
              </w:rPr>
              <w:br/>
              <w:t>1.15 (0.83,1.86)</w:t>
            </w:r>
            <w:r w:rsidRPr="00A40846">
              <w:rPr>
                <w:sz w:val="16"/>
                <w:szCs w:val="16"/>
              </w:rPr>
              <w:br/>
            </w:r>
            <w:r w:rsidRPr="00A40846">
              <w:rPr>
                <w:sz w:val="16"/>
                <w:szCs w:val="16"/>
              </w:rPr>
              <w:br/>
              <w:t>26</w:t>
            </w:r>
          </w:p>
        </w:tc>
      </w:tr>
      <w:tr w:rsidR="006F5097" w:rsidRPr="00A40846" w:rsidTr="00CD0A3B">
        <w:trPr>
          <w:jc w:val="center"/>
        </w:trPr>
        <w:tc>
          <w:tcPr>
            <w:tcW w:w="2425" w:type="dxa"/>
            <w:shd w:val="clear" w:color="auto" w:fill="auto"/>
            <w:hideMark/>
          </w:tcPr>
          <w:p w:rsidR="006F5097" w:rsidRPr="00A40846" w:rsidRDefault="006F5097" w:rsidP="00CD0A3B">
            <w:pPr>
              <w:textAlignment w:val="baseline"/>
            </w:pPr>
            <w:r w:rsidRPr="00A40846">
              <w:rPr>
                <w:b/>
                <w:bCs/>
                <w:sz w:val="16"/>
                <w:szCs w:val="16"/>
              </w:rPr>
              <w:t>Number of hours with FiO2 ≥ 60% pre intubation </w:t>
            </w:r>
            <w:r w:rsidRPr="00A40846">
              <w:rPr>
                <w:sz w:val="16"/>
                <w:szCs w:val="16"/>
              </w:rPr>
              <w:t> </w:t>
            </w:r>
          </w:p>
          <w:p w:rsidR="006F5097" w:rsidRPr="00A40846" w:rsidRDefault="006F5097" w:rsidP="00CD0A3B">
            <w:pPr>
              <w:textAlignment w:val="baseline"/>
            </w:pPr>
            <w:r w:rsidRPr="00A40846">
              <w:rPr>
                <w:sz w:val="16"/>
                <w:szCs w:val="16"/>
              </w:rPr>
              <w:t>Mean (SD)</w:t>
            </w:r>
            <w:r w:rsidRPr="00A40846">
              <w:rPr>
                <w:b/>
                <w:bCs/>
                <w:sz w:val="16"/>
                <w:szCs w:val="16"/>
              </w:rPr>
              <w:t>  </w:t>
            </w:r>
            <w:r w:rsidRPr="00A40846">
              <w:rPr>
                <w:sz w:val="16"/>
                <w:szCs w:val="16"/>
              </w:rPr>
              <w:t> </w:t>
            </w:r>
          </w:p>
          <w:p w:rsidR="006F5097" w:rsidRPr="00A40846" w:rsidRDefault="006F5097" w:rsidP="00CD0A3B">
            <w:pPr>
              <w:textAlignment w:val="baseline"/>
            </w:pPr>
            <w:r w:rsidRPr="00A40846">
              <w:rPr>
                <w:sz w:val="16"/>
                <w:szCs w:val="16"/>
              </w:rPr>
              <w:t>Median (IQR) </w:t>
            </w:r>
          </w:p>
          <w:p w:rsidR="006F5097" w:rsidRPr="00A40846" w:rsidRDefault="006F5097" w:rsidP="00CD0A3B">
            <w:pPr>
              <w:textAlignment w:val="baseline"/>
            </w:pPr>
            <w:r w:rsidRPr="00A40846">
              <w:rPr>
                <w:sz w:val="16"/>
                <w:szCs w:val="16"/>
              </w:rPr>
              <w:t>n </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61.27 (97.12)</w:t>
            </w:r>
            <w:r w:rsidRPr="00A40846">
              <w:rPr>
                <w:sz w:val="16"/>
                <w:szCs w:val="16"/>
              </w:rPr>
              <w:br/>
            </w:r>
            <w:r w:rsidRPr="00A40846">
              <w:rPr>
                <w:sz w:val="16"/>
                <w:szCs w:val="16"/>
              </w:rPr>
              <w:br/>
              <w:t>20.98 (1.85,77.96)</w:t>
            </w:r>
            <w:r w:rsidRPr="00A40846">
              <w:rPr>
                <w:sz w:val="16"/>
                <w:szCs w:val="16"/>
              </w:rPr>
              <w:br/>
            </w:r>
            <w:r w:rsidRPr="00A40846">
              <w:rPr>
                <w:sz w:val="16"/>
                <w:szCs w:val="16"/>
              </w:rPr>
              <w:br/>
              <w:t>1812</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46.69 (79.43)</w:t>
            </w:r>
            <w:r w:rsidRPr="00A40846">
              <w:rPr>
                <w:sz w:val="16"/>
                <w:szCs w:val="16"/>
              </w:rPr>
              <w:br/>
            </w:r>
            <w:r w:rsidRPr="00A40846">
              <w:rPr>
                <w:sz w:val="16"/>
                <w:szCs w:val="16"/>
              </w:rPr>
              <w:br/>
              <w:t>11.77 (0.50,64.03)</w:t>
            </w:r>
            <w:r w:rsidRPr="00A40846">
              <w:rPr>
                <w:sz w:val="16"/>
                <w:szCs w:val="16"/>
              </w:rPr>
              <w:br/>
            </w:r>
            <w:r w:rsidRPr="00A40846">
              <w:rPr>
                <w:sz w:val="16"/>
                <w:szCs w:val="16"/>
              </w:rPr>
              <w:br/>
              <w:t>339</w:t>
            </w:r>
          </w:p>
        </w:tc>
      </w:tr>
      <w:tr w:rsidR="006F5097" w:rsidRPr="00A40846" w:rsidTr="00CD0A3B">
        <w:trPr>
          <w:jc w:val="center"/>
        </w:trPr>
        <w:tc>
          <w:tcPr>
            <w:tcW w:w="2425" w:type="dxa"/>
            <w:shd w:val="clear" w:color="auto" w:fill="auto"/>
            <w:hideMark/>
          </w:tcPr>
          <w:p w:rsidR="006F5097" w:rsidRPr="00A40846" w:rsidRDefault="006F5097" w:rsidP="00CD0A3B">
            <w:pPr>
              <w:textAlignment w:val="baseline"/>
            </w:pPr>
            <w:r w:rsidRPr="00A40846">
              <w:rPr>
                <w:b/>
                <w:bCs/>
                <w:sz w:val="16"/>
                <w:szCs w:val="16"/>
              </w:rPr>
              <w:t>Proportion of time on FiO2 ≥ 60% pre–intubation</w:t>
            </w:r>
            <w:r w:rsidRPr="00A40846">
              <w:rPr>
                <w:sz w:val="16"/>
                <w:szCs w:val="16"/>
              </w:rPr>
              <w:t> </w:t>
            </w:r>
          </w:p>
          <w:p w:rsidR="006F5097" w:rsidRPr="00A40846" w:rsidRDefault="006F5097" w:rsidP="00CD0A3B">
            <w:pPr>
              <w:textAlignment w:val="baseline"/>
            </w:pPr>
            <w:r w:rsidRPr="00A40846">
              <w:rPr>
                <w:sz w:val="16"/>
                <w:szCs w:val="16"/>
              </w:rPr>
              <w:t>Mean (SD)</w:t>
            </w:r>
            <w:r w:rsidRPr="00A40846">
              <w:rPr>
                <w:b/>
                <w:bCs/>
                <w:sz w:val="16"/>
                <w:szCs w:val="16"/>
              </w:rPr>
              <w:t> </w:t>
            </w:r>
            <w:r w:rsidRPr="00A40846">
              <w:rPr>
                <w:sz w:val="16"/>
                <w:szCs w:val="16"/>
              </w:rPr>
              <w:t> </w:t>
            </w:r>
          </w:p>
          <w:p w:rsidR="006F5097" w:rsidRPr="00A40846" w:rsidRDefault="006F5097" w:rsidP="00CD0A3B">
            <w:pPr>
              <w:textAlignment w:val="baseline"/>
            </w:pPr>
            <w:r w:rsidRPr="00A40846">
              <w:rPr>
                <w:sz w:val="16"/>
                <w:szCs w:val="16"/>
              </w:rPr>
              <w:t>Median (IQR) </w:t>
            </w:r>
          </w:p>
          <w:p w:rsidR="006F5097" w:rsidRPr="00A40846" w:rsidRDefault="006F5097" w:rsidP="00CD0A3B">
            <w:pPr>
              <w:textAlignment w:val="baseline"/>
            </w:pPr>
            <w:r w:rsidRPr="00A40846">
              <w:rPr>
                <w:sz w:val="16"/>
                <w:szCs w:val="16"/>
              </w:rPr>
              <w:t>n  </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61.4% (36.8%)</w:t>
            </w:r>
            <w:r w:rsidRPr="00A40846">
              <w:rPr>
                <w:sz w:val="16"/>
                <w:szCs w:val="16"/>
              </w:rPr>
              <w:br/>
            </w:r>
            <w:r w:rsidRPr="00A40846">
              <w:rPr>
                <w:sz w:val="16"/>
                <w:szCs w:val="16"/>
              </w:rPr>
              <w:br/>
              <w:t>71.9% (27.6%,98.2%)</w:t>
            </w:r>
            <w:r w:rsidRPr="00A40846">
              <w:rPr>
                <w:sz w:val="16"/>
                <w:szCs w:val="16"/>
              </w:rPr>
              <w:br/>
            </w:r>
            <w:r w:rsidRPr="00A40846">
              <w:rPr>
                <w:sz w:val="16"/>
                <w:szCs w:val="16"/>
              </w:rPr>
              <w:br/>
              <w:t>1709</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56.4% (38.2%)</w:t>
            </w:r>
            <w:r w:rsidRPr="00A40846">
              <w:rPr>
                <w:sz w:val="16"/>
                <w:szCs w:val="16"/>
              </w:rPr>
              <w:br/>
            </w:r>
            <w:r w:rsidRPr="00A40846">
              <w:rPr>
                <w:sz w:val="16"/>
                <w:szCs w:val="16"/>
              </w:rPr>
              <w:br/>
              <w:t>63.7% (17.8%,98.7%)</w:t>
            </w:r>
            <w:r w:rsidRPr="00A40846">
              <w:rPr>
                <w:sz w:val="16"/>
                <w:szCs w:val="16"/>
              </w:rPr>
              <w:br/>
            </w:r>
            <w:r w:rsidRPr="00A40846">
              <w:rPr>
                <w:sz w:val="16"/>
                <w:szCs w:val="16"/>
              </w:rPr>
              <w:br/>
              <w:t>306</w:t>
            </w:r>
          </w:p>
        </w:tc>
      </w:tr>
      <w:tr w:rsidR="006F5097" w:rsidRPr="00A40846" w:rsidTr="00CD0A3B">
        <w:trPr>
          <w:jc w:val="center"/>
        </w:trPr>
        <w:tc>
          <w:tcPr>
            <w:tcW w:w="2425" w:type="dxa"/>
            <w:shd w:val="clear" w:color="auto" w:fill="auto"/>
            <w:hideMark/>
          </w:tcPr>
          <w:p w:rsidR="006F5097" w:rsidRPr="00A40846" w:rsidRDefault="006F5097" w:rsidP="00CD0A3B">
            <w:pPr>
              <w:textAlignment w:val="baseline"/>
            </w:pPr>
            <w:r w:rsidRPr="00A40846">
              <w:rPr>
                <w:b/>
                <w:bCs/>
                <w:sz w:val="16"/>
                <w:szCs w:val="16"/>
              </w:rPr>
              <w:t>Proportion of time on FiO2 ≥ 60% post–intubation </w:t>
            </w:r>
            <w:r w:rsidRPr="00A40846">
              <w:rPr>
                <w:sz w:val="16"/>
                <w:szCs w:val="16"/>
              </w:rPr>
              <w:t> </w:t>
            </w:r>
          </w:p>
          <w:p w:rsidR="006F5097" w:rsidRPr="00A40846" w:rsidRDefault="006F5097" w:rsidP="00CD0A3B">
            <w:pPr>
              <w:textAlignment w:val="baseline"/>
            </w:pPr>
            <w:r w:rsidRPr="00A40846">
              <w:rPr>
                <w:sz w:val="16"/>
                <w:szCs w:val="16"/>
              </w:rPr>
              <w:t>Mean (SD)</w:t>
            </w:r>
            <w:r w:rsidRPr="00A40846">
              <w:rPr>
                <w:b/>
                <w:bCs/>
                <w:sz w:val="16"/>
                <w:szCs w:val="16"/>
              </w:rPr>
              <w:t> </w:t>
            </w:r>
            <w:r w:rsidRPr="00A40846">
              <w:rPr>
                <w:sz w:val="16"/>
                <w:szCs w:val="16"/>
              </w:rPr>
              <w:t> </w:t>
            </w:r>
          </w:p>
          <w:p w:rsidR="006F5097" w:rsidRPr="00A40846" w:rsidRDefault="006F5097" w:rsidP="00CD0A3B">
            <w:pPr>
              <w:textAlignment w:val="baseline"/>
            </w:pPr>
            <w:r w:rsidRPr="00A40846">
              <w:rPr>
                <w:sz w:val="16"/>
                <w:szCs w:val="16"/>
              </w:rPr>
              <w:t>Median (IQR) </w:t>
            </w:r>
          </w:p>
          <w:p w:rsidR="006F5097" w:rsidRPr="00A40846" w:rsidRDefault="006F5097" w:rsidP="00CD0A3B">
            <w:pPr>
              <w:textAlignment w:val="baseline"/>
            </w:pPr>
            <w:r w:rsidRPr="00A40846">
              <w:rPr>
                <w:sz w:val="16"/>
                <w:szCs w:val="16"/>
              </w:rPr>
              <w:t>n </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53.6% (35.0%)</w:t>
            </w:r>
            <w:r w:rsidRPr="00A40846">
              <w:rPr>
                <w:sz w:val="16"/>
                <w:szCs w:val="16"/>
              </w:rPr>
              <w:br/>
            </w:r>
            <w:r w:rsidRPr="00A40846">
              <w:rPr>
                <w:sz w:val="16"/>
                <w:szCs w:val="16"/>
              </w:rPr>
              <w:br/>
              <w:t>51.1% (19.4%,91.4%)</w:t>
            </w:r>
            <w:r w:rsidRPr="00A40846">
              <w:rPr>
                <w:sz w:val="16"/>
                <w:szCs w:val="16"/>
              </w:rPr>
              <w:br/>
            </w:r>
            <w:r w:rsidRPr="00A40846">
              <w:rPr>
                <w:sz w:val="16"/>
                <w:szCs w:val="16"/>
              </w:rPr>
              <w:br/>
              <w:t>1910</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59.0% (36.0%)</w:t>
            </w:r>
            <w:r w:rsidRPr="00A40846">
              <w:rPr>
                <w:sz w:val="16"/>
                <w:szCs w:val="16"/>
              </w:rPr>
              <w:br/>
            </w:r>
            <w:r w:rsidRPr="00A40846">
              <w:rPr>
                <w:sz w:val="16"/>
                <w:szCs w:val="16"/>
              </w:rPr>
              <w:br/>
              <w:t>58.9% (24.1%,100.0%)</w:t>
            </w:r>
            <w:r w:rsidRPr="00A40846">
              <w:rPr>
                <w:sz w:val="16"/>
                <w:szCs w:val="16"/>
              </w:rPr>
              <w:br/>
            </w:r>
            <w:r w:rsidRPr="00A40846">
              <w:rPr>
                <w:sz w:val="16"/>
                <w:szCs w:val="16"/>
              </w:rPr>
              <w:br/>
              <w:t>374</w:t>
            </w:r>
          </w:p>
        </w:tc>
      </w:tr>
      <w:tr w:rsidR="006F5097" w:rsidRPr="00A40846" w:rsidTr="00CD0A3B">
        <w:trPr>
          <w:jc w:val="center"/>
        </w:trPr>
        <w:tc>
          <w:tcPr>
            <w:tcW w:w="2425" w:type="dxa"/>
            <w:shd w:val="clear" w:color="auto" w:fill="auto"/>
            <w:hideMark/>
          </w:tcPr>
          <w:p w:rsidR="006F5097" w:rsidRPr="00A40846" w:rsidRDefault="006F5097" w:rsidP="00CD0A3B">
            <w:pPr>
              <w:textAlignment w:val="baseline"/>
            </w:pPr>
            <w:r w:rsidRPr="00A40846">
              <w:rPr>
                <w:b/>
                <w:bCs/>
                <w:sz w:val="16"/>
                <w:szCs w:val="16"/>
              </w:rPr>
              <w:t>Oxygenation Index</w:t>
            </w:r>
          </w:p>
          <w:p w:rsidR="006F5097" w:rsidRPr="00A40846" w:rsidRDefault="006F5097" w:rsidP="00CD0A3B">
            <w:pPr>
              <w:textAlignment w:val="baseline"/>
            </w:pPr>
            <w:r w:rsidRPr="00A40846">
              <w:rPr>
                <w:sz w:val="16"/>
                <w:szCs w:val="16"/>
              </w:rPr>
              <w:t>Mean (SD)</w:t>
            </w:r>
            <w:r w:rsidRPr="00A40846">
              <w:rPr>
                <w:b/>
                <w:bCs/>
                <w:sz w:val="16"/>
                <w:szCs w:val="16"/>
              </w:rPr>
              <w:t> </w:t>
            </w:r>
            <w:r w:rsidRPr="00A40846">
              <w:rPr>
                <w:sz w:val="16"/>
                <w:szCs w:val="16"/>
              </w:rPr>
              <w:t> </w:t>
            </w:r>
          </w:p>
          <w:p w:rsidR="006F5097" w:rsidRPr="00A40846" w:rsidRDefault="006F5097" w:rsidP="00CD0A3B">
            <w:pPr>
              <w:textAlignment w:val="baseline"/>
            </w:pPr>
            <w:r w:rsidRPr="00A40846">
              <w:rPr>
                <w:sz w:val="16"/>
                <w:szCs w:val="16"/>
              </w:rPr>
              <w:t>Median (IQR) </w:t>
            </w:r>
          </w:p>
          <w:p w:rsidR="006F5097" w:rsidRPr="00A40846" w:rsidRDefault="006F5097" w:rsidP="00CD0A3B">
            <w:pPr>
              <w:textAlignment w:val="baseline"/>
            </w:pPr>
            <w:r w:rsidRPr="00A40846">
              <w:rPr>
                <w:sz w:val="16"/>
                <w:szCs w:val="16"/>
              </w:rPr>
              <w:t>n </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11.19 (6.29)</w:t>
            </w:r>
            <w:r w:rsidRPr="00A40846">
              <w:rPr>
                <w:sz w:val="16"/>
                <w:szCs w:val="16"/>
              </w:rPr>
              <w:br/>
            </w:r>
            <w:r w:rsidRPr="00A40846">
              <w:rPr>
                <w:sz w:val="16"/>
                <w:szCs w:val="16"/>
              </w:rPr>
              <w:br/>
              <w:t>10.08 (6.72,14.16)</w:t>
            </w:r>
            <w:r w:rsidRPr="00A40846">
              <w:rPr>
                <w:sz w:val="16"/>
                <w:szCs w:val="16"/>
              </w:rPr>
              <w:br/>
            </w:r>
            <w:r w:rsidRPr="00A40846">
              <w:rPr>
                <w:sz w:val="16"/>
                <w:szCs w:val="16"/>
              </w:rPr>
              <w:br/>
              <w:t>1799</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10.73 (7.71)</w:t>
            </w:r>
            <w:r w:rsidRPr="00A40846">
              <w:rPr>
                <w:sz w:val="16"/>
                <w:szCs w:val="16"/>
              </w:rPr>
              <w:br/>
            </w:r>
            <w:r w:rsidRPr="00A40846">
              <w:rPr>
                <w:sz w:val="16"/>
                <w:szCs w:val="16"/>
              </w:rPr>
              <w:br/>
              <w:t>9.09 (5.64,13.92)</w:t>
            </w:r>
            <w:r w:rsidRPr="00A40846">
              <w:rPr>
                <w:sz w:val="16"/>
                <w:szCs w:val="16"/>
              </w:rPr>
              <w:br/>
            </w:r>
            <w:r w:rsidRPr="00A40846">
              <w:rPr>
                <w:sz w:val="16"/>
                <w:szCs w:val="16"/>
              </w:rPr>
              <w:br/>
              <w:t>330</w:t>
            </w:r>
          </w:p>
        </w:tc>
      </w:tr>
      <w:tr w:rsidR="006F5097" w:rsidRPr="00A40846" w:rsidTr="00CD0A3B">
        <w:trPr>
          <w:jc w:val="center"/>
        </w:trPr>
        <w:tc>
          <w:tcPr>
            <w:tcW w:w="2425" w:type="dxa"/>
            <w:shd w:val="clear" w:color="auto" w:fill="auto"/>
            <w:hideMark/>
          </w:tcPr>
          <w:p w:rsidR="006F5097" w:rsidRPr="00A40846" w:rsidRDefault="006F5097" w:rsidP="00CD0A3B">
            <w:pPr>
              <w:textAlignment w:val="baseline"/>
            </w:pPr>
            <w:r w:rsidRPr="00A40846">
              <w:rPr>
                <w:b/>
                <w:bCs/>
                <w:sz w:val="16"/>
                <w:szCs w:val="16"/>
              </w:rPr>
              <w:t>PFP value</w:t>
            </w:r>
          </w:p>
          <w:p w:rsidR="006F5097" w:rsidRPr="00A40846" w:rsidRDefault="006F5097" w:rsidP="00CD0A3B">
            <w:pPr>
              <w:textAlignment w:val="baseline"/>
            </w:pPr>
            <w:r w:rsidRPr="00A40846">
              <w:rPr>
                <w:sz w:val="16"/>
                <w:szCs w:val="16"/>
              </w:rPr>
              <w:t>Mean (SD)</w:t>
            </w:r>
            <w:r w:rsidRPr="00A40846">
              <w:rPr>
                <w:b/>
                <w:bCs/>
                <w:sz w:val="16"/>
                <w:szCs w:val="16"/>
              </w:rPr>
              <w:t> </w:t>
            </w:r>
            <w:r w:rsidRPr="00A40846">
              <w:rPr>
                <w:sz w:val="16"/>
                <w:szCs w:val="16"/>
              </w:rPr>
              <w:t> </w:t>
            </w:r>
          </w:p>
          <w:p w:rsidR="006F5097" w:rsidRPr="00A40846" w:rsidRDefault="006F5097" w:rsidP="00CD0A3B">
            <w:pPr>
              <w:textAlignment w:val="baseline"/>
            </w:pPr>
            <w:r w:rsidRPr="00A40846">
              <w:rPr>
                <w:sz w:val="16"/>
                <w:szCs w:val="16"/>
              </w:rPr>
              <w:t>Median (IQR) </w:t>
            </w:r>
          </w:p>
          <w:p w:rsidR="006F5097" w:rsidRPr="00A40846" w:rsidRDefault="006F5097" w:rsidP="00CD0A3B">
            <w:pPr>
              <w:textAlignment w:val="baseline"/>
            </w:pPr>
            <w:r w:rsidRPr="00A40846">
              <w:rPr>
                <w:sz w:val="16"/>
                <w:szCs w:val="16"/>
              </w:rPr>
              <w:t>n </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151.45 (113.43)</w:t>
            </w:r>
            <w:r w:rsidRPr="00A40846">
              <w:rPr>
                <w:sz w:val="16"/>
                <w:szCs w:val="16"/>
              </w:rPr>
              <w:br/>
            </w:r>
            <w:r w:rsidRPr="00A40846">
              <w:rPr>
                <w:sz w:val="16"/>
                <w:szCs w:val="16"/>
              </w:rPr>
              <w:br/>
              <w:t>120.37 (83.74,178.75)</w:t>
            </w:r>
            <w:r w:rsidRPr="00A40846">
              <w:rPr>
                <w:sz w:val="16"/>
                <w:szCs w:val="16"/>
              </w:rPr>
              <w:br/>
            </w:r>
            <w:r w:rsidRPr="00A40846">
              <w:rPr>
                <w:sz w:val="16"/>
                <w:szCs w:val="16"/>
              </w:rPr>
              <w:br/>
              <w:t>1894</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179.17 (146.79)</w:t>
            </w:r>
            <w:r w:rsidRPr="00A40846">
              <w:rPr>
                <w:sz w:val="16"/>
                <w:szCs w:val="16"/>
              </w:rPr>
              <w:br/>
            </w:r>
            <w:r w:rsidRPr="00A40846">
              <w:rPr>
                <w:sz w:val="16"/>
                <w:szCs w:val="16"/>
              </w:rPr>
              <w:br/>
              <w:t>133.45 (79.47,212.88)</w:t>
            </w:r>
            <w:r w:rsidRPr="00A40846">
              <w:rPr>
                <w:sz w:val="16"/>
                <w:szCs w:val="16"/>
              </w:rPr>
              <w:br/>
            </w:r>
            <w:r w:rsidRPr="00A40846">
              <w:rPr>
                <w:sz w:val="16"/>
                <w:szCs w:val="16"/>
              </w:rPr>
              <w:br/>
              <w:t>364</w:t>
            </w:r>
          </w:p>
        </w:tc>
      </w:tr>
      <w:tr w:rsidR="006F5097" w:rsidRPr="00A40846" w:rsidTr="00CD0A3B">
        <w:trPr>
          <w:jc w:val="center"/>
        </w:trPr>
        <w:tc>
          <w:tcPr>
            <w:tcW w:w="2425" w:type="dxa"/>
            <w:shd w:val="clear" w:color="auto" w:fill="auto"/>
            <w:hideMark/>
          </w:tcPr>
          <w:p w:rsidR="006F5097" w:rsidRPr="00A40846" w:rsidRDefault="006F5097" w:rsidP="00CD0A3B">
            <w:pPr>
              <w:textAlignment w:val="baseline"/>
            </w:pPr>
            <w:r w:rsidRPr="00A40846">
              <w:rPr>
                <w:b/>
                <w:bCs/>
                <w:sz w:val="16"/>
                <w:szCs w:val="16"/>
              </w:rPr>
              <w:t>pH within –24 to +4 hours from T</w:t>
            </w:r>
            <w:r w:rsidRPr="00A40846">
              <w:rPr>
                <w:b/>
                <w:bCs/>
                <w:sz w:val="12"/>
                <w:szCs w:val="12"/>
                <w:vertAlign w:val="subscript"/>
              </w:rPr>
              <w:t>i</w:t>
            </w:r>
            <w:r w:rsidRPr="00A40846">
              <w:rPr>
                <w:b/>
                <w:bCs/>
                <w:sz w:val="16"/>
                <w:szCs w:val="16"/>
              </w:rPr>
              <w:t> </w:t>
            </w:r>
            <w:r w:rsidRPr="00A40846">
              <w:rPr>
                <w:sz w:val="16"/>
                <w:szCs w:val="16"/>
              </w:rPr>
              <w:t> </w:t>
            </w:r>
          </w:p>
          <w:p w:rsidR="006F5097" w:rsidRPr="00A40846" w:rsidRDefault="006F5097" w:rsidP="00CD0A3B">
            <w:pPr>
              <w:textAlignment w:val="baseline"/>
            </w:pPr>
            <w:r w:rsidRPr="00A40846">
              <w:rPr>
                <w:sz w:val="16"/>
                <w:szCs w:val="16"/>
              </w:rPr>
              <w:t>Mean (SD)</w:t>
            </w:r>
            <w:r w:rsidRPr="00A40846">
              <w:rPr>
                <w:b/>
                <w:bCs/>
                <w:sz w:val="16"/>
                <w:szCs w:val="16"/>
              </w:rPr>
              <w:t> </w:t>
            </w:r>
            <w:r w:rsidRPr="00A40846">
              <w:rPr>
                <w:sz w:val="16"/>
                <w:szCs w:val="16"/>
              </w:rPr>
              <w:t> </w:t>
            </w:r>
          </w:p>
          <w:p w:rsidR="006F5097" w:rsidRPr="00A40846" w:rsidRDefault="006F5097" w:rsidP="00CD0A3B">
            <w:pPr>
              <w:textAlignment w:val="baseline"/>
            </w:pPr>
            <w:r w:rsidRPr="00A40846">
              <w:rPr>
                <w:sz w:val="16"/>
                <w:szCs w:val="16"/>
              </w:rPr>
              <w:t>Median (IQR) </w:t>
            </w:r>
          </w:p>
          <w:p w:rsidR="006F5097" w:rsidRPr="00A40846" w:rsidRDefault="006F5097" w:rsidP="00CD0A3B">
            <w:pPr>
              <w:textAlignment w:val="baseline"/>
            </w:pPr>
            <w:r w:rsidRPr="00A40846">
              <w:rPr>
                <w:sz w:val="16"/>
                <w:szCs w:val="16"/>
              </w:rPr>
              <w:t>n </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7.30 (0.13)</w:t>
            </w:r>
            <w:r w:rsidRPr="00A40846">
              <w:rPr>
                <w:sz w:val="16"/>
                <w:szCs w:val="16"/>
              </w:rPr>
              <w:br/>
            </w:r>
            <w:r w:rsidRPr="00A40846">
              <w:rPr>
                <w:sz w:val="16"/>
                <w:szCs w:val="16"/>
              </w:rPr>
              <w:br/>
              <w:t>7.32 (7.22,7.39)</w:t>
            </w:r>
            <w:r w:rsidRPr="00A40846">
              <w:rPr>
                <w:sz w:val="16"/>
                <w:szCs w:val="16"/>
              </w:rPr>
              <w:br/>
            </w:r>
            <w:r w:rsidRPr="00A40846">
              <w:rPr>
                <w:sz w:val="16"/>
                <w:szCs w:val="16"/>
              </w:rPr>
              <w:br/>
              <w:t>1365</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7.29 (0.15)</w:t>
            </w:r>
            <w:r w:rsidRPr="00A40846">
              <w:rPr>
                <w:sz w:val="16"/>
                <w:szCs w:val="16"/>
              </w:rPr>
              <w:br/>
            </w:r>
            <w:r w:rsidRPr="00A40846">
              <w:rPr>
                <w:sz w:val="16"/>
                <w:szCs w:val="16"/>
              </w:rPr>
              <w:br/>
              <w:t>7.33 (7.19,7.40)</w:t>
            </w:r>
            <w:r w:rsidRPr="00A40846">
              <w:rPr>
                <w:sz w:val="16"/>
                <w:szCs w:val="16"/>
              </w:rPr>
              <w:br/>
            </w:r>
            <w:r w:rsidRPr="00A40846">
              <w:rPr>
                <w:sz w:val="16"/>
                <w:szCs w:val="16"/>
              </w:rPr>
              <w:br/>
              <w:t>246</w:t>
            </w:r>
          </w:p>
        </w:tc>
      </w:tr>
      <w:tr w:rsidR="006F5097" w:rsidRPr="00A40846" w:rsidTr="00CD0A3B">
        <w:trPr>
          <w:jc w:val="center"/>
        </w:trPr>
        <w:tc>
          <w:tcPr>
            <w:tcW w:w="2425" w:type="dxa"/>
            <w:shd w:val="clear" w:color="auto" w:fill="auto"/>
            <w:hideMark/>
          </w:tcPr>
          <w:p w:rsidR="006F5097" w:rsidRPr="00A40846" w:rsidRDefault="006F5097" w:rsidP="00CD0A3B">
            <w:pPr>
              <w:textAlignment w:val="baseline"/>
            </w:pPr>
            <w:r w:rsidRPr="00A40846">
              <w:rPr>
                <w:b/>
                <w:bCs/>
                <w:sz w:val="16"/>
                <w:szCs w:val="16"/>
              </w:rPr>
              <w:t>PaCo2 within –24 to +4 hours from T</w:t>
            </w:r>
            <w:r w:rsidRPr="00A40846">
              <w:rPr>
                <w:b/>
                <w:bCs/>
                <w:sz w:val="12"/>
                <w:szCs w:val="12"/>
                <w:vertAlign w:val="subscript"/>
              </w:rPr>
              <w:t>i</w:t>
            </w:r>
            <w:r w:rsidRPr="00A40846">
              <w:rPr>
                <w:b/>
                <w:bCs/>
                <w:sz w:val="16"/>
                <w:szCs w:val="16"/>
              </w:rPr>
              <w:t> </w:t>
            </w:r>
            <w:r w:rsidRPr="00A40846">
              <w:rPr>
                <w:sz w:val="16"/>
                <w:szCs w:val="16"/>
              </w:rPr>
              <w:t>Mean (SD)</w:t>
            </w:r>
            <w:r w:rsidRPr="00A40846">
              <w:rPr>
                <w:b/>
                <w:bCs/>
                <w:sz w:val="16"/>
                <w:szCs w:val="16"/>
              </w:rPr>
              <w:t> </w:t>
            </w:r>
            <w:r w:rsidRPr="00A40846">
              <w:rPr>
                <w:sz w:val="16"/>
                <w:szCs w:val="16"/>
              </w:rPr>
              <w:t> </w:t>
            </w:r>
          </w:p>
          <w:p w:rsidR="006F5097" w:rsidRPr="00A40846" w:rsidRDefault="006F5097" w:rsidP="00CD0A3B">
            <w:pPr>
              <w:textAlignment w:val="baseline"/>
            </w:pPr>
            <w:r w:rsidRPr="00A40846">
              <w:rPr>
                <w:sz w:val="16"/>
                <w:szCs w:val="16"/>
              </w:rPr>
              <w:t>Median (IQR) </w:t>
            </w:r>
          </w:p>
          <w:p w:rsidR="006F5097" w:rsidRPr="00A40846" w:rsidRDefault="006F5097" w:rsidP="00CD0A3B">
            <w:pPr>
              <w:textAlignment w:val="baseline"/>
            </w:pPr>
            <w:r w:rsidRPr="00A40846">
              <w:rPr>
                <w:sz w:val="16"/>
                <w:szCs w:val="16"/>
              </w:rPr>
              <w:t>n </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50.23 (17.19)</w:t>
            </w:r>
            <w:r w:rsidRPr="00A40846">
              <w:rPr>
                <w:sz w:val="16"/>
                <w:szCs w:val="16"/>
              </w:rPr>
              <w:br/>
            </w:r>
            <w:r w:rsidRPr="00A40846">
              <w:rPr>
                <w:sz w:val="16"/>
                <w:szCs w:val="16"/>
              </w:rPr>
              <w:br/>
              <w:t>46.00 (38.00,58.50)</w:t>
            </w:r>
            <w:r w:rsidRPr="00A40846">
              <w:rPr>
                <w:sz w:val="16"/>
                <w:szCs w:val="16"/>
              </w:rPr>
              <w:br/>
            </w:r>
            <w:r w:rsidRPr="00A40846">
              <w:rPr>
                <w:sz w:val="16"/>
                <w:szCs w:val="16"/>
              </w:rPr>
              <w:br/>
              <w:t>1489</w:t>
            </w:r>
          </w:p>
        </w:tc>
        <w:tc>
          <w:tcPr>
            <w:tcW w:w="2115" w:type="dxa"/>
            <w:shd w:val="clear" w:color="auto" w:fill="auto"/>
          </w:tcPr>
          <w:p w:rsidR="006F5097" w:rsidRPr="00A40846" w:rsidRDefault="006F5097" w:rsidP="00CD0A3B">
            <w:pPr>
              <w:jc w:val="right"/>
              <w:textAlignment w:val="baseline"/>
              <w:rPr>
                <w:sz w:val="16"/>
                <w:szCs w:val="16"/>
              </w:rPr>
            </w:pPr>
            <w:r w:rsidRPr="00A40846">
              <w:rPr>
                <w:sz w:val="16"/>
                <w:szCs w:val="16"/>
              </w:rPr>
              <w:t>47.58 (16.19)</w:t>
            </w:r>
            <w:r w:rsidRPr="00A40846">
              <w:rPr>
                <w:sz w:val="16"/>
                <w:szCs w:val="16"/>
              </w:rPr>
              <w:br/>
            </w:r>
            <w:r w:rsidRPr="00A40846">
              <w:rPr>
                <w:sz w:val="16"/>
                <w:szCs w:val="16"/>
              </w:rPr>
              <w:br/>
              <w:t>43.00 (36.00,55.00)</w:t>
            </w:r>
            <w:r w:rsidRPr="00A40846">
              <w:rPr>
                <w:sz w:val="16"/>
                <w:szCs w:val="16"/>
              </w:rPr>
              <w:br/>
            </w:r>
            <w:r w:rsidRPr="00A40846">
              <w:rPr>
                <w:sz w:val="16"/>
                <w:szCs w:val="16"/>
              </w:rPr>
              <w:br/>
              <w:t>288</w:t>
            </w:r>
          </w:p>
        </w:tc>
      </w:tr>
    </w:tbl>
    <w:p w:rsidR="006F5097" w:rsidRPr="00BC03FB" w:rsidRDefault="006F5097" w:rsidP="006F5097">
      <w:pPr>
        <w:textAlignment w:val="baseline"/>
        <w:rPr>
          <w:rFonts w:ascii="Segoe UI" w:hAnsi="Segoe UI" w:cs="Segoe UI"/>
          <w:sz w:val="18"/>
          <w:szCs w:val="18"/>
        </w:rPr>
      </w:pPr>
      <w:r w:rsidRPr="00BC03FB">
        <w:rPr>
          <w:sz w:val="20"/>
          <w:szCs w:val="20"/>
        </w:rPr>
        <w:t> </w:t>
      </w:r>
    </w:p>
    <w:p w:rsidR="006F5097" w:rsidRPr="00BC03FB" w:rsidRDefault="006F5097" w:rsidP="006F5097">
      <w:pPr>
        <w:textAlignment w:val="baseline"/>
        <w:rPr>
          <w:rFonts w:ascii="Segoe UI" w:hAnsi="Segoe UI" w:cs="Segoe UI"/>
          <w:sz w:val="18"/>
          <w:szCs w:val="18"/>
        </w:rPr>
      </w:pPr>
      <w:r w:rsidRPr="00BC03FB">
        <w:rPr>
          <w:sz w:val="20"/>
          <w:szCs w:val="20"/>
        </w:rPr>
        <w:t> </w:t>
      </w:r>
    </w:p>
    <w:p w:rsidR="006F5097" w:rsidRDefault="006F5097" w:rsidP="006F5097">
      <w:pPr>
        <w:textAlignment w:val="baseline"/>
        <w:rPr>
          <w:sz w:val="16"/>
          <w:szCs w:val="16"/>
        </w:rPr>
      </w:pPr>
    </w:p>
    <w:p w:rsidR="006F5097" w:rsidRDefault="006F5097" w:rsidP="006F5097">
      <w:pPr>
        <w:rPr>
          <w:sz w:val="20"/>
          <w:szCs w:val="20"/>
          <w:lang w:val="en"/>
        </w:rPr>
      </w:pPr>
    </w:p>
    <w:p w:rsidR="006F5097" w:rsidRPr="00BC03FB" w:rsidRDefault="006F5097" w:rsidP="006F5097">
      <w:pPr>
        <w:textAlignment w:val="baseline"/>
        <w:rPr>
          <w:rFonts w:ascii="Segoe UI" w:hAnsi="Segoe UI" w:cs="Segoe UI"/>
          <w:sz w:val="18"/>
          <w:szCs w:val="18"/>
        </w:rPr>
      </w:pPr>
      <w:r w:rsidRPr="00BC03FB">
        <w:rPr>
          <w:sz w:val="20"/>
          <w:szCs w:val="20"/>
          <w:lang w:val="en"/>
        </w:rPr>
        <w:t xml:space="preserve">Table </w:t>
      </w:r>
      <w:r>
        <w:rPr>
          <w:sz w:val="20"/>
          <w:szCs w:val="20"/>
          <w:lang w:val="en"/>
        </w:rPr>
        <w:t>S</w:t>
      </w:r>
      <w:r w:rsidRPr="00BC03FB">
        <w:rPr>
          <w:sz w:val="20"/>
          <w:szCs w:val="20"/>
          <w:lang w:val="en"/>
        </w:rPr>
        <w:t>4. Mechanical ventilator obtained parameters (lung mechanics and ventilator settings)</w:t>
      </w:r>
      <w:r w:rsidRPr="00BC03FB">
        <w:rPr>
          <w:sz w:val="20"/>
          <w:szCs w:val="20"/>
        </w:rPr>
        <w:t> </w:t>
      </w:r>
      <w:r w:rsidRPr="005C6AA4">
        <w:rPr>
          <w:sz w:val="20"/>
          <w:szCs w:val="20"/>
        </w:rPr>
        <w:t>for total cohort and the group with no reliable compliance data</w:t>
      </w: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5"/>
        <w:gridCol w:w="2160"/>
        <w:gridCol w:w="2160"/>
      </w:tblGrid>
      <w:tr w:rsidR="006F5097" w:rsidRPr="00221C88" w:rsidTr="00CD0A3B">
        <w:trPr>
          <w:jc w:val="center"/>
        </w:trPr>
        <w:tc>
          <w:tcPr>
            <w:tcW w:w="2335" w:type="dxa"/>
            <w:shd w:val="clear" w:color="auto" w:fill="auto"/>
            <w:hideMark/>
          </w:tcPr>
          <w:p w:rsidR="006F5097" w:rsidRPr="00221C88" w:rsidRDefault="006F5097" w:rsidP="00CD0A3B">
            <w:pPr>
              <w:textAlignment w:val="baseline"/>
            </w:pPr>
            <w:r w:rsidRPr="00221C88">
              <w:rPr>
                <w:sz w:val="16"/>
                <w:szCs w:val="16"/>
              </w:rPr>
              <w:t> </w:t>
            </w:r>
          </w:p>
        </w:tc>
        <w:tc>
          <w:tcPr>
            <w:tcW w:w="2160" w:type="dxa"/>
            <w:shd w:val="clear" w:color="auto" w:fill="auto"/>
          </w:tcPr>
          <w:p w:rsidR="006F5097" w:rsidRPr="00221C88" w:rsidRDefault="006F5097" w:rsidP="00CD0A3B">
            <w:pPr>
              <w:jc w:val="center"/>
              <w:textAlignment w:val="baseline"/>
              <w:rPr>
                <w:b/>
                <w:bCs/>
                <w:sz w:val="16"/>
                <w:szCs w:val="16"/>
              </w:rPr>
            </w:pPr>
            <w:r w:rsidRPr="00221C88">
              <w:rPr>
                <w:b/>
                <w:bCs/>
                <w:sz w:val="16"/>
                <w:szCs w:val="16"/>
              </w:rPr>
              <w:t>Total cohort</w:t>
            </w:r>
          </w:p>
          <w:p w:rsidR="006F5097" w:rsidRPr="00221C88" w:rsidRDefault="006F5097" w:rsidP="00CD0A3B">
            <w:pPr>
              <w:jc w:val="center"/>
              <w:textAlignment w:val="baseline"/>
              <w:rPr>
                <w:b/>
                <w:bCs/>
                <w:sz w:val="16"/>
                <w:szCs w:val="16"/>
              </w:rPr>
            </w:pPr>
          </w:p>
          <w:p w:rsidR="006F5097" w:rsidRPr="00221C88" w:rsidRDefault="006F5097" w:rsidP="00CD0A3B">
            <w:pPr>
              <w:jc w:val="center"/>
              <w:textAlignment w:val="baseline"/>
              <w:rPr>
                <w:b/>
                <w:bCs/>
                <w:sz w:val="16"/>
                <w:szCs w:val="16"/>
              </w:rPr>
            </w:pPr>
            <w:r w:rsidRPr="00221C88">
              <w:rPr>
                <w:b/>
                <w:bCs/>
                <w:sz w:val="16"/>
                <w:szCs w:val="16"/>
              </w:rPr>
              <w:t>(n=1,910)</w:t>
            </w:r>
          </w:p>
        </w:tc>
        <w:tc>
          <w:tcPr>
            <w:tcW w:w="2160" w:type="dxa"/>
            <w:shd w:val="clear" w:color="auto" w:fill="auto"/>
          </w:tcPr>
          <w:p w:rsidR="006F5097" w:rsidRPr="00221C88" w:rsidRDefault="006F5097" w:rsidP="00CD0A3B">
            <w:pPr>
              <w:jc w:val="center"/>
              <w:textAlignment w:val="baseline"/>
              <w:rPr>
                <w:b/>
                <w:bCs/>
                <w:sz w:val="16"/>
                <w:szCs w:val="16"/>
              </w:rPr>
            </w:pPr>
            <w:r w:rsidRPr="00221C88">
              <w:rPr>
                <w:b/>
                <w:bCs/>
                <w:sz w:val="16"/>
                <w:szCs w:val="16"/>
              </w:rPr>
              <w:t>Patients with no reliable compliance</w:t>
            </w:r>
          </w:p>
          <w:p w:rsidR="006F5097" w:rsidRPr="00221C88" w:rsidRDefault="006F5097" w:rsidP="00CD0A3B">
            <w:pPr>
              <w:jc w:val="center"/>
              <w:textAlignment w:val="baseline"/>
              <w:rPr>
                <w:b/>
                <w:bCs/>
                <w:sz w:val="16"/>
                <w:szCs w:val="16"/>
              </w:rPr>
            </w:pPr>
            <w:r w:rsidRPr="00221C88">
              <w:rPr>
                <w:b/>
                <w:bCs/>
                <w:sz w:val="16"/>
                <w:szCs w:val="16"/>
              </w:rPr>
              <w:t>(n=374)</w:t>
            </w:r>
          </w:p>
        </w:tc>
      </w:tr>
      <w:tr w:rsidR="006F5097" w:rsidRPr="00221C88" w:rsidTr="00CD0A3B">
        <w:trPr>
          <w:jc w:val="center"/>
        </w:trPr>
        <w:tc>
          <w:tcPr>
            <w:tcW w:w="2335" w:type="dxa"/>
            <w:shd w:val="clear" w:color="auto" w:fill="auto"/>
            <w:hideMark/>
          </w:tcPr>
          <w:p w:rsidR="006F5097" w:rsidRPr="00221C88" w:rsidRDefault="006F5097" w:rsidP="00CD0A3B">
            <w:pPr>
              <w:textAlignment w:val="baseline"/>
            </w:pPr>
            <w:r w:rsidRPr="00221C88">
              <w:rPr>
                <w:b/>
                <w:bCs/>
                <w:sz w:val="16"/>
                <w:szCs w:val="16"/>
              </w:rPr>
              <w:t>Mean PEEP (cm H2O) within 24 </w:t>
            </w:r>
            <w:proofErr w:type="spellStart"/>
            <w:r w:rsidRPr="00221C88">
              <w:rPr>
                <w:b/>
                <w:bCs/>
                <w:sz w:val="16"/>
                <w:szCs w:val="16"/>
              </w:rPr>
              <w:t>hrs</w:t>
            </w:r>
            <w:proofErr w:type="spellEnd"/>
            <w:r w:rsidRPr="00221C88">
              <w:rPr>
                <w:b/>
                <w:bCs/>
                <w:sz w:val="16"/>
                <w:szCs w:val="16"/>
              </w:rPr>
              <w:t> of intubation</w:t>
            </w:r>
            <w:r w:rsidRPr="00221C88">
              <w:rPr>
                <w:sz w:val="16"/>
                <w:szCs w:val="16"/>
              </w:rPr>
              <w:t> </w:t>
            </w:r>
          </w:p>
          <w:p w:rsidR="006F5097" w:rsidRPr="00221C88" w:rsidRDefault="006F5097" w:rsidP="00CD0A3B">
            <w:pPr>
              <w:textAlignment w:val="baseline"/>
            </w:pPr>
            <w:r w:rsidRPr="00221C88">
              <w:rPr>
                <w:sz w:val="16"/>
                <w:szCs w:val="16"/>
              </w:rPr>
              <w:t>Mean (SD)</w:t>
            </w:r>
            <w:r w:rsidRPr="00221C88">
              <w:rPr>
                <w:b/>
                <w:bCs/>
                <w:sz w:val="16"/>
                <w:szCs w:val="16"/>
              </w:rPr>
              <w:t> </w:t>
            </w:r>
            <w:r w:rsidRPr="00221C88">
              <w:rPr>
                <w:sz w:val="16"/>
                <w:szCs w:val="16"/>
              </w:rPr>
              <w:t> </w:t>
            </w:r>
          </w:p>
          <w:p w:rsidR="006F5097" w:rsidRPr="00221C88" w:rsidRDefault="006F5097" w:rsidP="00CD0A3B">
            <w:pPr>
              <w:textAlignment w:val="baseline"/>
            </w:pPr>
            <w:r w:rsidRPr="00221C88">
              <w:rPr>
                <w:sz w:val="16"/>
                <w:szCs w:val="16"/>
              </w:rPr>
              <w:t>Median (IQR) </w:t>
            </w:r>
          </w:p>
          <w:p w:rsidR="006F5097" w:rsidRPr="00221C88" w:rsidRDefault="006F5097" w:rsidP="00CD0A3B">
            <w:pPr>
              <w:textAlignment w:val="baseline"/>
            </w:pPr>
            <w:r w:rsidRPr="00221C88">
              <w:rPr>
                <w:sz w:val="16"/>
                <w:szCs w:val="16"/>
              </w:rPr>
              <w:t>n </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12.42 (3.88)</w:t>
            </w:r>
            <w:r w:rsidRPr="00221C88">
              <w:rPr>
                <w:sz w:val="16"/>
                <w:szCs w:val="16"/>
              </w:rPr>
              <w:br/>
            </w:r>
            <w:r w:rsidRPr="00221C88">
              <w:rPr>
                <w:sz w:val="16"/>
                <w:szCs w:val="16"/>
              </w:rPr>
              <w:br/>
              <w:t>12.14 (10.00,15.00)</w:t>
            </w:r>
            <w:r w:rsidRPr="00221C88">
              <w:rPr>
                <w:sz w:val="16"/>
                <w:szCs w:val="16"/>
              </w:rPr>
              <w:br/>
            </w:r>
            <w:r w:rsidRPr="00221C88">
              <w:rPr>
                <w:sz w:val="16"/>
                <w:szCs w:val="16"/>
              </w:rPr>
              <w:br/>
              <w:t>1910</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11.79 (4.31)</w:t>
            </w:r>
            <w:r w:rsidRPr="00221C88">
              <w:rPr>
                <w:sz w:val="16"/>
                <w:szCs w:val="16"/>
              </w:rPr>
              <w:br/>
            </w:r>
            <w:r w:rsidRPr="00221C88">
              <w:rPr>
                <w:sz w:val="16"/>
                <w:szCs w:val="16"/>
              </w:rPr>
              <w:br/>
              <w:t>11.34 (8.93,15.00)</w:t>
            </w:r>
            <w:r w:rsidRPr="00221C88">
              <w:rPr>
                <w:sz w:val="16"/>
                <w:szCs w:val="16"/>
              </w:rPr>
              <w:br/>
            </w:r>
            <w:r w:rsidRPr="00221C88">
              <w:rPr>
                <w:sz w:val="16"/>
                <w:szCs w:val="16"/>
              </w:rPr>
              <w:br/>
              <w:t>374</w:t>
            </w:r>
          </w:p>
        </w:tc>
      </w:tr>
      <w:tr w:rsidR="006F5097" w:rsidRPr="00221C88" w:rsidTr="00CD0A3B">
        <w:trPr>
          <w:jc w:val="center"/>
        </w:trPr>
        <w:tc>
          <w:tcPr>
            <w:tcW w:w="2335" w:type="dxa"/>
            <w:shd w:val="clear" w:color="auto" w:fill="auto"/>
            <w:hideMark/>
          </w:tcPr>
          <w:p w:rsidR="006F5097" w:rsidRPr="00221C88" w:rsidRDefault="006F5097" w:rsidP="00CD0A3B">
            <w:pPr>
              <w:textAlignment w:val="baseline"/>
            </w:pPr>
            <w:r w:rsidRPr="00221C88">
              <w:rPr>
                <w:b/>
                <w:bCs/>
                <w:sz w:val="16"/>
                <w:szCs w:val="16"/>
              </w:rPr>
              <w:t>Mean Peak pressure (cm H2O) within 24 </w:t>
            </w:r>
            <w:proofErr w:type="spellStart"/>
            <w:r w:rsidRPr="00221C88">
              <w:rPr>
                <w:b/>
                <w:bCs/>
                <w:sz w:val="16"/>
                <w:szCs w:val="16"/>
              </w:rPr>
              <w:t>hrs</w:t>
            </w:r>
            <w:proofErr w:type="spellEnd"/>
            <w:r w:rsidRPr="00221C88">
              <w:rPr>
                <w:b/>
                <w:bCs/>
                <w:sz w:val="16"/>
                <w:szCs w:val="16"/>
              </w:rPr>
              <w:t> of intubation</w:t>
            </w:r>
            <w:r w:rsidRPr="00221C88">
              <w:rPr>
                <w:sz w:val="16"/>
                <w:szCs w:val="16"/>
              </w:rPr>
              <w:t> </w:t>
            </w:r>
          </w:p>
          <w:p w:rsidR="006F5097" w:rsidRPr="00221C88" w:rsidRDefault="006F5097" w:rsidP="00CD0A3B">
            <w:pPr>
              <w:textAlignment w:val="baseline"/>
            </w:pPr>
            <w:r w:rsidRPr="00221C88">
              <w:rPr>
                <w:sz w:val="16"/>
                <w:szCs w:val="16"/>
              </w:rPr>
              <w:t>Mean (SD)</w:t>
            </w:r>
            <w:r w:rsidRPr="00221C88">
              <w:rPr>
                <w:b/>
                <w:bCs/>
                <w:sz w:val="16"/>
                <w:szCs w:val="16"/>
              </w:rPr>
              <w:t> </w:t>
            </w:r>
            <w:r w:rsidRPr="00221C88">
              <w:rPr>
                <w:sz w:val="16"/>
                <w:szCs w:val="16"/>
              </w:rPr>
              <w:t> </w:t>
            </w:r>
          </w:p>
          <w:p w:rsidR="006F5097" w:rsidRPr="00221C88" w:rsidRDefault="006F5097" w:rsidP="00CD0A3B">
            <w:pPr>
              <w:textAlignment w:val="baseline"/>
            </w:pPr>
            <w:r w:rsidRPr="00221C88">
              <w:rPr>
                <w:sz w:val="16"/>
                <w:szCs w:val="16"/>
              </w:rPr>
              <w:t>Median (IQR) </w:t>
            </w:r>
          </w:p>
          <w:p w:rsidR="006F5097" w:rsidRPr="00221C88" w:rsidRDefault="006F5097" w:rsidP="00CD0A3B">
            <w:pPr>
              <w:textAlignment w:val="baseline"/>
            </w:pPr>
            <w:r w:rsidRPr="00221C88">
              <w:rPr>
                <w:sz w:val="16"/>
                <w:szCs w:val="16"/>
              </w:rPr>
              <w:t>n </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32.48 (6.90)</w:t>
            </w:r>
            <w:r w:rsidRPr="00221C88">
              <w:rPr>
                <w:sz w:val="16"/>
                <w:szCs w:val="16"/>
              </w:rPr>
              <w:br/>
            </w:r>
            <w:r w:rsidRPr="00221C88">
              <w:rPr>
                <w:sz w:val="16"/>
                <w:szCs w:val="16"/>
              </w:rPr>
              <w:br/>
              <w:t>32.00 (28.00,36.42)</w:t>
            </w:r>
            <w:r w:rsidRPr="00221C88">
              <w:rPr>
                <w:sz w:val="16"/>
                <w:szCs w:val="16"/>
              </w:rPr>
              <w:br/>
            </w:r>
            <w:r w:rsidRPr="00221C88">
              <w:rPr>
                <w:sz w:val="16"/>
                <w:szCs w:val="16"/>
              </w:rPr>
              <w:br/>
              <w:t>1907</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30.93 (7.98)</w:t>
            </w:r>
            <w:r w:rsidRPr="00221C88">
              <w:rPr>
                <w:sz w:val="16"/>
                <w:szCs w:val="16"/>
              </w:rPr>
              <w:br/>
            </w:r>
            <w:r w:rsidRPr="00221C88">
              <w:rPr>
                <w:sz w:val="16"/>
                <w:szCs w:val="16"/>
              </w:rPr>
              <w:br/>
              <w:t>30.00 (25.53,35.00)</w:t>
            </w:r>
            <w:r w:rsidRPr="00221C88">
              <w:rPr>
                <w:sz w:val="16"/>
                <w:szCs w:val="16"/>
              </w:rPr>
              <w:br/>
            </w:r>
            <w:r w:rsidRPr="00221C88">
              <w:rPr>
                <w:sz w:val="16"/>
                <w:szCs w:val="16"/>
              </w:rPr>
              <w:br/>
              <w:t>371</w:t>
            </w:r>
          </w:p>
        </w:tc>
      </w:tr>
      <w:tr w:rsidR="006F5097" w:rsidRPr="00221C88" w:rsidTr="00CD0A3B">
        <w:trPr>
          <w:jc w:val="center"/>
        </w:trPr>
        <w:tc>
          <w:tcPr>
            <w:tcW w:w="2335" w:type="dxa"/>
            <w:shd w:val="clear" w:color="auto" w:fill="auto"/>
            <w:hideMark/>
          </w:tcPr>
          <w:p w:rsidR="006F5097" w:rsidRPr="00221C88" w:rsidRDefault="006F5097" w:rsidP="00CD0A3B">
            <w:pPr>
              <w:textAlignment w:val="baseline"/>
            </w:pPr>
            <w:r w:rsidRPr="00221C88">
              <w:rPr>
                <w:b/>
                <w:bCs/>
                <w:sz w:val="16"/>
                <w:szCs w:val="16"/>
              </w:rPr>
              <w:t>Ventilation duration (days)</w:t>
            </w:r>
            <w:r w:rsidRPr="00221C88">
              <w:rPr>
                <w:sz w:val="16"/>
                <w:szCs w:val="16"/>
              </w:rPr>
              <w:t> </w:t>
            </w:r>
          </w:p>
          <w:p w:rsidR="006F5097" w:rsidRPr="00221C88" w:rsidRDefault="006F5097" w:rsidP="00CD0A3B">
            <w:pPr>
              <w:textAlignment w:val="baseline"/>
            </w:pPr>
            <w:r w:rsidRPr="00221C88">
              <w:rPr>
                <w:sz w:val="16"/>
                <w:szCs w:val="16"/>
              </w:rPr>
              <w:t>Mean (SD) </w:t>
            </w:r>
          </w:p>
          <w:p w:rsidR="006F5097" w:rsidRPr="00221C88" w:rsidRDefault="006F5097" w:rsidP="00CD0A3B">
            <w:pPr>
              <w:textAlignment w:val="baseline"/>
            </w:pPr>
            <w:r w:rsidRPr="00221C88">
              <w:rPr>
                <w:sz w:val="16"/>
                <w:szCs w:val="16"/>
              </w:rPr>
              <w:t>Median (IQR) </w:t>
            </w:r>
          </w:p>
          <w:p w:rsidR="006F5097" w:rsidRPr="00221C88" w:rsidRDefault="006F5097" w:rsidP="00CD0A3B">
            <w:pPr>
              <w:textAlignment w:val="baseline"/>
            </w:pPr>
            <w:r w:rsidRPr="00221C88">
              <w:rPr>
                <w:sz w:val="16"/>
                <w:szCs w:val="16"/>
              </w:rPr>
              <w:t>n </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14.39 (16.34)</w:t>
            </w:r>
            <w:r w:rsidRPr="00221C88">
              <w:rPr>
                <w:sz w:val="16"/>
                <w:szCs w:val="16"/>
              </w:rPr>
              <w:br/>
            </w:r>
            <w:r w:rsidRPr="00221C88">
              <w:rPr>
                <w:sz w:val="16"/>
                <w:szCs w:val="16"/>
              </w:rPr>
              <w:br/>
              <w:t>9.02 (3.82,18.96)</w:t>
            </w:r>
            <w:r w:rsidRPr="00221C88">
              <w:rPr>
                <w:sz w:val="16"/>
                <w:szCs w:val="16"/>
              </w:rPr>
              <w:br/>
            </w:r>
            <w:r w:rsidRPr="00221C88">
              <w:rPr>
                <w:sz w:val="16"/>
                <w:szCs w:val="16"/>
              </w:rPr>
              <w:br/>
              <w:t>1910</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10.84 (14.97)</w:t>
            </w:r>
            <w:r w:rsidRPr="00221C88">
              <w:rPr>
                <w:sz w:val="16"/>
                <w:szCs w:val="16"/>
              </w:rPr>
              <w:br/>
            </w:r>
            <w:r w:rsidRPr="00221C88">
              <w:rPr>
                <w:sz w:val="16"/>
                <w:szCs w:val="16"/>
              </w:rPr>
              <w:br/>
              <w:t>5.30 (1.55,14.19)</w:t>
            </w:r>
            <w:r w:rsidRPr="00221C88">
              <w:rPr>
                <w:sz w:val="16"/>
                <w:szCs w:val="16"/>
              </w:rPr>
              <w:br/>
            </w:r>
            <w:r w:rsidRPr="00221C88">
              <w:rPr>
                <w:sz w:val="16"/>
                <w:szCs w:val="16"/>
              </w:rPr>
              <w:br/>
              <w:t>374</w:t>
            </w:r>
          </w:p>
        </w:tc>
      </w:tr>
      <w:tr w:rsidR="006F5097" w:rsidRPr="00221C88" w:rsidTr="00CD0A3B">
        <w:trPr>
          <w:jc w:val="center"/>
        </w:trPr>
        <w:tc>
          <w:tcPr>
            <w:tcW w:w="2335" w:type="dxa"/>
            <w:shd w:val="clear" w:color="auto" w:fill="auto"/>
            <w:hideMark/>
          </w:tcPr>
          <w:p w:rsidR="006F5097" w:rsidRPr="00221C88" w:rsidRDefault="006F5097" w:rsidP="00CD0A3B">
            <w:pPr>
              <w:textAlignment w:val="baseline"/>
            </w:pPr>
            <w:r w:rsidRPr="00221C88">
              <w:rPr>
                <w:b/>
                <w:bCs/>
                <w:sz w:val="16"/>
                <w:szCs w:val="16"/>
              </w:rPr>
              <w:t>Ventilation duration (days) among those who survived, </w:t>
            </w:r>
            <w:r w:rsidRPr="00221C88">
              <w:rPr>
                <w:sz w:val="16"/>
                <w:szCs w:val="16"/>
              </w:rPr>
              <w:t> </w:t>
            </w:r>
          </w:p>
          <w:p w:rsidR="006F5097" w:rsidRPr="00221C88" w:rsidRDefault="006F5097" w:rsidP="00CD0A3B">
            <w:pPr>
              <w:textAlignment w:val="baseline"/>
            </w:pPr>
            <w:r w:rsidRPr="00221C88">
              <w:rPr>
                <w:sz w:val="16"/>
                <w:szCs w:val="16"/>
              </w:rPr>
              <w:t>Mean (SD) </w:t>
            </w:r>
          </w:p>
          <w:p w:rsidR="006F5097" w:rsidRPr="00221C88" w:rsidRDefault="006F5097" w:rsidP="00CD0A3B">
            <w:pPr>
              <w:textAlignment w:val="baseline"/>
            </w:pPr>
            <w:r w:rsidRPr="00221C88">
              <w:rPr>
                <w:sz w:val="16"/>
                <w:szCs w:val="16"/>
              </w:rPr>
              <w:t>Median (IQR) </w:t>
            </w:r>
          </w:p>
          <w:p w:rsidR="006F5097" w:rsidRPr="00221C88" w:rsidRDefault="006F5097" w:rsidP="00CD0A3B">
            <w:pPr>
              <w:textAlignment w:val="baseline"/>
            </w:pPr>
            <w:r w:rsidRPr="00221C88">
              <w:rPr>
                <w:sz w:val="16"/>
                <w:szCs w:val="16"/>
              </w:rPr>
              <w:t>n </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19.83 (20.18)</w:t>
            </w:r>
            <w:r w:rsidRPr="00221C88">
              <w:rPr>
                <w:sz w:val="16"/>
                <w:szCs w:val="16"/>
              </w:rPr>
              <w:br/>
            </w:r>
            <w:r w:rsidRPr="00221C88">
              <w:rPr>
                <w:sz w:val="16"/>
                <w:szCs w:val="16"/>
              </w:rPr>
              <w:br/>
              <w:t>12.00 (4.94,29.25)</w:t>
            </w:r>
            <w:r w:rsidRPr="00221C88">
              <w:rPr>
                <w:sz w:val="16"/>
                <w:szCs w:val="16"/>
              </w:rPr>
              <w:br/>
            </w:r>
            <w:r w:rsidRPr="00221C88">
              <w:rPr>
                <w:sz w:val="16"/>
                <w:szCs w:val="16"/>
              </w:rPr>
              <w:br/>
              <w:t>567</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19.17 (19.75)</w:t>
            </w:r>
            <w:r w:rsidRPr="00221C88">
              <w:rPr>
                <w:sz w:val="16"/>
                <w:szCs w:val="16"/>
              </w:rPr>
              <w:br/>
            </w:r>
            <w:r w:rsidRPr="00221C88">
              <w:rPr>
                <w:sz w:val="16"/>
                <w:szCs w:val="16"/>
              </w:rPr>
              <w:br/>
              <w:t>10.98 (4.19,29.59)</w:t>
            </w:r>
            <w:r w:rsidRPr="00221C88">
              <w:rPr>
                <w:sz w:val="16"/>
                <w:szCs w:val="16"/>
              </w:rPr>
              <w:br/>
            </w:r>
            <w:r w:rsidRPr="00221C88">
              <w:rPr>
                <w:sz w:val="16"/>
                <w:szCs w:val="16"/>
              </w:rPr>
              <w:br/>
              <w:t>88</w:t>
            </w:r>
          </w:p>
        </w:tc>
      </w:tr>
      <w:tr w:rsidR="006F5097" w:rsidRPr="00221C88" w:rsidTr="00CD0A3B">
        <w:trPr>
          <w:jc w:val="center"/>
        </w:trPr>
        <w:tc>
          <w:tcPr>
            <w:tcW w:w="2335" w:type="dxa"/>
            <w:shd w:val="clear" w:color="auto" w:fill="auto"/>
            <w:hideMark/>
          </w:tcPr>
          <w:p w:rsidR="006F5097" w:rsidRPr="00221C88" w:rsidRDefault="006F5097" w:rsidP="00CD0A3B">
            <w:pPr>
              <w:textAlignment w:val="baseline"/>
            </w:pPr>
            <w:r w:rsidRPr="00221C88">
              <w:rPr>
                <w:b/>
                <w:bCs/>
                <w:sz w:val="16"/>
                <w:szCs w:val="16"/>
              </w:rPr>
              <w:t>Ventilation duration (days) among those who died</w:t>
            </w:r>
            <w:r w:rsidRPr="00221C88">
              <w:rPr>
                <w:sz w:val="16"/>
                <w:szCs w:val="16"/>
              </w:rPr>
              <w:t> </w:t>
            </w:r>
          </w:p>
          <w:p w:rsidR="006F5097" w:rsidRPr="00221C88" w:rsidRDefault="006F5097" w:rsidP="00CD0A3B">
            <w:pPr>
              <w:textAlignment w:val="baseline"/>
            </w:pPr>
            <w:r w:rsidRPr="00221C88">
              <w:rPr>
                <w:sz w:val="16"/>
                <w:szCs w:val="16"/>
              </w:rPr>
              <w:t>Mean (SD) </w:t>
            </w:r>
          </w:p>
          <w:p w:rsidR="006F5097" w:rsidRPr="00221C88" w:rsidRDefault="006F5097" w:rsidP="00CD0A3B">
            <w:pPr>
              <w:textAlignment w:val="baseline"/>
            </w:pPr>
            <w:r w:rsidRPr="00221C88">
              <w:rPr>
                <w:sz w:val="16"/>
                <w:szCs w:val="16"/>
              </w:rPr>
              <w:t>Median (IQR) </w:t>
            </w:r>
          </w:p>
          <w:p w:rsidR="006F5097" w:rsidRPr="00221C88" w:rsidRDefault="006F5097" w:rsidP="00CD0A3B">
            <w:pPr>
              <w:textAlignment w:val="baseline"/>
            </w:pPr>
            <w:r w:rsidRPr="00221C88">
              <w:rPr>
                <w:sz w:val="16"/>
                <w:szCs w:val="16"/>
              </w:rPr>
              <w:t>n </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12.05 (13.77)</w:t>
            </w:r>
            <w:r w:rsidRPr="00221C88">
              <w:rPr>
                <w:sz w:val="16"/>
                <w:szCs w:val="16"/>
              </w:rPr>
              <w:br/>
            </w:r>
            <w:r w:rsidRPr="00221C88">
              <w:rPr>
                <w:sz w:val="16"/>
                <w:szCs w:val="16"/>
              </w:rPr>
              <w:br/>
              <w:t>7.95 (3.35,16.49)</w:t>
            </w:r>
            <w:r w:rsidRPr="00221C88">
              <w:rPr>
                <w:sz w:val="16"/>
                <w:szCs w:val="16"/>
              </w:rPr>
              <w:br/>
            </w:r>
            <w:r w:rsidRPr="00221C88">
              <w:rPr>
                <w:sz w:val="16"/>
                <w:szCs w:val="16"/>
              </w:rPr>
              <w:br/>
              <w:t>1343</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8.27 (12.09)</w:t>
            </w:r>
            <w:r w:rsidRPr="00221C88">
              <w:rPr>
                <w:sz w:val="16"/>
                <w:szCs w:val="16"/>
              </w:rPr>
              <w:br/>
            </w:r>
            <w:r w:rsidRPr="00221C88">
              <w:rPr>
                <w:sz w:val="16"/>
                <w:szCs w:val="16"/>
              </w:rPr>
              <w:br/>
              <w:t>4.35 (1.04,10.96)</w:t>
            </w:r>
            <w:r w:rsidRPr="00221C88">
              <w:rPr>
                <w:sz w:val="16"/>
                <w:szCs w:val="16"/>
              </w:rPr>
              <w:br/>
            </w:r>
            <w:r w:rsidRPr="00221C88">
              <w:rPr>
                <w:sz w:val="16"/>
                <w:szCs w:val="16"/>
              </w:rPr>
              <w:br/>
              <w:t>286</w:t>
            </w:r>
          </w:p>
        </w:tc>
      </w:tr>
      <w:tr w:rsidR="006F5097" w:rsidRPr="00221C88" w:rsidTr="00CD0A3B">
        <w:trPr>
          <w:jc w:val="center"/>
        </w:trPr>
        <w:tc>
          <w:tcPr>
            <w:tcW w:w="2335" w:type="dxa"/>
            <w:shd w:val="clear" w:color="auto" w:fill="auto"/>
            <w:hideMark/>
          </w:tcPr>
          <w:p w:rsidR="006F5097" w:rsidRPr="00221C88" w:rsidRDefault="006F5097" w:rsidP="00CD0A3B">
            <w:pPr>
              <w:textAlignment w:val="baseline"/>
            </w:pPr>
            <w:proofErr w:type="spellStart"/>
            <w:r w:rsidRPr="00221C88">
              <w:rPr>
                <w:b/>
                <w:bCs/>
                <w:sz w:val="16"/>
                <w:szCs w:val="16"/>
              </w:rPr>
              <w:t>Vt</w:t>
            </w:r>
            <w:proofErr w:type="spellEnd"/>
            <w:r w:rsidRPr="00221C88">
              <w:rPr>
                <w:b/>
                <w:bCs/>
                <w:sz w:val="16"/>
                <w:szCs w:val="16"/>
              </w:rPr>
              <w:t> cc/Kg of IBW</w:t>
            </w:r>
            <w:r w:rsidRPr="00221C88">
              <w:rPr>
                <w:sz w:val="16"/>
                <w:szCs w:val="16"/>
              </w:rPr>
              <w:t> </w:t>
            </w:r>
            <w:r w:rsidRPr="00221C88">
              <w:rPr>
                <w:b/>
                <w:bCs/>
                <w:sz w:val="16"/>
                <w:szCs w:val="16"/>
              </w:rPr>
              <w:t>within 24 </w:t>
            </w:r>
            <w:proofErr w:type="spellStart"/>
            <w:r w:rsidRPr="00221C88">
              <w:rPr>
                <w:b/>
                <w:bCs/>
                <w:sz w:val="16"/>
                <w:szCs w:val="16"/>
              </w:rPr>
              <w:t>hrs</w:t>
            </w:r>
            <w:proofErr w:type="spellEnd"/>
            <w:r w:rsidRPr="00221C88">
              <w:rPr>
                <w:b/>
                <w:bCs/>
                <w:sz w:val="16"/>
                <w:szCs w:val="16"/>
              </w:rPr>
              <w:t> of intubation</w:t>
            </w:r>
          </w:p>
          <w:p w:rsidR="006F5097" w:rsidRPr="00221C88" w:rsidRDefault="006F5097" w:rsidP="00CD0A3B">
            <w:pPr>
              <w:textAlignment w:val="baseline"/>
            </w:pPr>
            <w:r w:rsidRPr="00221C88">
              <w:rPr>
                <w:sz w:val="16"/>
                <w:szCs w:val="16"/>
              </w:rPr>
              <w:t>Mean (SD)</w:t>
            </w:r>
            <w:r w:rsidRPr="00221C88">
              <w:rPr>
                <w:b/>
                <w:bCs/>
                <w:sz w:val="16"/>
                <w:szCs w:val="16"/>
              </w:rPr>
              <w:t> </w:t>
            </w:r>
            <w:r w:rsidRPr="00221C88">
              <w:rPr>
                <w:sz w:val="16"/>
                <w:szCs w:val="16"/>
              </w:rPr>
              <w:t> </w:t>
            </w:r>
          </w:p>
          <w:p w:rsidR="006F5097" w:rsidRPr="00221C88" w:rsidRDefault="006F5097" w:rsidP="00CD0A3B">
            <w:pPr>
              <w:textAlignment w:val="baseline"/>
            </w:pPr>
            <w:r w:rsidRPr="00221C88">
              <w:rPr>
                <w:sz w:val="16"/>
                <w:szCs w:val="16"/>
              </w:rPr>
              <w:t>Median (IQR) </w:t>
            </w:r>
          </w:p>
          <w:p w:rsidR="006F5097" w:rsidRPr="00221C88" w:rsidRDefault="006F5097" w:rsidP="00CD0A3B">
            <w:pPr>
              <w:textAlignment w:val="baseline"/>
            </w:pPr>
            <w:r w:rsidRPr="00221C88">
              <w:rPr>
                <w:sz w:val="16"/>
                <w:szCs w:val="16"/>
              </w:rPr>
              <w:t>n </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6.78 (1.22)</w:t>
            </w:r>
            <w:r w:rsidRPr="00221C88">
              <w:rPr>
                <w:sz w:val="16"/>
                <w:szCs w:val="16"/>
              </w:rPr>
              <w:br/>
            </w:r>
            <w:r w:rsidRPr="00221C88">
              <w:rPr>
                <w:sz w:val="16"/>
                <w:szCs w:val="16"/>
              </w:rPr>
              <w:br/>
              <w:t>6.64 (6.05,7.36)</w:t>
            </w:r>
            <w:r w:rsidRPr="00221C88">
              <w:rPr>
                <w:sz w:val="16"/>
                <w:szCs w:val="16"/>
              </w:rPr>
              <w:br/>
            </w:r>
            <w:r w:rsidRPr="00221C88">
              <w:rPr>
                <w:sz w:val="16"/>
                <w:szCs w:val="16"/>
              </w:rPr>
              <w:br/>
              <w:t>1785</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6.82 (1.42)</w:t>
            </w:r>
            <w:r w:rsidRPr="00221C88">
              <w:rPr>
                <w:sz w:val="16"/>
                <w:szCs w:val="16"/>
              </w:rPr>
              <w:br/>
            </w:r>
            <w:r w:rsidRPr="00221C88">
              <w:rPr>
                <w:sz w:val="16"/>
                <w:szCs w:val="16"/>
              </w:rPr>
              <w:br/>
              <w:t>6.68 (6.02,7.54)</w:t>
            </w:r>
            <w:r w:rsidRPr="00221C88">
              <w:rPr>
                <w:sz w:val="16"/>
                <w:szCs w:val="16"/>
              </w:rPr>
              <w:br/>
            </w:r>
            <w:r w:rsidRPr="00221C88">
              <w:rPr>
                <w:sz w:val="16"/>
                <w:szCs w:val="16"/>
              </w:rPr>
              <w:br/>
              <w:t>344</w:t>
            </w:r>
          </w:p>
        </w:tc>
      </w:tr>
      <w:tr w:rsidR="006F5097" w:rsidRPr="00221C88" w:rsidTr="00CD0A3B">
        <w:trPr>
          <w:jc w:val="center"/>
        </w:trPr>
        <w:tc>
          <w:tcPr>
            <w:tcW w:w="2335" w:type="dxa"/>
            <w:shd w:val="clear" w:color="auto" w:fill="auto"/>
            <w:hideMark/>
          </w:tcPr>
          <w:p w:rsidR="006F5097" w:rsidRPr="00221C88" w:rsidRDefault="006F5097" w:rsidP="00CD0A3B">
            <w:pPr>
              <w:textAlignment w:val="baseline"/>
            </w:pPr>
            <w:r w:rsidRPr="00221C88">
              <w:rPr>
                <w:b/>
                <w:bCs/>
                <w:sz w:val="16"/>
                <w:szCs w:val="16"/>
              </w:rPr>
              <w:t>Set respiratory rate (per minute)</w:t>
            </w:r>
            <w:r w:rsidRPr="00221C88">
              <w:rPr>
                <w:sz w:val="16"/>
                <w:szCs w:val="16"/>
              </w:rPr>
              <w:t> </w:t>
            </w:r>
            <w:r w:rsidRPr="00221C88">
              <w:rPr>
                <w:b/>
                <w:bCs/>
                <w:sz w:val="16"/>
                <w:szCs w:val="16"/>
              </w:rPr>
              <w:t>within 24 </w:t>
            </w:r>
            <w:proofErr w:type="spellStart"/>
            <w:r w:rsidRPr="00221C88">
              <w:rPr>
                <w:b/>
                <w:bCs/>
                <w:sz w:val="16"/>
                <w:szCs w:val="16"/>
              </w:rPr>
              <w:t>hrs</w:t>
            </w:r>
            <w:proofErr w:type="spellEnd"/>
            <w:r w:rsidRPr="00221C88">
              <w:rPr>
                <w:b/>
                <w:bCs/>
                <w:sz w:val="16"/>
                <w:szCs w:val="16"/>
              </w:rPr>
              <w:t> of intubation</w:t>
            </w:r>
          </w:p>
          <w:p w:rsidR="006F5097" w:rsidRPr="00221C88" w:rsidRDefault="006F5097" w:rsidP="00CD0A3B">
            <w:pPr>
              <w:textAlignment w:val="baseline"/>
            </w:pPr>
            <w:r w:rsidRPr="00221C88">
              <w:rPr>
                <w:sz w:val="16"/>
                <w:szCs w:val="16"/>
              </w:rPr>
              <w:t>Mean (SD) </w:t>
            </w:r>
          </w:p>
          <w:p w:rsidR="006F5097" w:rsidRPr="00221C88" w:rsidRDefault="006F5097" w:rsidP="00CD0A3B">
            <w:pPr>
              <w:textAlignment w:val="baseline"/>
            </w:pPr>
            <w:r w:rsidRPr="00221C88">
              <w:rPr>
                <w:sz w:val="16"/>
                <w:szCs w:val="16"/>
              </w:rPr>
              <w:t>Median (IQR) </w:t>
            </w:r>
          </w:p>
          <w:p w:rsidR="006F5097" w:rsidRPr="00221C88" w:rsidRDefault="006F5097" w:rsidP="00CD0A3B">
            <w:pPr>
              <w:textAlignment w:val="baseline"/>
            </w:pPr>
            <w:r w:rsidRPr="00221C88">
              <w:rPr>
                <w:sz w:val="16"/>
                <w:szCs w:val="16"/>
              </w:rPr>
              <w:lastRenderedPageBreak/>
              <w:t>n </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lastRenderedPageBreak/>
              <w:t>23.70 (5.26)</w:t>
            </w:r>
            <w:r w:rsidRPr="00221C88">
              <w:rPr>
                <w:sz w:val="16"/>
                <w:szCs w:val="16"/>
              </w:rPr>
              <w:br/>
            </w:r>
            <w:r w:rsidRPr="00221C88">
              <w:rPr>
                <w:sz w:val="16"/>
                <w:szCs w:val="16"/>
              </w:rPr>
              <w:br/>
              <w:t>24.00 (20.00,27.73)</w:t>
            </w:r>
            <w:r w:rsidRPr="00221C88">
              <w:rPr>
                <w:sz w:val="16"/>
                <w:szCs w:val="16"/>
              </w:rPr>
              <w:br/>
            </w:r>
            <w:r w:rsidRPr="00221C88">
              <w:rPr>
                <w:sz w:val="16"/>
                <w:szCs w:val="16"/>
              </w:rPr>
              <w:br/>
              <w:t>1910</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21.50 (5.32)</w:t>
            </w:r>
            <w:r w:rsidRPr="00221C88">
              <w:rPr>
                <w:sz w:val="16"/>
                <w:szCs w:val="16"/>
              </w:rPr>
              <w:br/>
            </w:r>
            <w:r w:rsidRPr="00221C88">
              <w:rPr>
                <w:sz w:val="16"/>
                <w:szCs w:val="16"/>
              </w:rPr>
              <w:br/>
              <w:t>20.00 (18.00,25.43)</w:t>
            </w:r>
            <w:r w:rsidRPr="00221C88">
              <w:rPr>
                <w:sz w:val="16"/>
                <w:szCs w:val="16"/>
              </w:rPr>
              <w:br/>
            </w:r>
            <w:r w:rsidRPr="00221C88">
              <w:rPr>
                <w:sz w:val="16"/>
                <w:szCs w:val="16"/>
              </w:rPr>
              <w:br/>
              <w:t>374</w:t>
            </w:r>
          </w:p>
        </w:tc>
      </w:tr>
      <w:tr w:rsidR="006F5097" w:rsidRPr="00221C88" w:rsidTr="00CD0A3B">
        <w:trPr>
          <w:jc w:val="center"/>
        </w:trPr>
        <w:tc>
          <w:tcPr>
            <w:tcW w:w="2335" w:type="dxa"/>
            <w:shd w:val="clear" w:color="auto" w:fill="auto"/>
            <w:hideMark/>
          </w:tcPr>
          <w:p w:rsidR="006F5097" w:rsidRPr="00221C88" w:rsidRDefault="006F5097" w:rsidP="00CD0A3B">
            <w:pPr>
              <w:textAlignment w:val="baseline"/>
              <w:rPr>
                <w:b/>
                <w:bCs/>
                <w:sz w:val="16"/>
                <w:szCs w:val="16"/>
              </w:rPr>
            </w:pPr>
            <w:r w:rsidRPr="00221C88">
              <w:rPr>
                <w:b/>
                <w:bCs/>
                <w:sz w:val="16"/>
                <w:szCs w:val="16"/>
              </w:rPr>
              <w:t>Total respiratory rate within 24 </w:t>
            </w:r>
            <w:proofErr w:type="spellStart"/>
            <w:r w:rsidRPr="00221C88">
              <w:rPr>
                <w:b/>
                <w:bCs/>
                <w:sz w:val="16"/>
                <w:szCs w:val="16"/>
              </w:rPr>
              <w:t>hrs</w:t>
            </w:r>
            <w:proofErr w:type="spellEnd"/>
            <w:r w:rsidRPr="00221C88">
              <w:rPr>
                <w:b/>
                <w:bCs/>
                <w:sz w:val="16"/>
                <w:szCs w:val="16"/>
              </w:rPr>
              <w:t> of intubation</w:t>
            </w:r>
          </w:p>
          <w:p w:rsidR="006F5097" w:rsidRPr="00221C88" w:rsidRDefault="006F5097" w:rsidP="00CD0A3B">
            <w:pPr>
              <w:textAlignment w:val="baseline"/>
            </w:pPr>
            <w:r w:rsidRPr="00221C88">
              <w:rPr>
                <w:sz w:val="16"/>
                <w:szCs w:val="16"/>
              </w:rPr>
              <w:t>Mean (SD) </w:t>
            </w:r>
          </w:p>
          <w:p w:rsidR="006F5097" w:rsidRPr="00221C88" w:rsidRDefault="006F5097" w:rsidP="00CD0A3B">
            <w:pPr>
              <w:textAlignment w:val="baseline"/>
            </w:pPr>
            <w:r w:rsidRPr="00221C88">
              <w:rPr>
                <w:sz w:val="16"/>
                <w:szCs w:val="16"/>
              </w:rPr>
              <w:t>Median (IQR) </w:t>
            </w:r>
          </w:p>
          <w:p w:rsidR="006F5097" w:rsidRPr="00221C88" w:rsidRDefault="006F5097" w:rsidP="00CD0A3B">
            <w:pPr>
              <w:textAlignment w:val="baseline"/>
            </w:pPr>
            <w:r w:rsidRPr="00221C88">
              <w:rPr>
                <w:sz w:val="16"/>
                <w:szCs w:val="16"/>
              </w:rPr>
              <w:t>n </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25.70 (4.79)</w:t>
            </w:r>
            <w:r w:rsidRPr="00221C88">
              <w:rPr>
                <w:sz w:val="16"/>
                <w:szCs w:val="16"/>
              </w:rPr>
              <w:br/>
            </w:r>
            <w:r w:rsidRPr="00221C88">
              <w:rPr>
                <w:sz w:val="16"/>
                <w:szCs w:val="16"/>
              </w:rPr>
              <w:br/>
              <w:t>25.67 (22.25,29.19)</w:t>
            </w:r>
            <w:r w:rsidRPr="00221C88">
              <w:rPr>
                <w:sz w:val="16"/>
                <w:szCs w:val="16"/>
              </w:rPr>
              <w:br/>
            </w:r>
            <w:r w:rsidRPr="00221C88">
              <w:rPr>
                <w:sz w:val="16"/>
                <w:szCs w:val="16"/>
              </w:rPr>
              <w:br/>
              <w:t>1890</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25.61 (4.96)</w:t>
            </w:r>
            <w:r w:rsidRPr="00221C88">
              <w:rPr>
                <w:sz w:val="16"/>
                <w:szCs w:val="16"/>
              </w:rPr>
              <w:br/>
            </w:r>
            <w:r w:rsidRPr="00221C88">
              <w:rPr>
                <w:sz w:val="16"/>
                <w:szCs w:val="16"/>
              </w:rPr>
              <w:br/>
              <w:t>25.67 (22.00,29.00)</w:t>
            </w:r>
            <w:r w:rsidRPr="00221C88">
              <w:rPr>
                <w:sz w:val="16"/>
                <w:szCs w:val="16"/>
              </w:rPr>
              <w:br/>
            </w:r>
            <w:r w:rsidRPr="00221C88">
              <w:rPr>
                <w:sz w:val="16"/>
                <w:szCs w:val="16"/>
              </w:rPr>
              <w:br/>
              <w:t>354</w:t>
            </w:r>
          </w:p>
        </w:tc>
      </w:tr>
      <w:tr w:rsidR="006F5097" w:rsidRPr="00221C88" w:rsidTr="00CD0A3B">
        <w:trPr>
          <w:jc w:val="center"/>
        </w:trPr>
        <w:tc>
          <w:tcPr>
            <w:tcW w:w="2335" w:type="dxa"/>
            <w:shd w:val="clear" w:color="auto" w:fill="auto"/>
            <w:hideMark/>
          </w:tcPr>
          <w:p w:rsidR="006F5097" w:rsidRPr="00221C88" w:rsidRDefault="006F5097" w:rsidP="00CD0A3B">
            <w:pPr>
              <w:textAlignment w:val="baseline"/>
            </w:pPr>
            <w:r w:rsidRPr="00221C88">
              <w:rPr>
                <w:b/>
                <w:bCs/>
                <w:sz w:val="16"/>
                <w:szCs w:val="16"/>
              </w:rPr>
              <w:t>Plateau pressure (cm H2O) within 24 </w:t>
            </w:r>
            <w:proofErr w:type="spellStart"/>
            <w:r w:rsidRPr="00221C88">
              <w:rPr>
                <w:b/>
                <w:bCs/>
                <w:sz w:val="16"/>
                <w:szCs w:val="16"/>
              </w:rPr>
              <w:t>hrs</w:t>
            </w:r>
            <w:proofErr w:type="spellEnd"/>
            <w:r w:rsidRPr="00221C88">
              <w:rPr>
                <w:b/>
                <w:bCs/>
                <w:sz w:val="16"/>
                <w:szCs w:val="16"/>
              </w:rPr>
              <w:t> of intubation</w:t>
            </w:r>
          </w:p>
          <w:p w:rsidR="006F5097" w:rsidRPr="00221C88" w:rsidRDefault="006F5097" w:rsidP="00CD0A3B">
            <w:pPr>
              <w:textAlignment w:val="baseline"/>
            </w:pPr>
            <w:r w:rsidRPr="00221C88">
              <w:rPr>
                <w:sz w:val="16"/>
                <w:szCs w:val="16"/>
              </w:rPr>
              <w:t>Mean (SD) </w:t>
            </w:r>
          </w:p>
          <w:p w:rsidR="006F5097" w:rsidRPr="00221C88" w:rsidRDefault="006F5097" w:rsidP="00CD0A3B">
            <w:pPr>
              <w:textAlignment w:val="baseline"/>
            </w:pPr>
            <w:r w:rsidRPr="00221C88">
              <w:rPr>
                <w:sz w:val="16"/>
                <w:szCs w:val="16"/>
              </w:rPr>
              <w:t>Median (IQR) </w:t>
            </w:r>
          </w:p>
          <w:p w:rsidR="006F5097" w:rsidRPr="00221C88" w:rsidRDefault="006F5097" w:rsidP="00CD0A3B">
            <w:pPr>
              <w:textAlignment w:val="baseline"/>
            </w:pPr>
            <w:r w:rsidRPr="00221C88">
              <w:rPr>
                <w:sz w:val="16"/>
                <w:szCs w:val="16"/>
              </w:rPr>
              <w:t>n </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28.04 (6.72)</w:t>
            </w:r>
            <w:r w:rsidRPr="00221C88">
              <w:rPr>
                <w:sz w:val="16"/>
                <w:szCs w:val="16"/>
              </w:rPr>
              <w:br/>
            </w:r>
            <w:r w:rsidRPr="00221C88">
              <w:rPr>
                <w:sz w:val="16"/>
                <w:szCs w:val="16"/>
              </w:rPr>
              <w:br/>
              <w:t>27.50 (24.00,32.00)</w:t>
            </w:r>
            <w:r w:rsidRPr="00221C88">
              <w:rPr>
                <w:sz w:val="16"/>
                <w:szCs w:val="16"/>
              </w:rPr>
              <w:br/>
            </w:r>
            <w:r w:rsidRPr="00221C88">
              <w:rPr>
                <w:sz w:val="16"/>
                <w:szCs w:val="16"/>
              </w:rPr>
              <w:br/>
              <w:t>1251</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26.33 (7.17)</w:t>
            </w:r>
            <w:r w:rsidRPr="00221C88">
              <w:rPr>
                <w:sz w:val="16"/>
                <w:szCs w:val="16"/>
              </w:rPr>
              <w:br/>
            </w:r>
            <w:r w:rsidRPr="00221C88">
              <w:rPr>
                <w:sz w:val="16"/>
                <w:szCs w:val="16"/>
              </w:rPr>
              <w:br/>
              <w:t>25.00 (22.33,30.00)</w:t>
            </w:r>
            <w:r w:rsidRPr="00221C88">
              <w:rPr>
                <w:sz w:val="16"/>
                <w:szCs w:val="16"/>
              </w:rPr>
              <w:br/>
            </w:r>
            <w:r w:rsidRPr="00221C88">
              <w:rPr>
                <w:sz w:val="16"/>
                <w:szCs w:val="16"/>
              </w:rPr>
              <w:br/>
              <w:t>202</w:t>
            </w:r>
          </w:p>
        </w:tc>
      </w:tr>
      <w:tr w:rsidR="006F5097" w:rsidRPr="00221C88" w:rsidTr="00CD0A3B">
        <w:trPr>
          <w:trHeight w:val="854"/>
          <w:jc w:val="center"/>
        </w:trPr>
        <w:tc>
          <w:tcPr>
            <w:tcW w:w="2335" w:type="dxa"/>
            <w:shd w:val="clear" w:color="auto" w:fill="auto"/>
            <w:hideMark/>
          </w:tcPr>
          <w:p w:rsidR="006F5097" w:rsidRPr="00221C88" w:rsidRDefault="006F5097" w:rsidP="00CD0A3B">
            <w:pPr>
              <w:textAlignment w:val="baseline"/>
            </w:pPr>
            <w:r w:rsidRPr="00221C88">
              <w:rPr>
                <w:b/>
                <w:bCs/>
                <w:sz w:val="16"/>
                <w:szCs w:val="16"/>
              </w:rPr>
              <w:t>Driving pressure (cm H20) within 24 </w:t>
            </w:r>
            <w:proofErr w:type="spellStart"/>
            <w:r w:rsidRPr="00221C88">
              <w:rPr>
                <w:b/>
                <w:bCs/>
                <w:sz w:val="16"/>
                <w:szCs w:val="16"/>
              </w:rPr>
              <w:t>hrs</w:t>
            </w:r>
            <w:proofErr w:type="spellEnd"/>
            <w:r w:rsidRPr="00221C88">
              <w:rPr>
                <w:b/>
                <w:bCs/>
                <w:sz w:val="16"/>
                <w:szCs w:val="16"/>
              </w:rPr>
              <w:t> of intubation</w:t>
            </w:r>
          </w:p>
          <w:p w:rsidR="006F5097" w:rsidRPr="00221C88" w:rsidRDefault="006F5097" w:rsidP="00CD0A3B">
            <w:pPr>
              <w:textAlignment w:val="baseline"/>
            </w:pPr>
            <w:r w:rsidRPr="00221C88">
              <w:rPr>
                <w:sz w:val="16"/>
                <w:szCs w:val="16"/>
              </w:rPr>
              <w:t>Mean (SD) </w:t>
            </w:r>
          </w:p>
          <w:p w:rsidR="006F5097" w:rsidRPr="00221C88" w:rsidRDefault="006F5097" w:rsidP="00CD0A3B">
            <w:pPr>
              <w:textAlignment w:val="baseline"/>
            </w:pPr>
            <w:r w:rsidRPr="00221C88">
              <w:rPr>
                <w:sz w:val="16"/>
                <w:szCs w:val="16"/>
              </w:rPr>
              <w:t>Median (IQR) </w:t>
            </w:r>
          </w:p>
          <w:p w:rsidR="006F5097" w:rsidRPr="00221C88" w:rsidRDefault="006F5097" w:rsidP="00CD0A3B">
            <w:pPr>
              <w:textAlignment w:val="baseline"/>
            </w:pPr>
            <w:r w:rsidRPr="00221C88">
              <w:rPr>
                <w:sz w:val="16"/>
                <w:szCs w:val="16"/>
              </w:rPr>
              <w:t>n </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16.00 (6.45)</w:t>
            </w:r>
            <w:r w:rsidRPr="00221C88">
              <w:rPr>
                <w:sz w:val="16"/>
                <w:szCs w:val="16"/>
              </w:rPr>
              <w:br/>
            </w:r>
            <w:r w:rsidRPr="00221C88">
              <w:rPr>
                <w:sz w:val="16"/>
                <w:szCs w:val="16"/>
              </w:rPr>
              <w:br/>
              <w:t>15.00 (12.00,19.00)</w:t>
            </w:r>
            <w:r w:rsidRPr="00221C88">
              <w:rPr>
                <w:sz w:val="16"/>
                <w:szCs w:val="16"/>
              </w:rPr>
              <w:br/>
            </w:r>
            <w:r w:rsidRPr="00221C88">
              <w:rPr>
                <w:sz w:val="16"/>
                <w:szCs w:val="16"/>
              </w:rPr>
              <w:br/>
              <w:t>1244</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15.06 (6.42)</w:t>
            </w:r>
            <w:r w:rsidRPr="00221C88">
              <w:rPr>
                <w:sz w:val="16"/>
                <w:szCs w:val="16"/>
              </w:rPr>
              <w:br/>
            </w:r>
            <w:r w:rsidRPr="00221C88">
              <w:rPr>
                <w:sz w:val="16"/>
                <w:szCs w:val="16"/>
              </w:rPr>
              <w:br/>
              <w:t>14.00 (11.33,17.54)</w:t>
            </w:r>
            <w:r w:rsidRPr="00221C88">
              <w:rPr>
                <w:sz w:val="16"/>
                <w:szCs w:val="16"/>
              </w:rPr>
              <w:br/>
            </w:r>
            <w:r w:rsidRPr="00221C88">
              <w:rPr>
                <w:sz w:val="16"/>
                <w:szCs w:val="16"/>
              </w:rPr>
              <w:br/>
              <w:t>200</w:t>
            </w:r>
          </w:p>
        </w:tc>
      </w:tr>
    </w:tbl>
    <w:p w:rsidR="006F5097" w:rsidRDefault="006F5097" w:rsidP="006F5097">
      <w:pPr>
        <w:textAlignment w:val="baseline"/>
        <w:rPr>
          <w:sz w:val="16"/>
          <w:szCs w:val="16"/>
        </w:rPr>
      </w:pPr>
    </w:p>
    <w:p w:rsidR="006F5097" w:rsidRDefault="006F5097" w:rsidP="006F5097">
      <w:pPr>
        <w:textAlignment w:val="baseline"/>
        <w:rPr>
          <w:sz w:val="16"/>
          <w:szCs w:val="16"/>
        </w:rPr>
      </w:pPr>
    </w:p>
    <w:p w:rsidR="006F5097" w:rsidRDefault="006F5097" w:rsidP="006F5097">
      <w:pPr>
        <w:textAlignment w:val="baseline"/>
        <w:rPr>
          <w:sz w:val="16"/>
          <w:szCs w:val="16"/>
        </w:rPr>
      </w:pPr>
    </w:p>
    <w:p w:rsidR="006F5097" w:rsidRPr="0053765E" w:rsidRDefault="006F5097" w:rsidP="006F5097">
      <w:pPr>
        <w:textAlignment w:val="baseline"/>
        <w:rPr>
          <w:rFonts w:ascii="Segoe UI" w:hAnsi="Segoe UI" w:cs="Segoe UI"/>
          <w:sz w:val="18"/>
          <w:szCs w:val="18"/>
        </w:rPr>
      </w:pPr>
    </w:p>
    <w:p w:rsidR="006F5097" w:rsidRDefault="006F5097" w:rsidP="006F5097">
      <w:pPr>
        <w:rPr>
          <w:sz w:val="20"/>
          <w:szCs w:val="20"/>
          <w:lang w:val="en"/>
        </w:rPr>
      </w:pPr>
      <w:r>
        <w:rPr>
          <w:sz w:val="20"/>
          <w:szCs w:val="20"/>
          <w:lang w:val="en"/>
        </w:rPr>
        <w:br w:type="page"/>
      </w:r>
    </w:p>
    <w:p w:rsidR="006F5097" w:rsidRDefault="006F5097" w:rsidP="006F5097">
      <w:pPr>
        <w:textAlignment w:val="baseline"/>
        <w:rPr>
          <w:sz w:val="20"/>
          <w:szCs w:val="20"/>
          <w:lang w:val="en"/>
        </w:rPr>
      </w:pPr>
      <w:r w:rsidRPr="00BC03FB">
        <w:rPr>
          <w:sz w:val="20"/>
          <w:szCs w:val="20"/>
          <w:lang w:val="en"/>
        </w:rPr>
        <w:lastRenderedPageBreak/>
        <w:t>Table </w:t>
      </w:r>
      <w:r>
        <w:rPr>
          <w:sz w:val="20"/>
          <w:szCs w:val="20"/>
          <w:lang w:val="en"/>
        </w:rPr>
        <w:t>S</w:t>
      </w:r>
      <w:r w:rsidRPr="00BC03FB">
        <w:rPr>
          <w:sz w:val="20"/>
          <w:szCs w:val="20"/>
          <w:lang w:val="en"/>
        </w:rPr>
        <w:t xml:space="preserve">5. Hospital </w:t>
      </w:r>
      <w:r>
        <w:rPr>
          <w:sz w:val="20"/>
          <w:szCs w:val="20"/>
          <w:lang w:val="en"/>
        </w:rPr>
        <w:t>m</w:t>
      </w:r>
      <w:r w:rsidRPr="00BC03FB">
        <w:rPr>
          <w:sz w:val="20"/>
          <w:szCs w:val="20"/>
          <w:lang w:val="en"/>
        </w:rPr>
        <w:t xml:space="preserve">ortality and </w:t>
      </w:r>
      <w:r>
        <w:rPr>
          <w:sz w:val="20"/>
          <w:szCs w:val="20"/>
          <w:lang w:val="en"/>
        </w:rPr>
        <w:t>d</w:t>
      </w:r>
      <w:r w:rsidRPr="00BC03FB">
        <w:rPr>
          <w:sz w:val="20"/>
          <w:szCs w:val="20"/>
          <w:lang w:val="en"/>
        </w:rPr>
        <w:t>ischarge location </w:t>
      </w:r>
      <w:r w:rsidRPr="0053765E">
        <w:rPr>
          <w:sz w:val="20"/>
          <w:szCs w:val="20"/>
          <w:lang w:val="en"/>
        </w:rPr>
        <w:t xml:space="preserve">for total cohort </w:t>
      </w:r>
      <w:r>
        <w:rPr>
          <w:sz w:val="20"/>
          <w:szCs w:val="20"/>
          <w:lang w:val="en"/>
        </w:rPr>
        <w:t xml:space="preserve">and the group </w:t>
      </w:r>
      <w:r w:rsidRPr="0053765E">
        <w:rPr>
          <w:sz w:val="20"/>
          <w:szCs w:val="20"/>
          <w:lang w:val="en"/>
        </w:rPr>
        <w:t>with no reliable compliance data</w:t>
      </w:r>
    </w:p>
    <w:p w:rsidR="006F5097" w:rsidRPr="0053765E" w:rsidRDefault="006F5097" w:rsidP="006F5097">
      <w:pPr>
        <w:textAlignment w:val="baseline"/>
        <w:rPr>
          <w:rFonts w:ascii="Segoe UI" w:hAnsi="Segoe UI" w:cs="Segoe UI"/>
          <w:sz w:val="18"/>
          <w:szCs w:val="18"/>
        </w:rPr>
      </w:pP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5"/>
        <w:gridCol w:w="2160"/>
        <w:gridCol w:w="2160"/>
      </w:tblGrid>
      <w:tr w:rsidR="006F5097" w:rsidRPr="00221C88" w:rsidTr="00CD0A3B">
        <w:trPr>
          <w:trHeight w:val="360"/>
          <w:jc w:val="center"/>
        </w:trPr>
        <w:tc>
          <w:tcPr>
            <w:tcW w:w="2335" w:type="dxa"/>
            <w:shd w:val="clear" w:color="auto" w:fill="auto"/>
            <w:hideMark/>
          </w:tcPr>
          <w:p w:rsidR="006F5097" w:rsidRPr="00221C88" w:rsidRDefault="006F5097" w:rsidP="00CD0A3B">
            <w:pPr>
              <w:textAlignment w:val="baseline"/>
            </w:pPr>
            <w:r w:rsidRPr="00221C88">
              <w:rPr>
                <w:sz w:val="16"/>
                <w:szCs w:val="16"/>
              </w:rPr>
              <w:t> </w:t>
            </w:r>
          </w:p>
        </w:tc>
        <w:tc>
          <w:tcPr>
            <w:tcW w:w="2160" w:type="dxa"/>
            <w:shd w:val="clear" w:color="auto" w:fill="auto"/>
            <w:hideMark/>
          </w:tcPr>
          <w:p w:rsidR="006F5097" w:rsidRPr="00221C88" w:rsidRDefault="006F5097" w:rsidP="00CD0A3B">
            <w:pPr>
              <w:jc w:val="center"/>
              <w:textAlignment w:val="baseline"/>
              <w:rPr>
                <w:b/>
                <w:bCs/>
                <w:sz w:val="16"/>
                <w:szCs w:val="16"/>
              </w:rPr>
            </w:pPr>
            <w:r w:rsidRPr="00221C88">
              <w:rPr>
                <w:b/>
                <w:bCs/>
                <w:sz w:val="16"/>
                <w:szCs w:val="16"/>
              </w:rPr>
              <w:t>Total cohort</w:t>
            </w:r>
          </w:p>
          <w:p w:rsidR="006F5097" w:rsidRPr="00221C88" w:rsidRDefault="006F5097" w:rsidP="00CD0A3B">
            <w:pPr>
              <w:jc w:val="center"/>
              <w:textAlignment w:val="baseline"/>
              <w:rPr>
                <w:b/>
                <w:bCs/>
                <w:sz w:val="16"/>
                <w:szCs w:val="16"/>
              </w:rPr>
            </w:pPr>
          </w:p>
          <w:p w:rsidR="006F5097" w:rsidRPr="00221C88" w:rsidRDefault="006F5097" w:rsidP="00CD0A3B">
            <w:pPr>
              <w:jc w:val="center"/>
              <w:textAlignment w:val="baseline"/>
            </w:pPr>
            <w:r w:rsidRPr="00221C88">
              <w:rPr>
                <w:b/>
                <w:bCs/>
                <w:sz w:val="16"/>
                <w:szCs w:val="16"/>
              </w:rPr>
              <w:t>(n=1,910)</w:t>
            </w:r>
          </w:p>
        </w:tc>
        <w:tc>
          <w:tcPr>
            <w:tcW w:w="2160" w:type="dxa"/>
            <w:shd w:val="clear" w:color="auto" w:fill="auto"/>
            <w:hideMark/>
          </w:tcPr>
          <w:p w:rsidR="006F5097" w:rsidRPr="00221C88" w:rsidRDefault="006F5097" w:rsidP="00CD0A3B">
            <w:pPr>
              <w:jc w:val="center"/>
              <w:textAlignment w:val="baseline"/>
              <w:rPr>
                <w:b/>
                <w:bCs/>
                <w:sz w:val="16"/>
                <w:szCs w:val="16"/>
              </w:rPr>
            </w:pPr>
            <w:r w:rsidRPr="00221C88">
              <w:rPr>
                <w:b/>
                <w:bCs/>
                <w:sz w:val="16"/>
                <w:szCs w:val="16"/>
              </w:rPr>
              <w:t>Patients with no reliable compliance</w:t>
            </w:r>
          </w:p>
          <w:p w:rsidR="006F5097" w:rsidRPr="00221C88" w:rsidRDefault="006F5097" w:rsidP="00CD0A3B">
            <w:pPr>
              <w:jc w:val="center"/>
              <w:textAlignment w:val="baseline"/>
            </w:pPr>
            <w:r w:rsidRPr="00221C88">
              <w:rPr>
                <w:b/>
                <w:bCs/>
                <w:sz w:val="16"/>
                <w:szCs w:val="16"/>
              </w:rPr>
              <w:t>(n=374)</w:t>
            </w:r>
          </w:p>
        </w:tc>
      </w:tr>
      <w:tr w:rsidR="006F5097" w:rsidRPr="00221C88" w:rsidTr="00CD0A3B">
        <w:trPr>
          <w:trHeight w:val="360"/>
          <w:jc w:val="center"/>
        </w:trPr>
        <w:tc>
          <w:tcPr>
            <w:tcW w:w="2335" w:type="dxa"/>
            <w:shd w:val="clear" w:color="auto" w:fill="auto"/>
            <w:hideMark/>
          </w:tcPr>
          <w:p w:rsidR="006F5097" w:rsidRPr="00221C88" w:rsidRDefault="006F5097" w:rsidP="00CD0A3B">
            <w:pPr>
              <w:textAlignment w:val="baseline"/>
            </w:pPr>
            <w:r w:rsidRPr="00221C88">
              <w:rPr>
                <w:b/>
                <w:bCs/>
                <w:sz w:val="16"/>
                <w:szCs w:val="16"/>
              </w:rPr>
              <w:t>Deceased </w:t>
            </w:r>
            <w:r w:rsidRPr="00221C88">
              <w:rPr>
                <w:sz w:val="16"/>
                <w:szCs w:val="16"/>
              </w:rPr>
              <w:t>% (n) </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70.3% (1,343)</w:t>
            </w:r>
          </w:p>
        </w:tc>
        <w:tc>
          <w:tcPr>
            <w:tcW w:w="2160" w:type="dxa"/>
            <w:shd w:val="clear" w:color="auto" w:fill="auto"/>
          </w:tcPr>
          <w:p w:rsidR="006F5097" w:rsidRPr="00221C88" w:rsidRDefault="006F5097" w:rsidP="00CD0A3B">
            <w:pPr>
              <w:jc w:val="right"/>
              <w:textAlignment w:val="baseline"/>
              <w:rPr>
                <w:sz w:val="16"/>
                <w:szCs w:val="16"/>
              </w:rPr>
            </w:pPr>
            <w:r w:rsidRPr="00221C88">
              <w:rPr>
                <w:sz w:val="16"/>
                <w:szCs w:val="16"/>
              </w:rPr>
              <w:t>76.5% (286)</w:t>
            </w:r>
          </w:p>
        </w:tc>
      </w:tr>
      <w:tr w:rsidR="006F5097" w:rsidRPr="00221C88" w:rsidTr="00CD0A3B">
        <w:trPr>
          <w:trHeight w:val="360"/>
          <w:jc w:val="center"/>
        </w:trPr>
        <w:tc>
          <w:tcPr>
            <w:tcW w:w="2335" w:type="dxa"/>
            <w:shd w:val="clear" w:color="auto" w:fill="auto"/>
            <w:hideMark/>
          </w:tcPr>
          <w:p w:rsidR="006F5097" w:rsidRPr="00221C88" w:rsidRDefault="006F5097" w:rsidP="00CD0A3B">
            <w:pPr>
              <w:textAlignment w:val="baseline"/>
            </w:pPr>
            <w:r w:rsidRPr="00221C88">
              <w:rPr>
                <w:b/>
                <w:bCs/>
                <w:sz w:val="16"/>
                <w:szCs w:val="16"/>
              </w:rPr>
              <w:t>Survived </w:t>
            </w:r>
            <w:r w:rsidRPr="00221C88">
              <w:rPr>
                <w:sz w:val="16"/>
                <w:szCs w:val="16"/>
              </w:rPr>
              <w:t>% (n) </w:t>
            </w:r>
          </w:p>
        </w:tc>
        <w:tc>
          <w:tcPr>
            <w:tcW w:w="2160" w:type="dxa"/>
            <w:shd w:val="clear" w:color="auto" w:fill="auto"/>
            <w:hideMark/>
          </w:tcPr>
          <w:p w:rsidR="006F5097" w:rsidRPr="00221C88" w:rsidRDefault="006F5097" w:rsidP="00CD0A3B">
            <w:pPr>
              <w:jc w:val="right"/>
              <w:textAlignment w:val="baseline"/>
              <w:rPr>
                <w:sz w:val="16"/>
                <w:szCs w:val="16"/>
              </w:rPr>
            </w:pPr>
            <w:r w:rsidRPr="00221C88">
              <w:rPr>
                <w:sz w:val="16"/>
                <w:szCs w:val="16"/>
              </w:rPr>
              <w:t>29.7% (567)</w:t>
            </w:r>
          </w:p>
        </w:tc>
        <w:tc>
          <w:tcPr>
            <w:tcW w:w="2160" w:type="dxa"/>
            <w:shd w:val="clear" w:color="auto" w:fill="auto"/>
            <w:hideMark/>
          </w:tcPr>
          <w:p w:rsidR="006F5097" w:rsidRPr="00221C88" w:rsidRDefault="006F5097" w:rsidP="00CD0A3B">
            <w:pPr>
              <w:jc w:val="right"/>
              <w:textAlignment w:val="baseline"/>
              <w:rPr>
                <w:sz w:val="16"/>
                <w:szCs w:val="16"/>
              </w:rPr>
            </w:pPr>
            <w:r w:rsidRPr="00221C88">
              <w:rPr>
                <w:sz w:val="16"/>
                <w:szCs w:val="16"/>
              </w:rPr>
              <w:t>23.5% (88)</w:t>
            </w:r>
          </w:p>
        </w:tc>
      </w:tr>
      <w:tr w:rsidR="006F5097" w:rsidRPr="00221C88" w:rsidTr="00CD0A3B">
        <w:trPr>
          <w:trHeight w:val="360"/>
          <w:jc w:val="center"/>
        </w:trPr>
        <w:tc>
          <w:tcPr>
            <w:tcW w:w="2335" w:type="dxa"/>
            <w:shd w:val="clear" w:color="auto" w:fill="auto"/>
            <w:hideMark/>
          </w:tcPr>
          <w:p w:rsidR="006F5097" w:rsidRPr="00221C88" w:rsidRDefault="006F5097" w:rsidP="00CD0A3B">
            <w:pPr>
              <w:textAlignment w:val="baseline"/>
            </w:pPr>
            <w:r w:rsidRPr="00221C88">
              <w:rPr>
                <w:b/>
                <w:bCs/>
                <w:sz w:val="16"/>
                <w:szCs w:val="16"/>
              </w:rPr>
              <w:t>Discharged while on mechanical ventilator, </w:t>
            </w:r>
            <w:r w:rsidRPr="00221C88">
              <w:rPr>
                <w:sz w:val="16"/>
                <w:szCs w:val="16"/>
              </w:rPr>
              <w:t>% of the survivors (n) </w:t>
            </w:r>
          </w:p>
        </w:tc>
        <w:tc>
          <w:tcPr>
            <w:tcW w:w="2160" w:type="dxa"/>
            <w:shd w:val="clear" w:color="auto" w:fill="auto"/>
            <w:hideMark/>
          </w:tcPr>
          <w:p w:rsidR="006F5097" w:rsidRPr="00221C88" w:rsidRDefault="006F5097" w:rsidP="00CD0A3B">
            <w:pPr>
              <w:jc w:val="right"/>
              <w:textAlignment w:val="baseline"/>
              <w:rPr>
                <w:sz w:val="16"/>
                <w:szCs w:val="16"/>
              </w:rPr>
            </w:pPr>
            <w:r w:rsidRPr="00221C88">
              <w:rPr>
                <w:sz w:val="16"/>
                <w:szCs w:val="16"/>
              </w:rPr>
              <w:t>14.1% (80)19.3% (17)</w:t>
            </w:r>
          </w:p>
        </w:tc>
        <w:tc>
          <w:tcPr>
            <w:tcW w:w="2160" w:type="dxa"/>
            <w:shd w:val="clear" w:color="auto" w:fill="auto"/>
            <w:hideMark/>
          </w:tcPr>
          <w:p w:rsidR="006F5097" w:rsidRPr="00221C88" w:rsidRDefault="006F5097" w:rsidP="00CD0A3B">
            <w:pPr>
              <w:jc w:val="right"/>
              <w:textAlignment w:val="baseline"/>
              <w:rPr>
                <w:sz w:val="16"/>
                <w:szCs w:val="16"/>
              </w:rPr>
            </w:pPr>
            <w:r w:rsidRPr="00221C88">
              <w:rPr>
                <w:sz w:val="16"/>
                <w:szCs w:val="16"/>
              </w:rPr>
              <w:t>14.1% (80)19.3% (17)</w:t>
            </w:r>
          </w:p>
        </w:tc>
      </w:tr>
      <w:tr w:rsidR="006F5097" w:rsidRPr="00221C88" w:rsidTr="00CD0A3B">
        <w:trPr>
          <w:trHeight w:val="360"/>
          <w:jc w:val="center"/>
        </w:trPr>
        <w:tc>
          <w:tcPr>
            <w:tcW w:w="2335" w:type="dxa"/>
            <w:shd w:val="clear" w:color="auto" w:fill="auto"/>
            <w:hideMark/>
          </w:tcPr>
          <w:p w:rsidR="006F5097" w:rsidRPr="00221C88" w:rsidRDefault="006F5097" w:rsidP="00CD0A3B">
            <w:pPr>
              <w:textAlignment w:val="baseline"/>
            </w:pPr>
            <w:r w:rsidRPr="00221C88">
              <w:rPr>
                <w:b/>
                <w:bCs/>
                <w:sz w:val="16"/>
                <w:szCs w:val="16"/>
              </w:rPr>
              <w:t>Discharged home, </w:t>
            </w:r>
            <w:r w:rsidRPr="00221C88">
              <w:rPr>
                <w:sz w:val="16"/>
                <w:szCs w:val="16"/>
              </w:rPr>
              <w:t>% of the survivors (n) </w:t>
            </w:r>
          </w:p>
        </w:tc>
        <w:tc>
          <w:tcPr>
            <w:tcW w:w="2160" w:type="dxa"/>
            <w:shd w:val="clear" w:color="auto" w:fill="auto"/>
            <w:hideMark/>
          </w:tcPr>
          <w:p w:rsidR="006F5097" w:rsidRPr="00221C88" w:rsidRDefault="006F5097" w:rsidP="00CD0A3B">
            <w:pPr>
              <w:jc w:val="right"/>
              <w:textAlignment w:val="baseline"/>
              <w:rPr>
                <w:sz w:val="16"/>
                <w:szCs w:val="16"/>
              </w:rPr>
            </w:pPr>
            <w:r w:rsidRPr="00221C88">
              <w:rPr>
                <w:sz w:val="16"/>
                <w:szCs w:val="16"/>
              </w:rPr>
              <w:t>54.3% (308)40.9% (36)</w:t>
            </w:r>
          </w:p>
        </w:tc>
        <w:tc>
          <w:tcPr>
            <w:tcW w:w="2160" w:type="dxa"/>
            <w:shd w:val="clear" w:color="auto" w:fill="auto"/>
            <w:hideMark/>
          </w:tcPr>
          <w:p w:rsidR="006F5097" w:rsidRPr="00221C88" w:rsidRDefault="006F5097" w:rsidP="00CD0A3B">
            <w:pPr>
              <w:jc w:val="right"/>
              <w:textAlignment w:val="baseline"/>
              <w:rPr>
                <w:sz w:val="16"/>
                <w:szCs w:val="16"/>
              </w:rPr>
            </w:pPr>
            <w:r w:rsidRPr="00221C88">
              <w:rPr>
                <w:sz w:val="16"/>
                <w:szCs w:val="16"/>
              </w:rPr>
              <w:t>54.3% (308)40.9% (36)</w:t>
            </w:r>
          </w:p>
        </w:tc>
      </w:tr>
      <w:tr w:rsidR="006F5097" w:rsidRPr="00221C88" w:rsidTr="00CD0A3B">
        <w:trPr>
          <w:trHeight w:val="360"/>
          <w:jc w:val="center"/>
        </w:trPr>
        <w:tc>
          <w:tcPr>
            <w:tcW w:w="2335" w:type="dxa"/>
            <w:shd w:val="clear" w:color="auto" w:fill="auto"/>
            <w:hideMark/>
          </w:tcPr>
          <w:p w:rsidR="006F5097" w:rsidRPr="00221C88" w:rsidRDefault="006F5097" w:rsidP="00CD0A3B">
            <w:pPr>
              <w:textAlignment w:val="baseline"/>
            </w:pPr>
            <w:r w:rsidRPr="00221C88">
              <w:rPr>
                <w:b/>
                <w:bCs/>
                <w:sz w:val="16"/>
                <w:szCs w:val="16"/>
              </w:rPr>
              <w:t>Discharged to another facility including acute care and longer-term rehabilitation, </w:t>
            </w:r>
            <w:r w:rsidRPr="00221C88">
              <w:rPr>
                <w:sz w:val="16"/>
                <w:szCs w:val="16"/>
              </w:rPr>
              <w:t>% of the survivors (n) </w:t>
            </w:r>
          </w:p>
        </w:tc>
        <w:tc>
          <w:tcPr>
            <w:tcW w:w="2160" w:type="dxa"/>
            <w:shd w:val="clear" w:color="auto" w:fill="auto"/>
            <w:hideMark/>
          </w:tcPr>
          <w:p w:rsidR="006F5097" w:rsidRPr="00221C88" w:rsidRDefault="006F5097" w:rsidP="00CD0A3B">
            <w:pPr>
              <w:jc w:val="right"/>
              <w:textAlignment w:val="baseline"/>
              <w:rPr>
                <w:sz w:val="16"/>
                <w:szCs w:val="16"/>
              </w:rPr>
            </w:pPr>
            <w:r w:rsidRPr="00221C88">
              <w:rPr>
                <w:sz w:val="16"/>
                <w:szCs w:val="16"/>
              </w:rPr>
              <w:t>45.5% (258)</w:t>
            </w:r>
          </w:p>
        </w:tc>
        <w:tc>
          <w:tcPr>
            <w:tcW w:w="2160" w:type="dxa"/>
            <w:shd w:val="clear" w:color="auto" w:fill="auto"/>
            <w:hideMark/>
          </w:tcPr>
          <w:p w:rsidR="006F5097" w:rsidRPr="00221C88" w:rsidRDefault="006F5097" w:rsidP="00CD0A3B">
            <w:pPr>
              <w:jc w:val="right"/>
              <w:textAlignment w:val="baseline"/>
              <w:rPr>
                <w:sz w:val="16"/>
                <w:szCs w:val="16"/>
              </w:rPr>
            </w:pPr>
            <w:r w:rsidRPr="00221C88">
              <w:rPr>
                <w:sz w:val="16"/>
                <w:szCs w:val="16"/>
              </w:rPr>
              <w:t>59.1% (52)</w:t>
            </w:r>
          </w:p>
        </w:tc>
      </w:tr>
    </w:tbl>
    <w:p w:rsidR="006F5097" w:rsidRPr="0053765E" w:rsidRDefault="006F5097" w:rsidP="006F5097">
      <w:pPr>
        <w:textAlignment w:val="baseline"/>
        <w:rPr>
          <w:rFonts w:ascii="Segoe UI" w:hAnsi="Segoe UI" w:cs="Segoe UI"/>
          <w:sz w:val="18"/>
          <w:szCs w:val="18"/>
        </w:rPr>
      </w:pPr>
    </w:p>
    <w:p w:rsidR="006F5097" w:rsidRDefault="006F5097" w:rsidP="006F5097">
      <w:pPr>
        <w:rPr>
          <w:b/>
          <w:bCs/>
          <w:sz w:val="20"/>
          <w:szCs w:val="20"/>
          <w:lang w:val="en"/>
        </w:rPr>
      </w:pPr>
      <w:r>
        <w:rPr>
          <w:b/>
          <w:bCs/>
          <w:sz w:val="20"/>
          <w:szCs w:val="20"/>
          <w:lang w:val="en"/>
        </w:rPr>
        <w:br w:type="page"/>
      </w:r>
    </w:p>
    <w:p w:rsidR="006F5097" w:rsidRPr="0053765E" w:rsidRDefault="006F5097" w:rsidP="006F5097">
      <w:pPr>
        <w:textAlignment w:val="baseline"/>
        <w:rPr>
          <w:rFonts w:ascii="Segoe UI" w:hAnsi="Segoe UI" w:cs="Segoe UI"/>
          <w:sz w:val="18"/>
          <w:szCs w:val="18"/>
        </w:rPr>
      </w:pPr>
      <w:r w:rsidRPr="0053765E">
        <w:rPr>
          <w:b/>
          <w:bCs/>
          <w:sz w:val="20"/>
          <w:szCs w:val="20"/>
          <w:lang w:val="en"/>
        </w:rPr>
        <w:lastRenderedPageBreak/>
        <w:t>Figure S1.</w:t>
      </w:r>
      <w:r w:rsidRPr="0053765E">
        <w:rPr>
          <w:sz w:val="20"/>
          <w:szCs w:val="20"/>
          <w:lang w:val="en"/>
        </w:rPr>
        <w:t> Trend calculation method for P/F ratio. First, we use exponential smoothing to reduce the noise in data (red diamond points). We then find OLS regression line passing through the smoothed points. Trend is the slope of the line (i.e., 74</w:t>
      </w:r>
      <w:r>
        <w:rPr>
          <w:sz w:val="20"/>
          <w:szCs w:val="20"/>
          <w:lang w:val="en"/>
        </w:rPr>
        <w:t>.</w:t>
      </w:r>
      <w:r w:rsidRPr="0053765E">
        <w:rPr>
          <w:sz w:val="20"/>
          <w:szCs w:val="20"/>
          <w:lang w:val="en"/>
        </w:rPr>
        <w:t>29).</w:t>
      </w:r>
      <w:r w:rsidRPr="0053765E">
        <w:rPr>
          <w:sz w:val="20"/>
          <w:szCs w:val="20"/>
        </w:rPr>
        <w:t> </w:t>
      </w:r>
    </w:p>
    <w:p w:rsidR="006F5097" w:rsidRPr="0053765E" w:rsidRDefault="006F5097" w:rsidP="006F5097">
      <w:pPr>
        <w:textAlignment w:val="baseline"/>
        <w:rPr>
          <w:rFonts w:ascii="Segoe UI" w:hAnsi="Segoe UI" w:cs="Segoe UI"/>
          <w:sz w:val="18"/>
          <w:szCs w:val="18"/>
        </w:rPr>
      </w:pPr>
      <w:r w:rsidRPr="0053765E">
        <w:rPr>
          <w:color w:val="00B050"/>
          <w:sz w:val="20"/>
          <w:szCs w:val="20"/>
        </w:rPr>
        <w:t> </w:t>
      </w:r>
    </w:p>
    <w:p w:rsidR="006F5097" w:rsidRPr="0053765E" w:rsidRDefault="006F5097" w:rsidP="006F5097">
      <w:pPr>
        <w:jc w:val="center"/>
        <w:textAlignment w:val="baseline"/>
        <w:rPr>
          <w:rFonts w:ascii="Segoe UI" w:hAnsi="Segoe UI" w:cs="Segoe UI"/>
          <w:sz w:val="18"/>
          <w:szCs w:val="18"/>
        </w:rPr>
      </w:pPr>
      <w:r w:rsidRPr="0053765E">
        <w:rPr>
          <w:rFonts w:ascii="Arial" w:hAnsi="Arial" w:cs="Arial"/>
          <w:noProof/>
          <w:lang w:eastAsia="en-IN"/>
        </w:rPr>
        <w:drawing>
          <wp:inline distT="0" distB="0" distL="0" distR="0" wp14:anchorId="2BD7E996" wp14:editId="1528F43D">
            <wp:extent cx="4614545" cy="2455545"/>
            <wp:effectExtent l="0" t="0" r="0" b="0"/>
            <wp:docPr id="19" name="Picture 1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14545" cy="2455545"/>
                    </a:xfrm>
                    <a:prstGeom prst="rect">
                      <a:avLst/>
                    </a:prstGeom>
                    <a:noFill/>
                    <a:ln>
                      <a:noFill/>
                    </a:ln>
                  </pic:spPr>
                </pic:pic>
              </a:graphicData>
            </a:graphic>
          </wp:inline>
        </w:drawing>
      </w:r>
      <w:r w:rsidRPr="0053765E">
        <w:rPr>
          <w:sz w:val="20"/>
          <w:szCs w:val="20"/>
        </w:rPr>
        <w:t> </w:t>
      </w:r>
    </w:p>
    <w:p w:rsidR="006F5097" w:rsidRPr="0053765E" w:rsidRDefault="006F5097" w:rsidP="006F5097">
      <w:pPr>
        <w:textAlignment w:val="baseline"/>
        <w:rPr>
          <w:rFonts w:ascii="Segoe UI" w:hAnsi="Segoe UI" w:cs="Segoe UI"/>
          <w:sz w:val="18"/>
          <w:szCs w:val="18"/>
        </w:rPr>
      </w:pPr>
      <w:r w:rsidRPr="0053765E">
        <w:rPr>
          <w:sz w:val="20"/>
          <w:szCs w:val="20"/>
        </w:rPr>
        <w:t> </w:t>
      </w:r>
    </w:p>
    <w:p w:rsidR="006F5097" w:rsidRPr="0053765E" w:rsidRDefault="006F5097" w:rsidP="006F5097">
      <w:pPr>
        <w:textAlignment w:val="baseline"/>
        <w:rPr>
          <w:rFonts w:ascii="Segoe UI" w:hAnsi="Segoe UI" w:cs="Segoe UI"/>
          <w:sz w:val="18"/>
          <w:szCs w:val="18"/>
        </w:rPr>
      </w:pPr>
      <w:r w:rsidRPr="0053765E">
        <w:rPr>
          <w:sz w:val="20"/>
          <w:szCs w:val="20"/>
        </w:rPr>
        <w:t> </w:t>
      </w:r>
    </w:p>
    <w:p w:rsidR="006F5097" w:rsidRDefault="006F5097" w:rsidP="006F5097">
      <w:pPr>
        <w:rPr>
          <w:b/>
          <w:bCs/>
          <w:sz w:val="20"/>
          <w:szCs w:val="20"/>
          <w:lang w:val="en"/>
        </w:rPr>
      </w:pPr>
      <w:r>
        <w:rPr>
          <w:b/>
          <w:bCs/>
          <w:sz w:val="20"/>
          <w:szCs w:val="20"/>
          <w:lang w:val="en"/>
        </w:rPr>
        <w:br w:type="page"/>
      </w:r>
    </w:p>
    <w:p w:rsidR="006F5097" w:rsidRPr="0053765E" w:rsidRDefault="006F5097" w:rsidP="006F5097">
      <w:pPr>
        <w:textAlignment w:val="baseline"/>
        <w:rPr>
          <w:rFonts w:ascii="Segoe UI" w:hAnsi="Segoe UI" w:cs="Segoe UI"/>
          <w:sz w:val="18"/>
          <w:szCs w:val="18"/>
        </w:rPr>
      </w:pPr>
      <w:r w:rsidRPr="0053765E">
        <w:rPr>
          <w:b/>
          <w:bCs/>
          <w:sz w:val="20"/>
          <w:szCs w:val="20"/>
          <w:lang w:val="en"/>
        </w:rPr>
        <w:lastRenderedPageBreak/>
        <w:t>Figure S2.</w:t>
      </w:r>
      <w:r w:rsidRPr="0053765E">
        <w:rPr>
          <w:sz w:val="20"/>
          <w:szCs w:val="20"/>
          <w:lang w:val="en"/>
        </w:rPr>
        <w:t> Comparison of derived P/F and ABG based P/F ratios. </w:t>
      </w:r>
      <w:r w:rsidRPr="0053765E">
        <w:rPr>
          <w:sz w:val="20"/>
          <w:szCs w:val="20"/>
        </w:rPr>
        <w:t> </w:t>
      </w:r>
      <w:r w:rsidRPr="0053765E">
        <w:rPr>
          <w:b/>
          <w:bCs/>
          <w:sz w:val="20"/>
          <w:szCs w:val="20"/>
          <w:lang w:val="en"/>
        </w:rPr>
        <w:t>a</w:t>
      </w:r>
      <w:r>
        <w:rPr>
          <w:b/>
          <w:bCs/>
          <w:sz w:val="20"/>
          <w:szCs w:val="20"/>
          <w:lang w:val="en"/>
        </w:rPr>
        <w:t>.</w:t>
      </w:r>
      <w:r w:rsidRPr="0053765E">
        <w:rPr>
          <w:sz w:val="20"/>
          <w:szCs w:val="20"/>
          <w:lang w:val="en"/>
        </w:rPr>
        <w:t xml:space="preserve"> Trends appear similar over time in very low and low-normal categories of lung compliance, and with ABG P/F (top), derived P/F from SpO2 (middle) and combining both methods with preference for ABG P/F (bottom). The ABG derived P/F has large variation due to fewer </w:t>
      </w:r>
      <w:proofErr w:type="spellStart"/>
      <w:r w:rsidRPr="0053765E">
        <w:rPr>
          <w:sz w:val="20"/>
          <w:szCs w:val="20"/>
          <w:lang w:val="en"/>
        </w:rPr>
        <w:t>datapoints</w:t>
      </w:r>
      <w:proofErr w:type="spellEnd"/>
      <w:r w:rsidRPr="0053765E">
        <w:rPr>
          <w:sz w:val="20"/>
          <w:szCs w:val="20"/>
          <w:lang w:val="en"/>
        </w:rPr>
        <w:t>. The very low compliance category consistently has lower P/F ratio which is more pronounced pre–intubation. </w:t>
      </w:r>
      <w:r w:rsidRPr="0053765E">
        <w:rPr>
          <w:sz w:val="20"/>
          <w:szCs w:val="20"/>
        </w:rPr>
        <w:t> </w:t>
      </w:r>
      <w:r>
        <w:rPr>
          <w:b/>
          <w:bCs/>
          <w:sz w:val="20"/>
          <w:szCs w:val="20"/>
          <w:lang w:val="en"/>
        </w:rPr>
        <w:t>b.</w:t>
      </w:r>
      <w:r w:rsidRPr="0053765E">
        <w:rPr>
          <w:sz w:val="20"/>
          <w:szCs w:val="20"/>
          <w:lang w:val="en"/>
        </w:rPr>
        <w:t xml:space="preserve"> P/F ratios in the first 24 hours of intubation are higher with ABG P/F (top) compared to derived ABG (bottom). Derived P/F underestimates the ratio (due to lower derived PaO2) due to oxygen dissociation curve where there is a greater range of PaO2 for a given SpO2, and the fixed upper limit of SpO2 at 100%.</w:t>
      </w:r>
      <w:r w:rsidRPr="0053765E">
        <w:rPr>
          <w:sz w:val="20"/>
          <w:szCs w:val="20"/>
        </w:rPr>
        <w:t> </w:t>
      </w:r>
    </w:p>
    <w:p w:rsidR="006F5097" w:rsidRDefault="006F5097" w:rsidP="006F5097">
      <w:pPr>
        <w:jc w:val="center"/>
        <w:textAlignment w:val="baseline"/>
        <w:rPr>
          <w:rFonts w:ascii="Segoe UI" w:hAnsi="Segoe UI" w:cs="Segoe UI"/>
          <w:sz w:val="18"/>
          <w:szCs w:val="18"/>
        </w:rPr>
      </w:pPr>
    </w:p>
    <w:p w:rsidR="006F5097" w:rsidRPr="0053765E" w:rsidRDefault="006F5097" w:rsidP="006F5097">
      <w:pPr>
        <w:jc w:val="center"/>
        <w:textAlignment w:val="baseline"/>
        <w:rPr>
          <w:rFonts w:ascii="Segoe UI" w:hAnsi="Segoe UI" w:cs="Segoe UI"/>
          <w:sz w:val="18"/>
          <w:szCs w:val="18"/>
        </w:rPr>
      </w:pPr>
      <w:r>
        <w:rPr>
          <w:rFonts w:ascii="Segoe UI" w:hAnsi="Segoe UI" w:cs="Segoe UI"/>
          <w:noProof/>
          <w:sz w:val="18"/>
          <w:szCs w:val="18"/>
          <w:lang w:eastAsia="en-IN"/>
        </w:rPr>
        <w:drawing>
          <wp:inline distT="0" distB="0" distL="0" distR="0" wp14:anchorId="5F2E8C58" wp14:editId="17CAF10D">
            <wp:extent cx="5906206" cy="49548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906206" cy="4954850"/>
                    </a:xfrm>
                    <a:prstGeom prst="rect">
                      <a:avLst/>
                    </a:prstGeom>
                    <a:noFill/>
                  </pic:spPr>
                </pic:pic>
              </a:graphicData>
            </a:graphic>
          </wp:inline>
        </w:drawing>
      </w:r>
    </w:p>
    <w:p w:rsidR="006F5097" w:rsidRPr="0053765E" w:rsidRDefault="006F5097" w:rsidP="006F5097">
      <w:pPr>
        <w:textAlignment w:val="baseline"/>
        <w:rPr>
          <w:rFonts w:ascii="Segoe UI" w:hAnsi="Segoe UI" w:cs="Segoe UI"/>
          <w:sz w:val="18"/>
          <w:szCs w:val="18"/>
        </w:rPr>
      </w:pPr>
      <w:r w:rsidRPr="0053765E">
        <w:rPr>
          <w:rFonts w:ascii="Arial" w:hAnsi="Arial" w:cs="Arial"/>
          <w:sz w:val="20"/>
          <w:szCs w:val="20"/>
        </w:rPr>
        <w:t> </w:t>
      </w:r>
    </w:p>
    <w:p w:rsidR="006F5097" w:rsidRDefault="006F5097" w:rsidP="006F5097">
      <w:pPr>
        <w:rPr>
          <w:b/>
          <w:bCs/>
          <w:sz w:val="20"/>
          <w:szCs w:val="20"/>
          <w:lang w:val="en"/>
        </w:rPr>
      </w:pPr>
      <w:r>
        <w:rPr>
          <w:b/>
          <w:bCs/>
          <w:sz w:val="20"/>
          <w:szCs w:val="20"/>
          <w:lang w:val="en"/>
        </w:rPr>
        <w:br w:type="page"/>
      </w:r>
    </w:p>
    <w:p w:rsidR="006F5097" w:rsidRDefault="006F5097" w:rsidP="006F5097">
      <w:pPr>
        <w:textAlignment w:val="baseline"/>
        <w:rPr>
          <w:sz w:val="20"/>
          <w:szCs w:val="20"/>
        </w:rPr>
      </w:pPr>
      <w:r w:rsidRPr="0053765E">
        <w:rPr>
          <w:b/>
          <w:bCs/>
          <w:sz w:val="20"/>
          <w:szCs w:val="20"/>
          <w:lang w:val="en"/>
        </w:rPr>
        <w:lastRenderedPageBreak/>
        <w:t>Figure S3</w:t>
      </w:r>
      <w:r w:rsidRPr="0053765E">
        <w:rPr>
          <w:sz w:val="20"/>
          <w:szCs w:val="20"/>
          <w:lang w:val="en"/>
        </w:rPr>
        <w:t>. Static versus Dynamic Compliance over time to test the assumption that the dynamic compliance would be continuously lower than static with a relatively fixed difference over time, and regardless of compliance category. </w:t>
      </w:r>
      <w:r w:rsidRPr="0053765E">
        <w:rPr>
          <w:sz w:val="20"/>
          <w:szCs w:val="20"/>
        </w:rPr>
        <w:t> </w:t>
      </w:r>
    </w:p>
    <w:p w:rsidR="006F5097" w:rsidRPr="0053765E" w:rsidRDefault="006F5097" w:rsidP="006F5097">
      <w:pPr>
        <w:textAlignment w:val="baseline"/>
        <w:rPr>
          <w:rFonts w:ascii="Segoe UI" w:hAnsi="Segoe UI" w:cs="Segoe UI"/>
          <w:sz w:val="18"/>
          <w:szCs w:val="18"/>
        </w:rPr>
      </w:pPr>
    </w:p>
    <w:p w:rsidR="006F5097" w:rsidRPr="0053765E" w:rsidRDefault="006F5097" w:rsidP="006F5097">
      <w:pPr>
        <w:textAlignment w:val="baseline"/>
        <w:rPr>
          <w:rFonts w:ascii="Segoe UI" w:hAnsi="Segoe UI" w:cs="Segoe UI"/>
          <w:sz w:val="18"/>
          <w:szCs w:val="18"/>
        </w:rPr>
      </w:pPr>
      <w:r w:rsidRPr="0053765E">
        <w:rPr>
          <w:rFonts w:ascii="Arial" w:hAnsi="Arial" w:cs="Arial"/>
          <w:noProof/>
          <w:lang w:eastAsia="en-IN"/>
        </w:rPr>
        <w:drawing>
          <wp:inline distT="0" distB="0" distL="0" distR="0" wp14:anchorId="5F8E3478" wp14:editId="6D7FDB00">
            <wp:extent cx="5999885" cy="3219450"/>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006269" cy="3222876"/>
                    </a:xfrm>
                    <a:prstGeom prst="rect">
                      <a:avLst/>
                    </a:prstGeom>
                    <a:noFill/>
                    <a:ln>
                      <a:noFill/>
                    </a:ln>
                  </pic:spPr>
                </pic:pic>
              </a:graphicData>
            </a:graphic>
          </wp:inline>
        </w:drawing>
      </w:r>
      <w:r w:rsidRPr="0053765E">
        <w:rPr>
          <w:rFonts w:ascii="Arial" w:hAnsi="Arial" w:cs="Arial"/>
          <w:sz w:val="20"/>
          <w:szCs w:val="20"/>
        </w:rPr>
        <w:t> </w:t>
      </w:r>
    </w:p>
    <w:p w:rsidR="006F5097" w:rsidRPr="0053765E" w:rsidRDefault="006F5097" w:rsidP="006F5097">
      <w:pPr>
        <w:textAlignment w:val="baseline"/>
        <w:rPr>
          <w:rFonts w:ascii="Segoe UI" w:hAnsi="Segoe UI" w:cs="Segoe UI"/>
          <w:sz w:val="18"/>
          <w:szCs w:val="18"/>
        </w:rPr>
      </w:pPr>
      <w:r w:rsidRPr="0053765E">
        <w:rPr>
          <w:rFonts w:ascii="Arial" w:hAnsi="Arial" w:cs="Arial"/>
          <w:sz w:val="20"/>
          <w:szCs w:val="20"/>
        </w:rPr>
        <w:t> </w:t>
      </w:r>
    </w:p>
    <w:p w:rsidR="006F5097" w:rsidRPr="0053765E" w:rsidRDefault="006F5097" w:rsidP="006F5097">
      <w:pPr>
        <w:textAlignment w:val="baseline"/>
        <w:rPr>
          <w:rFonts w:ascii="Segoe UI" w:hAnsi="Segoe UI" w:cs="Segoe UI"/>
          <w:sz w:val="18"/>
          <w:szCs w:val="18"/>
        </w:rPr>
      </w:pPr>
      <w:r w:rsidRPr="0053765E">
        <w:rPr>
          <w:rFonts w:ascii="Arial" w:hAnsi="Arial" w:cs="Arial"/>
          <w:sz w:val="20"/>
          <w:szCs w:val="20"/>
        </w:rPr>
        <w:t> </w:t>
      </w:r>
    </w:p>
    <w:p w:rsidR="006F5097" w:rsidRPr="0053765E" w:rsidRDefault="006F5097" w:rsidP="006F5097">
      <w:pPr>
        <w:textAlignment w:val="baseline"/>
        <w:rPr>
          <w:rFonts w:ascii="Segoe UI" w:hAnsi="Segoe UI" w:cs="Segoe UI"/>
          <w:sz w:val="18"/>
          <w:szCs w:val="18"/>
        </w:rPr>
      </w:pPr>
      <w:r w:rsidRPr="0053765E">
        <w:rPr>
          <w:rFonts w:ascii="Arial" w:hAnsi="Arial" w:cs="Arial"/>
          <w:sz w:val="20"/>
          <w:szCs w:val="20"/>
        </w:rPr>
        <w:t> </w:t>
      </w:r>
    </w:p>
    <w:p w:rsidR="006F5097" w:rsidRPr="0053765E" w:rsidRDefault="006F5097" w:rsidP="006F5097">
      <w:pPr>
        <w:textAlignment w:val="baseline"/>
        <w:rPr>
          <w:rFonts w:ascii="Segoe UI" w:hAnsi="Segoe UI" w:cs="Segoe UI"/>
          <w:sz w:val="18"/>
          <w:szCs w:val="18"/>
        </w:rPr>
      </w:pPr>
      <w:r w:rsidRPr="0053765E">
        <w:rPr>
          <w:rFonts w:ascii="Arial" w:hAnsi="Arial" w:cs="Arial"/>
          <w:sz w:val="20"/>
          <w:szCs w:val="20"/>
        </w:rPr>
        <w:t> </w:t>
      </w:r>
    </w:p>
    <w:p w:rsidR="006F5097" w:rsidRPr="0053765E" w:rsidRDefault="006F5097" w:rsidP="006F5097">
      <w:pPr>
        <w:textAlignment w:val="baseline"/>
        <w:rPr>
          <w:rFonts w:ascii="Segoe UI" w:hAnsi="Segoe UI" w:cs="Segoe UI"/>
          <w:sz w:val="18"/>
          <w:szCs w:val="18"/>
        </w:rPr>
      </w:pPr>
      <w:r w:rsidRPr="0053765E">
        <w:rPr>
          <w:rFonts w:ascii="Arial" w:hAnsi="Arial" w:cs="Arial"/>
          <w:sz w:val="20"/>
          <w:szCs w:val="20"/>
        </w:rPr>
        <w:t> </w:t>
      </w:r>
    </w:p>
    <w:p w:rsidR="006F5097" w:rsidRPr="0053765E" w:rsidRDefault="006F5097" w:rsidP="006F5097">
      <w:pPr>
        <w:textAlignment w:val="baseline"/>
        <w:rPr>
          <w:rFonts w:ascii="Segoe UI" w:hAnsi="Segoe UI" w:cs="Segoe UI"/>
          <w:sz w:val="18"/>
          <w:szCs w:val="18"/>
        </w:rPr>
      </w:pPr>
      <w:r w:rsidRPr="0053765E">
        <w:rPr>
          <w:rFonts w:ascii="Arial" w:hAnsi="Arial" w:cs="Arial"/>
          <w:sz w:val="20"/>
          <w:szCs w:val="20"/>
        </w:rPr>
        <w:t> </w:t>
      </w:r>
    </w:p>
    <w:p w:rsidR="006F5097" w:rsidRPr="0053765E" w:rsidRDefault="006F5097" w:rsidP="006F5097">
      <w:pPr>
        <w:textAlignment w:val="baseline"/>
        <w:rPr>
          <w:rFonts w:ascii="Segoe UI" w:hAnsi="Segoe UI" w:cs="Segoe UI"/>
          <w:sz w:val="18"/>
          <w:szCs w:val="18"/>
        </w:rPr>
      </w:pPr>
      <w:r w:rsidRPr="0053765E">
        <w:rPr>
          <w:rFonts w:ascii="Arial" w:hAnsi="Arial" w:cs="Arial"/>
          <w:sz w:val="20"/>
          <w:szCs w:val="20"/>
        </w:rPr>
        <w:t> </w:t>
      </w:r>
    </w:p>
    <w:p w:rsidR="006F5097" w:rsidRPr="0053765E" w:rsidRDefault="006F5097" w:rsidP="006F5097">
      <w:pPr>
        <w:textAlignment w:val="baseline"/>
        <w:rPr>
          <w:rFonts w:ascii="Segoe UI" w:hAnsi="Segoe UI" w:cs="Segoe UI"/>
          <w:sz w:val="18"/>
          <w:szCs w:val="18"/>
        </w:rPr>
      </w:pPr>
      <w:r w:rsidRPr="0053765E">
        <w:rPr>
          <w:rFonts w:ascii="Arial" w:hAnsi="Arial" w:cs="Arial"/>
          <w:sz w:val="20"/>
          <w:szCs w:val="20"/>
        </w:rPr>
        <w:t> </w:t>
      </w:r>
    </w:p>
    <w:p w:rsidR="006F5097" w:rsidRPr="0053765E" w:rsidRDefault="006F5097" w:rsidP="006F5097">
      <w:pPr>
        <w:textAlignment w:val="baseline"/>
        <w:rPr>
          <w:rFonts w:ascii="Segoe UI" w:hAnsi="Segoe UI" w:cs="Segoe UI"/>
          <w:sz w:val="18"/>
          <w:szCs w:val="18"/>
        </w:rPr>
      </w:pPr>
      <w:r w:rsidRPr="0053765E">
        <w:rPr>
          <w:rFonts w:ascii="Arial" w:hAnsi="Arial" w:cs="Arial"/>
          <w:sz w:val="20"/>
          <w:szCs w:val="20"/>
        </w:rPr>
        <w:t> </w:t>
      </w:r>
    </w:p>
    <w:p w:rsidR="006F5097" w:rsidRPr="0053765E" w:rsidRDefault="006F5097" w:rsidP="006F5097">
      <w:pPr>
        <w:textAlignment w:val="baseline"/>
        <w:rPr>
          <w:rFonts w:ascii="Segoe UI" w:hAnsi="Segoe UI" w:cs="Segoe UI"/>
          <w:sz w:val="18"/>
          <w:szCs w:val="18"/>
        </w:rPr>
      </w:pPr>
      <w:r w:rsidRPr="0053765E">
        <w:rPr>
          <w:rFonts w:ascii="Arial" w:hAnsi="Arial" w:cs="Arial"/>
        </w:rPr>
        <w:t> </w:t>
      </w:r>
    </w:p>
    <w:p w:rsidR="006F5097" w:rsidRPr="0053765E" w:rsidRDefault="006F5097" w:rsidP="006F5097">
      <w:pPr>
        <w:textAlignment w:val="baseline"/>
        <w:rPr>
          <w:rFonts w:ascii="Segoe UI" w:hAnsi="Segoe UI" w:cs="Segoe UI"/>
          <w:sz w:val="18"/>
          <w:szCs w:val="18"/>
        </w:rPr>
      </w:pPr>
      <w:r w:rsidRPr="0053765E">
        <w:rPr>
          <w:rFonts w:ascii="Arial" w:hAnsi="Arial" w:cs="Arial"/>
        </w:rPr>
        <w:t> </w:t>
      </w:r>
    </w:p>
    <w:p w:rsidR="006F5097" w:rsidRPr="0053765E" w:rsidRDefault="006F5097" w:rsidP="006F5097">
      <w:pPr>
        <w:textAlignment w:val="baseline"/>
        <w:rPr>
          <w:rFonts w:ascii="Segoe UI" w:hAnsi="Segoe UI" w:cs="Segoe UI"/>
          <w:sz w:val="18"/>
          <w:szCs w:val="18"/>
        </w:rPr>
      </w:pPr>
      <w:r w:rsidRPr="0053765E">
        <w:rPr>
          <w:rFonts w:ascii="Arial" w:hAnsi="Arial" w:cs="Arial"/>
        </w:rPr>
        <w:t> </w:t>
      </w:r>
    </w:p>
    <w:p w:rsidR="006F5097" w:rsidRPr="0053765E" w:rsidRDefault="006F5097" w:rsidP="006F5097">
      <w:pPr>
        <w:textAlignment w:val="baseline"/>
        <w:rPr>
          <w:rFonts w:ascii="Segoe UI" w:hAnsi="Segoe UI" w:cs="Segoe UI"/>
          <w:sz w:val="18"/>
          <w:szCs w:val="18"/>
        </w:rPr>
      </w:pPr>
      <w:r w:rsidRPr="0053765E">
        <w:rPr>
          <w:rFonts w:ascii="Arial" w:hAnsi="Arial" w:cs="Arial"/>
        </w:rPr>
        <w:t> </w:t>
      </w:r>
    </w:p>
    <w:p w:rsidR="006F5097" w:rsidRPr="0053765E" w:rsidRDefault="006F5097" w:rsidP="006F5097">
      <w:pPr>
        <w:textAlignment w:val="baseline"/>
        <w:rPr>
          <w:rFonts w:ascii="Segoe UI" w:hAnsi="Segoe UI" w:cs="Segoe UI"/>
          <w:sz w:val="18"/>
          <w:szCs w:val="18"/>
        </w:rPr>
      </w:pPr>
      <w:r w:rsidRPr="0053765E">
        <w:rPr>
          <w:rFonts w:ascii="Arial" w:hAnsi="Arial" w:cs="Arial"/>
        </w:rPr>
        <w:t> </w:t>
      </w:r>
    </w:p>
    <w:p w:rsidR="006F5097" w:rsidRPr="0053765E" w:rsidRDefault="006F5097" w:rsidP="006F5097">
      <w:pPr>
        <w:textAlignment w:val="baseline"/>
        <w:rPr>
          <w:rFonts w:ascii="Segoe UI" w:hAnsi="Segoe UI" w:cs="Segoe UI"/>
          <w:sz w:val="18"/>
          <w:szCs w:val="18"/>
        </w:rPr>
      </w:pPr>
      <w:r w:rsidRPr="0053765E">
        <w:rPr>
          <w:rFonts w:ascii="Arial" w:hAnsi="Arial" w:cs="Arial"/>
        </w:rPr>
        <w:t> </w:t>
      </w:r>
    </w:p>
    <w:p w:rsidR="006F5097" w:rsidRPr="0053765E" w:rsidRDefault="006F5097" w:rsidP="006F5097">
      <w:pPr>
        <w:textAlignment w:val="baseline"/>
        <w:rPr>
          <w:rFonts w:ascii="Segoe UI" w:hAnsi="Segoe UI" w:cs="Segoe UI"/>
          <w:sz w:val="18"/>
          <w:szCs w:val="18"/>
        </w:rPr>
      </w:pPr>
      <w:r w:rsidRPr="0053765E">
        <w:rPr>
          <w:rFonts w:ascii="Arial" w:hAnsi="Arial" w:cs="Arial"/>
        </w:rPr>
        <w:t> </w:t>
      </w:r>
    </w:p>
    <w:p w:rsidR="006F5097" w:rsidRPr="0053765E" w:rsidRDefault="006F5097" w:rsidP="006F5097">
      <w:pPr>
        <w:textAlignment w:val="baseline"/>
        <w:rPr>
          <w:rFonts w:ascii="Segoe UI" w:hAnsi="Segoe UI" w:cs="Segoe UI"/>
          <w:sz w:val="18"/>
          <w:szCs w:val="18"/>
        </w:rPr>
      </w:pPr>
      <w:r w:rsidRPr="0053765E">
        <w:rPr>
          <w:rFonts w:ascii="Arial" w:hAnsi="Arial" w:cs="Arial"/>
        </w:rPr>
        <w:t> </w:t>
      </w:r>
    </w:p>
    <w:p w:rsidR="006F5097" w:rsidRDefault="006F5097" w:rsidP="006F5097">
      <w:pPr>
        <w:rPr>
          <w:b/>
          <w:bCs/>
          <w:sz w:val="20"/>
          <w:szCs w:val="20"/>
        </w:rPr>
      </w:pPr>
    </w:p>
    <w:p w:rsidR="006F5097" w:rsidRPr="0053765E" w:rsidRDefault="006F5097" w:rsidP="006F5097">
      <w:pPr>
        <w:textAlignment w:val="baseline"/>
        <w:rPr>
          <w:rFonts w:ascii="Segoe UI" w:hAnsi="Segoe UI" w:cs="Segoe UI"/>
          <w:sz w:val="18"/>
          <w:szCs w:val="18"/>
        </w:rPr>
      </w:pPr>
      <w:r w:rsidRPr="0053765E">
        <w:rPr>
          <w:b/>
          <w:bCs/>
          <w:sz w:val="20"/>
          <w:szCs w:val="20"/>
        </w:rPr>
        <w:t>Figure S4.</w:t>
      </w:r>
      <w:r w:rsidRPr="0053765E">
        <w:rPr>
          <w:sz w:val="20"/>
          <w:szCs w:val="20"/>
        </w:rPr>
        <w:t> Comparison of Dynamic Compliance change over time (shaded areas represent 95% Confidence Intervals).</w:t>
      </w:r>
      <w:r>
        <w:rPr>
          <w:sz w:val="20"/>
          <w:szCs w:val="20"/>
        </w:rPr>
        <w:t xml:space="preserve"> </w:t>
      </w:r>
      <w:r w:rsidRPr="00602984">
        <w:rPr>
          <w:b/>
          <w:bCs/>
          <w:sz w:val="20"/>
          <w:szCs w:val="20"/>
        </w:rPr>
        <w:t>a.</w:t>
      </w:r>
      <w:r>
        <w:rPr>
          <w:sz w:val="20"/>
          <w:szCs w:val="20"/>
        </w:rPr>
        <w:t xml:space="preserve"> Comparison of all three categories. </w:t>
      </w:r>
      <w:proofErr w:type="gramStart"/>
      <w:r w:rsidRPr="00D91651">
        <w:rPr>
          <w:b/>
          <w:bCs/>
          <w:sz w:val="20"/>
          <w:szCs w:val="20"/>
        </w:rPr>
        <w:t>b</w:t>
      </w:r>
      <w:proofErr w:type="gramEnd"/>
      <w:r w:rsidRPr="00D91651">
        <w:rPr>
          <w:b/>
          <w:bCs/>
          <w:sz w:val="20"/>
          <w:szCs w:val="20"/>
        </w:rPr>
        <w:t>.</w:t>
      </w:r>
      <w:r>
        <w:rPr>
          <w:sz w:val="20"/>
          <w:szCs w:val="20"/>
        </w:rPr>
        <w:t xml:space="preserve"> comparison between very low and low-normal categories. </w:t>
      </w:r>
      <w:r w:rsidRPr="0053765E">
        <w:rPr>
          <w:sz w:val="20"/>
          <w:szCs w:val="20"/>
        </w:rPr>
        <w:t xml:space="preserve"> A steeper trajectory is seen for the high and low–normal categories over time. Large variability seen in the high compliance group secondary to small sample size. </w:t>
      </w:r>
    </w:p>
    <w:p w:rsidR="006F5097" w:rsidRDefault="006F5097" w:rsidP="006F5097">
      <w:pPr>
        <w:textAlignment w:val="baseline"/>
        <w:rPr>
          <w:rFonts w:ascii="Arial" w:hAnsi="Arial" w:cs="Arial"/>
        </w:rPr>
      </w:pPr>
      <w:r w:rsidRPr="0053765E">
        <w:rPr>
          <w:rFonts w:ascii="Arial" w:hAnsi="Arial" w:cs="Arial"/>
        </w:rPr>
        <w:t> </w:t>
      </w:r>
    </w:p>
    <w:p w:rsidR="006F5097" w:rsidRPr="00D91651" w:rsidRDefault="006F5097" w:rsidP="006F5097">
      <w:pPr>
        <w:textAlignment w:val="baseline"/>
        <w:rPr>
          <w:rFonts w:asciiTheme="majorBidi" w:hAnsiTheme="majorBidi" w:cstheme="majorBidi"/>
        </w:rPr>
      </w:pPr>
    </w:p>
    <w:p w:rsidR="006F5097" w:rsidRPr="00602984" w:rsidRDefault="006F5097" w:rsidP="006F5097">
      <w:pPr>
        <w:jc w:val="center"/>
        <w:textAlignment w:val="baseline"/>
        <w:rPr>
          <w:rFonts w:asciiTheme="majorBidi" w:hAnsiTheme="majorBidi" w:cstheme="majorBidi"/>
          <w:b/>
          <w:bCs/>
          <w:sz w:val="18"/>
          <w:szCs w:val="18"/>
        </w:rPr>
      </w:pPr>
      <w:r w:rsidRPr="00602984">
        <w:rPr>
          <w:rFonts w:asciiTheme="majorBidi" w:hAnsiTheme="majorBidi" w:cstheme="majorBidi"/>
          <w:b/>
          <w:bCs/>
        </w:rPr>
        <w:t>(a)</w:t>
      </w:r>
    </w:p>
    <w:p w:rsidR="006F5097" w:rsidRDefault="006F5097" w:rsidP="006F5097">
      <w:pPr>
        <w:jc w:val="center"/>
        <w:textAlignment w:val="baseline"/>
        <w:rPr>
          <w:rFonts w:ascii="Segoe UI" w:hAnsi="Segoe UI" w:cs="Segoe UI"/>
          <w:sz w:val="18"/>
          <w:szCs w:val="18"/>
        </w:rPr>
      </w:pPr>
      <w:r>
        <w:rPr>
          <w:rFonts w:ascii="Segoe UI" w:hAnsi="Segoe UI" w:cs="Segoe UI"/>
          <w:noProof/>
          <w:sz w:val="18"/>
          <w:szCs w:val="18"/>
          <w:lang w:eastAsia="en-IN"/>
        </w:rPr>
        <w:drawing>
          <wp:inline distT="0" distB="0" distL="0" distR="0" wp14:anchorId="5D016F0E" wp14:editId="1B0E6732">
            <wp:extent cx="5943600" cy="31432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e S4a.png"/>
                    <pic:cNvPicPr/>
                  </pic:nvPicPr>
                  <pic:blipFill>
                    <a:blip r:embed="rId7">
                      <a:extLst>
                        <a:ext uri="{28A0092B-C50C-407E-A947-70E740481C1C}">
                          <a14:useLocalDpi xmlns:a14="http://schemas.microsoft.com/office/drawing/2010/main" val="0"/>
                        </a:ext>
                      </a:extLst>
                    </a:blip>
                    <a:stretch>
                      <a:fillRect/>
                    </a:stretch>
                  </pic:blipFill>
                  <pic:spPr>
                    <a:xfrm>
                      <a:off x="0" y="0"/>
                      <a:ext cx="5943600" cy="3143250"/>
                    </a:xfrm>
                    <a:prstGeom prst="rect">
                      <a:avLst/>
                    </a:prstGeom>
                  </pic:spPr>
                </pic:pic>
              </a:graphicData>
            </a:graphic>
          </wp:inline>
        </w:drawing>
      </w:r>
    </w:p>
    <w:p w:rsidR="006F5097" w:rsidRDefault="006F5097" w:rsidP="006F5097">
      <w:pPr>
        <w:jc w:val="center"/>
        <w:textAlignment w:val="baseline"/>
        <w:rPr>
          <w:rFonts w:ascii="Segoe UI" w:hAnsi="Segoe UI" w:cs="Segoe UI"/>
          <w:sz w:val="18"/>
          <w:szCs w:val="18"/>
        </w:rPr>
      </w:pPr>
    </w:p>
    <w:p w:rsidR="006F5097" w:rsidRPr="00602984" w:rsidRDefault="006F5097" w:rsidP="006F5097">
      <w:pPr>
        <w:jc w:val="center"/>
        <w:textAlignment w:val="baseline"/>
        <w:rPr>
          <w:rFonts w:asciiTheme="majorBidi" w:hAnsiTheme="majorBidi" w:cstheme="majorBidi"/>
          <w:b/>
          <w:bCs/>
        </w:rPr>
      </w:pPr>
      <w:r w:rsidRPr="00602984">
        <w:rPr>
          <w:rFonts w:asciiTheme="majorBidi" w:hAnsiTheme="majorBidi" w:cstheme="majorBidi"/>
          <w:b/>
          <w:bCs/>
        </w:rPr>
        <w:t>(b)</w:t>
      </w:r>
    </w:p>
    <w:p w:rsidR="006F5097" w:rsidRPr="0053765E" w:rsidRDefault="006F5097" w:rsidP="006F5097">
      <w:pPr>
        <w:jc w:val="center"/>
        <w:textAlignment w:val="baseline"/>
        <w:rPr>
          <w:rFonts w:ascii="Segoe UI" w:hAnsi="Segoe UI" w:cs="Segoe UI"/>
          <w:sz w:val="18"/>
          <w:szCs w:val="18"/>
        </w:rPr>
      </w:pPr>
      <w:r>
        <w:rPr>
          <w:rFonts w:ascii="Arial" w:hAnsi="Arial" w:cs="Arial"/>
          <w:noProof/>
          <w:lang w:eastAsia="en-IN"/>
        </w:rPr>
        <w:lastRenderedPageBreak/>
        <w:drawing>
          <wp:inline distT="0" distB="0" distL="0" distR="0" wp14:anchorId="1299AD5A" wp14:editId="2C9C1469">
            <wp:extent cx="5943600" cy="31775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 S4b.png"/>
                    <pic:cNvPicPr/>
                  </pic:nvPicPr>
                  <pic:blipFill>
                    <a:blip r:embed="rId8">
                      <a:extLst>
                        <a:ext uri="{28A0092B-C50C-407E-A947-70E740481C1C}">
                          <a14:useLocalDpi xmlns:a14="http://schemas.microsoft.com/office/drawing/2010/main" val="0"/>
                        </a:ext>
                      </a:extLst>
                    </a:blip>
                    <a:stretch>
                      <a:fillRect/>
                    </a:stretch>
                  </pic:blipFill>
                  <pic:spPr>
                    <a:xfrm>
                      <a:off x="0" y="0"/>
                      <a:ext cx="5943600" cy="3177540"/>
                    </a:xfrm>
                    <a:prstGeom prst="rect">
                      <a:avLst/>
                    </a:prstGeom>
                  </pic:spPr>
                </pic:pic>
              </a:graphicData>
            </a:graphic>
          </wp:inline>
        </w:drawing>
      </w:r>
      <w:r w:rsidRPr="0053765E">
        <w:rPr>
          <w:rFonts w:ascii="Arial" w:hAnsi="Arial" w:cs="Arial"/>
        </w:rPr>
        <w:t> </w:t>
      </w:r>
    </w:p>
    <w:p w:rsidR="006F5097" w:rsidRPr="0053765E" w:rsidRDefault="006F5097" w:rsidP="006F5097">
      <w:pPr>
        <w:textAlignment w:val="baseline"/>
        <w:rPr>
          <w:rFonts w:ascii="Segoe UI" w:hAnsi="Segoe UI" w:cs="Segoe UI"/>
          <w:sz w:val="18"/>
          <w:szCs w:val="18"/>
        </w:rPr>
      </w:pPr>
      <w:r w:rsidRPr="0053765E">
        <w:rPr>
          <w:b/>
          <w:bCs/>
          <w:sz w:val="20"/>
          <w:szCs w:val="20"/>
          <w:lang w:val="en"/>
        </w:rPr>
        <w:t>Figure S5.</w:t>
      </w:r>
      <w:r w:rsidRPr="0053765E">
        <w:rPr>
          <w:sz w:val="20"/>
          <w:szCs w:val="20"/>
          <w:lang w:val="en"/>
        </w:rPr>
        <w:t> Distribution of PaO2 and SpO2 </w:t>
      </w:r>
      <w:r w:rsidRPr="0053765E">
        <w:rPr>
          <w:b/>
          <w:bCs/>
          <w:sz w:val="20"/>
          <w:szCs w:val="20"/>
          <w:lang w:val="en"/>
        </w:rPr>
        <w:t>a.</w:t>
      </w:r>
      <w:r w:rsidRPr="0053765E">
        <w:rPr>
          <w:sz w:val="20"/>
          <w:szCs w:val="20"/>
          <w:lang w:val="en"/>
        </w:rPr>
        <w:t> 24 hours before intubation (on left hand side) and after (on the right hand side) intubation (Ti) </w:t>
      </w:r>
      <w:r w:rsidRPr="0053765E">
        <w:rPr>
          <w:b/>
          <w:bCs/>
          <w:sz w:val="20"/>
          <w:szCs w:val="20"/>
          <w:lang w:val="en"/>
        </w:rPr>
        <w:t>b.</w:t>
      </w:r>
      <w:r w:rsidRPr="0053765E">
        <w:rPr>
          <w:sz w:val="20"/>
          <w:szCs w:val="20"/>
          <w:lang w:val="en"/>
        </w:rPr>
        <w:t> mean SpO2 and PaO2 association </w:t>
      </w:r>
      <w:r w:rsidRPr="0053765E">
        <w:rPr>
          <w:b/>
          <w:bCs/>
          <w:sz w:val="20"/>
          <w:szCs w:val="20"/>
          <w:lang w:val="en"/>
        </w:rPr>
        <w:t>c.</w:t>
      </w:r>
      <w:r w:rsidRPr="0053765E">
        <w:rPr>
          <w:sz w:val="20"/>
          <w:szCs w:val="20"/>
          <w:lang w:val="en"/>
        </w:rPr>
        <w:t> trend in SpO2 and PaO2 over the entire hospital course.</w:t>
      </w:r>
      <w:r w:rsidRPr="0053765E">
        <w:rPr>
          <w:sz w:val="20"/>
          <w:szCs w:val="20"/>
        </w:rPr>
        <w:t> </w:t>
      </w:r>
    </w:p>
    <w:p w:rsidR="006F5097" w:rsidRPr="0053765E" w:rsidRDefault="006F5097" w:rsidP="006F5097">
      <w:pPr>
        <w:jc w:val="center"/>
        <w:textAlignment w:val="baseline"/>
        <w:rPr>
          <w:rFonts w:ascii="Segoe UI" w:hAnsi="Segoe UI" w:cs="Segoe UI"/>
          <w:sz w:val="18"/>
          <w:szCs w:val="18"/>
        </w:rPr>
      </w:pPr>
      <w:r w:rsidRPr="0053765E">
        <w:t> </w:t>
      </w:r>
    </w:p>
    <w:p w:rsidR="006F5097" w:rsidRPr="0053765E" w:rsidRDefault="006F5097" w:rsidP="006F5097">
      <w:pPr>
        <w:jc w:val="center"/>
        <w:textAlignment w:val="baseline"/>
        <w:rPr>
          <w:rFonts w:ascii="Segoe UI" w:hAnsi="Segoe UI" w:cs="Segoe UI"/>
          <w:sz w:val="18"/>
          <w:szCs w:val="18"/>
        </w:rPr>
      </w:pPr>
      <w:r w:rsidRPr="0053765E">
        <w:rPr>
          <w:b/>
          <w:bCs/>
          <w:lang w:val="en"/>
        </w:rPr>
        <w:lastRenderedPageBreak/>
        <w:t>(a)</w:t>
      </w:r>
      <w:r w:rsidRPr="0053765E">
        <w:t> </w:t>
      </w:r>
      <w:r w:rsidRPr="0053765E">
        <w:br/>
      </w:r>
      <w:r w:rsidRPr="0053765E">
        <w:rPr>
          <w:rFonts w:ascii="Arial" w:hAnsi="Arial" w:cs="Arial"/>
          <w:noProof/>
          <w:lang w:eastAsia="en-IN"/>
        </w:rPr>
        <w:drawing>
          <wp:inline distT="0" distB="0" distL="0" distR="0" wp14:anchorId="7AC7DB41" wp14:editId="60334805">
            <wp:extent cx="5710197" cy="457200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histo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710197" cy="4572000"/>
                    </a:xfrm>
                    <a:prstGeom prst="rect">
                      <a:avLst/>
                    </a:prstGeom>
                    <a:noFill/>
                    <a:ln>
                      <a:noFill/>
                    </a:ln>
                  </pic:spPr>
                </pic:pic>
              </a:graphicData>
            </a:graphic>
          </wp:inline>
        </w:drawing>
      </w:r>
      <w:r w:rsidRPr="0053765E">
        <w:t> </w:t>
      </w:r>
    </w:p>
    <w:p w:rsidR="006F5097" w:rsidRPr="0053765E" w:rsidRDefault="006F5097" w:rsidP="006F5097">
      <w:pPr>
        <w:jc w:val="center"/>
        <w:textAlignment w:val="baseline"/>
        <w:rPr>
          <w:rFonts w:ascii="Segoe UI" w:hAnsi="Segoe UI" w:cs="Segoe UI"/>
          <w:sz w:val="18"/>
          <w:szCs w:val="18"/>
        </w:rPr>
      </w:pPr>
      <w:r w:rsidRPr="0053765E">
        <w:t> </w:t>
      </w:r>
    </w:p>
    <w:p w:rsidR="006F5097" w:rsidRPr="0053765E" w:rsidRDefault="006F5097" w:rsidP="006F5097">
      <w:pPr>
        <w:jc w:val="center"/>
        <w:textAlignment w:val="baseline"/>
        <w:rPr>
          <w:rFonts w:ascii="Segoe UI" w:hAnsi="Segoe UI" w:cs="Segoe UI"/>
          <w:sz w:val="18"/>
          <w:szCs w:val="18"/>
        </w:rPr>
      </w:pPr>
      <w:r w:rsidRPr="0053765E">
        <w:t> </w:t>
      </w:r>
    </w:p>
    <w:p w:rsidR="006F5097" w:rsidRPr="0053765E" w:rsidRDefault="006F5097" w:rsidP="006F5097">
      <w:pPr>
        <w:jc w:val="center"/>
        <w:textAlignment w:val="baseline"/>
        <w:rPr>
          <w:rFonts w:ascii="Segoe UI" w:hAnsi="Segoe UI" w:cs="Segoe UI"/>
          <w:sz w:val="18"/>
          <w:szCs w:val="18"/>
        </w:rPr>
      </w:pPr>
      <w:r w:rsidRPr="0053765E">
        <w:t> </w:t>
      </w:r>
    </w:p>
    <w:p w:rsidR="006F5097" w:rsidRPr="0053765E" w:rsidRDefault="006F5097" w:rsidP="006F5097">
      <w:pPr>
        <w:jc w:val="center"/>
        <w:textAlignment w:val="baseline"/>
        <w:rPr>
          <w:rFonts w:ascii="Segoe UI" w:hAnsi="Segoe UI" w:cs="Segoe UI"/>
          <w:sz w:val="18"/>
          <w:szCs w:val="18"/>
        </w:rPr>
      </w:pPr>
      <w:r w:rsidRPr="0053765E">
        <w:rPr>
          <w:rFonts w:ascii="Arial" w:hAnsi="Arial" w:cs="Arial"/>
        </w:rPr>
        <w:t> </w:t>
      </w:r>
    </w:p>
    <w:p w:rsidR="006F5097" w:rsidRPr="0053765E" w:rsidRDefault="006F5097" w:rsidP="006F5097">
      <w:pPr>
        <w:textAlignment w:val="baseline"/>
        <w:rPr>
          <w:rFonts w:ascii="Segoe UI" w:hAnsi="Segoe UI" w:cs="Segoe UI"/>
          <w:sz w:val="18"/>
          <w:szCs w:val="18"/>
        </w:rPr>
      </w:pPr>
      <w:r w:rsidRPr="0053765E">
        <w:t> </w:t>
      </w:r>
    </w:p>
    <w:p w:rsidR="006F5097" w:rsidRPr="0053765E" w:rsidRDefault="006F5097" w:rsidP="006F5097">
      <w:pPr>
        <w:textAlignment w:val="baseline"/>
        <w:rPr>
          <w:rFonts w:ascii="Segoe UI" w:hAnsi="Segoe UI" w:cs="Segoe UI"/>
          <w:sz w:val="18"/>
          <w:szCs w:val="18"/>
        </w:rPr>
      </w:pPr>
      <w:r w:rsidRPr="0053765E">
        <w:t> </w:t>
      </w:r>
    </w:p>
    <w:p w:rsidR="006F5097" w:rsidRPr="0053765E" w:rsidRDefault="006F5097" w:rsidP="006F5097">
      <w:pPr>
        <w:textAlignment w:val="baseline"/>
        <w:rPr>
          <w:rFonts w:ascii="Segoe UI" w:hAnsi="Segoe UI" w:cs="Segoe UI"/>
          <w:sz w:val="18"/>
          <w:szCs w:val="18"/>
        </w:rPr>
      </w:pPr>
      <w:r w:rsidRPr="0053765E">
        <w:t> </w:t>
      </w:r>
    </w:p>
    <w:p w:rsidR="006F5097" w:rsidRPr="0053765E" w:rsidRDefault="006F5097" w:rsidP="006F5097">
      <w:pPr>
        <w:textAlignment w:val="baseline"/>
        <w:rPr>
          <w:rFonts w:ascii="Segoe UI" w:hAnsi="Segoe UI" w:cs="Segoe UI"/>
          <w:sz w:val="18"/>
          <w:szCs w:val="18"/>
        </w:rPr>
      </w:pPr>
      <w:r w:rsidRPr="0053765E">
        <w:t> </w:t>
      </w:r>
    </w:p>
    <w:p w:rsidR="006F5097" w:rsidRPr="0053765E" w:rsidRDefault="006F5097" w:rsidP="006F5097">
      <w:pPr>
        <w:textAlignment w:val="baseline"/>
        <w:rPr>
          <w:rFonts w:ascii="Segoe UI" w:hAnsi="Segoe UI" w:cs="Segoe UI"/>
          <w:sz w:val="18"/>
          <w:szCs w:val="18"/>
        </w:rPr>
      </w:pPr>
      <w:r w:rsidRPr="0053765E">
        <w:t> </w:t>
      </w:r>
    </w:p>
    <w:p w:rsidR="006F5097" w:rsidRPr="0053765E" w:rsidRDefault="006F5097" w:rsidP="006F5097">
      <w:pPr>
        <w:textAlignment w:val="baseline"/>
        <w:rPr>
          <w:rFonts w:ascii="Segoe UI" w:hAnsi="Segoe UI" w:cs="Segoe UI"/>
          <w:sz w:val="18"/>
          <w:szCs w:val="18"/>
        </w:rPr>
      </w:pPr>
      <w:r w:rsidRPr="0053765E">
        <w:t> </w:t>
      </w:r>
    </w:p>
    <w:p w:rsidR="006F5097" w:rsidRPr="0053765E" w:rsidRDefault="006F5097" w:rsidP="006F5097">
      <w:pPr>
        <w:textAlignment w:val="baseline"/>
        <w:rPr>
          <w:rFonts w:ascii="Segoe UI" w:hAnsi="Segoe UI" w:cs="Segoe UI"/>
          <w:sz w:val="18"/>
          <w:szCs w:val="18"/>
        </w:rPr>
      </w:pPr>
      <w:r w:rsidRPr="0053765E">
        <w:t> </w:t>
      </w:r>
    </w:p>
    <w:p w:rsidR="006F5097" w:rsidRPr="0053765E" w:rsidRDefault="006F5097" w:rsidP="006F5097">
      <w:pPr>
        <w:textAlignment w:val="baseline"/>
        <w:rPr>
          <w:rFonts w:ascii="Segoe UI" w:hAnsi="Segoe UI" w:cs="Segoe UI"/>
          <w:sz w:val="18"/>
          <w:szCs w:val="18"/>
        </w:rPr>
      </w:pPr>
      <w:r w:rsidRPr="0053765E">
        <w:t> </w:t>
      </w:r>
    </w:p>
    <w:p w:rsidR="006F5097" w:rsidRPr="0053765E" w:rsidRDefault="006F5097" w:rsidP="006F5097">
      <w:pPr>
        <w:textAlignment w:val="baseline"/>
        <w:rPr>
          <w:rFonts w:ascii="Segoe UI" w:hAnsi="Segoe UI" w:cs="Segoe UI"/>
          <w:sz w:val="18"/>
          <w:szCs w:val="18"/>
        </w:rPr>
      </w:pPr>
      <w:r w:rsidRPr="0053765E">
        <w:t> </w:t>
      </w:r>
    </w:p>
    <w:p w:rsidR="006F5097" w:rsidRPr="0053765E" w:rsidRDefault="006F5097" w:rsidP="006F5097">
      <w:pPr>
        <w:textAlignment w:val="baseline"/>
        <w:rPr>
          <w:rFonts w:ascii="Segoe UI" w:hAnsi="Segoe UI" w:cs="Segoe UI"/>
          <w:sz w:val="18"/>
          <w:szCs w:val="18"/>
        </w:rPr>
      </w:pPr>
      <w:r w:rsidRPr="0053765E">
        <w:lastRenderedPageBreak/>
        <w:t> </w:t>
      </w:r>
    </w:p>
    <w:p w:rsidR="006F5097" w:rsidRPr="0053765E" w:rsidRDefault="006F5097" w:rsidP="006F5097">
      <w:pPr>
        <w:textAlignment w:val="baseline"/>
        <w:rPr>
          <w:rFonts w:ascii="Segoe UI" w:hAnsi="Segoe UI" w:cs="Segoe UI"/>
          <w:sz w:val="18"/>
          <w:szCs w:val="18"/>
        </w:rPr>
      </w:pPr>
      <w:r w:rsidRPr="0053765E">
        <w:t> </w:t>
      </w:r>
    </w:p>
    <w:p w:rsidR="006F5097" w:rsidRPr="0053765E" w:rsidRDefault="006F5097" w:rsidP="006F5097">
      <w:pPr>
        <w:textAlignment w:val="baseline"/>
        <w:rPr>
          <w:rFonts w:ascii="Segoe UI" w:hAnsi="Segoe UI" w:cs="Segoe UI"/>
          <w:sz w:val="18"/>
          <w:szCs w:val="18"/>
        </w:rPr>
      </w:pPr>
      <w:r w:rsidRPr="0053765E">
        <w:t> </w:t>
      </w:r>
    </w:p>
    <w:p w:rsidR="006F5097" w:rsidRPr="0053765E" w:rsidRDefault="006F5097" w:rsidP="006F5097">
      <w:pPr>
        <w:textAlignment w:val="baseline"/>
        <w:rPr>
          <w:rFonts w:ascii="Segoe UI" w:hAnsi="Segoe UI" w:cs="Segoe UI"/>
          <w:sz w:val="18"/>
          <w:szCs w:val="18"/>
        </w:rPr>
      </w:pPr>
      <w:r w:rsidRPr="0053765E">
        <w:t> </w:t>
      </w:r>
    </w:p>
    <w:p w:rsidR="006F5097" w:rsidRPr="00481EC3" w:rsidRDefault="006F5097" w:rsidP="006F5097">
      <w:pPr>
        <w:jc w:val="center"/>
        <w:textAlignment w:val="baseline"/>
        <w:rPr>
          <w:rFonts w:ascii="Segoe UI" w:hAnsi="Segoe UI" w:cs="Segoe UI"/>
          <w:sz w:val="18"/>
          <w:szCs w:val="18"/>
        </w:rPr>
      </w:pPr>
      <w:r w:rsidRPr="0053765E">
        <w:rPr>
          <w:b/>
          <w:bCs/>
          <w:lang w:val="en"/>
        </w:rPr>
        <w:t>(b)</w:t>
      </w:r>
      <w:r w:rsidRPr="0053765E">
        <w:t> </w:t>
      </w:r>
      <w:r w:rsidRPr="0053765E">
        <w:rPr>
          <w:rFonts w:ascii="Arial" w:hAnsi="Arial" w:cs="Arial"/>
        </w:rPr>
        <w:t> </w:t>
      </w:r>
    </w:p>
    <w:p w:rsidR="006F5097" w:rsidRPr="0053765E" w:rsidRDefault="006F5097" w:rsidP="006F5097">
      <w:pPr>
        <w:jc w:val="center"/>
        <w:textAlignment w:val="baseline"/>
        <w:rPr>
          <w:rFonts w:ascii="Segoe UI" w:hAnsi="Segoe UI" w:cs="Segoe UI"/>
          <w:sz w:val="18"/>
          <w:szCs w:val="18"/>
        </w:rPr>
      </w:pPr>
      <w:r>
        <w:rPr>
          <w:rFonts w:ascii="Segoe UI" w:hAnsi="Segoe UI" w:cs="Segoe UI"/>
          <w:noProof/>
          <w:sz w:val="18"/>
          <w:szCs w:val="18"/>
          <w:lang w:eastAsia="en-IN"/>
        </w:rPr>
        <w:drawing>
          <wp:inline distT="0" distB="0" distL="0" distR="0" wp14:anchorId="2A5EC7F3" wp14:editId="112990D8">
            <wp:extent cx="5758063" cy="4572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S5b.png"/>
                    <pic:cNvPicPr/>
                  </pic:nvPicPr>
                  <pic:blipFill>
                    <a:blip r:embed="rId10">
                      <a:extLst>
                        <a:ext uri="{28A0092B-C50C-407E-A947-70E740481C1C}">
                          <a14:useLocalDpi xmlns:a14="http://schemas.microsoft.com/office/drawing/2010/main" val="0"/>
                        </a:ext>
                      </a:extLst>
                    </a:blip>
                    <a:stretch>
                      <a:fillRect/>
                    </a:stretch>
                  </pic:blipFill>
                  <pic:spPr>
                    <a:xfrm>
                      <a:off x="0" y="0"/>
                      <a:ext cx="5758063" cy="4572000"/>
                    </a:xfrm>
                    <a:prstGeom prst="rect">
                      <a:avLst/>
                    </a:prstGeom>
                  </pic:spPr>
                </pic:pic>
              </a:graphicData>
            </a:graphic>
          </wp:inline>
        </w:drawing>
      </w:r>
    </w:p>
    <w:p w:rsidR="006F5097" w:rsidRPr="0053765E" w:rsidRDefault="006F5097" w:rsidP="006F5097">
      <w:pPr>
        <w:textAlignment w:val="baseline"/>
        <w:rPr>
          <w:rFonts w:ascii="Segoe UI" w:hAnsi="Segoe UI" w:cs="Segoe UI"/>
          <w:sz w:val="18"/>
          <w:szCs w:val="18"/>
        </w:rPr>
      </w:pPr>
      <w:r w:rsidRPr="0053765E">
        <w:rPr>
          <w:rFonts w:ascii="Arial" w:hAnsi="Arial" w:cs="Arial"/>
        </w:rPr>
        <w:t> </w:t>
      </w:r>
    </w:p>
    <w:p w:rsidR="006F5097" w:rsidRPr="00481EC3" w:rsidRDefault="006F5097" w:rsidP="006F5097">
      <w:pPr>
        <w:jc w:val="center"/>
        <w:textAlignment w:val="baseline"/>
        <w:rPr>
          <w:rFonts w:ascii="Segoe UI" w:hAnsi="Segoe UI" w:cs="Segoe UI"/>
          <w:sz w:val="18"/>
          <w:szCs w:val="18"/>
        </w:rPr>
      </w:pPr>
      <w:r w:rsidRPr="0053765E">
        <w:rPr>
          <w:b/>
          <w:bCs/>
          <w:lang w:val="en"/>
        </w:rPr>
        <w:t>(</w:t>
      </w:r>
      <w:r>
        <w:rPr>
          <w:b/>
          <w:bCs/>
          <w:lang w:val="en"/>
        </w:rPr>
        <w:t>c</w:t>
      </w:r>
      <w:r w:rsidRPr="0053765E">
        <w:rPr>
          <w:b/>
          <w:bCs/>
          <w:lang w:val="en"/>
        </w:rPr>
        <w:t>)</w:t>
      </w:r>
      <w:r w:rsidRPr="0053765E">
        <w:t> </w:t>
      </w:r>
      <w:r w:rsidRPr="0053765E">
        <w:rPr>
          <w:rFonts w:ascii="Arial" w:hAnsi="Arial" w:cs="Arial"/>
        </w:rPr>
        <w:t> </w:t>
      </w:r>
    </w:p>
    <w:p w:rsidR="006F5097" w:rsidRPr="0053765E" w:rsidRDefault="006F5097" w:rsidP="006F5097">
      <w:pPr>
        <w:jc w:val="center"/>
        <w:textAlignment w:val="baseline"/>
        <w:rPr>
          <w:rFonts w:ascii="Segoe UI" w:hAnsi="Segoe UI" w:cs="Segoe UI"/>
          <w:sz w:val="18"/>
          <w:szCs w:val="18"/>
        </w:rPr>
      </w:pPr>
      <w:r>
        <w:rPr>
          <w:rFonts w:ascii="Segoe UI" w:hAnsi="Segoe UI" w:cs="Segoe UI"/>
          <w:noProof/>
          <w:sz w:val="18"/>
          <w:szCs w:val="18"/>
          <w:lang w:eastAsia="en-IN"/>
        </w:rPr>
        <w:lastRenderedPageBreak/>
        <w:drawing>
          <wp:inline distT="0" distB="0" distL="0" distR="0" wp14:anchorId="02A6609A" wp14:editId="43D494EA">
            <wp:extent cx="5875595"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S5c.png"/>
                    <pic:cNvPicPr/>
                  </pic:nvPicPr>
                  <pic:blipFill>
                    <a:blip r:embed="rId11">
                      <a:extLst>
                        <a:ext uri="{28A0092B-C50C-407E-A947-70E740481C1C}">
                          <a14:useLocalDpi xmlns:a14="http://schemas.microsoft.com/office/drawing/2010/main" val="0"/>
                        </a:ext>
                      </a:extLst>
                    </a:blip>
                    <a:stretch>
                      <a:fillRect/>
                    </a:stretch>
                  </pic:blipFill>
                  <pic:spPr>
                    <a:xfrm>
                      <a:off x="0" y="0"/>
                      <a:ext cx="5875595" cy="2743200"/>
                    </a:xfrm>
                    <a:prstGeom prst="rect">
                      <a:avLst/>
                    </a:prstGeom>
                  </pic:spPr>
                </pic:pic>
              </a:graphicData>
            </a:graphic>
          </wp:inline>
        </w:drawing>
      </w:r>
    </w:p>
    <w:p w:rsidR="006F5097" w:rsidRDefault="006F5097" w:rsidP="006F5097">
      <w:pPr>
        <w:textAlignment w:val="baseline"/>
        <w:rPr>
          <w:rFonts w:ascii="Segoe UI" w:hAnsi="Segoe UI" w:cs="Segoe UI"/>
          <w:sz w:val="18"/>
          <w:szCs w:val="18"/>
        </w:rPr>
      </w:pPr>
      <w:r w:rsidRPr="0053765E">
        <w:rPr>
          <w:rFonts w:ascii="Arial" w:hAnsi="Arial" w:cs="Arial"/>
        </w:rPr>
        <w:t> </w:t>
      </w:r>
    </w:p>
    <w:p w:rsidR="006F5097" w:rsidRDefault="006F5097" w:rsidP="006F5097">
      <w:pPr>
        <w:rPr>
          <w:rFonts w:ascii="Segoe UI" w:hAnsi="Segoe UI" w:cs="Segoe UI"/>
          <w:sz w:val="18"/>
          <w:szCs w:val="18"/>
        </w:rPr>
      </w:pPr>
      <w:r>
        <w:rPr>
          <w:rFonts w:ascii="Segoe UI" w:hAnsi="Segoe UI" w:cs="Segoe UI"/>
          <w:sz w:val="18"/>
          <w:szCs w:val="18"/>
        </w:rPr>
        <w:br w:type="page"/>
      </w:r>
    </w:p>
    <w:p w:rsidR="006F5097" w:rsidRPr="0053765E" w:rsidRDefault="006F5097" w:rsidP="006F5097">
      <w:pPr>
        <w:textAlignment w:val="baseline"/>
        <w:rPr>
          <w:rFonts w:ascii="Segoe UI" w:hAnsi="Segoe UI" w:cs="Segoe UI"/>
          <w:sz w:val="18"/>
          <w:szCs w:val="18"/>
        </w:rPr>
      </w:pPr>
      <w:r>
        <w:rPr>
          <w:b/>
          <w:bCs/>
          <w:sz w:val="20"/>
          <w:szCs w:val="20"/>
          <w:lang w:val="en"/>
        </w:rPr>
        <w:lastRenderedPageBreak/>
        <w:t>Figure S6</w:t>
      </w:r>
      <w:r w:rsidRPr="0053765E">
        <w:rPr>
          <w:sz w:val="20"/>
          <w:szCs w:val="20"/>
          <w:lang w:val="en"/>
        </w:rPr>
        <w:t xml:space="preserve">.  Visualization of assumptions made to detect valid respiratory system compliance measurements using a sample patient. The top figure shows all available measurements which could be used to calculate compliance, with green dots indicating when the measurements were deemed to be acceptable by the algorithm based on either being on a continuous paralytic agent or sedative with difference in set versus measured respiratory rate less than 2 breaths per minute (ΔRR &lt;2).  The bottom figure shows the ΔRR which corresponds to each </w:t>
      </w:r>
      <w:proofErr w:type="spellStart"/>
      <w:r w:rsidRPr="0053765E">
        <w:rPr>
          <w:sz w:val="20"/>
          <w:szCs w:val="20"/>
          <w:lang w:val="en"/>
        </w:rPr>
        <w:t>timepoint</w:t>
      </w:r>
      <w:proofErr w:type="spellEnd"/>
      <w:r w:rsidRPr="0053765E">
        <w:rPr>
          <w:sz w:val="20"/>
          <w:szCs w:val="20"/>
          <w:lang w:val="en"/>
        </w:rPr>
        <w:t xml:space="preserve"> of valid compliance measurement. A measurement is acceptable (green dots in the top figure) if the patient was deeply sedated and or paralyzed (green lines in the bottom figure), and were breathing at the rate set by the ventilator (ΔRR &lt;2 in the bottom figure). </w:t>
      </w:r>
      <w:r w:rsidRPr="0053765E">
        <w:rPr>
          <w:sz w:val="20"/>
          <w:szCs w:val="20"/>
        </w:rPr>
        <w:t> </w:t>
      </w:r>
    </w:p>
    <w:p w:rsidR="006F5097" w:rsidRPr="0053765E" w:rsidRDefault="006F5097" w:rsidP="006F5097">
      <w:pPr>
        <w:textAlignment w:val="baseline"/>
        <w:rPr>
          <w:rFonts w:ascii="Segoe UI" w:hAnsi="Segoe UI" w:cs="Segoe UI"/>
          <w:sz w:val="18"/>
          <w:szCs w:val="18"/>
        </w:rPr>
      </w:pPr>
      <w:r w:rsidRPr="0053765E">
        <w:rPr>
          <w:rFonts w:ascii="Arial" w:hAnsi="Arial" w:cs="Arial"/>
        </w:rPr>
        <w:t> </w:t>
      </w:r>
    </w:p>
    <w:p w:rsidR="006F5097" w:rsidRPr="0053765E" w:rsidRDefault="006F5097" w:rsidP="006F5097">
      <w:pPr>
        <w:jc w:val="center"/>
        <w:textAlignment w:val="baseline"/>
        <w:rPr>
          <w:rFonts w:ascii="Segoe UI" w:hAnsi="Segoe UI" w:cs="Segoe UI"/>
          <w:sz w:val="18"/>
          <w:szCs w:val="18"/>
        </w:rPr>
      </w:pPr>
      <w:r w:rsidRPr="0053765E">
        <w:rPr>
          <w:rFonts w:ascii="Arial" w:hAnsi="Arial" w:cs="Arial"/>
          <w:noProof/>
          <w:lang w:eastAsia="en-IN"/>
        </w:rPr>
        <w:drawing>
          <wp:inline distT="0" distB="0" distL="0" distR="0" wp14:anchorId="4D61ABDA" wp14:editId="370AA8AE">
            <wp:extent cx="5325745" cy="3801745"/>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5745" cy="3801745"/>
                    </a:xfrm>
                    <a:prstGeom prst="rect">
                      <a:avLst/>
                    </a:prstGeom>
                    <a:noFill/>
                    <a:ln>
                      <a:noFill/>
                    </a:ln>
                  </pic:spPr>
                </pic:pic>
              </a:graphicData>
            </a:graphic>
          </wp:inline>
        </w:drawing>
      </w:r>
      <w:r w:rsidRPr="0053765E">
        <w:rPr>
          <w:rFonts w:ascii="Arial" w:hAnsi="Arial" w:cs="Arial"/>
        </w:rPr>
        <w:t> </w:t>
      </w:r>
    </w:p>
    <w:p w:rsidR="006F5097" w:rsidRPr="0053765E" w:rsidRDefault="006F5097" w:rsidP="006F5097">
      <w:pPr>
        <w:textAlignment w:val="baseline"/>
        <w:rPr>
          <w:rFonts w:ascii="Segoe UI" w:hAnsi="Segoe UI" w:cs="Segoe UI"/>
          <w:sz w:val="18"/>
          <w:szCs w:val="18"/>
        </w:rPr>
      </w:pPr>
      <w:r w:rsidRPr="0053765E">
        <w:rPr>
          <w:rFonts w:ascii="Arial" w:hAnsi="Arial" w:cs="Arial"/>
        </w:rPr>
        <w:t> </w:t>
      </w:r>
    </w:p>
    <w:p w:rsidR="006F5097" w:rsidRPr="0053765E" w:rsidRDefault="006F5097" w:rsidP="006F5097">
      <w:pPr>
        <w:textAlignment w:val="baseline"/>
        <w:rPr>
          <w:rFonts w:ascii="Segoe UI" w:hAnsi="Segoe UI" w:cs="Segoe UI"/>
          <w:sz w:val="18"/>
          <w:szCs w:val="18"/>
        </w:rPr>
      </w:pPr>
      <w:r w:rsidRPr="0053765E">
        <w:rPr>
          <w:rFonts w:ascii="Arial" w:hAnsi="Arial" w:cs="Arial"/>
        </w:rPr>
        <w:t> </w:t>
      </w:r>
    </w:p>
    <w:p w:rsidR="006F5097" w:rsidRDefault="006F5097" w:rsidP="006F5097">
      <w:pPr>
        <w:rPr>
          <w:rFonts w:ascii="Arial" w:hAnsi="Arial" w:cs="Arial"/>
        </w:rPr>
      </w:pPr>
    </w:p>
    <w:p w:rsidR="006F5097" w:rsidRDefault="006F5097" w:rsidP="006F5097">
      <w:r>
        <w:br w:type="page"/>
      </w:r>
    </w:p>
    <w:p w:rsidR="006F5097" w:rsidRDefault="006F5097" w:rsidP="006F5097">
      <w:pPr>
        <w:rPr>
          <w:b/>
          <w:bCs/>
          <w:sz w:val="20"/>
          <w:szCs w:val="20"/>
          <w:lang w:val="en"/>
        </w:rPr>
      </w:pPr>
      <w:r w:rsidRPr="4E6C905D">
        <w:rPr>
          <w:b/>
          <w:bCs/>
          <w:sz w:val="20"/>
          <w:szCs w:val="20"/>
          <w:lang w:val="en"/>
        </w:rPr>
        <w:lastRenderedPageBreak/>
        <w:t>Figure S7</w:t>
      </w:r>
      <w:r w:rsidRPr="4E6C905D">
        <w:rPr>
          <w:sz w:val="20"/>
          <w:szCs w:val="20"/>
          <w:lang w:val="en"/>
        </w:rPr>
        <w:t xml:space="preserve">.  </w:t>
      </w:r>
      <w:r w:rsidRPr="004B076A">
        <w:rPr>
          <w:sz w:val="20"/>
          <w:szCs w:val="20"/>
          <w:lang w:val="en"/>
        </w:rPr>
        <w:t>PFP trend over time for the entire cohort (PFP</w:t>
      </w:r>
      <w:proofErr w:type="gramStart"/>
      <w:r w:rsidRPr="004B076A">
        <w:rPr>
          <w:sz w:val="20"/>
          <w:szCs w:val="20"/>
          <w:lang w:val="en"/>
        </w:rPr>
        <w:t>=[</w:t>
      </w:r>
      <w:proofErr w:type="gramEnd"/>
      <w:r w:rsidRPr="004B076A">
        <w:rPr>
          <w:sz w:val="20"/>
          <w:szCs w:val="20"/>
          <w:lang w:val="en"/>
        </w:rPr>
        <w:t xml:space="preserve">P/(F × PEEP)] × 10, calculated using ABG PaO2). </w:t>
      </w:r>
    </w:p>
    <w:p w:rsidR="006F5097" w:rsidRDefault="006F5097" w:rsidP="006F5097">
      <w:pPr>
        <w:rPr>
          <w:b/>
          <w:bCs/>
          <w:sz w:val="20"/>
          <w:szCs w:val="20"/>
          <w:lang w:val="en"/>
        </w:rPr>
      </w:pPr>
    </w:p>
    <w:p w:rsidR="006F5097" w:rsidRPr="0053765E" w:rsidRDefault="006F5097" w:rsidP="006F5097">
      <w:pPr>
        <w:jc w:val="center"/>
        <w:textAlignment w:val="baseline"/>
        <w:rPr>
          <w:sz w:val="20"/>
          <w:szCs w:val="20"/>
        </w:rPr>
      </w:pPr>
      <w:r w:rsidRPr="235B3B1F">
        <w:rPr>
          <w:rFonts w:ascii="Arial" w:hAnsi="Arial" w:cs="Arial"/>
        </w:rPr>
        <w:t> </w:t>
      </w:r>
      <w:r>
        <w:rPr>
          <w:noProof/>
          <w:lang w:eastAsia="en-IN"/>
        </w:rPr>
        <w:drawing>
          <wp:inline distT="0" distB="0" distL="0" distR="0" wp14:anchorId="2EF5F6ED" wp14:editId="2D0EA22A">
            <wp:extent cx="4572000" cy="2400300"/>
            <wp:effectExtent l="0" t="0" r="0" b="0"/>
            <wp:docPr id="1935121340" name="Picture 193512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572000" cy="2400300"/>
                    </a:xfrm>
                    <a:prstGeom prst="rect">
                      <a:avLst/>
                    </a:prstGeom>
                  </pic:spPr>
                </pic:pic>
              </a:graphicData>
            </a:graphic>
          </wp:inline>
        </w:drawing>
      </w:r>
    </w:p>
    <w:p w:rsidR="00E93D5C" w:rsidRDefault="00E93D5C">
      <w:bookmarkStart w:id="0" w:name="_GoBack"/>
      <w:bookmarkEnd w:id="0"/>
    </w:p>
    <w:sectPr w:rsidR="00E93D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097"/>
    <w:rsid w:val="0003136F"/>
    <w:rsid w:val="00053F8E"/>
    <w:rsid w:val="000D0F8E"/>
    <w:rsid w:val="000F7DEB"/>
    <w:rsid w:val="0014101A"/>
    <w:rsid w:val="001D3E14"/>
    <w:rsid w:val="002237C5"/>
    <w:rsid w:val="00231DEE"/>
    <w:rsid w:val="002B3180"/>
    <w:rsid w:val="002F59E3"/>
    <w:rsid w:val="00354D9D"/>
    <w:rsid w:val="00361B7D"/>
    <w:rsid w:val="003B5FFA"/>
    <w:rsid w:val="0043747E"/>
    <w:rsid w:val="004775A2"/>
    <w:rsid w:val="00511E95"/>
    <w:rsid w:val="00580DB1"/>
    <w:rsid w:val="005F2B1D"/>
    <w:rsid w:val="006514D2"/>
    <w:rsid w:val="00691245"/>
    <w:rsid w:val="006A0199"/>
    <w:rsid w:val="006E0DEB"/>
    <w:rsid w:val="006E4E35"/>
    <w:rsid w:val="006F5097"/>
    <w:rsid w:val="0071481C"/>
    <w:rsid w:val="007270E9"/>
    <w:rsid w:val="00760855"/>
    <w:rsid w:val="00767556"/>
    <w:rsid w:val="0079706A"/>
    <w:rsid w:val="0080198A"/>
    <w:rsid w:val="00826213"/>
    <w:rsid w:val="008346C4"/>
    <w:rsid w:val="00850196"/>
    <w:rsid w:val="008865D2"/>
    <w:rsid w:val="0089124C"/>
    <w:rsid w:val="00897F9D"/>
    <w:rsid w:val="008A1B0D"/>
    <w:rsid w:val="008A7493"/>
    <w:rsid w:val="008B7637"/>
    <w:rsid w:val="00906BA0"/>
    <w:rsid w:val="009450CF"/>
    <w:rsid w:val="00945500"/>
    <w:rsid w:val="00A07F14"/>
    <w:rsid w:val="00A167D4"/>
    <w:rsid w:val="00A91761"/>
    <w:rsid w:val="00A978FF"/>
    <w:rsid w:val="00B2110E"/>
    <w:rsid w:val="00B27377"/>
    <w:rsid w:val="00B4399B"/>
    <w:rsid w:val="00BF5D98"/>
    <w:rsid w:val="00C643BE"/>
    <w:rsid w:val="00C879D8"/>
    <w:rsid w:val="00CB0A9E"/>
    <w:rsid w:val="00CD23D7"/>
    <w:rsid w:val="00CE7F81"/>
    <w:rsid w:val="00DB2831"/>
    <w:rsid w:val="00E1090B"/>
    <w:rsid w:val="00E21456"/>
    <w:rsid w:val="00E5610A"/>
    <w:rsid w:val="00E93D5C"/>
    <w:rsid w:val="00F927E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DD5D2C-239D-4D32-A0E6-F56CC62D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F5097"/>
    <w:pPr>
      <w:spacing w:before="360" w:after="120" w:line="240" w:lineRule="auto"/>
      <w:textAlignment w:val="baseline"/>
      <w:outlineLvl w:val="0"/>
    </w:pPr>
    <w:rPr>
      <w:rFonts w:ascii="Times New Roman" w:eastAsia="Times New Roman" w:hAnsi="Times New Roman" w:cs="Times New Roman"/>
      <w:b/>
      <w:bCs/>
      <w:lang w:val="en"/>
    </w:rPr>
  </w:style>
  <w:style w:type="paragraph" w:styleId="Heading2">
    <w:name w:val="heading 2"/>
    <w:basedOn w:val="Normal"/>
    <w:next w:val="Normal"/>
    <w:link w:val="Heading2Char"/>
    <w:uiPriority w:val="9"/>
    <w:unhideWhenUsed/>
    <w:qFormat/>
    <w:rsid w:val="006F5097"/>
    <w:pPr>
      <w:spacing w:before="240" w:after="120" w:line="240" w:lineRule="auto"/>
      <w:textAlignment w:val="baseline"/>
      <w:outlineLvl w:val="1"/>
    </w:pPr>
    <w:rPr>
      <w:rFonts w:ascii="Times New Roman" w:eastAsia="Times New Roman" w:hAnsi="Times New Roman" w:cs="Times New Roman"/>
      <w:b/>
      <w:bCs/>
      <w:sz w:val="20"/>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097"/>
    <w:rPr>
      <w:rFonts w:ascii="Times New Roman" w:eastAsia="Times New Roman" w:hAnsi="Times New Roman" w:cs="Times New Roman"/>
      <w:b/>
      <w:bCs/>
      <w:lang w:val="en"/>
    </w:rPr>
  </w:style>
  <w:style w:type="character" w:customStyle="1" w:styleId="Heading2Char">
    <w:name w:val="Heading 2 Char"/>
    <w:basedOn w:val="DefaultParagraphFont"/>
    <w:link w:val="Heading2"/>
    <w:uiPriority w:val="9"/>
    <w:rsid w:val="006F5097"/>
    <w:rPr>
      <w:rFonts w:ascii="Times New Roman" w:eastAsia="Times New Roman" w:hAnsi="Times New Roman" w:cs="Times New Roman"/>
      <w:b/>
      <w:bCs/>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2564</Words>
  <Characters>14619</Characters>
  <Application>Microsoft Office Word</Application>
  <DocSecurity>0</DocSecurity>
  <Lines>121</Lines>
  <Paragraphs>34</Paragraphs>
  <ScaleCrop>false</ScaleCrop>
  <Company>HP Inc.</Company>
  <LinksUpToDate>false</LinksUpToDate>
  <CharactersWithSpaces>17149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Shyam Sundar W.</dc:creator>
  <cp:keywords/>
  <dc:description/>
  <cp:lastModifiedBy>Shyam Sundar W.</cp:lastModifiedBy>
  <cp:revision>1</cp:revision>
  <dcterms:created xsi:type="dcterms:W3CDTF">2021-11-05T11:00:00Z</dcterms:created>
  <dcterms:modified xsi:type="dcterms:W3CDTF">2021-11-05T11:01:00Z</dcterms:modified>
</cp:coreProperties>
</file>