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AAAA0" w14:textId="77777777" w:rsidR="00DB1A3C" w:rsidRPr="004F3FF3" w:rsidRDefault="00DB1A3C" w:rsidP="00DB1A3C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en-GB"/>
        </w:rPr>
      </w:pPr>
      <w:r w:rsidRPr="004F3FF3">
        <w:rPr>
          <w:rFonts w:ascii="Times New Roman" w:eastAsia="Calibri" w:hAnsi="Times New Roman" w:cs="Times New Roman"/>
          <w:b/>
          <w:bCs/>
          <w:sz w:val="32"/>
          <w:szCs w:val="32"/>
          <w:lang w:val="en-GB"/>
        </w:rPr>
        <w:t>Supplementary data</w:t>
      </w:r>
    </w:p>
    <w:p w14:paraId="50607645" w14:textId="77777777" w:rsidR="00DB1A3C" w:rsidRPr="004F3FF3" w:rsidRDefault="00DB1A3C" w:rsidP="00DB1A3C">
      <w:pPr>
        <w:rPr>
          <w:rFonts w:ascii="Times New Roman" w:eastAsia="Calibri" w:hAnsi="Times New Roman" w:cs="EucrosiaUPC"/>
          <w:b/>
          <w:bCs/>
          <w:sz w:val="24"/>
          <w:szCs w:val="24"/>
          <w:lang w:val="en-GB"/>
        </w:rPr>
      </w:pPr>
      <w:r w:rsidRPr="004F3FF3">
        <w:rPr>
          <w:rFonts w:ascii="Times New Roman" w:eastAsia="Calibri" w:hAnsi="Times New Roman" w:cs="EucrosiaUPC"/>
          <w:b/>
          <w:bCs/>
          <w:sz w:val="24"/>
          <w:szCs w:val="24"/>
          <w:lang w:val="en-GB"/>
        </w:rPr>
        <w:t>Supplementary data 1: Definitions</w:t>
      </w:r>
    </w:p>
    <w:p w14:paraId="1FA60D1C" w14:textId="77777777" w:rsidR="00DB1A3C" w:rsidRPr="004F3FF3" w:rsidRDefault="00DB1A3C" w:rsidP="00DB1A3C">
      <w:pPr>
        <w:rPr>
          <w:rFonts w:ascii="Times New Roman" w:eastAsia="Calibri" w:hAnsi="Times New Roman" w:cs="EucrosiaUPC"/>
          <w:b/>
          <w:bCs/>
          <w:sz w:val="24"/>
          <w:szCs w:val="24"/>
          <w:lang w:val="en-GB"/>
        </w:rPr>
      </w:pPr>
      <w:r w:rsidRPr="004F3FF3">
        <w:rPr>
          <w:rFonts w:ascii="Times New Roman" w:eastAsia="Calibri" w:hAnsi="Times New Roman" w:cs="EucrosiaUPC"/>
          <w:b/>
          <w:bCs/>
          <w:sz w:val="24"/>
          <w:szCs w:val="24"/>
          <w:lang w:val="en-GB"/>
        </w:rPr>
        <w:t xml:space="preserve">Table S1 </w:t>
      </w:r>
      <w:r w:rsidRPr="004F3FF3">
        <w:rPr>
          <w:rFonts w:ascii="Times New Roman" w:eastAsia="Calibri" w:hAnsi="Times New Roman" w:cs="EucrosiaUPC"/>
          <w:sz w:val="24"/>
          <w:szCs w:val="24"/>
          <w:lang w:val="en-GB"/>
        </w:rPr>
        <w:t>National early w</w:t>
      </w:r>
      <w:bookmarkStart w:id="0" w:name="_GoBack"/>
      <w:bookmarkEnd w:id="0"/>
      <w:r w:rsidRPr="004F3FF3">
        <w:rPr>
          <w:rFonts w:ascii="Times New Roman" w:eastAsia="Calibri" w:hAnsi="Times New Roman" w:cs="EucrosiaUPC"/>
          <w:sz w:val="24"/>
          <w:szCs w:val="24"/>
          <w:lang w:val="en-GB"/>
        </w:rPr>
        <w:t>arning score (NEWS)</w:t>
      </w:r>
    </w:p>
    <w:tbl>
      <w:tblPr>
        <w:tblStyle w:val="TableGrid1"/>
        <w:tblpPr w:leftFromText="180" w:rightFromText="180" w:vertAnchor="page" w:horzAnchor="margin" w:tblpY="3136"/>
        <w:tblW w:w="5038" w:type="pct"/>
        <w:tblLayout w:type="fixed"/>
        <w:tblLook w:val="04A0" w:firstRow="1" w:lastRow="0" w:firstColumn="1" w:lastColumn="0" w:noHBand="0" w:noVBand="1"/>
      </w:tblPr>
      <w:tblGrid>
        <w:gridCol w:w="3302"/>
        <w:gridCol w:w="1549"/>
        <w:gridCol w:w="1532"/>
        <w:gridCol w:w="1535"/>
        <w:gridCol w:w="1535"/>
        <w:gridCol w:w="1535"/>
        <w:gridCol w:w="1394"/>
        <w:gridCol w:w="1672"/>
      </w:tblGrid>
      <w:tr w:rsidR="004F3FF3" w:rsidRPr="004F3FF3" w14:paraId="7CD547FE" w14:textId="77777777" w:rsidTr="009B3C35">
        <w:tc>
          <w:tcPr>
            <w:tcW w:w="1175" w:type="pct"/>
            <w:tcBorders>
              <w:tl2br w:val="single" w:sz="4" w:space="0" w:color="auto"/>
            </w:tcBorders>
          </w:tcPr>
          <w:p w14:paraId="4051AF0F" w14:textId="77777777" w:rsidR="00DB1A3C" w:rsidRPr="004F3FF3" w:rsidRDefault="00DB1A3C" w:rsidP="009B3C35">
            <w:pPr>
              <w:spacing w:line="480" w:lineRule="auto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b/>
                <w:bCs/>
                <w:sz w:val="24"/>
                <w:szCs w:val="24"/>
                <w:lang w:val="en-GB"/>
              </w:rPr>
              <w:t xml:space="preserve">                    Scores</w:t>
            </w:r>
          </w:p>
          <w:p w14:paraId="18B59BA8" w14:textId="77777777" w:rsidR="00DB1A3C" w:rsidRPr="004F3FF3" w:rsidRDefault="00DB1A3C" w:rsidP="009B3C35">
            <w:pPr>
              <w:spacing w:line="480" w:lineRule="auto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b/>
                <w:bCs/>
                <w:sz w:val="24"/>
                <w:szCs w:val="24"/>
                <w:lang w:val="en-GB"/>
              </w:rPr>
              <w:t>Parameters</w:t>
            </w:r>
          </w:p>
        </w:tc>
        <w:tc>
          <w:tcPr>
            <w:tcW w:w="551" w:type="pct"/>
          </w:tcPr>
          <w:p w14:paraId="0A214145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545" w:type="pct"/>
          </w:tcPr>
          <w:p w14:paraId="38D1A140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546" w:type="pct"/>
          </w:tcPr>
          <w:p w14:paraId="5D23DC08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546" w:type="pct"/>
          </w:tcPr>
          <w:p w14:paraId="43BCF932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546" w:type="pct"/>
          </w:tcPr>
          <w:p w14:paraId="43B0C848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96" w:type="pct"/>
          </w:tcPr>
          <w:p w14:paraId="7000592E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595" w:type="pct"/>
          </w:tcPr>
          <w:p w14:paraId="586A308C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b/>
                <w:bCs/>
                <w:sz w:val="24"/>
                <w:szCs w:val="24"/>
                <w:lang w:val="en-GB"/>
              </w:rPr>
              <w:t>3</w:t>
            </w:r>
          </w:p>
        </w:tc>
      </w:tr>
      <w:tr w:rsidR="004F3FF3" w:rsidRPr="004F3FF3" w14:paraId="5B450D09" w14:textId="77777777" w:rsidTr="009B3C35">
        <w:tc>
          <w:tcPr>
            <w:tcW w:w="1175" w:type="pct"/>
          </w:tcPr>
          <w:p w14:paraId="1D37D303" w14:textId="77777777" w:rsidR="00DB1A3C" w:rsidRPr="004F3FF3" w:rsidRDefault="00DB1A3C" w:rsidP="009B3C35">
            <w:pPr>
              <w:spacing w:line="480" w:lineRule="auto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Respiratory rate (/min)</w:t>
            </w:r>
          </w:p>
        </w:tc>
        <w:tc>
          <w:tcPr>
            <w:tcW w:w="551" w:type="pct"/>
          </w:tcPr>
          <w:p w14:paraId="01A6D7C3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sym w:font="Symbol" w:char="F0A3"/>
            </w:r>
            <w:r w:rsidRPr="004F3FF3">
              <w:rPr>
                <w:rFonts w:eastAsia="Calibri"/>
                <w:sz w:val="24"/>
                <w:szCs w:val="24"/>
                <w:lang w:val="en-GB"/>
              </w:rPr>
              <w:t xml:space="preserve"> 8</w:t>
            </w:r>
          </w:p>
        </w:tc>
        <w:tc>
          <w:tcPr>
            <w:tcW w:w="545" w:type="pct"/>
          </w:tcPr>
          <w:p w14:paraId="78AFF3C2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546" w:type="pct"/>
          </w:tcPr>
          <w:p w14:paraId="112741DB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9–11</w:t>
            </w:r>
          </w:p>
        </w:tc>
        <w:tc>
          <w:tcPr>
            <w:tcW w:w="546" w:type="pct"/>
          </w:tcPr>
          <w:p w14:paraId="2A162EA0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12–20</w:t>
            </w:r>
          </w:p>
        </w:tc>
        <w:tc>
          <w:tcPr>
            <w:tcW w:w="546" w:type="pct"/>
          </w:tcPr>
          <w:p w14:paraId="30076F37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496" w:type="pct"/>
          </w:tcPr>
          <w:p w14:paraId="28426893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21–24</w:t>
            </w:r>
          </w:p>
        </w:tc>
        <w:tc>
          <w:tcPr>
            <w:tcW w:w="595" w:type="pct"/>
          </w:tcPr>
          <w:p w14:paraId="16B28FD8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≥</w:t>
            </w:r>
            <w:r w:rsidRPr="004F3FF3">
              <w:rPr>
                <w:rFonts w:eastAsia="Calibri"/>
                <w:sz w:val="24"/>
                <w:szCs w:val="24"/>
                <w:lang w:val="en-GB"/>
              </w:rPr>
              <w:t xml:space="preserve"> 25</w:t>
            </w:r>
          </w:p>
        </w:tc>
      </w:tr>
      <w:tr w:rsidR="004F3FF3" w:rsidRPr="004F3FF3" w14:paraId="7E503EBC" w14:textId="77777777" w:rsidTr="009B3C35">
        <w:tc>
          <w:tcPr>
            <w:tcW w:w="1175" w:type="pct"/>
          </w:tcPr>
          <w:p w14:paraId="0311FB9F" w14:textId="77777777" w:rsidR="00DB1A3C" w:rsidRPr="004F3FF3" w:rsidRDefault="00DB1A3C" w:rsidP="009B3C35">
            <w:pPr>
              <w:spacing w:line="480" w:lineRule="auto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Heart rate (/min)</w:t>
            </w:r>
          </w:p>
        </w:tc>
        <w:tc>
          <w:tcPr>
            <w:tcW w:w="551" w:type="pct"/>
          </w:tcPr>
          <w:p w14:paraId="63EEC512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sym w:font="Symbol" w:char="F0A3"/>
            </w:r>
            <w:r w:rsidRPr="004F3FF3">
              <w:rPr>
                <w:rFonts w:eastAsia="Calibri"/>
                <w:sz w:val="24"/>
                <w:szCs w:val="24"/>
                <w:lang w:val="en-GB"/>
              </w:rPr>
              <w:t>40</w:t>
            </w:r>
          </w:p>
        </w:tc>
        <w:tc>
          <w:tcPr>
            <w:tcW w:w="545" w:type="pct"/>
          </w:tcPr>
          <w:p w14:paraId="5A0B3A3A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546" w:type="pct"/>
          </w:tcPr>
          <w:p w14:paraId="7BC5A91F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41–50</w:t>
            </w:r>
          </w:p>
        </w:tc>
        <w:tc>
          <w:tcPr>
            <w:tcW w:w="546" w:type="pct"/>
          </w:tcPr>
          <w:p w14:paraId="68F5F33C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51–90</w:t>
            </w:r>
          </w:p>
        </w:tc>
        <w:tc>
          <w:tcPr>
            <w:tcW w:w="546" w:type="pct"/>
          </w:tcPr>
          <w:p w14:paraId="3E813112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91–110</w:t>
            </w:r>
          </w:p>
        </w:tc>
        <w:tc>
          <w:tcPr>
            <w:tcW w:w="496" w:type="pct"/>
          </w:tcPr>
          <w:p w14:paraId="7D444512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111–130</w:t>
            </w:r>
          </w:p>
        </w:tc>
        <w:tc>
          <w:tcPr>
            <w:tcW w:w="595" w:type="pct"/>
          </w:tcPr>
          <w:p w14:paraId="3F1AB2F5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sym w:font="Symbol" w:char="F0B3"/>
            </w:r>
            <w:r w:rsidRPr="004F3FF3">
              <w:rPr>
                <w:rFonts w:eastAsia="Calibri"/>
                <w:sz w:val="24"/>
                <w:szCs w:val="24"/>
                <w:lang w:val="en-GB"/>
              </w:rPr>
              <w:t>131</w:t>
            </w:r>
          </w:p>
        </w:tc>
      </w:tr>
      <w:tr w:rsidR="004F3FF3" w:rsidRPr="004F3FF3" w14:paraId="1E4DF275" w14:textId="77777777" w:rsidTr="009B3C35">
        <w:tc>
          <w:tcPr>
            <w:tcW w:w="1175" w:type="pct"/>
          </w:tcPr>
          <w:p w14:paraId="6783BB6A" w14:textId="77777777" w:rsidR="00DB1A3C" w:rsidRPr="004F3FF3" w:rsidRDefault="00DB1A3C" w:rsidP="009B3C35">
            <w:pPr>
              <w:spacing w:line="480" w:lineRule="auto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Systolic blood pressure (mmHg)</w:t>
            </w:r>
          </w:p>
        </w:tc>
        <w:tc>
          <w:tcPr>
            <w:tcW w:w="551" w:type="pct"/>
          </w:tcPr>
          <w:p w14:paraId="43B9BAEF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sym w:font="Symbol" w:char="F0A3"/>
            </w:r>
            <w:r w:rsidRPr="004F3FF3">
              <w:rPr>
                <w:rFonts w:eastAsia="Calibri"/>
                <w:sz w:val="24"/>
                <w:szCs w:val="24"/>
                <w:lang w:val="en-GB"/>
              </w:rPr>
              <w:t>90</w:t>
            </w:r>
          </w:p>
        </w:tc>
        <w:tc>
          <w:tcPr>
            <w:tcW w:w="545" w:type="pct"/>
          </w:tcPr>
          <w:p w14:paraId="47452C1B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91-100</w:t>
            </w:r>
          </w:p>
        </w:tc>
        <w:tc>
          <w:tcPr>
            <w:tcW w:w="546" w:type="pct"/>
          </w:tcPr>
          <w:p w14:paraId="43B9D403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101–110</w:t>
            </w:r>
          </w:p>
        </w:tc>
        <w:tc>
          <w:tcPr>
            <w:tcW w:w="546" w:type="pct"/>
          </w:tcPr>
          <w:p w14:paraId="4B074683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111–219</w:t>
            </w:r>
          </w:p>
        </w:tc>
        <w:tc>
          <w:tcPr>
            <w:tcW w:w="546" w:type="pct"/>
          </w:tcPr>
          <w:p w14:paraId="7128FE1B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496" w:type="pct"/>
          </w:tcPr>
          <w:p w14:paraId="4CA94EF0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595" w:type="pct"/>
          </w:tcPr>
          <w:p w14:paraId="16463437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≥</w:t>
            </w:r>
            <w:r w:rsidRPr="004F3FF3">
              <w:rPr>
                <w:rFonts w:eastAsia="Calibri"/>
                <w:sz w:val="24"/>
                <w:szCs w:val="24"/>
                <w:lang w:val="en-GB"/>
              </w:rPr>
              <w:t>220</w:t>
            </w:r>
          </w:p>
        </w:tc>
      </w:tr>
      <w:tr w:rsidR="004F3FF3" w:rsidRPr="004F3FF3" w14:paraId="36EA22CA" w14:textId="77777777" w:rsidTr="009B3C35">
        <w:tc>
          <w:tcPr>
            <w:tcW w:w="1175" w:type="pct"/>
          </w:tcPr>
          <w:p w14:paraId="2F5B2921" w14:textId="77777777" w:rsidR="00DB1A3C" w:rsidRPr="004F3FF3" w:rsidRDefault="00DB1A3C" w:rsidP="009B3C35">
            <w:pPr>
              <w:spacing w:line="480" w:lineRule="auto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Temperature (</w:t>
            </w:r>
            <w:r w:rsidRPr="004F3FF3">
              <w:rPr>
                <w:rFonts w:eastAsia="Calibri"/>
                <w:sz w:val="24"/>
                <w:szCs w:val="24"/>
                <w:lang w:val="en-GB"/>
              </w:rPr>
              <w:sym w:font="Symbol" w:char="F0B0"/>
            </w:r>
            <w:r w:rsidRPr="004F3FF3">
              <w:rPr>
                <w:rFonts w:eastAsia="Calibri"/>
                <w:sz w:val="24"/>
                <w:szCs w:val="24"/>
                <w:lang w:val="en-GB"/>
              </w:rPr>
              <w:t>C)</w:t>
            </w:r>
          </w:p>
        </w:tc>
        <w:tc>
          <w:tcPr>
            <w:tcW w:w="551" w:type="pct"/>
          </w:tcPr>
          <w:p w14:paraId="57459A6C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sym w:font="Symbol" w:char="F0A3"/>
            </w:r>
            <w:r w:rsidRPr="004F3FF3">
              <w:rPr>
                <w:rFonts w:eastAsia="Calibri"/>
                <w:sz w:val="24"/>
                <w:szCs w:val="24"/>
                <w:lang w:val="en-GB"/>
              </w:rPr>
              <w:t>35</w:t>
            </w:r>
          </w:p>
        </w:tc>
        <w:tc>
          <w:tcPr>
            <w:tcW w:w="545" w:type="pct"/>
          </w:tcPr>
          <w:p w14:paraId="24420D5C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546" w:type="pct"/>
          </w:tcPr>
          <w:p w14:paraId="15073A06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35.1–36</w:t>
            </w:r>
          </w:p>
        </w:tc>
        <w:tc>
          <w:tcPr>
            <w:tcW w:w="546" w:type="pct"/>
          </w:tcPr>
          <w:p w14:paraId="5149A31D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36.1–38</w:t>
            </w:r>
          </w:p>
        </w:tc>
        <w:tc>
          <w:tcPr>
            <w:tcW w:w="546" w:type="pct"/>
          </w:tcPr>
          <w:p w14:paraId="11036C73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38.1–39</w:t>
            </w:r>
          </w:p>
        </w:tc>
        <w:tc>
          <w:tcPr>
            <w:tcW w:w="496" w:type="pct"/>
          </w:tcPr>
          <w:p w14:paraId="4B64343E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sym w:font="Symbol" w:char="F0B3"/>
            </w:r>
            <w:r w:rsidRPr="004F3FF3">
              <w:rPr>
                <w:rFonts w:eastAsia="Calibri"/>
                <w:sz w:val="24"/>
                <w:szCs w:val="24"/>
                <w:lang w:val="en-GB"/>
              </w:rPr>
              <w:t>39.1</w:t>
            </w:r>
          </w:p>
        </w:tc>
        <w:tc>
          <w:tcPr>
            <w:tcW w:w="595" w:type="pct"/>
          </w:tcPr>
          <w:p w14:paraId="5E351EC4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</w:tr>
      <w:tr w:rsidR="004F3FF3" w:rsidRPr="004F3FF3" w14:paraId="1284F4D2" w14:textId="77777777" w:rsidTr="009B3C35">
        <w:tc>
          <w:tcPr>
            <w:tcW w:w="1175" w:type="pct"/>
          </w:tcPr>
          <w:p w14:paraId="4F457433" w14:textId="77777777" w:rsidR="00DB1A3C" w:rsidRPr="004F3FF3" w:rsidRDefault="00DB1A3C" w:rsidP="009B3C35">
            <w:pPr>
              <w:spacing w:line="480" w:lineRule="auto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Oxygen saturation (%)</w:t>
            </w:r>
          </w:p>
        </w:tc>
        <w:tc>
          <w:tcPr>
            <w:tcW w:w="551" w:type="pct"/>
          </w:tcPr>
          <w:p w14:paraId="3687BA0B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sym w:font="Symbol" w:char="F0A3"/>
            </w:r>
            <w:r w:rsidRPr="004F3FF3">
              <w:rPr>
                <w:rFonts w:eastAsia="Calibri"/>
                <w:sz w:val="24"/>
                <w:szCs w:val="24"/>
                <w:lang w:val="en-GB"/>
              </w:rPr>
              <w:t>91</w:t>
            </w:r>
          </w:p>
        </w:tc>
        <w:tc>
          <w:tcPr>
            <w:tcW w:w="545" w:type="pct"/>
          </w:tcPr>
          <w:p w14:paraId="0FF918F5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92–93</w:t>
            </w:r>
          </w:p>
        </w:tc>
        <w:tc>
          <w:tcPr>
            <w:tcW w:w="546" w:type="pct"/>
          </w:tcPr>
          <w:p w14:paraId="623F2420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94–95</w:t>
            </w:r>
          </w:p>
        </w:tc>
        <w:tc>
          <w:tcPr>
            <w:tcW w:w="546" w:type="pct"/>
          </w:tcPr>
          <w:p w14:paraId="2B59D783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sym w:font="Symbol" w:char="F0B3"/>
            </w:r>
            <w:r w:rsidRPr="004F3FF3">
              <w:rPr>
                <w:rFonts w:eastAsia="Calibri"/>
                <w:sz w:val="24"/>
                <w:szCs w:val="24"/>
                <w:lang w:val="en-GB"/>
              </w:rPr>
              <w:t>96</w:t>
            </w:r>
          </w:p>
        </w:tc>
        <w:tc>
          <w:tcPr>
            <w:tcW w:w="546" w:type="pct"/>
          </w:tcPr>
          <w:p w14:paraId="30AD880B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496" w:type="pct"/>
          </w:tcPr>
          <w:p w14:paraId="0C48E478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595" w:type="pct"/>
          </w:tcPr>
          <w:p w14:paraId="6371743B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</w:tr>
      <w:tr w:rsidR="004F3FF3" w:rsidRPr="004F3FF3" w14:paraId="47E19C35" w14:textId="77777777" w:rsidTr="009B3C35">
        <w:tc>
          <w:tcPr>
            <w:tcW w:w="1175" w:type="pct"/>
          </w:tcPr>
          <w:p w14:paraId="11B0D9A9" w14:textId="77777777" w:rsidR="00DB1A3C" w:rsidRPr="004F3FF3" w:rsidRDefault="00DB1A3C" w:rsidP="009B3C35">
            <w:pPr>
              <w:spacing w:line="480" w:lineRule="auto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Any supplement oxygen</w:t>
            </w:r>
          </w:p>
        </w:tc>
        <w:tc>
          <w:tcPr>
            <w:tcW w:w="551" w:type="pct"/>
          </w:tcPr>
          <w:p w14:paraId="489AD2CE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</w:tcPr>
          <w:p w14:paraId="7695FB54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Yes</w:t>
            </w:r>
          </w:p>
        </w:tc>
        <w:tc>
          <w:tcPr>
            <w:tcW w:w="546" w:type="pct"/>
          </w:tcPr>
          <w:p w14:paraId="72D7C531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546" w:type="pct"/>
          </w:tcPr>
          <w:p w14:paraId="5AB4D66B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No</w:t>
            </w:r>
          </w:p>
        </w:tc>
        <w:tc>
          <w:tcPr>
            <w:tcW w:w="546" w:type="pct"/>
          </w:tcPr>
          <w:p w14:paraId="6692BD2E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496" w:type="pct"/>
          </w:tcPr>
          <w:p w14:paraId="267086A6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595" w:type="pct"/>
          </w:tcPr>
          <w:p w14:paraId="45EA4839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</w:tr>
      <w:tr w:rsidR="004F3FF3" w:rsidRPr="004F3FF3" w14:paraId="7F3B55E8" w14:textId="77777777" w:rsidTr="009B3C35">
        <w:tc>
          <w:tcPr>
            <w:tcW w:w="1175" w:type="pct"/>
          </w:tcPr>
          <w:p w14:paraId="35326D81" w14:textId="77777777" w:rsidR="00DB1A3C" w:rsidRPr="004F3FF3" w:rsidRDefault="00DB1A3C" w:rsidP="009B3C35">
            <w:pPr>
              <w:spacing w:line="480" w:lineRule="auto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Level of consciousness</w:t>
            </w:r>
          </w:p>
        </w:tc>
        <w:tc>
          <w:tcPr>
            <w:tcW w:w="551" w:type="pct"/>
          </w:tcPr>
          <w:p w14:paraId="6A9FB5F1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</w:tcPr>
          <w:p w14:paraId="0C13D4B7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546" w:type="pct"/>
          </w:tcPr>
          <w:p w14:paraId="6FD4351D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Responds</w:t>
            </w:r>
          </w:p>
          <w:p w14:paraId="3B068210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to voice</w:t>
            </w:r>
          </w:p>
        </w:tc>
        <w:tc>
          <w:tcPr>
            <w:tcW w:w="546" w:type="pct"/>
          </w:tcPr>
          <w:p w14:paraId="03B86247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Alert</w:t>
            </w:r>
          </w:p>
        </w:tc>
        <w:tc>
          <w:tcPr>
            <w:tcW w:w="546" w:type="pct"/>
          </w:tcPr>
          <w:p w14:paraId="539EF5B0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496" w:type="pct"/>
          </w:tcPr>
          <w:p w14:paraId="14444E1C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595" w:type="pct"/>
          </w:tcPr>
          <w:p w14:paraId="1B75549A" w14:textId="77777777" w:rsidR="00DB1A3C" w:rsidRPr="004F3FF3" w:rsidRDefault="00DB1A3C" w:rsidP="009B3C35">
            <w:pPr>
              <w:spacing w:line="480" w:lineRule="auto"/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sz w:val="24"/>
                <w:szCs w:val="24"/>
                <w:lang w:val="en-GB"/>
              </w:rPr>
              <w:t>Responds to voice, pain or unresponsive</w:t>
            </w:r>
          </w:p>
        </w:tc>
      </w:tr>
    </w:tbl>
    <w:p w14:paraId="225BADCE" w14:textId="77777777" w:rsidR="00DB1A3C" w:rsidRPr="004F3FF3" w:rsidRDefault="00DB1A3C" w:rsidP="00DB1A3C">
      <w:pPr>
        <w:spacing w:after="200" w:line="276" w:lineRule="auto"/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00914F4D" w14:textId="47753CBA" w:rsidR="00DB1A3C" w:rsidRPr="004F3FF3" w:rsidRDefault="00DB1A3C" w:rsidP="00DB1A3C">
      <w:pPr>
        <w:spacing w:after="200" w:line="276" w:lineRule="auto"/>
        <w:rPr>
          <w:rFonts w:ascii="Times New Roman" w:eastAsia="Calibri" w:hAnsi="Times New Roman" w:cs="EucrosiaUPC"/>
          <w:sz w:val="32"/>
          <w:szCs w:val="32"/>
          <w:lang w:val="en-GB"/>
        </w:rPr>
      </w:pPr>
      <w:r w:rsidRPr="004F3FF3">
        <w:rPr>
          <w:rFonts w:ascii="Times New Roman" w:eastAsia="Calibri" w:hAnsi="Times New Roman" w:cs="EucrosiaUPC"/>
          <w:b/>
          <w:bCs/>
          <w:sz w:val="24"/>
          <w:szCs w:val="24"/>
          <w:lang w:val="en-GB"/>
        </w:rPr>
        <w:lastRenderedPageBreak/>
        <w:t xml:space="preserve">Table S2 </w:t>
      </w:r>
      <w:r w:rsidRPr="004F3FF3">
        <w:rPr>
          <w:rFonts w:ascii="Times New Roman" w:eastAsia="Calibri" w:hAnsi="Times New Roman" w:cs="EucrosiaUPC"/>
          <w:sz w:val="24"/>
          <w:szCs w:val="24"/>
          <w:lang w:val="en-GB"/>
        </w:rPr>
        <w:t>Sequential Organ Failure Assessment (SOFA) score</w:t>
      </w:r>
    </w:p>
    <w:tbl>
      <w:tblPr>
        <w:tblStyle w:val="TableGrid1"/>
        <w:tblpPr w:leftFromText="180" w:rightFromText="180" w:vertAnchor="page" w:horzAnchor="page" w:tblpX="991" w:tblpY="2176"/>
        <w:tblW w:w="13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6"/>
        <w:gridCol w:w="1903"/>
        <w:gridCol w:w="1984"/>
        <w:gridCol w:w="2693"/>
        <w:gridCol w:w="2268"/>
        <w:gridCol w:w="2268"/>
      </w:tblGrid>
      <w:tr w:rsidR="004F3FF3" w:rsidRPr="004F3FF3" w14:paraId="710C80FD" w14:textId="77777777" w:rsidTr="00DB1A3C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  <w:vAlign w:val="center"/>
            <w:hideMark/>
          </w:tcPr>
          <w:p w14:paraId="75A292E2" w14:textId="77777777" w:rsidR="00DB1A3C" w:rsidRPr="004F3FF3" w:rsidRDefault="00DB1A3C" w:rsidP="00DB1A3C">
            <w:pPr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b/>
                <w:bCs/>
                <w:sz w:val="24"/>
                <w:szCs w:val="24"/>
                <w:lang w:val="en-GB"/>
              </w:rPr>
              <w:t xml:space="preserve">                    Score</w:t>
            </w:r>
          </w:p>
          <w:p w14:paraId="78E9CF0D" w14:textId="77777777" w:rsidR="00DB1A3C" w:rsidRPr="004F3FF3" w:rsidRDefault="00DB1A3C" w:rsidP="00DB1A3C">
            <w:pPr>
              <w:spacing w:after="200"/>
              <w:rPr>
                <w:rFonts w:eastAsia="Calibri" w:cs="Times New Roman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eastAsia="Calibri"/>
                <w:b/>
                <w:bCs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B915BE" w14:textId="77777777" w:rsidR="00DB1A3C" w:rsidRPr="004F3FF3" w:rsidRDefault="00DB1A3C" w:rsidP="00DB1A3C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b/>
                <w:bCs/>
                <w:sz w:val="24"/>
                <w:szCs w:val="24"/>
                <w:cs/>
                <w:lang w:val="en-GB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83E2C8" w14:textId="77777777" w:rsidR="00DB1A3C" w:rsidRPr="004F3FF3" w:rsidRDefault="00DB1A3C" w:rsidP="00DB1A3C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b/>
                <w:bCs/>
                <w:sz w:val="24"/>
                <w:szCs w:val="24"/>
                <w:cs/>
                <w:lang w:val="en-GB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9FD472" w14:textId="77777777" w:rsidR="00DB1A3C" w:rsidRPr="004F3FF3" w:rsidRDefault="00DB1A3C" w:rsidP="00DB1A3C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b/>
                <w:bCs/>
                <w:sz w:val="24"/>
                <w:szCs w:val="24"/>
                <w:cs/>
                <w:lang w:val="en-GB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A5DF53" w14:textId="77777777" w:rsidR="00DB1A3C" w:rsidRPr="004F3FF3" w:rsidRDefault="00DB1A3C" w:rsidP="00DB1A3C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b/>
                <w:bCs/>
                <w:sz w:val="24"/>
                <w:szCs w:val="24"/>
                <w:cs/>
                <w:lang w:val="en-GB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97538B1" w14:textId="77777777" w:rsidR="00DB1A3C" w:rsidRPr="004F3FF3" w:rsidRDefault="00DB1A3C" w:rsidP="00DB1A3C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b/>
                <w:bCs/>
                <w:sz w:val="24"/>
                <w:szCs w:val="24"/>
                <w:cs/>
                <w:lang w:val="en-GB"/>
              </w:rPr>
              <w:t>4</w:t>
            </w:r>
          </w:p>
        </w:tc>
      </w:tr>
      <w:tr w:rsidR="004F3FF3" w:rsidRPr="004F3FF3" w14:paraId="234C6C27" w14:textId="77777777" w:rsidTr="00DB1A3C">
        <w:tc>
          <w:tcPr>
            <w:tcW w:w="1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D6DF0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Cardiovascular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F45C4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MAP ≥ 70 mmHg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41ECE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MAP </w:t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sym w:font="Symbol" w:char="003C"/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 70 mmHg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EC44A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Dopamine &lt;5 </w:t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sym w:font="Symbol" w:char="F06D"/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g/kg/min </w:t>
            </w:r>
          </w:p>
          <w:p w14:paraId="0A6D23AD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Dobutamine (any dose)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E60B1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Dopamine 5.1–15 </w:t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sym w:font="Symbol" w:char="F06D"/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g/kg/min, </w:t>
            </w:r>
          </w:p>
          <w:p w14:paraId="14D02CA9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Epinephrine or Norepinephrine </w:t>
            </w:r>
          </w:p>
          <w:p w14:paraId="114E1861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sym w:font="Symbol" w:char="00A3"/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 0.1 </w:t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sym w:font="Symbol" w:char="F06D"/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g/kg/min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C09F190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*Dopamine &gt; 15 </w:t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sym w:font="Symbol" w:char="F06D"/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g/kg/min,</w:t>
            </w:r>
          </w:p>
          <w:p w14:paraId="24852796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Epinephrine or Norepinephrine </w:t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sym w:font="Symbol" w:char="003E"/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 0.1 </w:t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sym w:font="Symbol" w:char="F06D"/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g/kg/min</w:t>
            </w:r>
          </w:p>
        </w:tc>
      </w:tr>
      <w:tr w:rsidR="004F3FF3" w:rsidRPr="004F3FF3" w14:paraId="628FD494" w14:textId="77777777" w:rsidTr="00DB1A3C">
        <w:tc>
          <w:tcPr>
            <w:tcW w:w="1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DD2A8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Respiratory </w:t>
            </w:r>
          </w:p>
          <w:p w14:paraId="69E7639A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PaO</w:t>
            </w:r>
            <w:r w:rsidRPr="004F3FF3">
              <w:rPr>
                <w:rFonts w:eastAsia="Calibri"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/FiO</w:t>
            </w:r>
            <w:r w:rsidRPr="004F3FF3">
              <w:rPr>
                <w:rFonts w:eastAsia="Calibri"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 (mmHg)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4EC5A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≥</w:t>
            </w:r>
            <w:r w:rsidRPr="004F3FF3">
              <w:rPr>
                <w:rFonts w:eastAsia="Calibri" w:cs="Times New Roman"/>
                <w:sz w:val="24"/>
                <w:szCs w:val="24"/>
                <w:cs/>
                <w:lang w:val="en-GB"/>
              </w:rPr>
              <w:t>400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4C17A2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sym w:font="Symbol" w:char="003C"/>
            </w:r>
            <w:r w:rsidRPr="004F3FF3">
              <w:rPr>
                <w:rFonts w:eastAsia="Calibri" w:cs="Times New Roman"/>
                <w:sz w:val="24"/>
                <w:szCs w:val="24"/>
                <w:cs/>
                <w:lang w:val="en-GB"/>
              </w:rPr>
              <w:t>400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35AB8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sym w:font="Symbol" w:char="003C"/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 300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2C3FE1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&lt;200 with respiratory support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B581C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&lt;100 with respiratory support</w:t>
            </w:r>
          </w:p>
        </w:tc>
      </w:tr>
      <w:tr w:rsidR="004F3FF3" w:rsidRPr="004F3FF3" w14:paraId="01BD73EC" w14:textId="77777777" w:rsidTr="00DB1A3C">
        <w:tc>
          <w:tcPr>
            <w:tcW w:w="1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B2AA0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Renal</w:t>
            </w:r>
          </w:p>
          <w:p w14:paraId="6CFF20E7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cs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creatinine, (mg/dL)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E2386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&lt;</w:t>
            </w:r>
            <w:r w:rsidRPr="004F3FF3">
              <w:rPr>
                <w:rFonts w:eastAsia="Calibri" w:cs="Times New Roman"/>
                <w:sz w:val="24"/>
                <w:szCs w:val="24"/>
                <w:cs/>
                <w:lang w:val="en-GB"/>
              </w:rPr>
              <w:t>1.2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58AD8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cs/>
                <w:lang w:val="en-GB"/>
              </w:rPr>
              <w:t>1.2</w:t>
            </w:r>
            <w:r w:rsidRPr="004F3FF3">
              <w:rPr>
                <w:rFonts w:eastAsia="Calibri" w:cs="Times New Roman" w:hint="cs"/>
                <w:sz w:val="24"/>
                <w:szCs w:val="24"/>
                <w:cs/>
                <w:lang w:val="en-GB"/>
              </w:rPr>
              <w:t>–</w:t>
            </w:r>
            <w:r w:rsidRPr="004F3FF3">
              <w:rPr>
                <w:rFonts w:eastAsia="Calibri" w:cs="Times New Roman"/>
                <w:sz w:val="24"/>
                <w:szCs w:val="24"/>
                <w:cs/>
                <w:lang w:val="en-GB"/>
              </w:rPr>
              <w:t>1.9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C5F07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cs/>
                <w:lang w:val="en-GB"/>
              </w:rPr>
              <w:t>2.0</w:t>
            </w:r>
            <w:r w:rsidRPr="004F3FF3">
              <w:rPr>
                <w:rFonts w:eastAsia="Calibri" w:cs="Times New Roman" w:hint="cs"/>
                <w:sz w:val="24"/>
                <w:szCs w:val="24"/>
                <w:cs/>
                <w:lang w:val="en-GB"/>
              </w:rPr>
              <w:t>–</w:t>
            </w:r>
            <w:r w:rsidRPr="004F3FF3">
              <w:rPr>
                <w:rFonts w:eastAsia="Calibri" w:cs="Times New Roman"/>
                <w:sz w:val="24"/>
                <w:szCs w:val="24"/>
                <w:cs/>
                <w:lang w:val="en-GB"/>
              </w:rPr>
              <w:t>3.4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67239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cs/>
                <w:lang w:val="en-GB"/>
              </w:rPr>
              <w:t>3.5</w:t>
            </w:r>
            <w:r w:rsidRPr="004F3FF3">
              <w:rPr>
                <w:rFonts w:eastAsia="Calibri" w:cs="Times New Roman" w:hint="cs"/>
                <w:sz w:val="24"/>
                <w:szCs w:val="24"/>
                <w:cs/>
                <w:lang w:val="en-GB"/>
              </w:rPr>
              <w:t>–</w:t>
            </w:r>
            <w:r w:rsidRPr="004F3FF3">
              <w:rPr>
                <w:rFonts w:eastAsia="Calibri" w:cs="Times New Roman"/>
                <w:sz w:val="24"/>
                <w:szCs w:val="24"/>
                <w:cs/>
                <w:lang w:val="en-GB"/>
              </w:rPr>
              <w:t>4.9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D8D704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&gt;</w:t>
            </w:r>
            <w:r w:rsidRPr="004F3FF3">
              <w:rPr>
                <w:rFonts w:eastAsia="Calibri" w:cs="Times New Roman"/>
                <w:sz w:val="24"/>
                <w:szCs w:val="24"/>
                <w:cs/>
                <w:lang w:val="en-GB"/>
              </w:rPr>
              <w:t>5.0</w:t>
            </w:r>
          </w:p>
        </w:tc>
      </w:tr>
      <w:tr w:rsidR="004F3FF3" w:rsidRPr="004F3FF3" w14:paraId="633A7FE8" w14:textId="77777777" w:rsidTr="00DB1A3C">
        <w:tc>
          <w:tcPr>
            <w:tcW w:w="1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4D270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Urine output (mL/day)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A0B40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E6AB2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FD57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6C1CF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&lt;</w:t>
            </w:r>
            <w:r w:rsidRPr="004F3FF3">
              <w:rPr>
                <w:rFonts w:eastAsia="Calibri" w:cs="Times New Roman"/>
                <w:sz w:val="24"/>
                <w:szCs w:val="24"/>
                <w:cs/>
                <w:lang w:val="en-GB"/>
              </w:rPr>
              <w:t>500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3E5D573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&lt;</w:t>
            </w:r>
            <w:r w:rsidRPr="004F3FF3">
              <w:rPr>
                <w:rFonts w:eastAsia="Calibri" w:cs="Times New Roman"/>
                <w:sz w:val="24"/>
                <w:szCs w:val="24"/>
                <w:cs/>
                <w:lang w:val="en-GB"/>
              </w:rPr>
              <w:t>200</w:t>
            </w:r>
          </w:p>
        </w:tc>
      </w:tr>
      <w:tr w:rsidR="004F3FF3" w:rsidRPr="004F3FF3" w14:paraId="621F9BA9" w14:textId="77777777" w:rsidTr="00DB1A3C">
        <w:tc>
          <w:tcPr>
            <w:tcW w:w="1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9CD08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Liver,</w:t>
            </w:r>
          </w:p>
          <w:p w14:paraId="684B9F5E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bilirubin, (mg/dL) </w:t>
            </w:r>
          </w:p>
          <w:p w14:paraId="382DD5D4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710972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&lt;1.2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435AC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1.2–1.9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C10D5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2.0–5.9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E6CE9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6.0–11.9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5D4DC98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&gt;12.0</w:t>
            </w:r>
          </w:p>
        </w:tc>
      </w:tr>
      <w:tr w:rsidR="004F3FF3" w:rsidRPr="004F3FF3" w14:paraId="11505866" w14:textId="77777777" w:rsidTr="00DB1A3C">
        <w:tc>
          <w:tcPr>
            <w:tcW w:w="1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3976E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Coagulation </w:t>
            </w:r>
          </w:p>
          <w:p w14:paraId="2BF54C86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platelets, ×10</w:t>
            </w:r>
            <w:r w:rsidRPr="004F3FF3">
              <w:rPr>
                <w:rFonts w:eastAsia="Calibri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/</w:t>
            </w:r>
            <w:proofErr w:type="spellStart"/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uL</w:t>
            </w:r>
            <w:proofErr w:type="spellEnd"/>
            <w:r w:rsidRPr="004F3FF3">
              <w:rPr>
                <w:rFonts w:eastAsia="Calibri" w:cs="Times New Roman"/>
                <w:sz w:val="24"/>
                <w:szCs w:val="24"/>
                <w:cs/>
                <w:lang w:val="en-GB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58A5E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≥150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A2240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&lt;150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0AC85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&lt;100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737CA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&lt;50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1F4398C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&lt;20</w:t>
            </w:r>
          </w:p>
        </w:tc>
      </w:tr>
      <w:tr w:rsidR="004F3FF3" w:rsidRPr="004F3FF3" w14:paraId="08E17B1E" w14:textId="77777777" w:rsidTr="00DB1A3C">
        <w:tc>
          <w:tcPr>
            <w:tcW w:w="18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25BFECC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Central nervous system</w:t>
            </w:r>
            <w:r w:rsidRPr="004F3FF3">
              <w:rPr>
                <w:rFonts w:eastAsia="Calibri" w:cs="Times New Roman"/>
                <w:sz w:val="24"/>
                <w:szCs w:val="24"/>
                <w:cs/>
                <w:lang w:val="en-GB"/>
              </w:rPr>
              <w:t>/</w:t>
            </w: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 xml:space="preserve">Glasgow Coma Score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E4ABC5D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2916FA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13–14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632A78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10–12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611987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6–9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4B61" w14:textId="77777777" w:rsidR="00DB1A3C" w:rsidRPr="004F3FF3" w:rsidRDefault="00DB1A3C" w:rsidP="00DB1A3C">
            <w:pPr>
              <w:rPr>
                <w:rFonts w:eastAsia="Calibri" w:cs="Times New Roman"/>
                <w:sz w:val="24"/>
                <w:szCs w:val="24"/>
                <w:lang w:val="en-GB"/>
              </w:rPr>
            </w:pPr>
            <w:r w:rsidRPr="004F3FF3">
              <w:rPr>
                <w:rFonts w:eastAsia="Calibri" w:cs="Times New Roman"/>
                <w:sz w:val="24"/>
                <w:szCs w:val="24"/>
                <w:lang w:val="en-GB"/>
              </w:rPr>
              <w:t>&lt;6</w:t>
            </w:r>
          </w:p>
        </w:tc>
      </w:tr>
    </w:tbl>
    <w:p w14:paraId="7884DF42" w14:textId="77777777" w:rsidR="00DB1A3C" w:rsidRPr="004F3FF3" w:rsidRDefault="00DB1A3C" w:rsidP="00DB1A3C">
      <w:pPr>
        <w:rPr>
          <w:rFonts w:ascii="Times New Roman" w:eastAsia="Calibri" w:hAnsi="Times New Roman" w:cs="EucrosiaUPC"/>
          <w:b/>
          <w:bCs/>
          <w:sz w:val="24"/>
          <w:szCs w:val="24"/>
          <w:lang w:val="en-GB"/>
        </w:rPr>
      </w:pPr>
    </w:p>
    <w:p w14:paraId="1C75E562" w14:textId="77777777" w:rsidR="00DB1A3C" w:rsidRPr="004F3FF3" w:rsidRDefault="00DB1A3C" w:rsidP="00DB1A3C">
      <w:pPr>
        <w:rPr>
          <w:rFonts w:ascii="Times New Roman" w:eastAsia="Calibri" w:hAnsi="Times New Roman" w:cs="EucrosiaUPC"/>
          <w:b/>
          <w:bCs/>
          <w:sz w:val="24"/>
          <w:szCs w:val="24"/>
          <w:lang w:val="en-GB"/>
        </w:rPr>
      </w:pPr>
    </w:p>
    <w:p w14:paraId="71EDA48F" w14:textId="77777777" w:rsidR="00DB1A3C" w:rsidRPr="004F3FF3" w:rsidRDefault="00DB1A3C" w:rsidP="00DB1A3C">
      <w:pPr>
        <w:rPr>
          <w:rFonts w:ascii="Times New Roman" w:eastAsia="Calibri" w:hAnsi="Times New Roman" w:cs="EucrosiaUPC"/>
          <w:sz w:val="24"/>
          <w:szCs w:val="24"/>
          <w:lang w:val="en-GB"/>
        </w:rPr>
        <w:sectPr w:rsidR="00DB1A3C" w:rsidRPr="004F3FF3" w:rsidSect="002842B2">
          <w:headerReference w:type="default" r:id="rId6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4F3FF3">
        <w:rPr>
          <w:rFonts w:ascii="Times New Roman" w:eastAsia="Calibri" w:hAnsi="Times New Roman" w:cs="EucrosiaUPC"/>
          <w:b/>
          <w:bCs/>
          <w:sz w:val="24"/>
          <w:szCs w:val="24"/>
          <w:lang w:val="en-GB"/>
        </w:rPr>
        <w:t xml:space="preserve">Abbreviations: </w:t>
      </w:r>
      <w:r w:rsidRPr="004F3FF3">
        <w:rPr>
          <w:rFonts w:ascii="Times New Roman" w:eastAsia="Calibri" w:hAnsi="Times New Roman" w:cs="EucrosiaUPC"/>
          <w:sz w:val="24"/>
          <w:szCs w:val="24"/>
          <w:lang w:val="en-GB"/>
        </w:rPr>
        <w:t>MAP, mean arterial pressure; FiO</w:t>
      </w:r>
      <w:r w:rsidRPr="004F3FF3">
        <w:rPr>
          <w:rFonts w:ascii="Times New Roman" w:eastAsia="Calibri" w:hAnsi="Times New Roman" w:cs="EucrosiaUPC"/>
          <w:sz w:val="24"/>
          <w:szCs w:val="24"/>
          <w:vertAlign w:val="subscript"/>
          <w:lang w:val="en-GB"/>
        </w:rPr>
        <w:t>2</w:t>
      </w:r>
      <w:r w:rsidRPr="004F3FF3">
        <w:rPr>
          <w:rFonts w:ascii="Times New Roman" w:eastAsia="Calibri" w:hAnsi="Times New Roman" w:cs="EucrosiaUPC"/>
          <w:sz w:val="24"/>
          <w:szCs w:val="24"/>
          <w:lang w:val="en-GB"/>
        </w:rPr>
        <w:t>, fraction of inspired oxygen; PaO</w:t>
      </w:r>
      <w:r w:rsidRPr="004F3FF3">
        <w:rPr>
          <w:rFonts w:ascii="Times New Roman" w:eastAsia="Calibri" w:hAnsi="Times New Roman" w:cs="EucrosiaUPC"/>
          <w:sz w:val="24"/>
          <w:szCs w:val="24"/>
          <w:vertAlign w:val="subscript"/>
          <w:lang w:val="en-GB"/>
        </w:rPr>
        <w:t>2</w:t>
      </w:r>
      <w:r w:rsidRPr="004F3FF3">
        <w:rPr>
          <w:rFonts w:ascii="Times New Roman" w:eastAsia="Calibri" w:hAnsi="Times New Roman" w:cs="EucrosiaUPC"/>
          <w:sz w:val="24"/>
          <w:szCs w:val="24"/>
          <w:lang w:val="en-GB"/>
        </w:rPr>
        <w:t>, partial pressure of arterial oxygen</w:t>
      </w:r>
    </w:p>
    <w:p w14:paraId="44CEF87C" w14:textId="77777777" w:rsidR="00DB1A3C" w:rsidRPr="004F3FF3" w:rsidRDefault="00DB1A3C" w:rsidP="00DB1A3C">
      <w:pPr>
        <w:rPr>
          <w:rFonts w:ascii="Times New Roman" w:eastAsia="Calibri" w:hAnsi="Times New Roman" w:cs="EucrosiaUPC"/>
          <w:b/>
          <w:bCs/>
          <w:sz w:val="24"/>
          <w:szCs w:val="24"/>
          <w:lang w:val="en-GB"/>
        </w:rPr>
      </w:pPr>
    </w:p>
    <w:p w14:paraId="531F94AC" w14:textId="77777777" w:rsidR="00DB1A3C" w:rsidRPr="004F3FF3" w:rsidRDefault="00DB1A3C" w:rsidP="00DB1A3C">
      <w:pPr>
        <w:rPr>
          <w:rFonts w:ascii="Times New Roman" w:eastAsia="Calibri" w:hAnsi="Times New Roman" w:cs="EucrosiaUPC"/>
          <w:sz w:val="24"/>
          <w:szCs w:val="24"/>
          <w:lang w:val="en-GB"/>
        </w:rPr>
      </w:pPr>
      <w:r w:rsidRPr="004F3FF3">
        <w:rPr>
          <w:rFonts w:ascii="Times New Roman" w:eastAsia="Calibri" w:hAnsi="Times New Roman" w:cs="EucrosiaUPC"/>
          <w:b/>
          <w:bCs/>
          <w:sz w:val="24"/>
          <w:szCs w:val="24"/>
          <w:lang w:val="en-GB"/>
        </w:rPr>
        <w:t>Table S3</w:t>
      </w:r>
      <w:r w:rsidRPr="004F3FF3">
        <w:rPr>
          <w:rFonts w:ascii="Times New Roman" w:eastAsia="Calibri" w:hAnsi="Times New Roman" w:cs="EucrosiaUPC"/>
          <w:sz w:val="24"/>
          <w:szCs w:val="24"/>
          <w:lang w:val="en-GB"/>
        </w:rPr>
        <w:t xml:space="preserve"> CURB-65 scoring system</w:t>
      </w:r>
    </w:p>
    <w:p w14:paraId="7D976C56" w14:textId="77777777" w:rsidR="00DB1A3C" w:rsidRPr="004F3FF3" w:rsidRDefault="00DB1A3C" w:rsidP="00DB1A3C">
      <w:pPr>
        <w:rPr>
          <w:rFonts w:ascii="Times New Roman" w:eastAsia="Calibri" w:hAnsi="Times New Roman" w:cs="EucrosiaUPC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2"/>
        <w:gridCol w:w="4404"/>
      </w:tblGrid>
      <w:tr w:rsidR="004F3FF3" w:rsidRPr="004F3FF3" w14:paraId="05D46ECB" w14:textId="77777777" w:rsidTr="009B3C35">
        <w:tc>
          <w:tcPr>
            <w:tcW w:w="6974" w:type="dxa"/>
          </w:tcPr>
          <w:p w14:paraId="352427FD" w14:textId="77777777" w:rsidR="00DB1A3C" w:rsidRPr="004F3FF3" w:rsidRDefault="00DB1A3C" w:rsidP="009B3C35">
            <w:pPr>
              <w:jc w:val="center"/>
              <w:rPr>
                <w:rFonts w:ascii="Times New Roman" w:eastAsia="Calibri" w:hAnsi="Times New Roman" w:cs="EucrosiaUPC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b/>
                <w:bCs/>
                <w:sz w:val="24"/>
                <w:szCs w:val="24"/>
                <w:lang w:val="en-GB"/>
              </w:rPr>
              <w:t>Clinical feature</w:t>
            </w:r>
          </w:p>
        </w:tc>
        <w:tc>
          <w:tcPr>
            <w:tcW w:w="6974" w:type="dxa"/>
          </w:tcPr>
          <w:p w14:paraId="471EDB6B" w14:textId="77777777" w:rsidR="00DB1A3C" w:rsidRPr="004F3FF3" w:rsidRDefault="00DB1A3C" w:rsidP="009B3C35">
            <w:pPr>
              <w:jc w:val="center"/>
              <w:rPr>
                <w:rFonts w:ascii="Times New Roman" w:eastAsia="Calibri" w:hAnsi="Times New Roman" w:cs="EucrosiaUPC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b/>
                <w:bCs/>
                <w:sz w:val="24"/>
                <w:szCs w:val="24"/>
                <w:lang w:val="en-GB"/>
              </w:rPr>
              <w:t>Points</w:t>
            </w:r>
          </w:p>
        </w:tc>
      </w:tr>
      <w:tr w:rsidR="004F3FF3" w:rsidRPr="004F3FF3" w14:paraId="2C8B6C40" w14:textId="77777777" w:rsidTr="009B3C35">
        <w:tc>
          <w:tcPr>
            <w:tcW w:w="6974" w:type="dxa"/>
          </w:tcPr>
          <w:p w14:paraId="41AB09D5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Confusion</w:t>
            </w:r>
          </w:p>
        </w:tc>
        <w:tc>
          <w:tcPr>
            <w:tcW w:w="6974" w:type="dxa"/>
          </w:tcPr>
          <w:p w14:paraId="59A51109" w14:textId="77777777" w:rsidR="00DB1A3C" w:rsidRPr="004F3FF3" w:rsidRDefault="00DB1A3C" w:rsidP="009B3C35">
            <w:pPr>
              <w:jc w:val="center"/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1</w:t>
            </w:r>
          </w:p>
        </w:tc>
      </w:tr>
      <w:tr w:rsidR="004F3FF3" w:rsidRPr="004F3FF3" w14:paraId="355ABD12" w14:textId="77777777" w:rsidTr="009B3C35">
        <w:tc>
          <w:tcPr>
            <w:tcW w:w="6974" w:type="dxa"/>
          </w:tcPr>
          <w:p w14:paraId="7BC48EE4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Urea &gt; 7 </w:t>
            </w:r>
            <w:proofErr w:type="spellStart"/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mmol</w:t>
            </w:r>
            <w:proofErr w:type="spellEnd"/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/L</w:t>
            </w:r>
          </w:p>
        </w:tc>
        <w:tc>
          <w:tcPr>
            <w:tcW w:w="6974" w:type="dxa"/>
          </w:tcPr>
          <w:p w14:paraId="3EAAB125" w14:textId="77777777" w:rsidR="00DB1A3C" w:rsidRPr="004F3FF3" w:rsidRDefault="00DB1A3C" w:rsidP="009B3C35">
            <w:pPr>
              <w:jc w:val="center"/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1</w:t>
            </w:r>
          </w:p>
        </w:tc>
      </w:tr>
      <w:tr w:rsidR="004F3FF3" w:rsidRPr="004F3FF3" w14:paraId="68801447" w14:textId="77777777" w:rsidTr="009B3C35">
        <w:tc>
          <w:tcPr>
            <w:tcW w:w="6974" w:type="dxa"/>
          </w:tcPr>
          <w:p w14:paraId="75143334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Respiratory rate </w:t>
            </w:r>
            <w:r w:rsidRPr="004F3FF3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≥</w:t>
            </w: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 30 breaths/min</w:t>
            </w:r>
          </w:p>
        </w:tc>
        <w:tc>
          <w:tcPr>
            <w:tcW w:w="6974" w:type="dxa"/>
          </w:tcPr>
          <w:p w14:paraId="22FD3FAA" w14:textId="77777777" w:rsidR="00DB1A3C" w:rsidRPr="004F3FF3" w:rsidRDefault="00DB1A3C" w:rsidP="009B3C35">
            <w:pPr>
              <w:jc w:val="center"/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1</w:t>
            </w:r>
          </w:p>
        </w:tc>
      </w:tr>
      <w:tr w:rsidR="004F3FF3" w:rsidRPr="004F3FF3" w14:paraId="50E957B9" w14:textId="77777777" w:rsidTr="009B3C35">
        <w:tc>
          <w:tcPr>
            <w:tcW w:w="6974" w:type="dxa"/>
          </w:tcPr>
          <w:p w14:paraId="1496D87D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Systolic blood pressure </w:t>
            </w:r>
            <w:r w:rsidRPr="004F3FF3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≤</w:t>
            </w: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 90 mm Hg or diastolic blood pressure </w:t>
            </w:r>
            <w:r w:rsidRPr="004F3FF3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≤</w:t>
            </w: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 60 mm Hg</w:t>
            </w:r>
          </w:p>
        </w:tc>
        <w:tc>
          <w:tcPr>
            <w:tcW w:w="6974" w:type="dxa"/>
          </w:tcPr>
          <w:p w14:paraId="79FBEE13" w14:textId="77777777" w:rsidR="00DB1A3C" w:rsidRPr="004F3FF3" w:rsidRDefault="00DB1A3C" w:rsidP="009B3C35">
            <w:pPr>
              <w:jc w:val="center"/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1</w:t>
            </w:r>
          </w:p>
        </w:tc>
      </w:tr>
      <w:tr w:rsidR="00DB1A3C" w:rsidRPr="004F3FF3" w14:paraId="7F9EBA39" w14:textId="77777777" w:rsidTr="009B3C35">
        <w:tc>
          <w:tcPr>
            <w:tcW w:w="6974" w:type="dxa"/>
          </w:tcPr>
          <w:p w14:paraId="22D721C3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Age over 65 years</w:t>
            </w:r>
          </w:p>
        </w:tc>
        <w:tc>
          <w:tcPr>
            <w:tcW w:w="6974" w:type="dxa"/>
          </w:tcPr>
          <w:p w14:paraId="3236E93E" w14:textId="77777777" w:rsidR="00DB1A3C" w:rsidRPr="004F3FF3" w:rsidRDefault="00DB1A3C" w:rsidP="009B3C35">
            <w:pPr>
              <w:jc w:val="center"/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1</w:t>
            </w:r>
          </w:p>
        </w:tc>
      </w:tr>
    </w:tbl>
    <w:p w14:paraId="075B2096" w14:textId="77777777" w:rsidR="00DB1A3C" w:rsidRPr="004F3FF3" w:rsidRDefault="00DB1A3C" w:rsidP="00DB1A3C">
      <w:pPr>
        <w:rPr>
          <w:rFonts w:ascii="Times New Roman" w:eastAsia="Calibri" w:hAnsi="Times New Roman" w:cs="EucrosiaUPC"/>
          <w:sz w:val="24"/>
          <w:szCs w:val="24"/>
          <w:lang w:val="en-GB"/>
        </w:rPr>
      </w:pPr>
    </w:p>
    <w:p w14:paraId="4DFDC1FB" w14:textId="77777777" w:rsidR="00DB1A3C" w:rsidRPr="004F3FF3" w:rsidRDefault="00DB1A3C" w:rsidP="00DB1A3C">
      <w:pPr>
        <w:rPr>
          <w:rFonts w:ascii="Times New Roman" w:eastAsia="Calibri" w:hAnsi="Times New Roman" w:cs="EucrosiaUPC"/>
          <w:sz w:val="24"/>
          <w:szCs w:val="24"/>
          <w:lang w:val="en-GB"/>
        </w:rPr>
      </w:pPr>
    </w:p>
    <w:p w14:paraId="1B078976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0B312E17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78C1E100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40E1A321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2B3BF2A5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35D86C9F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4ACBF0F2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0CE73DF2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1E403213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1FCDCF7B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359D6D96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7381ED67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5A7D876C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1CC10F95" w14:textId="4D3CEE30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358A7B6F" w14:textId="1CAE1C8E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5E8A3526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357F7656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75EB8559" w14:textId="77777777" w:rsidR="00DB1A3C" w:rsidRPr="004F3FF3" w:rsidRDefault="00DB1A3C" w:rsidP="00DB1A3C">
      <w:pPr>
        <w:rPr>
          <w:rFonts w:ascii="Times New Roman" w:eastAsia="Calibri" w:hAnsi="Times New Roman" w:cs="EucrosiaUPC"/>
          <w:sz w:val="24"/>
          <w:szCs w:val="24"/>
          <w:lang w:val="en-GB"/>
        </w:rPr>
      </w:pPr>
      <w:r w:rsidRPr="004F3FF3">
        <w:rPr>
          <w:rFonts w:ascii="Times New Roman" w:eastAsia="Calibri" w:hAnsi="Times New Roman" w:cs="EucrosiaUPC"/>
          <w:b/>
          <w:bCs/>
          <w:sz w:val="24"/>
          <w:szCs w:val="24"/>
          <w:lang w:val="en-GB"/>
        </w:rPr>
        <w:lastRenderedPageBreak/>
        <w:t>Table S4</w:t>
      </w:r>
      <w:r w:rsidRPr="004F3FF3">
        <w:rPr>
          <w:rFonts w:ascii="Times New Roman" w:eastAsia="Calibri" w:hAnsi="Times New Roman" w:cs="EucrosiaUPC"/>
          <w:sz w:val="24"/>
          <w:szCs w:val="24"/>
          <w:lang w:val="en-GB"/>
        </w:rPr>
        <w:t xml:space="preserve"> Pneumonia severity index.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5"/>
        <w:gridCol w:w="4291"/>
      </w:tblGrid>
      <w:tr w:rsidR="004F3FF3" w:rsidRPr="004F3FF3" w14:paraId="46CBD035" w14:textId="77777777" w:rsidTr="009B3C35">
        <w:tc>
          <w:tcPr>
            <w:tcW w:w="6974" w:type="dxa"/>
          </w:tcPr>
          <w:p w14:paraId="6767ABCE" w14:textId="77777777" w:rsidR="00DB1A3C" w:rsidRPr="004F3FF3" w:rsidRDefault="00DB1A3C" w:rsidP="009B3C35">
            <w:pPr>
              <w:jc w:val="center"/>
              <w:rPr>
                <w:rFonts w:ascii="Times New Roman" w:eastAsia="Calibri" w:hAnsi="Times New Roman" w:cs="EucrosiaUPC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b/>
                <w:bCs/>
                <w:sz w:val="24"/>
                <w:szCs w:val="24"/>
                <w:lang w:val="en-GB"/>
              </w:rPr>
              <w:t>Factor</w:t>
            </w:r>
          </w:p>
        </w:tc>
        <w:tc>
          <w:tcPr>
            <w:tcW w:w="6974" w:type="dxa"/>
          </w:tcPr>
          <w:p w14:paraId="0F36DD13" w14:textId="77777777" w:rsidR="00DB1A3C" w:rsidRPr="004F3FF3" w:rsidRDefault="00DB1A3C" w:rsidP="009B3C35">
            <w:pPr>
              <w:jc w:val="center"/>
              <w:rPr>
                <w:rFonts w:ascii="Times New Roman" w:eastAsia="Calibri" w:hAnsi="Times New Roman" w:cs="EucrosiaUPC"/>
                <w:b/>
                <w:bCs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b/>
                <w:bCs/>
                <w:sz w:val="24"/>
                <w:szCs w:val="24"/>
                <w:lang w:val="en-GB"/>
              </w:rPr>
              <w:t>Score</w:t>
            </w:r>
          </w:p>
        </w:tc>
      </w:tr>
      <w:tr w:rsidR="004F3FF3" w:rsidRPr="004F3FF3" w14:paraId="7E3D9080" w14:textId="77777777" w:rsidTr="009B3C35">
        <w:tc>
          <w:tcPr>
            <w:tcW w:w="6974" w:type="dxa"/>
          </w:tcPr>
          <w:p w14:paraId="13FF64D6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Patient age</w:t>
            </w:r>
          </w:p>
        </w:tc>
        <w:tc>
          <w:tcPr>
            <w:tcW w:w="6974" w:type="dxa"/>
          </w:tcPr>
          <w:p w14:paraId="47CC2894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</w:p>
        </w:tc>
      </w:tr>
      <w:tr w:rsidR="004F3FF3" w:rsidRPr="004F3FF3" w14:paraId="2DECA3CE" w14:textId="77777777" w:rsidTr="009B3C35">
        <w:tc>
          <w:tcPr>
            <w:tcW w:w="6974" w:type="dxa"/>
          </w:tcPr>
          <w:p w14:paraId="1ADD7D6E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  Male</w:t>
            </w:r>
          </w:p>
        </w:tc>
        <w:tc>
          <w:tcPr>
            <w:tcW w:w="6974" w:type="dxa"/>
          </w:tcPr>
          <w:p w14:paraId="3E21B369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Age</w:t>
            </w:r>
          </w:p>
        </w:tc>
      </w:tr>
      <w:tr w:rsidR="004F3FF3" w:rsidRPr="004F3FF3" w14:paraId="7645AEF9" w14:textId="77777777" w:rsidTr="009B3C35">
        <w:tc>
          <w:tcPr>
            <w:tcW w:w="6974" w:type="dxa"/>
          </w:tcPr>
          <w:p w14:paraId="6A54D573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  Female</w:t>
            </w:r>
          </w:p>
        </w:tc>
        <w:tc>
          <w:tcPr>
            <w:tcW w:w="6974" w:type="dxa"/>
          </w:tcPr>
          <w:p w14:paraId="538D7EC8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Age -10</w:t>
            </w:r>
          </w:p>
        </w:tc>
      </w:tr>
      <w:tr w:rsidR="004F3FF3" w:rsidRPr="004F3FF3" w14:paraId="06CD2AA8" w14:textId="77777777" w:rsidTr="009B3C35">
        <w:tc>
          <w:tcPr>
            <w:tcW w:w="6974" w:type="dxa"/>
          </w:tcPr>
          <w:p w14:paraId="6A566B02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Long-term care facility resident</w:t>
            </w:r>
          </w:p>
        </w:tc>
        <w:tc>
          <w:tcPr>
            <w:tcW w:w="6974" w:type="dxa"/>
          </w:tcPr>
          <w:p w14:paraId="105422F1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+10</w:t>
            </w:r>
          </w:p>
        </w:tc>
      </w:tr>
      <w:tr w:rsidR="004F3FF3" w:rsidRPr="004F3FF3" w14:paraId="7C13F9B8" w14:textId="77777777" w:rsidTr="009B3C35">
        <w:tc>
          <w:tcPr>
            <w:tcW w:w="6974" w:type="dxa"/>
          </w:tcPr>
          <w:p w14:paraId="07EA1DDD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Accompanying disease</w:t>
            </w:r>
          </w:p>
        </w:tc>
        <w:tc>
          <w:tcPr>
            <w:tcW w:w="6974" w:type="dxa"/>
          </w:tcPr>
          <w:p w14:paraId="3B886EEB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</w:p>
        </w:tc>
      </w:tr>
      <w:tr w:rsidR="004F3FF3" w:rsidRPr="004F3FF3" w14:paraId="1012EAE7" w14:textId="77777777" w:rsidTr="009B3C35">
        <w:tc>
          <w:tcPr>
            <w:tcW w:w="6974" w:type="dxa"/>
          </w:tcPr>
          <w:p w14:paraId="25600B92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Neoplastic disease</w:t>
            </w:r>
          </w:p>
        </w:tc>
        <w:tc>
          <w:tcPr>
            <w:tcW w:w="6974" w:type="dxa"/>
          </w:tcPr>
          <w:p w14:paraId="70A8A01A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+30</w:t>
            </w:r>
          </w:p>
        </w:tc>
      </w:tr>
      <w:tr w:rsidR="004F3FF3" w:rsidRPr="004F3FF3" w14:paraId="35E9033D" w14:textId="77777777" w:rsidTr="009B3C35">
        <w:tc>
          <w:tcPr>
            <w:tcW w:w="6974" w:type="dxa"/>
          </w:tcPr>
          <w:p w14:paraId="40CA514C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Liver disease</w:t>
            </w:r>
          </w:p>
        </w:tc>
        <w:tc>
          <w:tcPr>
            <w:tcW w:w="6974" w:type="dxa"/>
          </w:tcPr>
          <w:p w14:paraId="2C9D9EFC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+20</w:t>
            </w:r>
          </w:p>
        </w:tc>
      </w:tr>
      <w:tr w:rsidR="004F3FF3" w:rsidRPr="004F3FF3" w14:paraId="56600421" w14:textId="77777777" w:rsidTr="009B3C35">
        <w:tc>
          <w:tcPr>
            <w:tcW w:w="6974" w:type="dxa"/>
          </w:tcPr>
          <w:p w14:paraId="472DFEE5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Congestive heart failure</w:t>
            </w:r>
          </w:p>
        </w:tc>
        <w:tc>
          <w:tcPr>
            <w:tcW w:w="6974" w:type="dxa"/>
          </w:tcPr>
          <w:p w14:paraId="4A9878D3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+10</w:t>
            </w:r>
          </w:p>
        </w:tc>
      </w:tr>
      <w:tr w:rsidR="004F3FF3" w:rsidRPr="004F3FF3" w14:paraId="729A4C9A" w14:textId="77777777" w:rsidTr="009B3C35">
        <w:tc>
          <w:tcPr>
            <w:tcW w:w="6974" w:type="dxa"/>
          </w:tcPr>
          <w:p w14:paraId="3C8B38C9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Cerebrovascular disease</w:t>
            </w:r>
          </w:p>
        </w:tc>
        <w:tc>
          <w:tcPr>
            <w:tcW w:w="6974" w:type="dxa"/>
          </w:tcPr>
          <w:p w14:paraId="440E45D8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+10</w:t>
            </w:r>
          </w:p>
        </w:tc>
      </w:tr>
      <w:tr w:rsidR="004F3FF3" w:rsidRPr="004F3FF3" w14:paraId="4DB6EACE" w14:textId="77777777" w:rsidTr="009B3C35">
        <w:tc>
          <w:tcPr>
            <w:tcW w:w="6974" w:type="dxa"/>
          </w:tcPr>
          <w:p w14:paraId="2479A7AF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Chronic kidney disease</w:t>
            </w:r>
          </w:p>
        </w:tc>
        <w:tc>
          <w:tcPr>
            <w:tcW w:w="6974" w:type="dxa"/>
          </w:tcPr>
          <w:p w14:paraId="6A22A23D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+10</w:t>
            </w:r>
          </w:p>
        </w:tc>
      </w:tr>
      <w:tr w:rsidR="004F3FF3" w:rsidRPr="004F3FF3" w14:paraId="7752167E" w14:textId="77777777" w:rsidTr="009B3C35">
        <w:tc>
          <w:tcPr>
            <w:tcW w:w="6974" w:type="dxa"/>
          </w:tcPr>
          <w:p w14:paraId="7D5AC935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Symptom at diagnosis</w:t>
            </w:r>
          </w:p>
        </w:tc>
        <w:tc>
          <w:tcPr>
            <w:tcW w:w="6974" w:type="dxa"/>
          </w:tcPr>
          <w:p w14:paraId="1EE5F76F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</w:p>
        </w:tc>
      </w:tr>
      <w:tr w:rsidR="004F3FF3" w:rsidRPr="004F3FF3" w14:paraId="378C46C2" w14:textId="77777777" w:rsidTr="009B3C35">
        <w:tc>
          <w:tcPr>
            <w:tcW w:w="6974" w:type="dxa"/>
          </w:tcPr>
          <w:p w14:paraId="2335D051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Acute psychosis</w:t>
            </w:r>
          </w:p>
        </w:tc>
        <w:tc>
          <w:tcPr>
            <w:tcW w:w="6974" w:type="dxa"/>
          </w:tcPr>
          <w:p w14:paraId="628586AB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+20</w:t>
            </w:r>
          </w:p>
        </w:tc>
      </w:tr>
      <w:tr w:rsidR="004F3FF3" w:rsidRPr="004F3FF3" w14:paraId="2E68F6BE" w14:textId="77777777" w:rsidTr="009B3C35">
        <w:tc>
          <w:tcPr>
            <w:tcW w:w="6974" w:type="dxa"/>
          </w:tcPr>
          <w:p w14:paraId="1B8344E3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Breathing rate </w:t>
            </w:r>
            <w:r w:rsidRPr="004F3FF3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≥</w:t>
            </w: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 30/min</w:t>
            </w:r>
          </w:p>
        </w:tc>
        <w:tc>
          <w:tcPr>
            <w:tcW w:w="6974" w:type="dxa"/>
          </w:tcPr>
          <w:p w14:paraId="15F68C16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+20</w:t>
            </w:r>
          </w:p>
        </w:tc>
      </w:tr>
      <w:tr w:rsidR="004F3FF3" w:rsidRPr="004F3FF3" w14:paraId="5E194EC0" w14:textId="77777777" w:rsidTr="009B3C35">
        <w:tc>
          <w:tcPr>
            <w:tcW w:w="6974" w:type="dxa"/>
          </w:tcPr>
          <w:p w14:paraId="0BCEAD32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Systolic pressure &lt; 90 mm Hg</w:t>
            </w:r>
          </w:p>
        </w:tc>
        <w:tc>
          <w:tcPr>
            <w:tcW w:w="6974" w:type="dxa"/>
          </w:tcPr>
          <w:p w14:paraId="12D7064C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+15</w:t>
            </w:r>
          </w:p>
        </w:tc>
      </w:tr>
      <w:tr w:rsidR="004F3FF3" w:rsidRPr="004F3FF3" w14:paraId="0D3B2F31" w14:textId="77777777" w:rsidTr="009B3C35">
        <w:tc>
          <w:tcPr>
            <w:tcW w:w="6974" w:type="dxa"/>
          </w:tcPr>
          <w:p w14:paraId="0BEEFDFC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Body temperature &lt; 35 </w:t>
            </w: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sym w:font="Symbol" w:char="F0B0"/>
            </w: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C or </w:t>
            </w:r>
            <w:r w:rsidRPr="004F3FF3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≥</w:t>
            </w: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 40 </w:t>
            </w: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sym w:font="Symbol" w:char="F0B0"/>
            </w: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C</w:t>
            </w:r>
          </w:p>
        </w:tc>
        <w:tc>
          <w:tcPr>
            <w:tcW w:w="6974" w:type="dxa"/>
          </w:tcPr>
          <w:p w14:paraId="6A92650A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+15</w:t>
            </w:r>
          </w:p>
        </w:tc>
      </w:tr>
      <w:tr w:rsidR="004F3FF3" w:rsidRPr="004F3FF3" w14:paraId="564F7B51" w14:textId="77777777" w:rsidTr="009B3C35">
        <w:tc>
          <w:tcPr>
            <w:tcW w:w="6974" w:type="dxa"/>
          </w:tcPr>
          <w:p w14:paraId="328E1643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Heart rate </w:t>
            </w:r>
            <w:r w:rsidRPr="004F3FF3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≥</w:t>
            </w: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 125/min</w:t>
            </w:r>
          </w:p>
        </w:tc>
        <w:tc>
          <w:tcPr>
            <w:tcW w:w="6974" w:type="dxa"/>
          </w:tcPr>
          <w:p w14:paraId="0FF8C94E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+10</w:t>
            </w:r>
          </w:p>
        </w:tc>
      </w:tr>
      <w:tr w:rsidR="004F3FF3" w:rsidRPr="004F3FF3" w14:paraId="61AE29BF" w14:textId="77777777" w:rsidTr="009B3C35">
        <w:tc>
          <w:tcPr>
            <w:tcW w:w="6974" w:type="dxa"/>
          </w:tcPr>
          <w:p w14:paraId="423AC54B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Laboratory measurements</w:t>
            </w:r>
          </w:p>
        </w:tc>
        <w:tc>
          <w:tcPr>
            <w:tcW w:w="6974" w:type="dxa"/>
          </w:tcPr>
          <w:p w14:paraId="63AF932E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</w:p>
        </w:tc>
      </w:tr>
      <w:tr w:rsidR="004F3FF3" w:rsidRPr="004F3FF3" w14:paraId="13D2AAC9" w14:textId="77777777" w:rsidTr="009B3C35">
        <w:tc>
          <w:tcPr>
            <w:tcW w:w="6974" w:type="dxa"/>
          </w:tcPr>
          <w:p w14:paraId="71845CA6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Arterial blood pH &lt; 7.73</w:t>
            </w:r>
          </w:p>
        </w:tc>
        <w:tc>
          <w:tcPr>
            <w:tcW w:w="6974" w:type="dxa"/>
          </w:tcPr>
          <w:p w14:paraId="7DE34B74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+30</w:t>
            </w:r>
          </w:p>
        </w:tc>
      </w:tr>
      <w:tr w:rsidR="004F3FF3" w:rsidRPr="004F3FF3" w14:paraId="70B505C1" w14:textId="77777777" w:rsidTr="009B3C35">
        <w:tc>
          <w:tcPr>
            <w:tcW w:w="6974" w:type="dxa"/>
          </w:tcPr>
          <w:p w14:paraId="13EEAE6C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Blood urea nitrogen </w:t>
            </w:r>
            <w:r w:rsidRPr="004F3FF3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≥</w:t>
            </w: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 30 mg/dL</w:t>
            </w:r>
          </w:p>
        </w:tc>
        <w:tc>
          <w:tcPr>
            <w:tcW w:w="6974" w:type="dxa"/>
          </w:tcPr>
          <w:p w14:paraId="46A63110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+20</w:t>
            </w:r>
          </w:p>
        </w:tc>
      </w:tr>
      <w:tr w:rsidR="004F3FF3" w:rsidRPr="004F3FF3" w14:paraId="0DD6E007" w14:textId="77777777" w:rsidTr="009B3C35">
        <w:tc>
          <w:tcPr>
            <w:tcW w:w="6974" w:type="dxa"/>
          </w:tcPr>
          <w:p w14:paraId="6BAAC03C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Serum sodium &lt; 130 </w:t>
            </w:r>
            <w:proofErr w:type="spellStart"/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mEq</w:t>
            </w:r>
            <w:proofErr w:type="spellEnd"/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/L</w:t>
            </w:r>
          </w:p>
        </w:tc>
        <w:tc>
          <w:tcPr>
            <w:tcW w:w="6974" w:type="dxa"/>
          </w:tcPr>
          <w:p w14:paraId="109DB935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+20</w:t>
            </w:r>
          </w:p>
        </w:tc>
      </w:tr>
      <w:tr w:rsidR="004F3FF3" w:rsidRPr="004F3FF3" w14:paraId="43A4E549" w14:textId="77777777" w:rsidTr="009B3C35">
        <w:tc>
          <w:tcPr>
            <w:tcW w:w="6974" w:type="dxa"/>
          </w:tcPr>
          <w:p w14:paraId="075D21BF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Serum glucose </w:t>
            </w:r>
            <w:r w:rsidRPr="004F3FF3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≥</w:t>
            </w: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 250 mg/dL</w:t>
            </w:r>
          </w:p>
        </w:tc>
        <w:tc>
          <w:tcPr>
            <w:tcW w:w="6974" w:type="dxa"/>
          </w:tcPr>
          <w:p w14:paraId="1AE44E84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+10</w:t>
            </w:r>
          </w:p>
        </w:tc>
      </w:tr>
      <w:tr w:rsidR="004F3FF3" w:rsidRPr="004F3FF3" w14:paraId="1BAC487C" w14:textId="77777777" w:rsidTr="009B3C35">
        <w:tc>
          <w:tcPr>
            <w:tcW w:w="6974" w:type="dxa"/>
          </w:tcPr>
          <w:p w14:paraId="27FCF85D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Haemoglobin &lt; 9 mg/</w:t>
            </w:r>
            <w:proofErr w:type="spellStart"/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dL</w:t>
            </w:r>
            <w:proofErr w:type="spellEnd"/>
          </w:p>
        </w:tc>
        <w:tc>
          <w:tcPr>
            <w:tcW w:w="6974" w:type="dxa"/>
          </w:tcPr>
          <w:p w14:paraId="2ED0CF45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+10</w:t>
            </w:r>
          </w:p>
        </w:tc>
      </w:tr>
      <w:tr w:rsidR="004F3FF3" w:rsidRPr="004F3FF3" w14:paraId="0FB5C4EC" w14:textId="77777777" w:rsidTr="009B3C35">
        <w:tc>
          <w:tcPr>
            <w:tcW w:w="6974" w:type="dxa"/>
          </w:tcPr>
          <w:p w14:paraId="3B657C49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Partial pressure of oxygen &lt; 60 mm Hg</w:t>
            </w:r>
          </w:p>
        </w:tc>
        <w:tc>
          <w:tcPr>
            <w:tcW w:w="6974" w:type="dxa"/>
          </w:tcPr>
          <w:p w14:paraId="3F5DE20C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+10</w:t>
            </w:r>
          </w:p>
        </w:tc>
      </w:tr>
      <w:tr w:rsidR="00DB1A3C" w:rsidRPr="004F3FF3" w14:paraId="40B2915F" w14:textId="77777777" w:rsidTr="009B3C35">
        <w:tc>
          <w:tcPr>
            <w:tcW w:w="6974" w:type="dxa"/>
          </w:tcPr>
          <w:p w14:paraId="4B504E0D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 xml:space="preserve">Pleural effusion </w:t>
            </w:r>
          </w:p>
        </w:tc>
        <w:tc>
          <w:tcPr>
            <w:tcW w:w="6974" w:type="dxa"/>
          </w:tcPr>
          <w:p w14:paraId="62CF2B07" w14:textId="77777777" w:rsidR="00DB1A3C" w:rsidRPr="004F3FF3" w:rsidRDefault="00DB1A3C" w:rsidP="009B3C35">
            <w:pPr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</w:pPr>
            <w:r w:rsidRPr="004F3FF3">
              <w:rPr>
                <w:rFonts w:ascii="Times New Roman" w:eastAsia="Calibri" w:hAnsi="Times New Roman" w:cs="EucrosiaUPC"/>
                <w:sz w:val="24"/>
                <w:szCs w:val="24"/>
                <w:lang w:val="en-GB"/>
              </w:rPr>
              <w:t>+10</w:t>
            </w:r>
          </w:p>
        </w:tc>
      </w:tr>
    </w:tbl>
    <w:p w14:paraId="1D7FBD95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4898CF53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295686F5" w14:textId="7725CA2B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7FC9CBE1" w14:textId="7B9F651B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2CF6AC14" w14:textId="0E344B11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07308FD0" w14:textId="6D09E0B9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2EFF01F5" w14:textId="07FAEB73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40274D48" w14:textId="3ECC86F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47629A55" w14:textId="2CC7783C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7B5C68F7" w14:textId="2333BD66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12F5BAAA" w14:textId="77777777" w:rsidR="00DB1A3C" w:rsidRPr="004F3FF3" w:rsidRDefault="00DB1A3C" w:rsidP="00DB1A3C">
      <w:pPr>
        <w:rPr>
          <w:rFonts w:ascii="Times New Roman" w:eastAsia="Calibri" w:hAnsi="Times New Roman" w:cs="EucrosiaUPC"/>
          <w:sz w:val="32"/>
          <w:szCs w:val="32"/>
          <w:lang w:val="en-GB"/>
        </w:rPr>
      </w:pPr>
    </w:p>
    <w:p w14:paraId="77843CBE" w14:textId="77777777" w:rsidR="00DB1A3C" w:rsidRPr="004F3FF3" w:rsidRDefault="00DB1A3C" w:rsidP="00DB1A3C">
      <w:pPr>
        <w:rPr>
          <w:rFonts w:ascii="Times New Roman" w:hAnsi="Times New Roman" w:cs="Times New Roman"/>
          <w:sz w:val="28"/>
          <w:lang w:val="en-GB"/>
        </w:rPr>
      </w:pPr>
      <w:r w:rsidRPr="004F3FF3">
        <w:rPr>
          <w:rFonts w:ascii="Times New Roman" w:hAnsi="Times New Roman" w:cs="Times New Roman"/>
          <w:b/>
          <w:bCs/>
          <w:sz w:val="28"/>
          <w:lang w:val="en-GB"/>
        </w:rPr>
        <w:lastRenderedPageBreak/>
        <w:t>Supplementary data 2: ARDS data</w:t>
      </w:r>
    </w:p>
    <w:p w14:paraId="271B39C3" w14:textId="77777777" w:rsidR="00DB1A3C" w:rsidRPr="004F3FF3" w:rsidRDefault="00DB1A3C" w:rsidP="00DB1A3C">
      <w:pPr>
        <w:rPr>
          <w:rFonts w:ascii="Times New Roman" w:hAnsi="Times New Roman" w:cs="Times New Roman"/>
          <w:sz w:val="28"/>
          <w:lang w:val="en-GB"/>
        </w:rPr>
      </w:pPr>
      <w:r w:rsidRPr="004F3FF3">
        <w:rPr>
          <w:rFonts w:ascii="Times New Roman" w:hAnsi="Times New Roman" w:cs="Times New Roman"/>
          <w:b/>
          <w:bCs/>
          <w:sz w:val="28"/>
          <w:lang w:val="en-GB"/>
        </w:rPr>
        <w:t xml:space="preserve">Table S5 </w:t>
      </w:r>
      <w:r w:rsidRPr="004F3FF3">
        <w:rPr>
          <w:rFonts w:ascii="Times New Roman" w:hAnsi="Times New Roman" w:cs="Times New Roman"/>
          <w:sz w:val="28"/>
          <w:lang w:val="en-GB"/>
        </w:rPr>
        <w:t>Characteristics and clinical parameters of ARDS patients (n = 56)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9"/>
        <w:gridCol w:w="4257"/>
      </w:tblGrid>
      <w:tr w:rsidR="004F3FF3" w:rsidRPr="004F3FF3" w14:paraId="1289CA7E" w14:textId="77777777" w:rsidTr="009B3C35">
        <w:tc>
          <w:tcPr>
            <w:tcW w:w="6974" w:type="dxa"/>
          </w:tcPr>
          <w:p w14:paraId="5A83C7AD" w14:textId="77777777" w:rsidR="00DB1A3C" w:rsidRPr="004F3FF3" w:rsidRDefault="00DB1A3C" w:rsidP="009B3C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lang w:val="en-GB"/>
              </w:rPr>
            </w:pPr>
            <w:r w:rsidRPr="004F3FF3">
              <w:rPr>
                <w:rFonts w:ascii="Times New Roman" w:hAnsi="Times New Roman" w:cs="Times New Roman"/>
                <w:b/>
                <w:bCs/>
                <w:sz w:val="28"/>
                <w:lang w:val="en-GB"/>
              </w:rPr>
              <w:t>Characteristics</w:t>
            </w:r>
          </w:p>
        </w:tc>
        <w:tc>
          <w:tcPr>
            <w:tcW w:w="6974" w:type="dxa"/>
          </w:tcPr>
          <w:p w14:paraId="0C902FE3" w14:textId="77777777" w:rsidR="00DB1A3C" w:rsidRPr="004F3FF3" w:rsidRDefault="00DB1A3C" w:rsidP="009B3C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lang w:val="en-GB"/>
              </w:rPr>
            </w:pPr>
            <w:r w:rsidRPr="004F3FF3">
              <w:rPr>
                <w:rFonts w:ascii="Times New Roman" w:hAnsi="Times New Roman" w:cs="Times New Roman"/>
                <w:b/>
                <w:bCs/>
                <w:sz w:val="28"/>
                <w:lang w:val="en-GB"/>
              </w:rPr>
              <w:t>Value</w:t>
            </w:r>
          </w:p>
        </w:tc>
      </w:tr>
      <w:tr w:rsidR="004F3FF3" w:rsidRPr="004F3FF3" w14:paraId="56439917" w14:textId="77777777" w:rsidTr="009B3C35">
        <w:tc>
          <w:tcPr>
            <w:tcW w:w="6974" w:type="dxa"/>
          </w:tcPr>
          <w:p w14:paraId="4B2A1200" w14:textId="77777777" w:rsidR="00DB1A3C" w:rsidRPr="004F3FF3" w:rsidRDefault="00DB1A3C" w:rsidP="009B3C35">
            <w:pPr>
              <w:rPr>
                <w:rFonts w:ascii="Times New Roman" w:hAnsi="Times New Roman" w:cs="Times New Roman"/>
                <w:sz w:val="28"/>
                <w:lang w:val="en-GB"/>
              </w:rPr>
            </w:pPr>
            <w:r w:rsidRPr="004F3FF3">
              <w:rPr>
                <w:rFonts w:ascii="Times New Roman" w:hAnsi="Times New Roman" w:cs="Times New Roman"/>
                <w:sz w:val="28"/>
                <w:lang w:val="en-GB"/>
              </w:rPr>
              <w:t>Days from hospital admission to develop ARDS</w:t>
            </w:r>
          </w:p>
        </w:tc>
        <w:tc>
          <w:tcPr>
            <w:tcW w:w="6974" w:type="dxa"/>
          </w:tcPr>
          <w:p w14:paraId="280155C1" w14:textId="77777777" w:rsidR="00DB1A3C" w:rsidRPr="004F3FF3" w:rsidRDefault="00DB1A3C" w:rsidP="009B3C35">
            <w:pPr>
              <w:rPr>
                <w:rFonts w:ascii="Times New Roman" w:hAnsi="Times New Roman" w:cs="Times New Roman"/>
                <w:sz w:val="28"/>
                <w:lang w:val="en-GB"/>
              </w:rPr>
            </w:pPr>
            <w:r w:rsidRPr="004F3FF3">
              <w:rPr>
                <w:rFonts w:ascii="Times New Roman" w:hAnsi="Times New Roman" w:cs="Times New Roman"/>
                <w:sz w:val="28"/>
                <w:lang w:val="en-GB"/>
              </w:rPr>
              <w:t>3 (1–6)</w:t>
            </w:r>
          </w:p>
        </w:tc>
      </w:tr>
      <w:tr w:rsidR="004F3FF3" w:rsidRPr="004F3FF3" w14:paraId="08E428DC" w14:textId="77777777" w:rsidTr="009B3C35">
        <w:tc>
          <w:tcPr>
            <w:tcW w:w="6974" w:type="dxa"/>
          </w:tcPr>
          <w:p w14:paraId="7A54E83C" w14:textId="77777777" w:rsidR="00DB1A3C" w:rsidRPr="004F3FF3" w:rsidRDefault="00DB1A3C" w:rsidP="009B3C35">
            <w:pPr>
              <w:rPr>
                <w:rFonts w:ascii="Times New Roman" w:hAnsi="Times New Roman" w:cs="Times New Roman"/>
                <w:sz w:val="28"/>
                <w:lang w:val="en-GB"/>
              </w:rPr>
            </w:pPr>
            <w:r w:rsidRPr="004F3FF3">
              <w:rPr>
                <w:rFonts w:ascii="Times New Roman" w:hAnsi="Times New Roman" w:cs="Times New Roman"/>
                <w:sz w:val="28"/>
                <w:lang w:val="en-GB"/>
              </w:rPr>
              <w:t xml:space="preserve">Initial mechanical ventilation setting </w:t>
            </w:r>
          </w:p>
        </w:tc>
        <w:tc>
          <w:tcPr>
            <w:tcW w:w="6974" w:type="dxa"/>
          </w:tcPr>
          <w:p w14:paraId="265E40AE" w14:textId="77777777" w:rsidR="00DB1A3C" w:rsidRPr="004F3FF3" w:rsidRDefault="00DB1A3C" w:rsidP="009B3C35">
            <w:pPr>
              <w:rPr>
                <w:rFonts w:ascii="Times New Roman" w:hAnsi="Times New Roman" w:cs="Times New Roman"/>
                <w:sz w:val="28"/>
                <w:lang w:val="en-GB"/>
              </w:rPr>
            </w:pPr>
          </w:p>
        </w:tc>
      </w:tr>
      <w:tr w:rsidR="004F3FF3" w:rsidRPr="004F3FF3" w14:paraId="4AD9B980" w14:textId="77777777" w:rsidTr="009B3C35">
        <w:tc>
          <w:tcPr>
            <w:tcW w:w="6974" w:type="dxa"/>
          </w:tcPr>
          <w:p w14:paraId="340024A3" w14:textId="03523884" w:rsidR="00DB1A3C" w:rsidRPr="004F3FF3" w:rsidRDefault="00DB1A3C" w:rsidP="009B3C35">
            <w:pPr>
              <w:rPr>
                <w:rFonts w:ascii="Times New Roman" w:hAnsi="Times New Roman" w:cs="Times New Roman"/>
                <w:sz w:val="28"/>
                <w:lang w:val="en-GB"/>
              </w:rPr>
            </w:pPr>
            <w:r w:rsidRPr="004F3FF3">
              <w:rPr>
                <w:rFonts w:ascii="Times New Roman" w:hAnsi="Times New Roman" w:cs="Times New Roman"/>
                <w:sz w:val="28"/>
                <w:lang w:val="en-GB"/>
              </w:rPr>
              <w:t xml:space="preserve">  TV (mL/</w:t>
            </w:r>
            <w:r w:rsidR="00662BD2" w:rsidRPr="004F3FF3">
              <w:rPr>
                <w:rFonts w:ascii="Times New Roman" w:hAnsi="Times New Roman" w:cs="Times New Roman"/>
                <w:sz w:val="28"/>
                <w:lang w:val="en-GB"/>
              </w:rPr>
              <w:t xml:space="preserve">kg of </w:t>
            </w:r>
            <w:r w:rsidRPr="004F3FF3">
              <w:rPr>
                <w:rFonts w:ascii="Times New Roman" w:hAnsi="Times New Roman" w:cs="Times New Roman"/>
                <w:sz w:val="28"/>
                <w:lang w:val="en-GB"/>
              </w:rPr>
              <w:t>PBW)</w:t>
            </w:r>
          </w:p>
        </w:tc>
        <w:tc>
          <w:tcPr>
            <w:tcW w:w="6974" w:type="dxa"/>
          </w:tcPr>
          <w:p w14:paraId="048A5B35" w14:textId="77777777" w:rsidR="00DB1A3C" w:rsidRPr="004F3FF3" w:rsidRDefault="00DB1A3C" w:rsidP="009B3C35">
            <w:pPr>
              <w:rPr>
                <w:rFonts w:ascii="Times New Roman" w:hAnsi="Times New Roman" w:cs="Times New Roman"/>
                <w:sz w:val="28"/>
                <w:lang w:val="en-GB"/>
              </w:rPr>
            </w:pPr>
            <w:r w:rsidRPr="004F3FF3">
              <w:rPr>
                <w:rFonts w:ascii="Times New Roman" w:hAnsi="Times New Roman" w:cs="Times New Roman"/>
                <w:sz w:val="28"/>
                <w:lang w:val="en-GB"/>
              </w:rPr>
              <w:t>10 (9–12)</w:t>
            </w:r>
          </w:p>
        </w:tc>
      </w:tr>
      <w:tr w:rsidR="004F3FF3" w:rsidRPr="004F3FF3" w14:paraId="45ECF5DE" w14:textId="77777777" w:rsidTr="009B3C35">
        <w:tc>
          <w:tcPr>
            <w:tcW w:w="6974" w:type="dxa"/>
          </w:tcPr>
          <w:p w14:paraId="1DAE34A6" w14:textId="77777777" w:rsidR="00DB1A3C" w:rsidRPr="004F3FF3" w:rsidRDefault="00DB1A3C" w:rsidP="009B3C35">
            <w:pPr>
              <w:rPr>
                <w:rFonts w:ascii="Times New Roman" w:hAnsi="Times New Roman" w:cs="Times New Roman"/>
                <w:sz w:val="28"/>
                <w:lang w:val="en-GB"/>
              </w:rPr>
            </w:pPr>
            <w:r w:rsidRPr="004F3FF3">
              <w:rPr>
                <w:rFonts w:ascii="Times New Roman" w:hAnsi="Times New Roman" w:cs="Times New Roman"/>
                <w:sz w:val="28"/>
                <w:lang w:val="en-GB"/>
              </w:rPr>
              <w:t xml:space="preserve">  PEEP (cmH</w:t>
            </w:r>
            <w:r w:rsidRPr="004F3FF3">
              <w:rPr>
                <w:rFonts w:ascii="Times New Roman" w:hAnsi="Times New Roman" w:cs="Times New Roman"/>
                <w:sz w:val="28"/>
                <w:vertAlign w:val="subscript"/>
                <w:lang w:val="en-GB"/>
              </w:rPr>
              <w:t>2</w:t>
            </w:r>
            <w:r w:rsidRPr="004F3FF3">
              <w:rPr>
                <w:rFonts w:ascii="Times New Roman" w:hAnsi="Times New Roman" w:cs="Times New Roman"/>
                <w:sz w:val="28"/>
                <w:lang w:val="en-GB"/>
              </w:rPr>
              <w:t>O)</w:t>
            </w:r>
          </w:p>
        </w:tc>
        <w:tc>
          <w:tcPr>
            <w:tcW w:w="6974" w:type="dxa"/>
          </w:tcPr>
          <w:p w14:paraId="3F269348" w14:textId="77777777" w:rsidR="00DB1A3C" w:rsidRPr="004F3FF3" w:rsidRDefault="00DB1A3C" w:rsidP="009B3C35">
            <w:pPr>
              <w:rPr>
                <w:rFonts w:ascii="Times New Roman" w:hAnsi="Times New Roman" w:cs="Times New Roman"/>
                <w:sz w:val="28"/>
                <w:lang w:val="en-GB"/>
              </w:rPr>
            </w:pPr>
            <w:r w:rsidRPr="004F3FF3">
              <w:rPr>
                <w:rFonts w:ascii="Times New Roman" w:hAnsi="Times New Roman" w:cs="Times New Roman"/>
                <w:sz w:val="28"/>
                <w:lang w:val="en-GB"/>
              </w:rPr>
              <w:t>5 (5–6)</w:t>
            </w:r>
          </w:p>
        </w:tc>
      </w:tr>
      <w:tr w:rsidR="004F3FF3" w:rsidRPr="004F3FF3" w14:paraId="46825167" w14:textId="77777777" w:rsidTr="009B3C35">
        <w:tc>
          <w:tcPr>
            <w:tcW w:w="6974" w:type="dxa"/>
          </w:tcPr>
          <w:p w14:paraId="2EA10EC8" w14:textId="77777777" w:rsidR="00DB1A3C" w:rsidRPr="004F3FF3" w:rsidRDefault="00DB1A3C" w:rsidP="009B3C35">
            <w:pPr>
              <w:rPr>
                <w:rFonts w:ascii="Times New Roman" w:hAnsi="Times New Roman" w:cs="Times New Roman"/>
                <w:sz w:val="28"/>
                <w:lang w:val="en-GB"/>
              </w:rPr>
            </w:pPr>
            <w:r w:rsidRPr="004F3FF3">
              <w:rPr>
                <w:rFonts w:ascii="Times New Roman" w:hAnsi="Times New Roman" w:cs="Times New Roman"/>
                <w:sz w:val="28"/>
                <w:lang w:val="en-GB"/>
              </w:rPr>
              <w:t xml:space="preserve">  FiO</w:t>
            </w:r>
            <w:r w:rsidRPr="004F3FF3">
              <w:rPr>
                <w:rFonts w:ascii="Times New Roman" w:hAnsi="Times New Roman" w:cs="Times New Roman"/>
                <w:sz w:val="28"/>
                <w:vertAlign w:val="subscript"/>
                <w:lang w:val="en-GB"/>
              </w:rPr>
              <w:t>2</w:t>
            </w:r>
            <w:r w:rsidRPr="004F3FF3">
              <w:rPr>
                <w:rFonts w:ascii="Times New Roman" w:hAnsi="Times New Roman" w:cs="Times New Roman"/>
                <w:sz w:val="28"/>
                <w:lang w:val="en-GB"/>
              </w:rPr>
              <w:t xml:space="preserve"> (%)</w:t>
            </w:r>
          </w:p>
        </w:tc>
        <w:tc>
          <w:tcPr>
            <w:tcW w:w="6974" w:type="dxa"/>
          </w:tcPr>
          <w:p w14:paraId="73C0CCEB" w14:textId="77777777" w:rsidR="00DB1A3C" w:rsidRPr="004F3FF3" w:rsidRDefault="00DB1A3C" w:rsidP="009B3C35">
            <w:pPr>
              <w:rPr>
                <w:rFonts w:ascii="Times New Roman" w:hAnsi="Times New Roman" w:cs="Times New Roman"/>
                <w:sz w:val="28"/>
                <w:lang w:val="en-GB"/>
              </w:rPr>
            </w:pPr>
            <w:r w:rsidRPr="004F3FF3">
              <w:rPr>
                <w:rFonts w:ascii="Times New Roman" w:hAnsi="Times New Roman" w:cs="Times New Roman"/>
                <w:sz w:val="28"/>
                <w:lang w:val="en-GB"/>
              </w:rPr>
              <w:t>40 (40–60)</w:t>
            </w:r>
          </w:p>
        </w:tc>
      </w:tr>
      <w:tr w:rsidR="00DB1A3C" w:rsidRPr="004F3FF3" w14:paraId="4B14735F" w14:textId="77777777" w:rsidTr="009B3C35">
        <w:tc>
          <w:tcPr>
            <w:tcW w:w="6974" w:type="dxa"/>
          </w:tcPr>
          <w:p w14:paraId="1079A3FA" w14:textId="77777777" w:rsidR="00DB1A3C" w:rsidRPr="004F3FF3" w:rsidRDefault="00DB1A3C" w:rsidP="009B3C35">
            <w:pPr>
              <w:rPr>
                <w:rFonts w:ascii="Times New Roman" w:hAnsi="Times New Roman" w:cs="Times New Roman"/>
                <w:sz w:val="28"/>
                <w:lang w:val="en-GB"/>
              </w:rPr>
            </w:pPr>
            <w:r w:rsidRPr="004F3FF3">
              <w:rPr>
                <w:rFonts w:ascii="Times New Roman" w:hAnsi="Times New Roman" w:cs="Times New Roman"/>
                <w:sz w:val="28"/>
                <w:lang w:val="en-GB"/>
              </w:rPr>
              <w:t>Initial PaO</w:t>
            </w:r>
            <w:r w:rsidRPr="004F3FF3">
              <w:rPr>
                <w:rFonts w:ascii="Times New Roman" w:hAnsi="Times New Roman" w:cs="Times New Roman"/>
                <w:sz w:val="28"/>
                <w:vertAlign w:val="subscript"/>
                <w:lang w:val="en-GB"/>
              </w:rPr>
              <w:t>2</w:t>
            </w:r>
            <w:r w:rsidRPr="004F3FF3">
              <w:rPr>
                <w:rFonts w:ascii="Times New Roman" w:hAnsi="Times New Roman" w:cs="Times New Roman"/>
                <w:sz w:val="28"/>
                <w:lang w:val="en-GB"/>
              </w:rPr>
              <w:t>/FiO</w:t>
            </w:r>
            <w:r w:rsidRPr="004F3FF3">
              <w:rPr>
                <w:rFonts w:ascii="Times New Roman" w:hAnsi="Times New Roman" w:cs="Times New Roman"/>
                <w:sz w:val="28"/>
                <w:vertAlign w:val="subscript"/>
                <w:lang w:val="en-GB"/>
              </w:rPr>
              <w:t>2</w:t>
            </w:r>
            <w:r w:rsidRPr="004F3FF3">
              <w:rPr>
                <w:rFonts w:ascii="Times New Roman" w:hAnsi="Times New Roman" w:cs="Times New Roman"/>
                <w:sz w:val="28"/>
                <w:lang w:val="en-GB"/>
              </w:rPr>
              <w:t xml:space="preserve"> for diagnosis of ARDS </w:t>
            </w:r>
          </w:p>
        </w:tc>
        <w:tc>
          <w:tcPr>
            <w:tcW w:w="6974" w:type="dxa"/>
          </w:tcPr>
          <w:p w14:paraId="25947335" w14:textId="77777777" w:rsidR="00DB1A3C" w:rsidRPr="004F3FF3" w:rsidRDefault="00DB1A3C" w:rsidP="009B3C35">
            <w:pPr>
              <w:rPr>
                <w:rFonts w:ascii="Times New Roman" w:hAnsi="Times New Roman" w:cs="Times New Roman"/>
                <w:sz w:val="28"/>
                <w:lang w:val="en-GB"/>
              </w:rPr>
            </w:pPr>
            <w:r w:rsidRPr="004F3FF3">
              <w:rPr>
                <w:rFonts w:ascii="Times New Roman" w:hAnsi="Times New Roman" w:cs="Times New Roman"/>
                <w:sz w:val="28"/>
                <w:lang w:val="en-GB"/>
              </w:rPr>
              <w:t>192.5 (142–250)</w:t>
            </w:r>
          </w:p>
        </w:tc>
      </w:tr>
    </w:tbl>
    <w:p w14:paraId="6A9AE969" w14:textId="3541EC83" w:rsidR="00DB1A3C" w:rsidRPr="004F3FF3" w:rsidRDefault="00DB1A3C" w:rsidP="00DB1A3C">
      <w:pPr>
        <w:rPr>
          <w:rFonts w:ascii="Times New Roman" w:hAnsi="Times New Roman" w:cs="Times New Roman"/>
          <w:sz w:val="28"/>
          <w:lang w:val="en-GB"/>
        </w:rPr>
      </w:pPr>
    </w:p>
    <w:p w14:paraId="3D1B3CF9" w14:textId="71714AC7" w:rsidR="00F62B2D" w:rsidRPr="004F3FF3" w:rsidRDefault="00F62B2D" w:rsidP="00DB1A3C">
      <w:pPr>
        <w:rPr>
          <w:rFonts w:ascii="Times New Roman" w:hAnsi="Times New Roman" w:cs="Times New Roman"/>
          <w:sz w:val="28"/>
          <w:lang w:val="en-GB"/>
        </w:rPr>
      </w:pPr>
      <w:r w:rsidRPr="004F3FF3">
        <w:rPr>
          <w:rFonts w:ascii="Times New Roman" w:hAnsi="Times New Roman" w:cs="Times New Roman"/>
          <w:b/>
          <w:bCs/>
          <w:sz w:val="28"/>
          <w:lang w:val="en-GB"/>
        </w:rPr>
        <w:t>Note:</w:t>
      </w:r>
      <w:r w:rsidRPr="004F3FF3">
        <w:rPr>
          <w:rFonts w:ascii="Times New Roman" w:hAnsi="Times New Roman" w:cs="Times New Roman"/>
          <w:sz w:val="28"/>
          <w:lang w:val="en-GB"/>
        </w:rPr>
        <w:t xml:space="preserve"> Data are presented as median (interquartile range)</w:t>
      </w:r>
    </w:p>
    <w:p w14:paraId="53F9628B" w14:textId="1F5C9139" w:rsidR="00DB1A3C" w:rsidRPr="004F3FF3" w:rsidRDefault="00DB1A3C" w:rsidP="00DB1A3C">
      <w:pPr>
        <w:rPr>
          <w:rFonts w:ascii="Times New Roman" w:hAnsi="Times New Roman" w:cs="Times New Roman"/>
          <w:sz w:val="28"/>
          <w:lang w:val="en-GB"/>
        </w:rPr>
      </w:pPr>
      <w:r w:rsidRPr="004F3FF3">
        <w:rPr>
          <w:rFonts w:ascii="Times New Roman" w:hAnsi="Times New Roman" w:cs="Times New Roman"/>
          <w:b/>
          <w:bCs/>
          <w:sz w:val="28"/>
          <w:lang w:val="en-GB"/>
        </w:rPr>
        <w:t>Abbreviations:</w:t>
      </w:r>
      <w:r w:rsidRPr="004F3FF3">
        <w:rPr>
          <w:rFonts w:ascii="Times New Roman" w:hAnsi="Times New Roman" w:cs="Times New Roman"/>
          <w:sz w:val="28"/>
          <w:lang w:val="en-GB"/>
        </w:rPr>
        <w:t xml:space="preserve"> ARDS, acute respiratory distress syndrome; FiO</w:t>
      </w:r>
      <w:r w:rsidRPr="004F3FF3">
        <w:rPr>
          <w:rFonts w:ascii="Times New Roman" w:hAnsi="Times New Roman" w:cs="Times New Roman"/>
          <w:sz w:val="28"/>
          <w:vertAlign w:val="subscript"/>
          <w:lang w:val="en-GB"/>
        </w:rPr>
        <w:t>2</w:t>
      </w:r>
      <w:r w:rsidRPr="004F3FF3">
        <w:rPr>
          <w:rFonts w:ascii="Times New Roman" w:hAnsi="Times New Roman" w:cs="Times New Roman"/>
          <w:sz w:val="28"/>
          <w:lang w:val="en-GB"/>
        </w:rPr>
        <w:t>, fraction of inspired oxygen; TV, tidal volume; PaO</w:t>
      </w:r>
      <w:r w:rsidRPr="004F3FF3">
        <w:rPr>
          <w:rFonts w:ascii="Times New Roman" w:hAnsi="Times New Roman" w:cs="Times New Roman"/>
          <w:sz w:val="28"/>
          <w:vertAlign w:val="subscript"/>
          <w:lang w:val="en-GB"/>
        </w:rPr>
        <w:t>2</w:t>
      </w:r>
      <w:r w:rsidRPr="004F3FF3">
        <w:rPr>
          <w:rFonts w:ascii="Times New Roman" w:hAnsi="Times New Roman" w:cs="Times New Roman"/>
          <w:sz w:val="28"/>
          <w:lang w:val="en-GB"/>
        </w:rPr>
        <w:t xml:space="preserve">, partial pressure of arterial oxygen; </w:t>
      </w:r>
      <w:r w:rsidR="00662BD2" w:rsidRPr="004F3FF3">
        <w:rPr>
          <w:rFonts w:ascii="Times New Roman" w:hAnsi="Times New Roman" w:cs="Angsana New"/>
          <w:sz w:val="28"/>
          <w:szCs w:val="35"/>
        </w:rPr>
        <w:t xml:space="preserve">PBW, predicted body weight; </w:t>
      </w:r>
      <w:r w:rsidRPr="004F3FF3">
        <w:rPr>
          <w:rFonts w:ascii="Times New Roman" w:hAnsi="Times New Roman" w:cs="Times New Roman"/>
          <w:sz w:val="28"/>
          <w:lang w:val="en-GB"/>
        </w:rPr>
        <w:t>PEEP, positive end-expiratory pressure</w:t>
      </w:r>
    </w:p>
    <w:p w14:paraId="214662F0" w14:textId="77777777" w:rsidR="00DB1A3C" w:rsidRPr="004F3FF3" w:rsidRDefault="00DB1A3C" w:rsidP="00DB1A3C">
      <w:pPr>
        <w:rPr>
          <w:rFonts w:ascii="Times New Roman" w:hAnsi="Times New Roman"/>
          <w:b/>
          <w:bCs/>
          <w:sz w:val="28"/>
          <w:lang w:val="en-GB"/>
        </w:rPr>
      </w:pPr>
    </w:p>
    <w:p w14:paraId="244E4F01" w14:textId="77777777" w:rsidR="00DB1A3C" w:rsidRPr="004F3FF3" w:rsidRDefault="00DB1A3C" w:rsidP="00DB1A3C"/>
    <w:p w14:paraId="51E2172B" w14:textId="77777777" w:rsidR="00CA6643" w:rsidRPr="004F3FF3" w:rsidRDefault="00CA6643">
      <w:pPr>
        <w:rPr>
          <w:lang w:val="en-GB"/>
        </w:rPr>
      </w:pPr>
    </w:p>
    <w:sectPr w:rsidR="00CA6643" w:rsidRPr="004F3F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C2859" w14:textId="77777777" w:rsidR="00303CA3" w:rsidRDefault="00303CA3" w:rsidP="00232FF2">
      <w:pPr>
        <w:spacing w:after="0" w:line="240" w:lineRule="auto"/>
      </w:pPr>
      <w:r>
        <w:separator/>
      </w:r>
    </w:p>
  </w:endnote>
  <w:endnote w:type="continuationSeparator" w:id="0">
    <w:p w14:paraId="0348F1E2" w14:textId="77777777" w:rsidR="00303CA3" w:rsidRDefault="00303CA3" w:rsidP="00232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81E7F" w14:textId="77777777" w:rsidR="00303CA3" w:rsidRDefault="00303CA3" w:rsidP="00232FF2">
      <w:pPr>
        <w:spacing w:after="0" w:line="240" w:lineRule="auto"/>
      </w:pPr>
      <w:r>
        <w:separator/>
      </w:r>
    </w:p>
  </w:footnote>
  <w:footnote w:type="continuationSeparator" w:id="0">
    <w:p w14:paraId="6ABE1920" w14:textId="77777777" w:rsidR="00303CA3" w:rsidRDefault="00303CA3" w:rsidP="00232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6068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76031E" w14:textId="7A79966C" w:rsidR="00232FF2" w:rsidRDefault="00232FF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F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957A04" w14:textId="77777777" w:rsidR="00232FF2" w:rsidRDefault="00232F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3C"/>
    <w:rsid w:val="001D3A99"/>
    <w:rsid w:val="00232FF2"/>
    <w:rsid w:val="00303CA3"/>
    <w:rsid w:val="004F3FF3"/>
    <w:rsid w:val="00520D58"/>
    <w:rsid w:val="00546897"/>
    <w:rsid w:val="00662BD2"/>
    <w:rsid w:val="008B4AE3"/>
    <w:rsid w:val="0094732F"/>
    <w:rsid w:val="00CA6643"/>
    <w:rsid w:val="00DB1A3C"/>
    <w:rsid w:val="00E24290"/>
    <w:rsid w:val="00F6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56B1B"/>
  <w15:chartTrackingRefBased/>
  <w15:docId w15:val="{8254474B-EDCC-4FDC-8AD4-F4D3CF6D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A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1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B1A3C"/>
    <w:pPr>
      <w:spacing w:after="0" w:line="240" w:lineRule="auto"/>
    </w:pPr>
    <w:rPr>
      <w:rFonts w:ascii="Times New Roman" w:hAnsi="Times New Roman" w:cs="EucrosiaUPC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32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FF2"/>
  </w:style>
  <w:style w:type="paragraph" w:styleId="Footer">
    <w:name w:val="footer"/>
    <w:basedOn w:val="Normal"/>
    <w:link w:val="FooterChar"/>
    <w:uiPriority w:val="99"/>
    <w:unhideWhenUsed/>
    <w:rsid w:val="00232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Veerapong Vattanavanit</dc:creator>
  <cp:keywords/>
  <dc:description/>
  <cp:lastModifiedBy>Shyam Sundar W.</cp:lastModifiedBy>
  <cp:revision>5</cp:revision>
  <dcterms:created xsi:type="dcterms:W3CDTF">2021-09-15T22:47:00Z</dcterms:created>
  <dcterms:modified xsi:type="dcterms:W3CDTF">2021-11-25T01:02:00Z</dcterms:modified>
</cp:coreProperties>
</file>