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ED988" w14:textId="74F6E85D" w:rsidR="00346270" w:rsidRDefault="00346270" w:rsidP="00346270">
      <w:pPr>
        <w:jc w:val="center"/>
        <w:rPr>
          <w:rFonts w:ascii="Arial" w:hAnsi="Arial" w:cs="Arial"/>
          <w:iCs/>
          <w:sz w:val="28"/>
          <w:szCs w:val="28"/>
          <w:u w:val="single"/>
          <w:lang w:val="en-US"/>
        </w:rPr>
      </w:pPr>
      <w:r>
        <w:rPr>
          <w:rFonts w:ascii="Arial" w:hAnsi="Arial" w:cs="Arial"/>
          <w:iCs/>
          <w:sz w:val="28"/>
          <w:szCs w:val="28"/>
          <w:u w:val="single"/>
          <w:lang w:val="en-US"/>
        </w:rPr>
        <w:t xml:space="preserve">Supplementary </w:t>
      </w:r>
      <w:r w:rsidR="007D4F4F">
        <w:rPr>
          <w:rFonts w:ascii="Arial" w:hAnsi="Arial" w:cs="Arial"/>
          <w:iCs/>
          <w:sz w:val="28"/>
          <w:szCs w:val="28"/>
          <w:u w:val="single"/>
          <w:lang w:val="en-US"/>
        </w:rPr>
        <w:t>Files</w:t>
      </w:r>
      <w:r>
        <w:rPr>
          <w:rFonts w:ascii="Arial" w:hAnsi="Arial" w:cs="Arial"/>
          <w:iCs/>
          <w:sz w:val="28"/>
          <w:szCs w:val="28"/>
          <w:u w:val="single"/>
          <w:lang w:val="en-US"/>
        </w:rPr>
        <w:t xml:space="preserve"> to Research Article</w:t>
      </w:r>
      <w:r w:rsidR="00B626A3">
        <w:rPr>
          <w:rFonts w:ascii="Arial" w:hAnsi="Arial" w:cs="Arial"/>
          <w:iCs/>
          <w:sz w:val="28"/>
          <w:szCs w:val="28"/>
          <w:u w:val="single"/>
          <w:lang w:val="en-US"/>
        </w:rPr>
        <w:t xml:space="preserve"> </w:t>
      </w:r>
    </w:p>
    <w:p w14:paraId="5016A816" w14:textId="4B3D0053" w:rsidR="00346270" w:rsidRDefault="00346270" w:rsidP="0034627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B06AD6">
        <w:rPr>
          <w:rFonts w:ascii="Arial" w:hAnsi="Arial" w:cs="Arial"/>
          <w:b/>
          <w:sz w:val="28"/>
          <w:szCs w:val="28"/>
          <w:lang w:val="en-US"/>
        </w:rPr>
        <w:t>The effect of TGF-</w:t>
      </w:r>
      <w:r w:rsidRPr="00B06AD6">
        <w:rPr>
          <w:rFonts w:ascii="Arial" w:hAnsi="Arial" w:cs="Arial"/>
          <w:b/>
          <w:sz w:val="28"/>
          <w:szCs w:val="28"/>
        </w:rPr>
        <w:sym w:font="Symbol" w:char="F062"/>
      </w:r>
      <w:r w:rsidRPr="00B06AD6">
        <w:rPr>
          <w:rFonts w:ascii="Arial" w:hAnsi="Arial" w:cs="Arial"/>
          <w:b/>
          <w:sz w:val="28"/>
          <w:szCs w:val="28"/>
          <w:vertAlign w:val="subscript"/>
          <w:lang w:val="en-US"/>
        </w:rPr>
        <w:t xml:space="preserve">1 </w:t>
      </w:r>
      <w:r w:rsidRPr="00B06AD6">
        <w:rPr>
          <w:rFonts w:ascii="Arial" w:hAnsi="Arial" w:cs="Arial"/>
          <w:b/>
          <w:sz w:val="28"/>
          <w:szCs w:val="28"/>
          <w:lang w:val="en-US"/>
        </w:rPr>
        <w:t>polymorphisms on pulmonary disease progression in patients with cystic fibrosis</w:t>
      </w:r>
    </w:p>
    <w:p w14:paraId="7E4247BD" w14:textId="4FC72AD3" w:rsidR="00346270" w:rsidRDefault="00346270" w:rsidP="00346270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6C2C296" w14:textId="0F144282" w:rsidR="00346270" w:rsidRPr="00346270" w:rsidRDefault="00346270" w:rsidP="00346270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346270">
        <w:rPr>
          <w:noProof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1169B312" wp14:editId="1F07769C">
            <wp:simplePos x="0" y="0"/>
            <wp:positionH relativeFrom="column">
              <wp:posOffset>0</wp:posOffset>
            </wp:positionH>
            <wp:positionV relativeFrom="paragraph">
              <wp:posOffset>382905</wp:posOffset>
            </wp:positionV>
            <wp:extent cx="5767705" cy="1612265"/>
            <wp:effectExtent l="12700" t="12700" r="10795" b="13335"/>
            <wp:wrapTight wrapText="bothSides">
              <wp:wrapPolygon edited="0">
                <wp:start x="-48" y="-170"/>
                <wp:lineTo x="-48" y="21609"/>
                <wp:lineTo x="21593" y="21609"/>
                <wp:lineTo x="21593" y="-170"/>
                <wp:lineTo x="-48" y="-170"/>
              </wp:wrapPolygon>
            </wp:wrapTight>
            <wp:docPr id="17" name="Bild 17" descr="/Users/Tobey/Desktop/Genotypisieru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obey/Desktop/Genotypisierun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5" t="48990" b="31182"/>
                    <a:stretch/>
                  </pic:blipFill>
                  <pic:spPr bwMode="auto">
                    <a:xfrm>
                      <a:off x="0" y="0"/>
                      <a:ext cx="5767705" cy="161226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270">
        <w:rPr>
          <w:rFonts w:ascii="Arial" w:hAnsi="Arial" w:cs="Arial"/>
          <w:b/>
          <w:sz w:val="28"/>
          <w:szCs w:val="28"/>
          <w:u w:val="single"/>
          <w:lang w:val="en-US"/>
        </w:rPr>
        <w:t>Figure A</w:t>
      </w:r>
    </w:p>
    <w:p w14:paraId="02204C98" w14:textId="4A11DF12" w:rsidR="00346270" w:rsidRPr="00346270" w:rsidRDefault="00346270" w:rsidP="00D443D5">
      <w:pPr>
        <w:spacing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346270">
        <w:rPr>
          <w:rFonts w:ascii="Arial" w:hAnsi="Arial" w:cs="Arial"/>
          <w:bCs/>
          <w:sz w:val="20"/>
          <w:szCs w:val="20"/>
          <w:lang w:val="en-US"/>
        </w:rPr>
        <w:t>Exemplary capillary electrophoresis result of CF-patient showing binding of fluorescent bases to sense DNA strand for promotor and Codon 10 genotyping and binding to antisense DNA strand for Codon 25 genotyping. (Promotor genotype = CT, Codon 10 genotype = CT, Codon 25 genotype = GG)</w:t>
      </w:r>
      <w:r w:rsidR="00A331B8">
        <w:rPr>
          <w:rFonts w:ascii="Arial" w:hAnsi="Arial" w:cs="Arial"/>
          <w:bCs/>
          <w:sz w:val="20"/>
          <w:szCs w:val="20"/>
          <w:lang w:val="en-US"/>
        </w:rPr>
        <w:t xml:space="preserve">. </w:t>
      </w:r>
    </w:p>
    <w:p w14:paraId="1BDE044D" w14:textId="2F57AC21" w:rsidR="00346270" w:rsidRPr="00346270" w:rsidRDefault="00346270">
      <w:pPr>
        <w:rPr>
          <w:lang w:val="en-US"/>
        </w:rPr>
      </w:pPr>
    </w:p>
    <w:p w14:paraId="517343A1" w14:textId="0FADF388" w:rsidR="00346270" w:rsidRDefault="00405B8D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405B8D">
        <w:rPr>
          <w:rFonts w:ascii="Arial" w:hAnsi="Arial" w:cs="Arial"/>
          <w:b/>
          <w:sz w:val="28"/>
          <w:szCs w:val="28"/>
          <w:u w:val="single"/>
          <w:lang w:val="en-US"/>
        </w:rPr>
        <w:t>Figure B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421"/>
        <w:gridCol w:w="4930"/>
      </w:tblGrid>
      <w:tr w:rsidR="00405B8D" w14:paraId="17209A45" w14:textId="77777777" w:rsidTr="00280F4F">
        <w:trPr>
          <w:trHeight w:val="472"/>
        </w:trPr>
        <w:tc>
          <w:tcPr>
            <w:tcW w:w="4421" w:type="dxa"/>
            <w:shd w:val="clear" w:color="auto" w:fill="D9D9D9" w:themeFill="background1" w:themeFillShade="D9"/>
          </w:tcPr>
          <w:p w14:paraId="4535DD84" w14:textId="1566D529" w:rsidR="00405B8D" w:rsidRPr="00405B8D" w:rsidRDefault="0040413F" w:rsidP="00F25BE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0413F">
              <w:rPr>
                <w:rFonts w:ascii="Arial" w:hAnsi="Arial" w:cs="Arial"/>
                <w:b/>
                <w:lang w:val="en-US"/>
              </w:rPr>
              <w:t>FEV</w:t>
            </w:r>
            <w:r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 xml:space="preserve"> s</w:t>
            </w:r>
            <w:r w:rsidR="00405B8D" w:rsidRPr="0040413F">
              <w:rPr>
                <w:rFonts w:ascii="Arial" w:hAnsi="Arial" w:cs="Arial"/>
                <w:b/>
                <w:lang w:val="en-US"/>
              </w:rPr>
              <w:t>lope</w:t>
            </w:r>
            <w:r w:rsidR="00405B8D" w:rsidRPr="00405B8D">
              <w:rPr>
                <w:rFonts w:ascii="Arial" w:hAnsi="Arial" w:cs="Arial"/>
                <w:b/>
                <w:lang w:val="en-US"/>
              </w:rPr>
              <w:t xml:space="preserve"> Categorization</w:t>
            </w:r>
          </w:p>
        </w:tc>
        <w:tc>
          <w:tcPr>
            <w:tcW w:w="4930" w:type="dxa"/>
            <w:shd w:val="clear" w:color="auto" w:fill="D9D9D9" w:themeFill="background1" w:themeFillShade="D9"/>
          </w:tcPr>
          <w:p w14:paraId="7B836DAF" w14:textId="6A2653F8" w:rsidR="00405B8D" w:rsidRPr="00405B8D" w:rsidRDefault="0040413F" w:rsidP="00F25BE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FEV</w:t>
            </w:r>
            <w:r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405B8D" w:rsidRPr="00405B8D">
              <w:rPr>
                <w:rFonts w:ascii="Arial" w:hAnsi="Arial" w:cs="Arial"/>
                <w:b/>
                <w:lang w:val="en-US"/>
              </w:rPr>
              <w:t xml:space="preserve">Slope </w:t>
            </w:r>
            <w:r w:rsidR="00405B8D">
              <w:rPr>
                <w:rFonts w:ascii="Arial" w:hAnsi="Arial" w:cs="Arial"/>
                <w:b/>
                <w:lang w:val="en-US"/>
              </w:rPr>
              <w:t>Sub-</w:t>
            </w:r>
            <w:r w:rsidR="00405B8D" w:rsidRPr="00405B8D">
              <w:rPr>
                <w:rFonts w:ascii="Arial" w:hAnsi="Arial" w:cs="Arial"/>
                <w:b/>
                <w:lang w:val="en-US"/>
              </w:rPr>
              <w:t xml:space="preserve">Groups in </w:t>
            </w:r>
            <w:r>
              <w:rPr>
                <w:rFonts w:ascii="Arial" w:hAnsi="Arial" w:cs="Arial"/>
                <w:b/>
                <w:lang w:val="en-US"/>
              </w:rPr>
              <w:t>category</w:t>
            </w:r>
          </w:p>
          <w:p w14:paraId="3E7FD849" w14:textId="491713FE" w:rsidR="00405B8D" w:rsidRPr="00405B8D" w:rsidRDefault="00405B8D" w:rsidP="00F25BE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05B8D">
              <w:rPr>
                <w:rFonts w:ascii="Arial" w:hAnsi="Arial" w:cs="Arial"/>
                <w:b/>
              </w:rPr>
              <w:t xml:space="preserve">[% </w:t>
            </w:r>
            <w:r w:rsidRPr="00405B8D">
              <w:rPr>
                <w:rFonts w:ascii="Arial" w:hAnsi="Arial" w:cs="Arial"/>
                <w:b/>
                <w:lang w:val="en-US"/>
              </w:rPr>
              <w:t>FEV</w:t>
            </w:r>
            <w:r w:rsidRPr="00405B8D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405B8D">
              <w:rPr>
                <w:rFonts w:ascii="Arial" w:hAnsi="Arial" w:cs="Arial"/>
                <w:b/>
                <w:lang w:val="en-US"/>
              </w:rPr>
              <w:t xml:space="preserve"> change/year]</w:t>
            </w:r>
          </w:p>
        </w:tc>
      </w:tr>
      <w:tr w:rsidR="00405B8D" w14:paraId="33877FFF" w14:textId="77777777" w:rsidTr="00E1070C">
        <w:trPr>
          <w:trHeight w:val="119"/>
        </w:trPr>
        <w:tc>
          <w:tcPr>
            <w:tcW w:w="4421" w:type="dxa"/>
            <w:vMerge w:val="restart"/>
            <w:vAlign w:val="center"/>
          </w:tcPr>
          <w:p w14:paraId="58CB077B" w14:textId="71CD42BF" w:rsidR="00405B8D" w:rsidRPr="00405B8D" w:rsidRDefault="00405B8D" w:rsidP="00405B8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930" w:type="dxa"/>
            <w:vAlign w:val="center"/>
          </w:tcPr>
          <w:p w14:paraId="7FEADF48" w14:textId="5F66D9F6" w:rsidR="00405B8D" w:rsidRPr="00405B8D" w:rsidRDefault="00405B8D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&lt;0</w:t>
            </w:r>
          </w:p>
        </w:tc>
      </w:tr>
      <w:tr w:rsidR="00405B8D" w14:paraId="0B76A4E5" w14:textId="77777777" w:rsidTr="00E1070C">
        <w:trPr>
          <w:trHeight w:val="119"/>
        </w:trPr>
        <w:tc>
          <w:tcPr>
            <w:tcW w:w="4421" w:type="dxa"/>
            <w:vMerge/>
            <w:tcBorders>
              <w:bottom w:val="single" w:sz="12" w:space="0" w:color="auto"/>
            </w:tcBorders>
          </w:tcPr>
          <w:p w14:paraId="0B383B38" w14:textId="77777777" w:rsidR="00405B8D" w:rsidRDefault="00405B8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30" w:type="dxa"/>
            <w:tcBorders>
              <w:bottom w:val="single" w:sz="12" w:space="0" w:color="auto"/>
            </w:tcBorders>
            <w:vAlign w:val="center"/>
          </w:tcPr>
          <w:p w14:paraId="07449A9B" w14:textId="11A77BBE" w:rsidR="00405B8D" w:rsidRPr="00405B8D" w:rsidRDefault="00F25BE3" w:rsidP="00F25BE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</w:t>
            </w:r>
            <w:r w:rsidR="00405B8D">
              <w:rPr>
                <w:rFonts w:ascii="Arial" w:hAnsi="Arial" w:cs="Arial"/>
                <w:lang w:val="en-US"/>
              </w:rPr>
              <w:t>0</w:t>
            </w:r>
          </w:p>
        </w:tc>
      </w:tr>
      <w:tr w:rsidR="00405B8D" w14:paraId="27E94FE5" w14:textId="77777777" w:rsidTr="00E1070C">
        <w:trPr>
          <w:trHeight w:val="101"/>
        </w:trPr>
        <w:tc>
          <w:tcPr>
            <w:tcW w:w="4421" w:type="dxa"/>
            <w:vMerge w:val="restart"/>
            <w:tcBorders>
              <w:top w:val="single" w:sz="12" w:space="0" w:color="auto"/>
            </w:tcBorders>
            <w:vAlign w:val="center"/>
          </w:tcPr>
          <w:p w14:paraId="70461CFF" w14:textId="27BA5F93" w:rsidR="00405B8D" w:rsidRPr="00405B8D" w:rsidRDefault="00405B8D" w:rsidP="00405B8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930" w:type="dxa"/>
            <w:tcBorders>
              <w:top w:val="single" w:sz="12" w:space="0" w:color="auto"/>
            </w:tcBorders>
            <w:vAlign w:val="center"/>
          </w:tcPr>
          <w:p w14:paraId="4CD347CA" w14:textId="26297104" w:rsidR="00405B8D" w:rsidRPr="00405B8D" w:rsidRDefault="00405B8D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-1</w:t>
            </w:r>
          </w:p>
        </w:tc>
      </w:tr>
      <w:tr w:rsidR="00405B8D" w14:paraId="33F642D9" w14:textId="77777777" w:rsidTr="00E1070C">
        <w:trPr>
          <w:trHeight w:val="101"/>
        </w:trPr>
        <w:tc>
          <w:tcPr>
            <w:tcW w:w="4421" w:type="dxa"/>
            <w:vMerge/>
          </w:tcPr>
          <w:p w14:paraId="724290F7" w14:textId="77777777" w:rsidR="00405B8D" w:rsidRDefault="00405B8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30" w:type="dxa"/>
            <w:vAlign w:val="center"/>
          </w:tcPr>
          <w:p w14:paraId="7EC057D3" w14:textId="2A8CEB1B" w:rsidR="00405B8D" w:rsidRPr="00405B8D" w:rsidRDefault="00405B8D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 till +1</w:t>
            </w:r>
          </w:p>
        </w:tc>
      </w:tr>
      <w:tr w:rsidR="00405B8D" w14:paraId="24BC771A" w14:textId="77777777" w:rsidTr="00E1070C">
        <w:trPr>
          <w:trHeight w:val="101"/>
        </w:trPr>
        <w:tc>
          <w:tcPr>
            <w:tcW w:w="4421" w:type="dxa"/>
            <w:vMerge/>
            <w:tcBorders>
              <w:bottom w:val="single" w:sz="12" w:space="0" w:color="auto"/>
            </w:tcBorders>
          </w:tcPr>
          <w:p w14:paraId="096F48CA" w14:textId="77777777" w:rsidR="00405B8D" w:rsidRDefault="00405B8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30" w:type="dxa"/>
            <w:tcBorders>
              <w:bottom w:val="single" w:sz="12" w:space="0" w:color="auto"/>
            </w:tcBorders>
            <w:vAlign w:val="center"/>
          </w:tcPr>
          <w:p w14:paraId="0D482B94" w14:textId="685BF950" w:rsidR="00405B8D" w:rsidRPr="00405B8D" w:rsidRDefault="00F25BE3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</w:t>
            </w:r>
            <w:r w:rsidR="00405B8D">
              <w:rPr>
                <w:rFonts w:ascii="Arial" w:hAnsi="Arial" w:cs="Arial"/>
                <w:lang w:val="en-US"/>
              </w:rPr>
              <w:t xml:space="preserve"> +1</w:t>
            </w:r>
          </w:p>
        </w:tc>
      </w:tr>
      <w:tr w:rsidR="00405B8D" w14:paraId="1B02ED4D" w14:textId="77777777" w:rsidTr="00E1070C">
        <w:trPr>
          <w:trHeight w:val="101"/>
        </w:trPr>
        <w:tc>
          <w:tcPr>
            <w:tcW w:w="4421" w:type="dxa"/>
            <w:vMerge w:val="restart"/>
            <w:tcBorders>
              <w:top w:val="single" w:sz="12" w:space="0" w:color="auto"/>
            </w:tcBorders>
            <w:vAlign w:val="center"/>
          </w:tcPr>
          <w:p w14:paraId="3CAADC62" w14:textId="1EE1677E" w:rsidR="00405B8D" w:rsidRPr="00405B8D" w:rsidRDefault="00405B8D" w:rsidP="00405B8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930" w:type="dxa"/>
            <w:tcBorders>
              <w:top w:val="single" w:sz="12" w:space="0" w:color="auto"/>
            </w:tcBorders>
            <w:vAlign w:val="center"/>
          </w:tcPr>
          <w:p w14:paraId="01D56D6D" w14:textId="3DC01C57" w:rsidR="00405B8D" w:rsidRPr="00405B8D" w:rsidRDefault="00405B8D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-2</w:t>
            </w:r>
          </w:p>
        </w:tc>
      </w:tr>
      <w:tr w:rsidR="00405B8D" w14:paraId="30184C68" w14:textId="77777777" w:rsidTr="00E1070C">
        <w:trPr>
          <w:trHeight w:val="101"/>
        </w:trPr>
        <w:tc>
          <w:tcPr>
            <w:tcW w:w="4421" w:type="dxa"/>
            <w:vMerge/>
          </w:tcPr>
          <w:p w14:paraId="1AF4A1F4" w14:textId="77777777" w:rsidR="00405B8D" w:rsidRDefault="00405B8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30" w:type="dxa"/>
            <w:vAlign w:val="center"/>
          </w:tcPr>
          <w:p w14:paraId="35F5C1CB" w14:textId="14B96E9F" w:rsidR="00405B8D" w:rsidRPr="00405B8D" w:rsidRDefault="00405B8D" w:rsidP="00F25BE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-2 </w:t>
            </w:r>
            <w:r w:rsidR="00A331B8">
              <w:rPr>
                <w:rFonts w:ascii="Arial" w:hAnsi="Arial" w:cs="Arial"/>
                <w:lang w:val="en-US"/>
              </w:rPr>
              <w:t>till</w:t>
            </w:r>
            <w:r>
              <w:rPr>
                <w:rFonts w:ascii="Arial" w:hAnsi="Arial" w:cs="Arial"/>
                <w:lang w:val="en-US"/>
              </w:rPr>
              <w:t xml:space="preserve"> +2</w:t>
            </w:r>
          </w:p>
        </w:tc>
      </w:tr>
      <w:tr w:rsidR="00405B8D" w14:paraId="4D119C83" w14:textId="77777777" w:rsidTr="00E1070C">
        <w:trPr>
          <w:trHeight w:val="101"/>
        </w:trPr>
        <w:tc>
          <w:tcPr>
            <w:tcW w:w="4421" w:type="dxa"/>
            <w:vMerge/>
            <w:tcBorders>
              <w:bottom w:val="single" w:sz="12" w:space="0" w:color="auto"/>
            </w:tcBorders>
          </w:tcPr>
          <w:p w14:paraId="2F380C72" w14:textId="77777777" w:rsidR="00405B8D" w:rsidRDefault="00405B8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930" w:type="dxa"/>
            <w:tcBorders>
              <w:bottom w:val="single" w:sz="12" w:space="0" w:color="auto"/>
            </w:tcBorders>
            <w:vAlign w:val="center"/>
          </w:tcPr>
          <w:p w14:paraId="14424304" w14:textId="469F0E0E" w:rsidR="00405B8D" w:rsidRPr="00405B8D" w:rsidRDefault="00F25BE3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</w:t>
            </w:r>
            <w:r w:rsidR="00405B8D">
              <w:rPr>
                <w:rFonts w:ascii="Arial" w:hAnsi="Arial" w:cs="Arial"/>
                <w:lang w:val="en-US"/>
              </w:rPr>
              <w:t xml:space="preserve"> +2</w:t>
            </w:r>
          </w:p>
        </w:tc>
      </w:tr>
    </w:tbl>
    <w:p w14:paraId="1FFEBCA5" w14:textId="2AA78377" w:rsidR="00405B8D" w:rsidRPr="00346270" w:rsidRDefault="00405B8D" w:rsidP="00405B8D">
      <w:pPr>
        <w:spacing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Summary of all slope subgroups and </w:t>
      </w:r>
      <w:r w:rsidR="00835253">
        <w:rPr>
          <w:rFonts w:ascii="Arial" w:hAnsi="Arial" w:cs="Arial"/>
          <w:bCs/>
          <w:sz w:val="20"/>
          <w:szCs w:val="20"/>
          <w:lang w:val="en-US"/>
        </w:rPr>
        <w:t>categorizations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used </w:t>
      </w:r>
      <w:proofErr w:type="gramStart"/>
      <w:r>
        <w:rPr>
          <w:rFonts w:ascii="Arial" w:hAnsi="Arial" w:cs="Arial"/>
          <w:bCs/>
          <w:sz w:val="20"/>
          <w:szCs w:val="20"/>
          <w:lang w:val="en-US"/>
        </w:rPr>
        <w:t>for more detailed statistical analysis of slope associations with SNPs and TGF-beta1 levels</w:t>
      </w:r>
      <w:proofErr w:type="gramEnd"/>
      <w:r>
        <w:rPr>
          <w:rFonts w:ascii="Arial" w:hAnsi="Arial" w:cs="Arial"/>
          <w:bCs/>
          <w:sz w:val="20"/>
          <w:szCs w:val="20"/>
          <w:lang w:val="en-US"/>
        </w:rPr>
        <w:t xml:space="preserve">. </w:t>
      </w:r>
    </w:p>
    <w:p w14:paraId="2DB6538D" w14:textId="63E41F3A" w:rsidR="00405B8D" w:rsidRDefault="00405B8D">
      <w:pPr>
        <w:rPr>
          <w:rFonts w:ascii="Arial" w:hAnsi="Arial" w:cs="Arial"/>
          <w:sz w:val="28"/>
          <w:szCs w:val="28"/>
          <w:lang w:val="en-US"/>
        </w:rPr>
      </w:pPr>
    </w:p>
    <w:p w14:paraId="273B3914" w14:textId="26098D48" w:rsidR="0040413F" w:rsidRPr="00405B8D" w:rsidRDefault="0040413F">
      <w:pPr>
        <w:rPr>
          <w:rFonts w:ascii="Arial" w:hAnsi="Arial" w:cs="Arial"/>
          <w:sz w:val="28"/>
          <w:szCs w:val="28"/>
          <w:lang w:val="en-US"/>
        </w:rPr>
      </w:pPr>
    </w:p>
    <w:p w14:paraId="6BF849ED" w14:textId="370EC267" w:rsidR="00405B8D" w:rsidRDefault="0040413F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lastRenderedPageBreak/>
        <w:t>Figure C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421"/>
        <w:gridCol w:w="4930"/>
      </w:tblGrid>
      <w:tr w:rsidR="0040413F" w14:paraId="07F11798" w14:textId="77777777" w:rsidTr="00280F4F">
        <w:trPr>
          <w:trHeight w:val="472"/>
        </w:trPr>
        <w:tc>
          <w:tcPr>
            <w:tcW w:w="4421" w:type="dxa"/>
            <w:shd w:val="clear" w:color="auto" w:fill="D9D9D9" w:themeFill="background1" w:themeFillShade="D9"/>
          </w:tcPr>
          <w:p w14:paraId="57BDC14C" w14:textId="4A8F5943" w:rsidR="0040413F" w:rsidRPr="00405B8D" w:rsidRDefault="00E1070C" w:rsidP="00E1070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Lung function rating</w:t>
            </w:r>
          </w:p>
        </w:tc>
        <w:tc>
          <w:tcPr>
            <w:tcW w:w="4930" w:type="dxa"/>
            <w:shd w:val="clear" w:color="auto" w:fill="D9D9D9" w:themeFill="background1" w:themeFillShade="D9"/>
          </w:tcPr>
          <w:p w14:paraId="25AD597A" w14:textId="680D3222" w:rsidR="0040413F" w:rsidRPr="00405B8D" w:rsidRDefault="00835253" w:rsidP="00F25BE3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Absolute </w:t>
            </w:r>
            <w:r w:rsidR="0040413F">
              <w:rPr>
                <w:rFonts w:ascii="Arial" w:hAnsi="Arial" w:cs="Arial"/>
                <w:b/>
                <w:lang w:val="en-US"/>
              </w:rPr>
              <w:t>FEV</w:t>
            </w:r>
            <w:r w:rsidR="0040413F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="0040413F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>at the end of 5-year period</w:t>
            </w:r>
          </w:p>
          <w:p w14:paraId="064E6122" w14:textId="76E62150" w:rsidR="0040413F" w:rsidRPr="00405B8D" w:rsidRDefault="0040413F" w:rsidP="00F25BE3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05B8D">
              <w:rPr>
                <w:rFonts w:ascii="Arial" w:hAnsi="Arial" w:cs="Arial"/>
                <w:b/>
              </w:rPr>
              <w:t xml:space="preserve">[% </w:t>
            </w:r>
            <w:r w:rsidRPr="00405B8D">
              <w:rPr>
                <w:rFonts w:ascii="Arial" w:hAnsi="Arial" w:cs="Arial"/>
                <w:b/>
                <w:lang w:val="en-US"/>
              </w:rPr>
              <w:t>FEV</w:t>
            </w:r>
            <w:r w:rsidRPr="00405B8D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405B8D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35253">
              <w:rPr>
                <w:rFonts w:ascii="Arial" w:hAnsi="Arial" w:cs="Arial"/>
                <w:b/>
                <w:lang w:val="en-US"/>
              </w:rPr>
              <w:t>predicted</w:t>
            </w:r>
            <w:r w:rsidRPr="00405B8D">
              <w:rPr>
                <w:rFonts w:ascii="Arial" w:hAnsi="Arial" w:cs="Arial"/>
                <w:b/>
                <w:lang w:val="en-US"/>
              </w:rPr>
              <w:t>]</w:t>
            </w:r>
          </w:p>
        </w:tc>
      </w:tr>
      <w:tr w:rsidR="00E1070C" w14:paraId="0D3DBFB0" w14:textId="77777777" w:rsidTr="00E1070C">
        <w:trPr>
          <w:trHeight w:val="560"/>
        </w:trPr>
        <w:tc>
          <w:tcPr>
            <w:tcW w:w="4421" w:type="dxa"/>
            <w:vAlign w:val="center"/>
          </w:tcPr>
          <w:p w14:paraId="4722C536" w14:textId="34D844B0" w:rsidR="00E1070C" w:rsidRPr="00E1070C" w:rsidRDefault="00E1070C" w:rsidP="00E1070C">
            <w:pPr>
              <w:jc w:val="center"/>
              <w:rPr>
                <w:rFonts w:ascii="Arial" w:hAnsi="Arial" w:cs="Arial"/>
                <w:lang w:val="en-US"/>
              </w:rPr>
            </w:pPr>
            <w:r w:rsidRPr="00E1070C">
              <w:rPr>
                <w:rFonts w:ascii="Arial" w:hAnsi="Arial" w:cs="Arial"/>
                <w:lang w:val="en-US"/>
              </w:rPr>
              <w:t>Normal</w:t>
            </w:r>
          </w:p>
        </w:tc>
        <w:tc>
          <w:tcPr>
            <w:tcW w:w="4930" w:type="dxa"/>
            <w:vAlign w:val="center"/>
          </w:tcPr>
          <w:p w14:paraId="1BF47BCA" w14:textId="63217754" w:rsidR="00E1070C" w:rsidRPr="00405B8D" w:rsidRDefault="003D2A91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≥</w:t>
            </w:r>
            <w:bookmarkStart w:id="0" w:name="_GoBack"/>
            <w:bookmarkEnd w:id="0"/>
            <w:r w:rsidR="00E1070C">
              <w:rPr>
                <w:rFonts w:ascii="Arial" w:hAnsi="Arial" w:cs="Arial"/>
                <w:lang w:val="en-US"/>
              </w:rPr>
              <w:t>80%</w:t>
            </w:r>
          </w:p>
        </w:tc>
      </w:tr>
      <w:tr w:rsidR="00E1070C" w14:paraId="784DDDD8" w14:textId="77777777" w:rsidTr="00E1070C">
        <w:trPr>
          <w:trHeight w:val="766"/>
        </w:trPr>
        <w:tc>
          <w:tcPr>
            <w:tcW w:w="4421" w:type="dxa"/>
            <w:vAlign w:val="center"/>
          </w:tcPr>
          <w:p w14:paraId="037F64A7" w14:textId="3358FAC1" w:rsidR="00E1070C" w:rsidRPr="00405B8D" w:rsidRDefault="00E1070C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Intermediate</w:t>
            </w:r>
          </w:p>
        </w:tc>
        <w:tc>
          <w:tcPr>
            <w:tcW w:w="4930" w:type="dxa"/>
            <w:vAlign w:val="center"/>
          </w:tcPr>
          <w:p w14:paraId="494507ED" w14:textId="2454CB28" w:rsidR="00E1070C" w:rsidRPr="00405B8D" w:rsidRDefault="00E1070C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40-80%</w:t>
            </w:r>
          </w:p>
        </w:tc>
      </w:tr>
      <w:tr w:rsidR="00E1070C" w14:paraId="2FD4B55A" w14:textId="77777777" w:rsidTr="00E1070C">
        <w:trPr>
          <w:trHeight w:val="688"/>
        </w:trPr>
        <w:tc>
          <w:tcPr>
            <w:tcW w:w="4421" w:type="dxa"/>
            <w:vAlign w:val="center"/>
          </w:tcPr>
          <w:p w14:paraId="56F2E649" w14:textId="0D0A0A2F" w:rsidR="00E1070C" w:rsidRPr="00405B8D" w:rsidRDefault="00E1070C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Low</w:t>
            </w:r>
          </w:p>
        </w:tc>
        <w:tc>
          <w:tcPr>
            <w:tcW w:w="4930" w:type="dxa"/>
            <w:vAlign w:val="center"/>
          </w:tcPr>
          <w:p w14:paraId="3F796998" w14:textId="1FFB0B69" w:rsidR="00E1070C" w:rsidRPr="00405B8D" w:rsidRDefault="00E1070C" w:rsidP="00E1070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40%</w:t>
            </w:r>
          </w:p>
        </w:tc>
      </w:tr>
    </w:tbl>
    <w:p w14:paraId="4C44C581" w14:textId="58C920A4" w:rsidR="0040413F" w:rsidRDefault="00E1070C" w:rsidP="00F25BE3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Summary of FEV1 subgroups, according to best FEV</w:t>
      </w:r>
      <w:r>
        <w:rPr>
          <w:rFonts w:ascii="Arial" w:hAnsi="Arial" w:cs="Arial"/>
          <w:bCs/>
          <w:sz w:val="20"/>
          <w:szCs w:val="20"/>
          <w:vertAlign w:val="subscript"/>
          <w:lang w:val="en-US"/>
        </w:rPr>
        <w:t>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in final year</w:t>
      </w:r>
      <w:r w:rsidR="00F25BE3">
        <w:rPr>
          <w:rFonts w:ascii="Arial" w:hAnsi="Arial" w:cs="Arial"/>
          <w:bCs/>
          <w:sz w:val="20"/>
          <w:szCs w:val="20"/>
          <w:lang w:val="en-US"/>
        </w:rPr>
        <w:t xml:space="preserve"> of 5-year observation period. </w:t>
      </w:r>
    </w:p>
    <w:p w14:paraId="3B36615F" w14:textId="77777777" w:rsidR="00F25BE3" w:rsidRDefault="00F25BE3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14:paraId="4F8CE7AB" w14:textId="77777777" w:rsidR="00F25BE3" w:rsidRDefault="00F25BE3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p w14:paraId="3866ED96" w14:textId="077C887D" w:rsidR="0032246B" w:rsidRDefault="0032246B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t>Figure 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8"/>
        <w:gridCol w:w="1750"/>
        <w:gridCol w:w="1183"/>
        <w:gridCol w:w="2965"/>
      </w:tblGrid>
      <w:tr w:rsidR="00280F4F" w:rsidRPr="00A331B8" w14:paraId="1E4F8157" w14:textId="2147F1CC" w:rsidTr="00280F4F">
        <w:trPr>
          <w:trHeight w:val="488"/>
        </w:trPr>
        <w:tc>
          <w:tcPr>
            <w:tcW w:w="3158" w:type="dxa"/>
            <w:vMerge w:val="restart"/>
            <w:shd w:val="clear" w:color="auto" w:fill="D9D9D9" w:themeFill="background1" w:themeFillShade="D9"/>
          </w:tcPr>
          <w:p w14:paraId="1411A6E6" w14:textId="61150D7E" w:rsidR="00280F4F" w:rsidRPr="00280F4F" w:rsidRDefault="00280F4F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b/>
                <w:lang w:val="en-US"/>
              </w:rPr>
              <w:t>TGF-</w:t>
            </w:r>
            <w:r w:rsidRPr="00280F4F">
              <w:rPr>
                <w:rFonts w:ascii="Arial" w:hAnsi="Arial" w:cs="Arial"/>
                <w:b/>
              </w:rPr>
              <w:sym w:font="Symbol" w:char="F062"/>
            </w:r>
            <w:r w:rsidRPr="00280F4F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280F4F">
              <w:rPr>
                <w:rFonts w:ascii="Arial" w:hAnsi="Arial" w:cs="Arial"/>
                <w:b/>
                <w:lang w:val="en-US"/>
              </w:rPr>
              <w:t xml:space="preserve"> SNP</w:t>
            </w:r>
            <w:r>
              <w:rPr>
                <w:rFonts w:ascii="Arial" w:hAnsi="Arial" w:cs="Arial"/>
                <w:b/>
                <w:lang w:val="en-US"/>
              </w:rPr>
              <w:t xml:space="preserve"> locus</w:t>
            </w:r>
          </w:p>
        </w:tc>
        <w:tc>
          <w:tcPr>
            <w:tcW w:w="2933" w:type="dxa"/>
            <w:gridSpan w:val="2"/>
            <w:shd w:val="clear" w:color="auto" w:fill="D9D9D9" w:themeFill="background1" w:themeFillShade="D9"/>
          </w:tcPr>
          <w:p w14:paraId="043C748A" w14:textId="4DEB25D9" w:rsidR="00280F4F" w:rsidRPr="00280F4F" w:rsidRDefault="00280F4F" w:rsidP="00280F4F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SNP Genotype</w:t>
            </w:r>
          </w:p>
        </w:tc>
        <w:tc>
          <w:tcPr>
            <w:tcW w:w="2965" w:type="dxa"/>
            <w:vMerge w:val="restart"/>
            <w:shd w:val="clear" w:color="auto" w:fill="D9D9D9" w:themeFill="background1" w:themeFillShade="D9"/>
          </w:tcPr>
          <w:p w14:paraId="21F91E96" w14:textId="51A3D06B" w:rsidR="00280F4F" w:rsidRPr="00F25BE3" w:rsidRDefault="00280F4F" w:rsidP="00280F4F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25BE3">
              <w:rPr>
                <w:rFonts w:ascii="Arial" w:hAnsi="Arial" w:cs="Arial"/>
                <w:b/>
                <w:lang w:val="en-US"/>
              </w:rPr>
              <w:t>Mean FEV</w:t>
            </w:r>
            <w:r w:rsidRPr="00F25BE3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F25BE3">
              <w:rPr>
                <w:rFonts w:ascii="Arial" w:hAnsi="Arial" w:cs="Arial"/>
                <w:b/>
                <w:lang w:val="en-US"/>
              </w:rPr>
              <w:t xml:space="preserve"> Slope</w:t>
            </w:r>
          </w:p>
          <w:p w14:paraId="6013DE46" w14:textId="261F8334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F25BE3">
              <w:rPr>
                <w:rFonts w:ascii="Arial" w:hAnsi="Arial" w:cs="Arial"/>
                <w:b/>
                <w:lang w:val="en-US"/>
              </w:rPr>
              <w:t xml:space="preserve">[% </w:t>
            </w:r>
            <w:r w:rsidRPr="00280F4F">
              <w:rPr>
                <w:rFonts w:ascii="Arial" w:hAnsi="Arial" w:cs="Arial"/>
                <w:b/>
                <w:lang w:val="en-US"/>
              </w:rPr>
              <w:t>change/year]</w:t>
            </w:r>
          </w:p>
        </w:tc>
      </w:tr>
      <w:tr w:rsidR="00280F4F" w14:paraId="5D233A31" w14:textId="77777777" w:rsidTr="00280F4F">
        <w:trPr>
          <w:trHeight w:val="487"/>
        </w:trPr>
        <w:tc>
          <w:tcPr>
            <w:tcW w:w="3158" w:type="dxa"/>
            <w:vMerge/>
          </w:tcPr>
          <w:p w14:paraId="7FB8E537" w14:textId="77777777" w:rsidR="00280F4F" w:rsidRPr="00280F4F" w:rsidRDefault="00280F4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50" w:type="dxa"/>
          </w:tcPr>
          <w:p w14:paraId="3DA1C9FA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3" w:type="dxa"/>
          </w:tcPr>
          <w:p w14:paraId="733E5E52" w14:textId="34A77924" w:rsidR="00280F4F" w:rsidRPr="00280F4F" w:rsidRDefault="00280F4F" w:rsidP="00280F4F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</w:t>
            </w:r>
          </w:p>
        </w:tc>
        <w:tc>
          <w:tcPr>
            <w:tcW w:w="2965" w:type="dxa"/>
            <w:vMerge/>
          </w:tcPr>
          <w:p w14:paraId="3AB56CFF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80F4F" w14:paraId="41B2DC17" w14:textId="754301FC" w:rsidTr="00280F4F">
        <w:trPr>
          <w:trHeight w:val="190"/>
        </w:trPr>
        <w:tc>
          <w:tcPr>
            <w:tcW w:w="3158" w:type="dxa"/>
            <w:vMerge w:val="restart"/>
          </w:tcPr>
          <w:p w14:paraId="6B21AAB7" w14:textId="6C2E743E" w:rsidR="00280F4F" w:rsidRPr="00280F4F" w:rsidRDefault="00280F4F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Promotor</w:t>
            </w:r>
          </w:p>
        </w:tc>
        <w:tc>
          <w:tcPr>
            <w:tcW w:w="1750" w:type="dxa"/>
          </w:tcPr>
          <w:p w14:paraId="68F343C8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CC</w:t>
            </w:r>
          </w:p>
        </w:tc>
        <w:tc>
          <w:tcPr>
            <w:tcW w:w="1183" w:type="dxa"/>
          </w:tcPr>
          <w:p w14:paraId="059F0C98" w14:textId="678A2CAE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2965" w:type="dxa"/>
          </w:tcPr>
          <w:p w14:paraId="26B02998" w14:textId="3DC8676A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-2,21</w:t>
            </w:r>
          </w:p>
        </w:tc>
      </w:tr>
      <w:tr w:rsidR="00280F4F" w14:paraId="3028FF74" w14:textId="77777777" w:rsidTr="00280F4F">
        <w:trPr>
          <w:trHeight w:val="190"/>
        </w:trPr>
        <w:tc>
          <w:tcPr>
            <w:tcW w:w="3158" w:type="dxa"/>
            <w:vMerge/>
          </w:tcPr>
          <w:p w14:paraId="01866948" w14:textId="77777777" w:rsidR="00280F4F" w:rsidRPr="00280F4F" w:rsidRDefault="00280F4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</w:tcPr>
          <w:p w14:paraId="3C47A069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CT</w:t>
            </w:r>
          </w:p>
        </w:tc>
        <w:tc>
          <w:tcPr>
            <w:tcW w:w="1183" w:type="dxa"/>
          </w:tcPr>
          <w:p w14:paraId="1C81B06C" w14:textId="4B318940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31</w:t>
            </w:r>
          </w:p>
        </w:tc>
        <w:tc>
          <w:tcPr>
            <w:tcW w:w="2965" w:type="dxa"/>
          </w:tcPr>
          <w:p w14:paraId="3659DABB" w14:textId="08080D3F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-1,51</w:t>
            </w:r>
          </w:p>
        </w:tc>
      </w:tr>
      <w:tr w:rsidR="00280F4F" w14:paraId="10CAF1BB" w14:textId="77777777" w:rsidTr="00280F4F">
        <w:trPr>
          <w:trHeight w:val="190"/>
        </w:trPr>
        <w:tc>
          <w:tcPr>
            <w:tcW w:w="3158" w:type="dxa"/>
            <w:vMerge/>
            <w:tcBorders>
              <w:bottom w:val="single" w:sz="12" w:space="0" w:color="auto"/>
            </w:tcBorders>
          </w:tcPr>
          <w:p w14:paraId="2FDCDA43" w14:textId="77777777" w:rsidR="00280F4F" w:rsidRPr="00280F4F" w:rsidRDefault="00280F4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  <w:tcBorders>
              <w:bottom w:val="single" w:sz="12" w:space="0" w:color="auto"/>
            </w:tcBorders>
          </w:tcPr>
          <w:p w14:paraId="25AAFF6C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TT</w:t>
            </w:r>
          </w:p>
        </w:tc>
        <w:tc>
          <w:tcPr>
            <w:tcW w:w="1183" w:type="dxa"/>
            <w:tcBorders>
              <w:bottom w:val="single" w:sz="12" w:space="0" w:color="auto"/>
            </w:tcBorders>
          </w:tcPr>
          <w:p w14:paraId="46ADFD01" w14:textId="466B35B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965" w:type="dxa"/>
            <w:tcBorders>
              <w:bottom w:val="single" w:sz="12" w:space="0" w:color="auto"/>
            </w:tcBorders>
          </w:tcPr>
          <w:p w14:paraId="1BCFDFD7" w14:textId="7C302D93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-2,05</w:t>
            </w:r>
          </w:p>
        </w:tc>
      </w:tr>
      <w:tr w:rsidR="00280F4F" w14:paraId="10930BAE" w14:textId="4F38683C" w:rsidTr="00280F4F">
        <w:trPr>
          <w:trHeight w:val="190"/>
        </w:trPr>
        <w:tc>
          <w:tcPr>
            <w:tcW w:w="3158" w:type="dxa"/>
            <w:vMerge w:val="restart"/>
            <w:tcBorders>
              <w:top w:val="single" w:sz="12" w:space="0" w:color="auto"/>
            </w:tcBorders>
          </w:tcPr>
          <w:p w14:paraId="05B23307" w14:textId="1D970E74" w:rsidR="00280F4F" w:rsidRPr="00280F4F" w:rsidRDefault="00280F4F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Codon 10</w:t>
            </w:r>
          </w:p>
        </w:tc>
        <w:tc>
          <w:tcPr>
            <w:tcW w:w="1750" w:type="dxa"/>
            <w:tcBorders>
              <w:top w:val="single" w:sz="12" w:space="0" w:color="auto"/>
            </w:tcBorders>
          </w:tcPr>
          <w:p w14:paraId="2A5F1AE4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CC</w:t>
            </w:r>
          </w:p>
        </w:tc>
        <w:tc>
          <w:tcPr>
            <w:tcW w:w="1183" w:type="dxa"/>
            <w:tcBorders>
              <w:top w:val="single" w:sz="12" w:space="0" w:color="auto"/>
            </w:tcBorders>
          </w:tcPr>
          <w:p w14:paraId="205C50C3" w14:textId="19F882AD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965" w:type="dxa"/>
            <w:tcBorders>
              <w:top w:val="single" w:sz="12" w:space="0" w:color="auto"/>
            </w:tcBorders>
          </w:tcPr>
          <w:p w14:paraId="4203B298" w14:textId="4BF6ADAE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-1,70</w:t>
            </w:r>
          </w:p>
        </w:tc>
      </w:tr>
      <w:tr w:rsidR="00280F4F" w14:paraId="61320D13" w14:textId="77777777" w:rsidTr="00280F4F">
        <w:trPr>
          <w:trHeight w:val="190"/>
        </w:trPr>
        <w:tc>
          <w:tcPr>
            <w:tcW w:w="3158" w:type="dxa"/>
            <w:vMerge/>
          </w:tcPr>
          <w:p w14:paraId="3120E91D" w14:textId="77777777" w:rsidR="00280F4F" w:rsidRPr="00280F4F" w:rsidRDefault="00280F4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</w:tcPr>
          <w:p w14:paraId="1E5D4086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CT</w:t>
            </w:r>
          </w:p>
        </w:tc>
        <w:tc>
          <w:tcPr>
            <w:tcW w:w="1183" w:type="dxa"/>
          </w:tcPr>
          <w:p w14:paraId="569BD4C0" w14:textId="10FEB10A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2965" w:type="dxa"/>
          </w:tcPr>
          <w:p w14:paraId="333DB413" w14:textId="5171C22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-1,60</w:t>
            </w:r>
          </w:p>
        </w:tc>
      </w:tr>
      <w:tr w:rsidR="00280F4F" w14:paraId="5112CB37" w14:textId="77777777" w:rsidTr="00280F4F">
        <w:trPr>
          <w:trHeight w:val="190"/>
        </w:trPr>
        <w:tc>
          <w:tcPr>
            <w:tcW w:w="3158" w:type="dxa"/>
            <w:vMerge/>
            <w:tcBorders>
              <w:bottom w:val="single" w:sz="12" w:space="0" w:color="auto"/>
            </w:tcBorders>
          </w:tcPr>
          <w:p w14:paraId="582C7961" w14:textId="77777777" w:rsidR="00280F4F" w:rsidRPr="00280F4F" w:rsidRDefault="00280F4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  <w:tcBorders>
              <w:bottom w:val="single" w:sz="12" w:space="0" w:color="auto"/>
            </w:tcBorders>
          </w:tcPr>
          <w:p w14:paraId="52029D7C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TT</w:t>
            </w:r>
          </w:p>
        </w:tc>
        <w:tc>
          <w:tcPr>
            <w:tcW w:w="1183" w:type="dxa"/>
            <w:tcBorders>
              <w:bottom w:val="single" w:sz="12" w:space="0" w:color="auto"/>
            </w:tcBorders>
          </w:tcPr>
          <w:p w14:paraId="3D395229" w14:textId="7AFB7DA2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2965" w:type="dxa"/>
            <w:tcBorders>
              <w:bottom w:val="single" w:sz="12" w:space="0" w:color="auto"/>
            </w:tcBorders>
          </w:tcPr>
          <w:p w14:paraId="5B11B327" w14:textId="063243FC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-2,20</w:t>
            </w:r>
          </w:p>
        </w:tc>
      </w:tr>
      <w:tr w:rsidR="00280F4F" w14:paraId="650AAAE6" w14:textId="22E7412B" w:rsidTr="00280F4F">
        <w:trPr>
          <w:trHeight w:val="190"/>
        </w:trPr>
        <w:tc>
          <w:tcPr>
            <w:tcW w:w="3158" w:type="dxa"/>
            <w:vMerge w:val="restart"/>
            <w:tcBorders>
              <w:top w:val="single" w:sz="12" w:space="0" w:color="auto"/>
            </w:tcBorders>
          </w:tcPr>
          <w:p w14:paraId="7433C695" w14:textId="4647A539" w:rsidR="00280F4F" w:rsidRPr="00280F4F" w:rsidRDefault="00280F4F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Codon 25</w:t>
            </w:r>
          </w:p>
        </w:tc>
        <w:tc>
          <w:tcPr>
            <w:tcW w:w="1750" w:type="dxa"/>
            <w:tcBorders>
              <w:top w:val="single" w:sz="12" w:space="0" w:color="auto"/>
            </w:tcBorders>
          </w:tcPr>
          <w:p w14:paraId="4A2576FD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GC</w:t>
            </w:r>
          </w:p>
        </w:tc>
        <w:tc>
          <w:tcPr>
            <w:tcW w:w="1183" w:type="dxa"/>
            <w:tcBorders>
              <w:top w:val="single" w:sz="12" w:space="0" w:color="auto"/>
            </w:tcBorders>
          </w:tcPr>
          <w:p w14:paraId="01564110" w14:textId="4BFCA299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965" w:type="dxa"/>
            <w:tcBorders>
              <w:top w:val="single" w:sz="12" w:space="0" w:color="auto"/>
            </w:tcBorders>
          </w:tcPr>
          <w:p w14:paraId="1CBBE132" w14:textId="77FC0BC1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-1,06</w:t>
            </w:r>
          </w:p>
        </w:tc>
      </w:tr>
      <w:tr w:rsidR="00280F4F" w14:paraId="0CC5BEBC" w14:textId="77777777" w:rsidTr="00280F4F">
        <w:trPr>
          <w:trHeight w:val="190"/>
        </w:trPr>
        <w:tc>
          <w:tcPr>
            <w:tcW w:w="3158" w:type="dxa"/>
            <w:vMerge/>
          </w:tcPr>
          <w:p w14:paraId="3AC583CD" w14:textId="77777777" w:rsidR="00280F4F" w:rsidRPr="00280F4F" w:rsidRDefault="00280F4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750" w:type="dxa"/>
          </w:tcPr>
          <w:p w14:paraId="1D7FE9AE" w14:textId="77777777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GG</w:t>
            </w:r>
          </w:p>
        </w:tc>
        <w:tc>
          <w:tcPr>
            <w:tcW w:w="1183" w:type="dxa"/>
          </w:tcPr>
          <w:p w14:paraId="465E268A" w14:textId="501A4F3C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2965" w:type="dxa"/>
          </w:tcPr>
          <w:p w14:paraId="24F95885" w14:textId="3848B77F" w:rsidR="00280F4F" w:rsidRPr="00280F4F" w:rsidRDefault="00280F4F" w:rsidP="00280F4F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-1,90</w:t>
            </w:r>
          </w:p>
        </w:tc>
      </w:tr>
    </w:tbl>
    <w:p w14:paraId="223B8E40" w14:textId="36F60733" w:rsidR="00CA7566" w:rsidRDefault="00280F4F" w:rsidP="00ED753D">
      <w:pPr>
        <w:rPr>
          <w:rFonts w:ascii="Arial" w:hAnsi="Arial" w:cs="Arial"/>
          <w:b/>
          <w:sz w:val="28"/>
          <w:szCs w:val="28"/>
          <w:u w:val="single"/>
          <w:lang w:val="en-US"/>
        </w:rPr>
        <w:sectPr w:rsidR="00CA7566" w:rsidSect="001C681B">
          <w:headerReference w:type="default" r:id="rId8"/>
          <w:footerReference w:type="default" r:id="rId9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  <w:lang w:val="en-US"/>
        </w:rPr>
        <w:t>Mean average FEV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1</w:t>
      </w:r>
      <w:r>
        <w:rPr>
          <w:rFonts w:ascii="Arial" w:hAnsi="Arial" w:cs="Arial"/>
          <w:sz w:val="20"/>
          <w:szCs w:val="20"/>
          <w:lang w:val="en-US"/>
        </w:rPr>
        <w:t xml:space="preserve"> slope for different SNP genotype groups at all three investigated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TGF-beta1 SNP loci. </w:t>
      </w:r>
    </w:p>
    <w:p w14:paraId="09753CE6" w14:textId="3042415F" w:rsidR="00ED753D" w:rsidRDefault="00ED753D" w:rsidP="00ED753D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>
        <w:rPr>
          <w:rFonts w:ascii="Arial" w:hAnsi="Arial" w:cs="Arial"/>
          <w:b/>
          <w:sz w:val="28"/>
          <w:szCs w:val="28"/>
          <w:u w:val="single"/>
          <w:lang w:val="en-US"/>
        </w:rPr>
        <w:lastRenderedPageBreak/>
        <w:t>Figure E</w:t>
      </w:r>
    </w:p>
    <w:p w14:paraId="78D29467" w14:textId="77777777" w:rsidR="00F25BE3" w:rsidRDefault="00F25BE3" w:rsidP="00ED753D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1"/>
        <w:gridCol w:w="1231"/>
        <w:gridCol w:w="1490"/>
        <w:gridCol w:w="1491"/>
        <w:gridCol w:w="1491"/>
        <w:gridCol w:w="1491"/>
        <w:gridCol w:w="1490"/>
        <w:gridCol w:w="1491"/>
        <w:gridCol w:w="1491"/>
        <w:gridCol w:w="1491"/>
      </w:tblGrid>
      <w:tr w:rsidR="00CA7566" w14:paraId="5E9AC4FE" w14:textId="6A831550" w:rsidTr="00CA7566">
        <w:trPr>
          <w:trHeight w:val="514"/>
        </w:trPr>
        <w:tc>
          <w:tcPr>
            <w:tcW w:w="1121" w:type="dxa"/>
            <w:vMerge w:val="restart"/>
            <w:shd w:val="clear" w:color="auto" w:fill="D9D9D9" w:themeFill="background1" w:themeFillShade="D9"/>
          </w:tcPr>
          <w:p w14:paraId="45D76266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b/>
                <w:lang w:val="en-US"/>
              </w:rPr>
              <w:t>TGF-</w:t>
            </w:r>
            <w:r w:rsidRPr="00280F4F">
              <w:rPr>
                <w:rFonts w:ascii="Arial" w:hAnsi="Arial" w:cs="Arial"/>
                <w:b/>
              </w:rPr>
              <w:sym w:font="Symbol" w:char="F062"/>
            </w:r>
            <w:r w:rsidRPr="00280F4F">
              <w:rPr>
                <w:rFonts w:ascii="Arial" w:hAnsi="Arial" w:cs="Arial"/>
                <w:b/>
                <w:vertAlign w:val="subscript"/>
                <w:lang w:val="en-US"/>
              </w:rPr>
              <w:t>1</w:t>
            </w:r>
            <w:r w:rsidRPr="00280F4F">
              <w:rPr>
                <w:rFonts w:ascii="Arial" w:hAnsi="Arial" w:cs="Arial"/>
                <w:b/>
                <w:lang w:val="en-US"/>
              </w:rPr>
              <w:t xml:space="preserve"> SNP</w:t>
            </w:r>
            <w:r>
              <w:rPr>
                <w:rFonts w:ascii="Arial" w:hAnsi="Arial" w:cs="Arial"/>
                <w:b/>
                <w:lang w:val="en-US"/>
              </w:rPr>
              <w:t xml:space="preserve"> locus</w:t>
            </w:r>
          </w:p>
        </w:tc>
        <w:tc>
          <w:tcPr>
            <w:tcW w:w="1231" w:type="dxa"/>
            <w:vMerge w:val="restart"/>
            <w:shd w:val="clear" w:color="auto" w:fill="D9D9D9" w:themeFill="background1" w:themeFillShade="D9"/>
          </w:tcPr>
          <w:p w14:paraId="5FB84A0B" w14:textId="66FCB9EE" w:rsidR="00CA7566" w:rsidRPr="00ED753D" w:rsidRDefault="00CA7566" w:rsidP="00ED753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ED753D">
              <w:rPr>
                <w:rFonts w:ascii="Arial" w:hAnsi="Arial" w:cs="Arial"/>
                <w:b/>
                <w:lang w:val="en-US"/>
              </w:rPr>
              <w:t>Genotyp</w:t>
            </w:r>
            <w:r>
              <w:rPr>
                <w:rFonts w:ascii="Arial" w:hAnsi="Arial" w:cs="Arial"/>
                <w:b/>
                <w:lang w:val="en-US"/>
              </w:rPr>
              <w:t>e</w:t>
            </w:r>
          </w:p>
        </w:tc>
        <w:tc>
          <w:tcPr>
            <w:tcW w:w="11926" w:type="dxa"/>
            <w:gridSpan w:val="8"/>
            <w:shd w:val="clear" w:color="auto" w:fill="D9D9D9" w:themeFill="background1" w:themeFillShade="D9"/>
          </w:tcPr>
          <w:p w14:paraId="41D58DDB" w14:textId="01FD42F1" w:rsidR="00CA7566" w:rsidRDefault="00CA7566" w:rsidP="00ED753D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Inflammatory Markers</w:t>
            </w:r>
          </w:p>
        </w:tc>
      </w:tr>
      <w:tr w:rsidR="00CA7566" w14:paraId="21EDAD6E" w14:textId="38AFE4B3" w:rsidTr="00CA7566">
        <w:trPr>
          <w:trHeight w:val="513"/>
        </w:trPr>
        <w:tc>
          <w:tcPr>
            <w:tcW w:w="1121" w:type="dxa"/>
            <w:vMerge/>
          </w:tcPr>
          <w:p w14:paraId="728433B0" w14:textId="77777777" w:rsidR="00CA7566" w:rsidRPr="00280F4F" w:rsidRDefault="00CA7566" w:rsidP="00ED753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1" w:type="dxa"/>
            <w:vMerge/>
            <w:shd w:val="clear" w:color="auto" w:fill="FFFFFF" w:themeFill="background1"/>
          </w:tcPr>
          <w:p w14:paraId="54BFEAF6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90" w:type="dxa"/>
            <w:shd w:val="clear" w:color="auto" w:fill="FFFFFF" w:themeFill="background1"/>
          </w:tcPr>
          <w:p w14:paraId="0DFBA00C" w14:textId="018B7231" w:rsidR="00CA7566" w:rsidRPr="00950974" w:rsidRDefault="00CA7566" w:rsidP="00ED753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  <w:lang w:val="en-US"/>
              </w:rPr>
              <w:t>TGF-</w:t>
            </w:r>
            <w:r w:rsidRPr="00950974">
              <w:rPr>
                <w:rFonts w:ascii="Arial" w:hAnsi="Arial" w:cs="Arial"/>
                <w:b/>
                <w:sz w:val="20"/>
                <w:szCs w:val="20"/>
              </w:rPr>
              <w:sym w:font="Symbol" w:char="F062"/>
            </w:r>
            <w:r w:rsidRPr="00950974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950974">
              <w:rPr>
                <w:rFonts w:ascii="Arial" w:hAnsi="Arial" w:cs="Arial"/>
                <w:b/>
                <w:sz w:val="20"/>
                <w:szCs w:val="20"/>
                <w:lang w:val="en-US"/>
              </w:rPr>
              <w:t>in plasma</w:t>
            </w:r>
          </w:p>
          <w:p w14:paraId="61A5BB4D" w14:textId="7380FDB9" w:rsidR="00CA7566" w:rsidRPr="00950974" w:rsidRDefault="00CA7566" w:rsidP="0095097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950974">
              <w:rPr>
                <w:rFonts w:ascii="Arial" w:hAnsi="Arial" w:cs="Arial"/>
                <w:b/>
                <w:sz w:val="20"/>
                <w:szCs w:val="20"/>
                <w:lang w:val="en-US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64BB1ADE" w14:textId="09AB092B" w:rsidR="00CA7566" w:rsidRPr="00F25BE3" w:rsidRDefault="00CA7566" w:rsidP="009509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5BE3">
              <w:rPr>
                <w:rFonts w:ascii="Arial" w:hAnsi="Arial" w:cs="Arial"/>
                <w:b/>
                <w:sz w:val="20"/>
                <w:szCs w:val="20"/>
              </w:rPr>
              <w:t>TGF-</w:t>
            </w:r>
            <w:r w:rsidRPr="00950974">
              <w:rPr>
                <w:rFonts w:ascii="Arial" w:hAnsi="Arial" w:cs="Arial"/>
                <w:b/>
                <w:sz w:val="20"/>
                <w:szCs w:val="20"/>
              </w:rPr>
              <w:sym w:font="Symbol" w:char="F062"/>
            </w:r>
            <w:r w:rsidRPr="00F25B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1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proofErr w:type="spellStart"/>
            <w:r w:rsidRPr="00F25BE3"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11087ECE" w14:textId="79029C53" w:rsidR="00CA7566" w:rsidRPr="00F25BE3" w:rsidRDefault="00CA7566" w:rsidP="009509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7F11B9CA" w14:textId="1BA65C35" w:rsidR="00CA7566" w:rsidRDefault="00CA7566" w:rsidP="00CA75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TNF</w:t>
            </w:r>
            <w:r w:rsidRPr="00D26A9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D26A9D">
              <w:rPr>
                <w:rFonts w:ascii="Arial" w:hAnsi="Arial" w:cs="Arial"/>
                <w:b/>
                <w:color w:val="000000"/>
                <w:sz w:val="20"/>
                <w:szCs w:val="20"/>
              </w:rPr>
              <w:t>α</w:t>
            </w:r>
            <w:r w:rsidRPr="00D26A9D"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proofErr w:type="spellStart"/>
            <w:r w:rsidRPr="00D26A9D"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6D965C36" w14:textId="7FE7EA3A" w:rsidR="00CA7566" w:rsidRPr="00D26A9D" w:rsidRDefault="00CA7566" w:rsidP="009509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07BDC95F" w14:textId="30E5E5D0" w:rsidR="00CA7566" w:rsidRDefault="00CA7566" w:rsidP="009509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6A9D">
              <w:rPr>
                <w:rFonts w:ascii="Arial" w:hAnsi="Arial" w:cs="Arial"/>
                <w:b/>
                <w:sz w:val="20"/>
                <w:szCs w:val="20"/>
              </w:rPr>
              <w:t>Elastase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6A9D">
              <w:rPr>
                <w:rFonts w:ascii="Arial" w:hAnsi="Arial" w:cs="Arial"/>
                <w:b/>
                <w:sz w:val="20"/>
                <w:szCs w:val="20"/>
              </w:rPr>
              <w:t xml:space="preserve">in </w:t>
            </w:r>
            <w:proofErr w:type="spellStart"/>
            <w:r w:rsidRPr="00D26A9D"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275212D1" w14:textId="62CD7AAB" w:rsidR="00CA7566" w:rsidRDefault="00CA7566" w:rsidP="00CA75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0" w:type="dxa"/>
            <w:shd w:val="clear" w:color="auto" w:fill="FFFFFF" w:themeFill="background1"/>
          </w:tcPr>
          <w:p w14:paraId="7F6E9F3A" w14:textId="331E6A6F" w:rsidR="00CA7566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Elafin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6A9D">
              <w:rPr>
                <w:rFonts w:ascii="Arial" w:hAnsi="Arial" w:cs="Arial"/>
                <w:b/>
                <w:sz w:val="20"/>
                <w:szCs w:val="20"/>
              </w:rPr>
              <w:t xml:space="preserve">in </w:t>
            </w:r>
            <w:proofErr w:type="spellStart"/>
            <w:r w:rsidRPr="00D26A9D"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2E0F744E" w14:textId="6BFDB751" w:rsidR="00CA7566" w:rsidRPr="00D26A9D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47170D12" w14:textId="7EAE2CF5" w:rsidR="00CA7566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IL-1</w:t>
            </w:r>
            <w:r w:rsidRPr="00950974">
              <w:rPr>
                <w:rFonts w:ascii="Arial" w:hAnsi="Arial" w:cs="Arial"/>
                <w:b/>
                <w:sz w:val="20"/>
                <w:szCs w:val="20"/>
              </w:rPr>
              <w:sym w:font="Symbol" w:char="F062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464B4B21" w14:textId="5A5D35DE" w:rsidR="00CA7566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2E5E237B" w14:textId="77777777" w:rsidR="00CA7566" w:rsidRDefault="00CA7566" w:rsidP="00CA75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IL-8 in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2F702650" w14:textId="08FEB478" w:rsidR="00CA7566" w:rsidRDefault="00CA7566" w:rsidP="00CA75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1491" w:type="dxa"/>
            <w:shd w:val="clear" w:color="auto" w:fill="FFFFFF" w:themeFill="background1"/>
          </w:tcPr>
          <w:p w14:paraId="43B21827" w14:textId="3DF83086" w:rsidR="00CA7566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IL-6 in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sputum</w:t>
            </w:r>
            <w:proofErr w:type="spellEnd"/>
          </w:p>
          <w:p w14:paraId="4EE56E35" w14:textId="22557B2B" w:rsidR="00CA7566" w:rsidRDefault="00CA7566" w:rsidP="00D26A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0974">
              <w:rPr>
                <w:rFonts w:ascii="Arial" w:hAnsi="Arial" w:cs="Arial"/>
                <w:b/>
                <w:sz w:val="20"/>
                <w:szCs w:val="20"/>
              </w:rPr>
              <w:t>[</w:t>
            </w:r>
            <w:proofErr w:type="spellStart"/>
            <w:r w:rsidRPr="00950974">
              <w:rPr>
                <w:rFonts w:ascii="Arial" w:hAnsi="Arial" w:cs="Arial"/>
                <w:b/>
                <w:sz w:val="20"/>
                <w:szCs w:val="20"/>
              </w:rPr>
              <w:t>pg</w:t>
            </w:r>
            <w:proofErr w:type="spellEnd"/>
            <w:r w:rsidRPr="00950974">
              <w:rPr>
                <w:rFonts w:ascii="Arial" w:hAnsi="Arial" w:cs="Arial"/>
                <w:b/>
                <w:sz w:val="20"/>
                <w:szCs w:val="20"/>
              </w:rPr>
              <w:t>/ml</w:t>
            </w:r>
            <w:r w:rsidRPr="00F25BE3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  <w:tr w:rsidR="00CA7566" w14:paraId="4DEC6357" w14:textId="52C1D686" w:rsidTr="00E52950">
        <w:trPr>
          <w:trHeight w:val="200"/>
        </w:trPr>
        <w:tc>
          <w:tcPr>
            <w:tcW w:w="1121" w:type="dxa"/>
            <w:vMerge w:val="restart"/>
          </w:tcPr>
          <w:p w14:paraId="36230750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Promotor</w:t>
            </w:r>
          </w:p>
        </w:tc>
        <w:tc>
          <w:tcPr>
            <w:tcW w:w="1231" w:type="dxa"/>
          </w:tcPr>
          <w:p w14:paraId="78DC644C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CC</w:t>
            </w:r>
          </w:p>
        </w:tc>
        <w:tc>
          <w:tcPr>
            <w:tcW w:w="1490" w:type="dxa"/>
            <w:vAlign w:val="center"/>
          </w:tcPr>
          <w:p w14:paraId="3A00A874" w14:textId="07BC6133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22.2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vAlign w:val="center"/>
          </w:tcPr>
          <w:p w14:paraId="4EA03901" w14:textId="2F93AD74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89,73</w:t>
            </w:r>
          </w:p>
        </w:tc>
        <w:tc>
          <w:tcPr>
            <w:tcW w:w="1491" w:type="dxa"/>
            <w:vAlign w:val="center"/>
          </w:tcPr>
          <w:p w14:paraId="3610969C" w14:textId="35D90F15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16,83</w:t>
            </w:r>
          </w:p>
        </w:tc>
        <w:tc>
          <w:tcPr>
            <w:tcW w:w="1491" w:type="dxa"/>
            <w:vAlign w:val="center"/>
          </w:tcPr>
          <w:p w14:paraId="1DE1D40C" w14:textId="2E73F901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216,45</w:t>
            </w:r>
          </w:p>
        </w:tc>
        <w:tc>
          <w:tcPr>
            <w:tcW w:w="1490" w:type="dxa"/>
            <w:vAlign w:val="center"/>
          </w:tcPr>
          <w:p w14:paraId="464B32E5" w14:textId="2A0E6E6C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14.477</w:t>
            </w:r>
          </w:p>
        </w:tc>
        <w:tc>
          <w:tcPr>
            <w:tcW w:w="1491" w:type="dxa"/>
            <w:vAlign w:val="center"/>
          </w:tcPr>
          <w:p w14:paraId="4E8D77DB" w14:textId="3595D042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1.412</w:t>
            </w:r>
          </w:p>
        </w:tc>
        <w:tc>
          <w:tcPr>
            <w:tcW w:w="1491" w:type="dxa"/>
            <w:vAlign w:val="center"/>
          </w:tcPr>
          <w:p w14:paraId="06B6535F" w14:textId="01CFC571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2.988</w:t>
            </w:r>
          </w:p>
        </w:tc>
        <w:tc>
          <w:tcPr>
            <w:tcW w:w="1491" w:type="dxa"/>
            <w:vAlign w:val="center"/>
          </w:tcPr>
          <w:p w14:paraId="714FA267" w14:textId="3F32BCC5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38,4</w:t>
            </w:r>
          </w:p>
        </w:tc>
      </w:tr>
      <w:tr w:rsidR="00CA7566" w14:paraId="690C44C1" w14:textId="17162D73" w:rsidTr="00E52950">
        <w:trPr>
          <w:trHeight w:val="200"/>
        </w:trPr>
        <w:tc>
          <w:tcPr>
            <w:tcW w:w="1121" w:type="dxa"/>
            <w:vMerge/>
          </w:tcPr>
          <w:p w14:paraId="00ABECE2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</w:tcPr>
          <w:p w14:paraId="5EAB3945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CT</w:t>
            </w:r>
          </w:p>
        </w:tc>
        <w:tc>
          <w:tcPr>
            <w:tcW w:w="1490" w:type="dxa"/>
            <w:vAlign w:val="center"/>
          </w:tcPr>
          <w:p w14:paraId="69C0FB7C" w14:textId="0663E16A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16.5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vAlign w:val="center"/>
          </w:tcPr>
          <w:p w14:paraId="1DE2B173" w14:textId="0586B614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126,48</w:t>
            </w:r>
          </w:p>
        </w:tc>
        <w:tc>
          <w:tcPr>
            <w:tcW w:w="1491" w:type="dxa"/>
            <w:vAlign w:val="center"/>
          </w:tcPr>
          <w:p w14:paraId="43B0621E" w14:textId="5F65E4BE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23,93</w:t>
            </w:r>
          </w:p>
        </w:tc>
        <w:tc>
          <w:tcPr>
            <w:tcW w:w="1491" w:type="dxa"/>
            <w:vAlign w:val="center"/>
          </w:tcPr>
          <w:p w14:paraId="11293CD1" w14:textId="68AEDB46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248,42</w:t>
            </w:r>
          </w:p>
        </w:tc>
        <w:tc>
          <w:tcPr>
            <w:tcW w:w="1490" w:type="dxa"/>
            <w:vAlign w:val="center"/>
          </w:tcPr>
          <w:p w14:paraId="2B7CAD2C" w14:textId="2343777F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11.317</w:t>
            </w:r>
          </w:p>
        </w:tc>
        <w:tc>
          <w:tcPr>
            <w:tcW w:w="1491" w:type="dxa"/>
            <w:vAlign w:val="center"/>
          </w:tcPr>
          <w:p w14:paraId="284D90E0" w14:textId="17D37F28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2.004</w:t>
            </w:r>
          </w:p>
        </w:tc>
        <w:tc>
          <w:tcPr>
            <w:tcW w:w="1491" w:type="dxa"/>
            <w:vAlign w:val="center"/>
          </w:tcPr>
          <w:p w14:paraId="416DB360" w14:textId="258C5206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4.320</w:t>
            </w:r>
          </w:p>
        </w:tc>
        <w:tc>
          <w:tcPr>
            <w:tcW w:w="1491" w:type="dxa"/>
            <w:vAlign w:val="center"/>
          </w:tcPr>
          <w:p w14:paraId="48DA5B23" w14:textId="0663EDD0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55,5</w:t>
            </w:r>
          </w:p>
        </w:tc>
      </w:tr>
      <w:tr w:rsidR="00CA7566" w14:paraId="2AC1E2CC" w14:textId="7BE716B1" w:rsidTr="00E52950">
        <w:trPr>
          <w:trHeight w:val="200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16B67CCD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tcBorders>
              <w:bottom w:val="single" w:sz="12" w:space="0" w:color="auto"/>
            </w:tcBorders>
          </w:tcPr>
          <w:p w14:paraId="71DE9265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TT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vAlign w:val="center"/>
          </w:tcPr>
          <w:p w14:paraId="02A3294D" w14:textId="595919EC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21.3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589DC647" w14:textId="316C5D2A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69,50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5A64E9CC" w14:textId="4E81782E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87,57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46850B1D" w14:textId="1C1E4FC6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362,40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vAlign w:val="center"/>
          </w:tcPr>
          <w:p w14:paraId="48742525" w14:textId="61C1036E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20.175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35A2AED2" w14:textId="4215F81B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2.245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67466046" w14:textId="69BF7C2E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3.649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6B5E815B" w14:textId="5957A7DD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51,38</w:t>
            </w:r>
          </w:p>
        </w:tc>
      </w:tr>
      <w:tr w:rsidR="00CA7566" w14:paraId="54FA8B5C" w14:textId="2395600B" w:rsidTr="00E52950">
        <w:trPr>
          <w:trHeight w:val="200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6B267B3B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Codon 10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3E527F71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CC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vAlign w:val="center"/>
          </w:tcPr>
          <w:p w14:paraId="7DEFF960" w14:textId="5FFE5235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16.9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3469F18E" w14:textId="7765A080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95,50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009F7E59" w14:textId="37F4C683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61,50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4284CA46" w14:textId="744D3B79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340,47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vAlign w:val="center"/>
          </w:tcPr>
          <w:p w14:paraId="7A3EC438" w14:textId="00C800D5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19.182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142CB255" w14:textId="7E09039A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2.232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15EA94BD" w14:textId="1E099CD9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4.078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349253B3" w14:textId="22B03371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47,01</w:t>
            </w:r>
          </w:p>
        </w:tc>
      </w:tr>
      <w:tr w:rsidR="00CA7566" w14:paraId="0CDCD674" w14:textId="6CA1BB5D" w:rsidTr="00E52950">
        <w:trPr>
          <w:trHeight w:val="200"/>
        </w:trPr>
        <w:tc>
          <w:tcPr>
            <w:tcW w:w="1121" w:type="dxa"/>
            <w:vMerge/>
          </w:tcPr>
          <w:p w14:paraId="2AC11B5E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</w:tcPr>
          <w:p w14:paraId="4D43C1E9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CT</w:t>
            </w:r>
          </w:p>
        </w:tc>
        <w:tc>
          <w:tcPr>
            <w:tcW w:w="1490" w:type="dxa"/>
            <w:vAlign w:val="center"/>
          </w:tcPr>
          <w:p w14:paraId="3B72DC8A" w14:textId="56AEAA60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18.9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vAlign w:val="center"/>
          </w:tcPr>
          <w:p w14:paraId="132D5EF8" w14:textId="6478BC88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126,50</w:t>
            </w:r>
          </w:p>
        </w:tc>
        <w:tc>
          <w:tcPr>
            <w:tcW w:w="1491" w:type="dxa"/>
            <w:vAlign w:val="center"/>
          </w:tcPr>
          <w:p w14:paraId="51DEF738" w14:textId="550F1C68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23,00</w:t>
            </w:r>
          </w:p>
        </w:tc>
        <w:tc>
          <w:tcPr>
            <w:tcW w:w="1491" w:type="dxa"/>
            <w:vAlign w:val="center"/>
          </w:tcPr>
          <w:p w14:paraId="70297119" w14:textId="244D8BA0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245,39</w:t>
            </w:r>
          </w:p>
        </w:tc>
        <w:tc>
          <w:tcPr>
            <w:tcW w:w="1490" w:type="dxa"/>
            <w:vAlign w:val="center"/>
          </w:tcPr>
          <w:p w14:paraId="40836C41" w14:textId="72438885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11.464</w:t>
            </w:r>
          </w:p>
        </w:tc>
        <w:tc>
          <w:tcPr>
            <w:tcW w:w="1491" w:type="dxa"/>
            <w:vAlign w:val="center"/>
          </w:tcPr>
          <w:p w14:paraId="5F17FF9E" w14:textId="7D352438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2.153</w:t>
            </w:r>
          </w:p>
        </w:tc>
        <w:tc>
          <w:tcPr>
            <w:tcW w:w="1491" w:type="dxa"/>
            <w:vAlign w:val="center"/>
          </w:tcPr>
          <w:p w14:paraId="63578F78" w14:textId="335B53C4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4.275</w:t>
            </w:r>
          </w:p>
        </w:tc>
        <w:tc>
          <w:tcPr>
            <w:tcW w:w="1491" w:type="dxa"/>
            <w:vAlign w:val="center"/>
          </w:tcPr>
          <w:p w14:paraId="139DC79D" w14:textId="17AF19CE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57,14</w:t>
            </w:r>
          </w:p>
        </w:tc>
      </w:tr>
      <w:tr w:rsidR="00CA7566" w14:paraId="6DE75BA7" w14:textId="26FF8A02" w:rsidTr="00E52950">
        <w:trPr>
          <w:trHeight w:val="200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0F1BD5A5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  <w:tcBorders>
              <w:bottom w:val="single" w:sz="12" w:space="0" w:color="auto"/>
            </w:tcBorders>
          </w:tcPr>
          <w:p w14:paraId="39DFC294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TT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vAlign w:val="center"/>
          </w:tcPr>
          <w:p w14:paraId="583884FA" w14:textId="6E3A3F48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19.7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1620A8FA" w14:textId="75BDD304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77,0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73A359EC" w14:textId="37E47228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16,52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53C13A17" w14:textId="2A4F3162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209,88</w:t>
            </w:r>
          </w:p>
        </w:tc>
        <w:tc>
          <w:tcPr>
            <w:tcW w:w="1490" w:type="dxa"/>
            <w:tcBorders>
              <w:bottom w:val="single" w:sz="12" w:space="0" w:color="auto"/>
            </w:tcBorders>
            <w:vAlign w:val="center"/>
          </w:tcPr>
          <w:p w14:paraId="0B52432A" w14:textId="2FF505FF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13.941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05F51289" w14:textId="2CDC0560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924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5E2A1D07" w14:textId="334292EB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2.649</w:t>
            </w: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345E3C81" w14:textId="6820DAAE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30,95</w:t>
            </w:r>
          </w:p>
        </w:tc>
      </w:tr>
      <w:tr w:rsidR="00CA7566" w14:paraId="5C1F59DD" w14:textId="1E43E92C" w:rsidTr="00E52950">
        <w:trPr>
          <w:trHeight w:val="200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5FB3F4C0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Codon 25</w:t>
            </w:r>
          </w:p>
        </w:tc>
        <w:tc>
          <w:tcPr>
            <w:tcW w:w="1231" w:type="dxa"/>
            <w:tcBorders>
              <w:top w:val="single" w:sz="12" w:space="0" w:color="auto"/>
            </w:tcBorders>
          </w:tcPr>
          <w:p w14:paraId="15C156EC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GC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vAlign w:val="center"/>
          </w:tcPr>
          <w:p w14:paraId="3530682A" w14:textId="03A2AA13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21.0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13672990" w14:textId="24A6B3C6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149,17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6586528E" w14:textId="3694BBBD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22,23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496A607A" w14:textId="1F1E1D7F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238,65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vAlign w:val="center"/>
          </w:tcPr>
          <w:p w14:paraId="1D18D13A" w14:textId="1E09FD5A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14.445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6C3B8F1A" w14:textId="1482933B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2.760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2DA55C26" w14:textId="2DCA0B3B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4.349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vAlign w:val="center"/>
          </w:tcPr>
          <w:p w14:paraId="2E54FB53" w14:textId="2FC4867B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49,13</w:t>
            </w:r>
          </w:p>
        </w:tc>
      </w:tr>
      <w:tr w:rsidR="00CA7566" w14:paraId="03BC463C" w14:textId="0D3A7DCA" w:rsidTr="00E52950">
        <w:trPr>
          <w:trHeight w:val="200"/>
        </w:trPr>
        <w:tc>
          <w:tcPr>
            <w:tcW w:w="1121" w:type="dxa"/>
            <w:vMerge/>
          </w:tcPr>
          <w:p w14:paraId="39C74B2D" w14:textId="77777777" w:rsidR="00CA7566" w:rsidRPr="00280F4F" w:rsidRDefault="00CA7566" w:rsidP="00ED753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31" w:type="dxa"/>
          </w:tcPr>
          <w:p w14:paraId="2D9BD9A9" w14:textId="77777777" w:rsidR="00CA7566" w:rsidRPr="00280F4F" w:rsidRDefault="00CA7566" w:rsidP="00ED753D">
            <w:pPr>
              <w:jc w:val="center"/>
              <w:rPr>
                <w:rFonts w:ascii="Arial" w:hAnsi="Arial" w:cs="Arial"/>
                <w:lang w:val="en-US"/>
              </w:rPr>
            </w:pPr>
            <w:r w:rsidRPr="00280F4F">
              <w:rPr>
                <w:rFonts w:ascii="Arial" w:hAnsi="Arial" w:cs="Arial"/>
                <w:lang w:val="en-US"/>
              </w:rPr>
              <w:t>GG</w:t>
            </w:r>
          </w:p>
        </w:tc>
        <w:tc>
          <w:tcPr>
            <w:tcW w:w="1490" w:type="dxa"/>
            <w:vAlign w:val="center"/>
          </w:tcPr>
          <w:p w14:paraId="4EF9F9D7" w14:textId="396CE3FE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18.7 x 10</w:t>
            </w:r>
            <w:r w:rsidRPr="00D26A9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1491" w:type="dxa"/>
            <w:vAlign w:val="center"/>
          </w:tcPr>
          <w:p w14:paraId="666EE990" w14:textId="100F1952" w:rsidR="00CA7566" w:rsidRPr="00D26A9D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6A9D">
              <w:rPr>
                <w:rFonts w:ascii="Arial" w:hAnsi="Arial" w:cs="Arial"/>
                <w:sz w:val="18"/>
                <w:szCs w:val="18"/>
                <w:lang w:val="en-US"/>
              </w:rPr>
              <w:t>103,60</w:t>
            </w:r>
          </w:p>
        </w:tc>
        <w:tc>
          <w:tcPr>
            <w:tcW w:w="1491" w:type="dxa"/>
            <w:vAlign w:val="center"/>
          </w:tcPr>
          <w:p w14:paraId="455E06BE" w14:textId="4659143A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30,13</w:t>
            </w:r>
          </w:p>
        </w:tc>
        <w:tc>
          <w:tcPr>
            <w:tcW w:w="1491" w:type="dxa"/>
            <w:vAlign w:val="center"/>
          </w:tcPr>
          <w:p w14:paraId="3EDC622F" w14:textId="480F033F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251,22</w:t>
            </w:r>
          </w:p>
        </w:tc>
        <w:tc>
          <w:tcPr>
            <w:tcW w:w="1490" w:type="dxa"/>
            <w:vAlign w:val="center"/>
          </w:tcPr>
          <w:p w14:paraId="66F297F3" w14:textId="12751947" w:rsidR="00CA7566" w:rsidRPr="00E52950" w:rsidRDefault="00CA7566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13.148</w:t>
            </w:r>
          </w:p>
        </w:tc>
        <w:tc>
          <w:tcPr>
            <w:tcW w:w="1491" w:type="dxa"/>
            <w:vAlign w:val="center"/>
          </w:tcPr>
          <w:p w14:paraId="15DC92A5" w14:textId="3207B8A8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1.699</w:t>
            </w:r>
          </w:p>
        </w:tc>
        <w:tc>
          <w:tcPr>
            <w:tcW w:w="1491" w:type="dxa"/>
            <w:vAlign w:val="center"/>
          </w:tcPr>
          <w:p w14:paraId="3DA1F084" w14:textId="4270EB34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3.728</w:t>
            </w:r>
          </w:p>
        </w:tc>
        <w:tc>
          <w:tcPr>
            <w:tcW w:w="1491" w:type="dxa"/>
            <w:vAlign w:val="center"/>
          </w:tcPr>
          <w:p w14:paraId="17F871AC" w14:textId="67222DE9" w:rsidR="00CA7566" w:rsidRPr="00E52950" w:rsidRDefault="00E52950" w:rsidP="00E52950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52950">
              <w:rPr>
                <w:rFonts w:ascii="Arial" w:hAnsi="Arial" w:cs="Arial"/>
                <w:sz w:val="18"/>
                <w:szCs w:val="18"/>
                <w:lang w:val="en-US"/>
              </w:rPr>
              <w:t>49,31</w:t>
            </w:r>
          </w:p>
        </w:tc>
      </w:tr>
    </w:tbl>
    <w:p w14:paraId="56AFF5B0" w14:textId="6269E0E4" w:rsidR="00ED753D" w:rsidRDefault="00ED753D">
      <w:pPr>
        <w:rPr>
          <w:rFonts w:ascii="Arial" w:hAnsi="Arial" w:cs="Arial"/>
          <w:bCs/>
          <w:sz w:val="20"/>
          <w:szCs w:val="20"/>
          <w:lang w:val="en-US"/>
        </w:rPr>
      </w:pPr>
    </w:p>
    <w:p w14:paraId="2A8417A6" w14:textId="6C39FBC4" w:rsidR="00ED753D" w:rsidRPr="00280F4F" w:rsidRDefault="00E52950">
      <w:pPr>
        <w:rPr>
          <w:rFonts w:ascii="Arial" w:hAnsi="Arial" w:cs="Arial"/>
          <w:sz w:val="20"/>
          <w:szCs w:val="20"/>
          <w:lang w:val="en-US"/>
        </w:rPr>
      </w:pPr>
      <w:r w:rsidRPr="00F25BE3">
        <w:rPr>
          <w:rFonts w:ascii="Arial" w:hAnsi="Arial" w:cs="Arial"/>
          <w:b/>
          <w:bCs/>
          <w:sz w:val="20"/>
          <w:szCs w:val="20"/>
          <w:u w:val="single"/>
          <w:lang w:val="en-US"/>
        </w:rPr>
        <w:t>Figure E: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Summary of all genotypes and mean average concentrations of investigated inflammatory markers. </w:t>
      </w:r>
      <w:r w:rsidR="00BF0F2A">
        <w:rPr>
          <w:rFonts w:ascii="Arial" w:hAnsi="Arial" w:cs="Arial"/>
          <w:bCs/>
          <w:sz w:val="20"/>
          <w:szCs w:val="20"/>
          <w:lang w:val="en-US"/>
        </w:rPr>
        <w:t xml:space="preserve">As inflammatory marker determination was not possible for all patients, the number of patients (n), for which a value was measurable, is reported as follows: </w:t>
      </w:r>
      <w:r w:rsidRPr="00BF0F2A">
        <w:rPr>
          <w:rFonts w:ascii="Arial" w:hAnsi="Arial" w:cs="Arial"/>
          <w:sz w:val="20"/>
          <w:szCs w:val="20"/>
          <w:lang w:val="en-US"/>
        </w:rPr>
        <w:t>TGF-</w:t>
      </w:r>
      <w:r w:rsidRPr="00BF0F2A">
        <w:rPr>
          <w:rFonts w:ascii="Arial" w:hAnsi="Arial" w:cs="Arial"/>
          <w:sz w:val="20"/>
          <w:szCs w:val="20"/>
        </w:rPr>
        <w:sym w:font="Symbol" w:char="F062"/>
      </w:r>
      <w:r w:rsidRPr="00BF0F2A">
        <w:rPr>
          <w:rFonts w:ascii="Arial" w:hAnsi="Arial" w:cs="Arial"/>
          <w:sz w:val="20"/>
          <w:szCs w:val="20"/>
          <w:vertAlign w:val="subscript"/>
          <w:lang w:val="en-US"/>
        </w:rPr>
        <w:t>1 Plasma</w:t>
      </w:r>
      <w:r w:rsidRPr="00BF0F2A">
        <w:rPr>
          <w:rFonts w:ascii="Arial" w:hAnsi="Arial" w:cs="Arial"/>
          <w:sz w:val="20"/>
          <w:szCs w:val="20"/>
          <w:lang w:val="en-US"/>
        </w:rPr>
        <w:t xml:space="preserve"> (n=54), TGF-</w:t>
      </w:r>
      <w:r w:rsidRPr="00BF0F2A">
        <w:rPr>
          <w:rFonts w:ascii="Arial" w:hAnsi="Arial" w:cs="Arial"/>
          <w:sz w:val="20"/>
          <w:szCs w:val="20"/>
        </w:rPr>
        <w:sym w:font="Symbol" w:char="F062"/>
      </w:r>
      <w:r w:rsidRPr="00BF0F2A">
        <w:rPr>
          <w:rFonts w:ascii="Arial" w:hAnsi="Arial" w:cs="Arial"/>
          <w:sz w:val="20"/>
          <w:szCs w:val="20"/>
          <w:vertAlign w:val="subscript"/>
          <w:lang w:val="en-US"/>
        </w:rPr>
        <w:t xml:space="preserve">1 Sputum </w:t>
      </w:r>
      <w:r w:rsidRPr="00BF0F2A">
        <w:rPr>
          <w:rFonts w:ascii="Arial" w:hAnsi="Arial" w:cs="Arial"/>
          <w:sz w:val="20"/>
          <w:szCs w:val="20"/>
          <w:lang w:val="en-US"/>
        </w:rPr>
        <w:t>(n</w:t>
      </w:r>
      <w:r w:rsidR="00BF0F2A" w:rsidRPr="00BF0F2A">
        <w:rPr>
          <w:rFonts w:ascii="Arial" w:hAnsi="Arial" w:cs="Arial"/>
          <w:sz w:val="20"/>
          <w:szCs w:val="20"/>
          <w:lang w:val="en-US"/>
        </w:rPr>
        <w:t xml:space="preserve"> = 46), </w:t>
      </w:r>
      <w:r w:rsidR="00A331B8">
        <w:rPr>
          <w:rFonts w:ascii="Arial" w:hAnsi="Arial" w:cs="Arial"/>
          <w:sz w:val="20"/>
          <w:szCs w:val="20"/>
          <w:lang w:val="en-US"/>
        </w:rPr>
        <w:t>E</w:t>
      </w:r>
      <w:r w:rsidR="00BF0F2A" w:rsidRPr="00BF0F2A">
        <w:rPr>
          <w:rFonts w:ascii="Arial" w:hAnsi="Arial" w:cs="Arial"/>
          <w:sz w:val="20"/>
          <w:szCs w:val="20"/>
          <w:lang w:val="en-US"/>
        </w:rPr>
        <w:t xml:space="preserve">lastase (n=48), </w:t>
      </w:r>
      <w:proofErr w:type="spellStart"/>
      <w:r w:rsidR="00A331B8">
        <w:rPr>
          <w:rFonts w:ascii="Arial" w:hAnsi="Arial" w:cs="Arial"/>
          <w:sz w:val="20"/>
          <w:szCs w:val="20"/>
          <w:lang w:val="en-US"/>
        </w:rPr>
        <w:t>E</w:t>
      </w:r>
      <w:r w:rsidR="00BF0F2A" w:rsidRPr="00BF0F2A">
        <w:rPr>
          <w:rFonts w:ascii="Arial" w:hAnsi="Arial" w:cs="Arial"/>
          <w:sz w:val="20"/>
          <w:szCs w:val="20"/>
          <w:lang w:val="en-US"/>
        </w:rPr>
        <w:t>lafin</w:t>
      </w:r>
      <w:proofErr w:type="spellEnd"/>
      <w:r w:rsidR="00BF0F2A" w:rsidRPr="00BF0F2A">
        <w:rPr>
          <w:rFonts w:ascii="Arial" w:hAnsi="Arial" w:cs="Arial"/>
          <w:sz w:val="20"/>
          <w:szCs w:val="20"/>
          <w:lang w:val="en-US"/>
        </w:rPr>
        <w:t xml:space="preserve"> (n=51), IL-1</w:t>
      </w:r>
      <w:r w:rsidR="00BF0F2A" w:rsidRPr="00BF0F2A">
        <w:rPr>
          <w:rFonts w:ascii="Arial" w:hAnsi="Arial" w:cs="Arial"/>
          <w:sz w:val="20"/>
          <w:szCs w:val="20"/>
        </w:rPr>
        <w:sym w:font="Symbol" w:char="F062"/>
      </w:r>
      <w:r w:rsidR="00BF0F2A" w:rsidRPr="00F25BE3">
        <w:rPr>
          <w:rFonts w:ascii="Arial" w:hAnsi="Arial" w:cs="Arial"/>
          <w:sz w:val="20"/>
          <w:szCs w:val="20"/>
          <w:lang w:val="en-US"/>
        </w:rPr>
        <w:t xml:space="preserve"> (n=48), IL-8 (n=48), IL-6 (n = 39)</w:t>
      </w:r>
      <w:r w:rsidR="00A331B8">
        <w:rPr>
          <w:rFonts w:ascii="Arial" w:hAnsi="Arial" w:cs="Arial"/>
          <w:sz w:val="20"/>
          <w:szCs w:val="20"/>
          <w:lang w:val="en-US"/>
        </w:rPr>
        <w:t xml:space="preserve">. </w:t>
      </w:r>
    </w:p>
    <w:sectPr w:rsidR="00ED753D" w:rsidRPr="00280F4F" w:rsidSect="00CA7566">
      <w:pgSz w:w="16840" w:h="11900" w:orient="landscape"/>
      <w:pgMar w:top="1418" w:right="1418" w:bottom="141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C441B" w16cex:dateUtc="2022-03-28T12:26:00Z"/>
  <w16cex:commentExtensible w16cex:durableId="25EC43F5" w16cex:dateUtc="2022-03-28T12:25:00Z"/>
  <w16cex:commentExtensible w16cex:durableId="25EC433B" w16cex:dateUtc="2022-03-28T1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3D2CD3" w16cid:durableId="25EC441B"/>
  <w16cid:commentId w16cid:paraId="3BE540F0" w16cid:durableId="25EC43F5"/>
  <w16cid:commentId w16cid:paraId="646E7BBD" w16cid:durableId="25EC43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61FEE" w14:textId="77777777" w:rsidR="00F25BE3" w:rsidRDefault="00F25BE3" w:rsidP="00F25BE3">
      <w:pPr>
        <w:spacing w:after="0" w:line="240" w:lineRule="auto"/>
      </w:pPr>
      <w:r>
        <w:separator/>
      </w:r>
    </w:p>
  </w:endnote>
  <w:endnote w:type="continuationSeparator" w:id="0">
    <w:p w14:paraId="02140327" w14:textId="77777777" w:rsidR="00F25BE3" w:rsidRDefault="00F25BE3" w:rsidP="00F25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135909"/>
      <w:docPartObj>
        <w:docPartGallery w:val="Page Numbers (Bottom of Page)"/>
        <w:docPartUnique/>
      </w:docPartObj>
    </w:sdtPr>
    <w:sdtEndPr/>
    <w:sdtContent>
      <w:p w14:paraId="7679CDCD" w14:textId="3691D659" w:rsidR="00F25BE3" w:rsidRDefault="00F25BE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A91">
          <w:rPr>
            <w:noProof/>
          </w:rPr>
          <w:t>3</w:t>
        </w:r>
        <w:r>
          <w:fldChar w:fldCharType="end"/>
        </w:r>
      </w:p>
    </w:sdtContent>
  </w:sdt>
  <w:p w14:paraId="50860526" w14:textId="77777777" w:rsidR="00F25BE3" w:rsidRDefault="00F25B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C22F1" w14:textId="77777777" w:rsidR="00F25BE3" w:rsidRDefault="00F25BE3" w:rsidP="00F25BE3">
      <w:pPr>
        <w:spacing w:after="0" w:line="240" w:lineRule="auto"/>
      </w:pPr>
      <w:r>
        <w:separator/>
      </w:r>
    </w:p>
  </w:footnote>
  <w:footnote w:type="continuationSeparator" w:id="0">
    <w:p w14:paraId="74B35151" w14:textId="77777777" w:rsidR="00F25BE3" w:rsidRDefault="00F25BE3" w:rsidP="00F25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83B2D" w14:textId="5FB83AE6" w:rsidR="00F25BE3" w:rsidRDefault="00F25BE3">
    <w:pPr>
      <w:pStyle w:val="Kopfzeile"/>
      <w:jc w:val="right"/>
    </w:pPr>
  </w:p>
  <w:p w14:paraId="34048617" w14:textId="77777777" w:rsidR="00F25BE3" w:rsidRDefault="00F25BE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2F04"/>
    <w:multiLevelType w:val="hybridMultilevel"/>
    <w:tmpl w:val="5EBA6036"/>
    <w:lvl w:ilvl="0" w:tplc="A112A29A">
      <w:start w:val="5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A3843"/>
    <w:multiLevelType w:val="hybridMultilevel"/>
    <w:tmpl w:val="A9BABC10"/>
    <w:lvl w:ilvl="0" w:tplc="5FD838D4">
      <w:start w:val="5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70"/>
    <w:rsid w:val="001C681B"/>
    <w:rsid w:val="00280F4F"/>
    <w:rsid w:val="0032246B"/>
    <w:rsid w:val="00346270"/>
    <w:rsid w:val="00374880"/>
    <w:rsid w:val="003D2A91"/>
    <w:rsid w:val="0040413F"/>
    <w:rsid w:val="00405B8D"/>
    <w:rsid w:val="006C7D57"/>
    <w:rsid w:val="007D4F4F"/>
    <w:rsid w:val="00835253"/>
    <w:rsid w:val="008D73C4"/>
    <w:rsid w:val="00950974"/>
    <w:rsid w:val="00A331B8"/>
    <w:rsid w:val="00AD7BED"/>
    <w:rsid w:val="00B626A3"/>
    <w:rsid w:val="00BF0F2A"/>
    <w:rsid w:val="00CA7566"/>
    <w:rsid w:val="00D26A9D"/>
    <w:rsid w:val="00D443D5"/>
    <w:rsid w:val="00E1070C"/>
    <w:rsid w:val="00E52950"/>
    <w:rsid w:val="00ED753D"/>
    <w:rsid w:val="00F2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59C8"/>
  <w15:chartTrackingRefBased/>
  <w15:docId w15:val="{87B23087-3262-FC43-8B01-BB4E6782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6270"/>
    <w:pPr>
      <w:spacing w:after="200" w:line="276" w:lineRule="auto"/>
    </w:pPr>
    <w:rPr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25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05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05B8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331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31B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31B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31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31B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4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4880"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25B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F25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5BE3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F25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5B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Trojan</dc:creator>
  <cp:keywords/>
  <dc:description/>
  <cp:lastModifiedBy>Tobias Trojan</cp:lastModifiedBy>
  <cp:revision>4</cp:revision>
  <dcterms:created xsi:type="dcterms:W3CDTF">2022-03-29T22:29:00Z</dcterms:created>
  <dcterms:modified xsi:type="dcterms:W3CDTF">2022-03-30T22:14:00Z</dcterms:modified>
</cp:coreProperties>
</file>