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2656"/>
        <w:tblW w:w="116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850"/>
        <w:gridCol w:w="992"/>
        <w:gridCol w:w="851"/>
        <w:gridCol w:w="850"/>
        <w:gridCol w:w="851"/>
        <w:gridCol w:w="850"/>
        <w:gridCol w:w="851"/>
        <w:gridCol w:w="850"/>
        <w:gridCol w:w="851"/>
        <w:gridCol w:w="850"/>
        <w:gridCol w:w="993"/>
        <w:gridCol w:w="850"/>
      </w:tblGrid>
      <w:tr w:rsidR="00464A7D" w:rsidRPr="001E76E2" w14:paraId="26E7A194" w14:textId="77777777" w:rsidTr="001C50EF">
        <w:trPr>
          <w:trHeight w:val="32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3EEFF" w14:textId="77777777" w:rsidR="00464A7D" w:rsidRPr="001E76E2" w:rsidRDefault="00464A7D" w:rsidP="001C50E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4B2FB" w14:textId="77777777" w:rsidR="00464A7D" w:rsidRPr="00AB310F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B31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Q1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(n=20)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33B40" w14:textId="77777777" w:rsidR="00464A7D" w:rsidRPr="00AB310F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B31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Q2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(n=15)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4C7A9" w14:textId="77777777" w:rsidR="00464A7D" w:rsidRPr="00AB310F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B31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Q3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(n=20)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8E30" w14:textId="77777777" w:rsidR="00464A7D" w:rsidRPr="00AB310F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B31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Q4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(n=14)</w:t>
            </w:r>
          </w:p>
        </w:tc>
      </w:tr>
      <w:tr w:rsidR="00464A7D" w:rsidRPr="001E76E2" w14:paraId="2C44958B" w14:textId="77777777" w:rsidTr="001C50EF">
        <w:trPr>
          <w:trHeight w:val="34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E71F3" w14:textId="77777777" w:rsidR="00464A7D" w:rsidRPr="001E76E2" w:rsidRDefault="00464A7D" w:rsidP="001C5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402F" w14:textId="77777777" w:rsidR="00464A7D" w:rsidRPr="00E635DE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</w:t>
            </w:r>
            <w:r w:rsidRPr="00E635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upine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E635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91ACC" w14:textId="77777777" w:rsidR="00464A7D" w:rsidRPr="00E635DE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635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5E824" w14:textId="77777777" w:rsidR="00464A7D" w:rsidRPr="00E635DE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</w:t>
            </w:r>
            <w:r w:rsidRPr="00E635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upine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E635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post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7735C" w14:textId="77777777" w:rsidR="00464A7D" w:rsidRPr="00E635DE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</w:t>
            </w:r>
            <w:r w:rsidRPr="00E635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upine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E635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178CB" w14:textId="77777777" w:rsidR="00464A7D" w:rsidRPr="00E635DE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635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404EC" w14:textId="77777777" w:rsidR="00464A7D" w:rsidRPr="00E635DE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</w:t>
            </w:r>
            <w:r w:rsidRPr="00E635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upine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E635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post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DB144" w14:textId="77777777" w:rsidR="00464A7D" w:rsidRPr="00E635DE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</w:t>
            </w:r>
            <w:r w:rsidRPr="00E635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upine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E635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66E3E" w14:textId="77777777" w:rsidR="00464A7D" w:rsidRPr="00E635DE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635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039FB" w14:textId="77777777" w:rsidR="00464A7D" w:rsidRPr="00E635DE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</w:t>
            </w:r>
            <w:r w:rsidRPr="00E635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upine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E635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post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D3CF5" w14:textId="77777777" w:rsidR="00464A7D" w:rsidRPr="00E635DE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</w:t>
            </w:r>
            <w:r w:rsidRPr="00E635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upine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E635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856A0" w14:textId="77777777" w:rsidR="00464A7D" w:rsidRPr="00E635DE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635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006DF" w14:textId="77777777" w:rsidR="00464A7D" w:rsidRPr="00E635DE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</w:t>
            </w:r>
            <w:r w:rsidRPr="00E635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upine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E635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post</w:t>
            </w:r>
          </w:p>
        </w:tc>
      </w:tr>
      <w:tr w:rsidR="00464A7D" w:rsidRPr="001E76E2" w14:paraId="7710AF15" w14:textId="77777777" w:rsidTr="001C50EF">
        <w:trPr>
          <w:trHeight w:val="4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CB23" w14:textId="77777777" w:rsidR="00464A7D" w:rsidRPr="001E76E2" w:rsidRDefault="00464A7D" w:rsidP="001C50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1E7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PaO</w:t>
            </w:r>
            <w:r w:rsidRPr="001E7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it-IT"/>
              </w:rPr>
              <w:t>2</w:t>
            </w:r>
            <w:r w:rsidRPr="001E7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/FiO</w:t>
            </w:r>
            <w:r w:rsidRPr="001E7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it-IT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2EF29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97±21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DAB85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139±55</w:t>
            </w: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ECEE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118±45</w:t>
            </w: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31140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112±43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96CDD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160±69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21EFF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142±53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BE5C3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109±29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A74D6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162±59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0E71F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134±39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F5EA3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107±29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E6CE8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205±63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*†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4C405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177±77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°</w:t>
            </w:r>
          </w:p>
        </w:tc>
      </w:tr>
      <w:tr w:rsidR="00464A7D" w:rsidRPr="001E76E2" w14:paraId="1DA07981" w14:textId="77777777" w:rsidTr="001C50EF">
        <w:trPr>
          <w:trHeight w:val="38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9AC78" w14:textId="77777777" w:rsidR="00464A7D" w:rsidRPr="001E76E2" w:rsidRDefault="00464A7D" w:rsidP="001C50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</w:t>
            </w:r>
            <w:r w:rsidRPr="001E7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CO</w:t>
            </w:r>
            <w:r w:rsidRPr="001E7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it-IT"/>
              </w:rPr>
              <w:t>2</w:t>
            </w:r>
            <w:r w:rsidRPr="001E7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(cmH</w:t>
            </w:r>
            <w:r w:rsidRPr="001E7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it-IT"/>
              </w:rPr>
              <w:t>2</w:t>
            </w:r>
            <w:r w:rsidRPr="001E7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O)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4A8A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59±12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6CE4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58±12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6216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55±12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FB81E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54±13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70D60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54±14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8D15F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53±11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534E0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57±10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A6FE2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60±8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30A57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55±6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09243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56±8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7C1F8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55±9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938AF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53±7</w:t>
            </w:r>
          </w:p>
        </w:tc>
      </w:tr>
      <w:tr w:rsidR="00464A7D" w:rsidRPr="001E76E2" w14:paraId="25F31E61" w14:textId="77777777" w:rsidTr="001C50EF">
        <w:trPr>
          <w:trHeight w:val="34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FAF1" w14:textId="77777777" w:rsidR="00464A7D" w:rsidRPr="001E76E2" w:rsidRDefault="00464A7D" w:rsidP="001C50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1E7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Vt</w:t>
            </w:r>
            <w:proofErr w:type="spellEnd"/>
            <w:r w:rsidRPr="001E7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/PBW (ml/Kg)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4C86B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6.6±1.1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974AF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6.8±1.3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E1FCF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7.0±1.7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737EB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6.7±0.5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9058A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6.8±0.7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670CD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6.8±0.8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23101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6.8±0.7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EC69C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7.0±0.7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620F1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7.0±0.8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AA852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6.7±0.7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84BC5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6.6±0.7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B9AE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6.8±0.5</w:t>
            </w:r>
          </w:p>
        </w:tc>
      </w:tr>
      <w:tr w:rsidR="00464A7D" w:rsidRPr="001E76E2" w14:paraId="22CDC666" w14:textId="77777777" w:rsidTr="001C50EF">
        <w:trPr>
          <w:trHeight w:val="38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144BA" w14:textId="77777777" w:rsidR="00464A7D" w:rsidRPr="001E76E2" w:rsidRDefault="00464A7D" w:rsidP="001C50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1E7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PEEP (cmH</w:t>
            </w:r>
            <w:r w:rsidRPr="001E7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it-IT"/>
              </w:rPr>
              <w:t>2</w:t>
            </w:r>
            <w:r w:rsidRPr="001E7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O)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69D71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15±3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2B3EC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14±3</w:t>
            </w:r>
            <w:r w:rsidRPr="00F378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D1D3B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14±3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738A0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14±3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423F2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13±3</w:t>
            </w:r>
            <w:r w:rsidRPr="00F378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3E23E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14±3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B2A82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16±2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A89BB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15±2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28FDE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15±3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615AE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15±3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AB2D8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14±2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BBAE6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15±2</w:t>
            </w:r>
          </w:p>
        </w:tc>
      </w:tr>
      <w:tr w:rsidR="00464A7D" w:rsidRPr="001E76E2" w14:paraId="36D266CB" w14:textId="77777777" w:rsidTr="001C50EF">
        <w:trPr>
          <w:trHeight w:val="38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FD6A" w14:textId="77777777" w:rsidR="00464A7D" w:rsidRPr="001E76E2" w:rsidRDefault="00464A7D" w:rsidP="001C50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1E7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Crs</w:t>
            </w:r>
            <w:proofErr w:type="spellEnd"/>
            <w:r w:rsidRPr="001E7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(ml/cmH</w:t>
            </w:r>
            <w:r w:rsidRPr="001E7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it-IT"/>
              </w:rPr>
              <w:t>2</w:t>
            </w:r>
            <w:r w:rsidRPr="001E7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O)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9FFE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30±8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9237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32±8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A11A3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35±11</w:t>
            </w: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362E6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39±6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5CC60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40±8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E48E8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40±8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FB171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49±7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708A2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46±8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2D464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49±9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ADA3F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52±10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35529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49±8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70186" w14:textId="77777777" w:rsidR="00464A7D" w:rsidRPr="008960E9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9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55±8</w:t>
            </w:r>
          </w:p>
        </w:tc>
      </w:tr>
      <w:tr w:rsidR="00464A7D" w:rsidRPr="001E76E2" w14:paraId="3DBDAFB9" w14:textId="77777777" w:rsidTr="001C50EF">
        <w:trPr>
          <w:trHeight w:val="38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E4FEA" w14:textId="77777777" w:rsidR="00464A7D" w:rsidRPr="001E76E2" w:rsidRDefault="00464A7D" w:rsidP="001C50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1E7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dP</w:t>
            </w:r>
            <w:proofErr w:type="spellEnd"/>
            <w:r w:rsidRPr="001E7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(cmH</w:t>
            </w:r>
            <w:r w:rsidRPr="001E7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it-IT"/>
              </w:rPr>
              <w:t>2</w:t>
            </w:r>
            <w:r w:rsidRPr="001E7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O)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C9980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14±2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9A701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14±3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8B399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13±4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EAD15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12±2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2B075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12±2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84A54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12±2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8397A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10±2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1E9AB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11±2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E11A0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10±2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6EC0E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10±2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AD97C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10±2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64263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9±1</w:t>
            </w:r>
          </w:p>
        </w:tc>
      </w:tr>
      <w:tr w:rsidR="00464A7D" w:rsidRPr="001E76E2" w14:paraId="00E3CC41" w14:textId="77777777" w:rsidTr="001C50EF">
        <w:trPr>
          <w:trHeight w:val="34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B2B4B" w14:textId="77777777" w:rsidR="00464A7D" w:rsidRPr="001E76E2" w:rsidRDefault="00464A7D" w:rsidP="001C50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1E7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VR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A2FB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2.4±0.7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13CA4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2.5±0.6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04807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2.5±0.5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81653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2.0±0.3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D4991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2.1±0.4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C0A3C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2.1±0.5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14902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2.7±0.6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AA7D3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2.9±0.6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4FD47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2.7±0.5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56C66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2.5±0.5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C7C91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2.3±0.5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395B9" w14:textId="77777777" w:rsidR="00464A7D" w:rsidRPr="002A402D" w:rsidRDefault="00464A7D" w:rsidP="001C5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A4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2.3±0.5</w:t>
            </w:r>
          </w:p>
        </w:tc>
      </w:tr>
    </w:tbl>
    <w:p w14:paraId="267DEF02" w14:textId="744FF482" w:rsidR="001C50EF" w:rsidRPr="001C50EF" w:rsidRDefault="0063451F" w:rsidP="001C50EF">
      <w:pPr>
        <w:spacing w:line="480" w:lineRule="auto"/>
        <w:jc w:val="both"/>
        <w:rPr>
          <w:rFonts w:ascii="Times New Roman" w:hAnsi="Times New Roman" w:cs="Times New Roman"/>
          <w:bCs/>
          <w:color w:val="000000"/>
          <w:lang w:val="en-US"/>
        </w:rPr>
      </w:pPr>
      <w:r>
        <w:rPr>
          <w:rFonts w:ascii="Times New Roman" w:hAnsi="Times New Roman" w:cs="Times New Roman"/>
          <w:bCs/>
          <w:color w:val="000000"/>
          <w:lang w:val="en-US"/>
        </w:rPr>
        <w:t xml:space="preserve">Table </w:t>
      </w:r>
      <w:r w:rsidR="000D327A">
        <w:rPr>
          <w:rFonts w:ascii="Times New Roman" w:hAnsi="Times New Roman" w:cs="Times New Roman"/>
          <w:bCs/>
          <w:color w:val="000000"/>
          <w:lang w:val="en-US"/>
        </w:rPr>
        <w:t>S</w:t>
      </w:r>
      <w:r>
        <w:rPr>
          <w:rFonts w:ascii="Times New Roman" w:hAnsi="Times New Roman" w:cs="Times New Roman"/>
          <w:bCs/>
          <w:color w:val="000000"/>
          <w:lang w:val="en-US"/>
        </w:rPr>
        <w:t>3</w:t>
      </w:r>
      <w:r w:rsidR="001C50EF" w:rsidRPr="001C50EF">
        <w:rPr>
          <w:rFonts w:ascii="Times New Roman" w:hAnsi="Times New Roman" w:cs="Times New Roman"/>
          <w:bCs/>
          <w:color w:val="000000"/>
          <w:lang w:val="en-US"/>
        </w:rPr>
        <w:t xml:space="preserve">. Ventilatory setting, gas exchanges and lung mechanics during prone positioning in the four compliance of respiratory system quartiles.  </w:t>
      </w:r>
    </w:p>
    <w:p w14:paraId="4FF9C716" w14:textId="2725BB51" w:rsidR="003C6148" w:rsidRDefault="003C6148">
      <w:pPr>
        <w:rPr>
          <w:lang w:val="en-US"/>
        </w:rPr>
      </w:pPr>
    </w:p>
    <w:p w14:paraId="7E420AE5" w14:textId="77777777" w:rsidR="001C50EF" w:rsidRPr="001C50EF" w:rsidRDefault="001C50EF" w:rsidP="001C50EF">
      <w:pPr>
        <w:spacing w:line="480" w:lineRule="auto"/>
        <w:jc w:val="both"/>
        <w:rPr>
          <w:rFonts w:ascii="Times New Roman" w:hAnsi="Times New Roman" w:cs="Times New Roman"/>
          <w:bCs/>
          <w:color w:val="000000"/>
          <w:lang w:val="en-US"/>
        </w:rPr>
      </w:pPr>
      <w:r w:rsidRPr="001C50EF">
        <w:rPr>
          <w:rFonts w:ascii="Times New Roman" w:hAnsi="Times New Roman" w:cs="Times New Roman"/>
          <w:color w:val="000000"/>
          <w:lang w:val="en-US"/>
        </w:rPr>
        <w:t xml:space="preserve">Legend: </w:t>
      </w:r>
      <w:r w:rsidRPr="001C50EF">
        <w:rPr>
          <w:rFonts w:ascii="Times New Roman" w:hAnsi="Times New Roman" w:cs="Times New Roman"/>
          <w:bCs/>
          <w:color w:val="000000"/>
          <w:lang w:val="en-US"/>
        </w:rPr>
        <w:t>supine pre = before prone positioning; prone = at the end of prone positioning; supine post = at 6 hours after prone positioning</w:t>
      </w:r>
      <w:r w:rsidRPr="001C50EF">
        <w:rPr>
          <w:rFonts w:ascii="Times New Roman" w:hAnsi="Times New Roman" w:cs="Times New Roman"/>
          <w:color w:val="000000"/>
          <w:lang w:val="en-US"/>
        </w:rPr>
        <w:t xml:space="preserve">. Data are presented as </w:t>
      </w:r>
      <w:proofErr w:type="spellStart"/>
      <w:r w:rsidRPr="001C50EF">
        <w:rPr>
          <w:rFonts w:ascii="Times New Roman" w:hAnsi="Times New Roman" w:cs="Times New Roman"/>
          <w:color w:val="000000"/>
          <w:lang w:val="en-US"/>
        </w:rPr>
        <w:t>mean±SD</w:t>
      </w:r>
      <w:proofErr w:type="spellEnd"/>
      <w:r w:rsidRPr="001C50EF">
        <w:rPr>
          <w:rFonts w:ascii="Times New Roman" w:hAnsi="Times New Roman" w:cs="Times New Roman"/>
          <w:color w:val="000000"/>
          <w:lang w:val="en-US"/>
        </w:rPr>
        <w:t xml:space="preserve">.*p&lt;0.05: post-hoc comparison prone versus </w:t>
      </w:r>
      <w:proofErr w:type="spellStart"/>
      <w:r w:rsidRPr="001C50EF">
        <w:rPr>
          <w:rFonts w:ascii="Times New Roman" w:hAnsi="Times New Roman" w:cs="Times New Roman"/>
          <w:color w:val="000000"/>
          <w:lang w:val="en-US"/>
        </w:rPr>
        <w:t>supine_pre</w:t>
      </w:r>
      <w:proofErr w:type="spellEnd"/>
      <w:r w:rsidRPr="001C50EF">
        <w:rPr>
          <w:rFonts w:ascii="Times New Roman" w:hAnsi="Times New Roman" w:cs="Times New Roman"/>
          <w:color w:val="000000"/>
          <w:lang w:val="en-US"/>
        </w:rPr>
        <w:t>;</w:t>
      </w:r>
      <w:r w:rsidRPr="001C50EF">
        <w:rPr>
          <w:rFonts w:ascii="Times New Roman" w:hAnsi="Times New Roman" w:cs="Times New Roman"/>
          <w:bCs/>
          <w:color w:val="000000"/>
          <w:lang w:val="en-US"/>
        </w:rPr>
        <w:t xml:space="preserve"> °p&lt;0.05: post-hoc comparison supine post versus supine pre; </w:t>
      </w:r>
      <w:r w:rsidRPr="001C50EF">
        <w:rPr>
          <w:rFonts w:ascii="Times New Roman" w:hAnsi="Times New Roman" w:cs="Times New Roman"/>
          <w:color w:val="000000"/>
          <w:vertAlign w:val="superscript"/>
          <w:lang w:val="en-US"/>
        </w:rPr>
        <w:t>†</w:t>
      </w:r>
      <w:r w:rsidRPr="001C50EF">
        <w:rPr>
          <w:rFonts w:ascii="Times New Roman" w:hAnsi="Times New Roman" w:cs="Times New Roman"/>
          <w:color w:val="000000"/>
          <w:lang w:val="en-US"/>
        </w:rPr>
        <w:t>p&lt;0.05:</w:t>
      </w:r>
      <w:r w:rsidRPr="001C50EF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1C50EF">
        <w:rPr>
          <w:rFonts w:ascii="Times New Roman" w:hAnsi="Times New Roman" w:cs="Times New Roman"/>
          <w:bCs/>
          <w:color w:val="000000"/>
          <w:lang w:val="en-US"/>
        </w:rPr>
        <w:t>post-hoc comparison between different groups in the same position. PaO</w:t>
      </w:r>
      <w:r w:rsidRPr="001C50EF">
        <w:rPr>
          <w:rFonts w:ascii="Times New Roman" w:hAnsi="Times New Roman" w:cs="Times New Roman"/>
          <w:bCs/>
          <w:color w:val="000000"/>
          <w:vertAlign w:val="subscript"/>
          <w:lang w:val="en-US"/>
        </w:rPr>
        <w:t>2</w:t>
      </w:r>
      <w:r w:rsidRPr="001C50EF">
        <w:rPr>
          <w:rFonts w:ascii="Times New Roman" w:hAnsi="Times New Roman" w:cs="Times New Roman"/>
          <w:bCs/>
          <w:color w:val="000000"/>
          <w:lang w:val="en-US"/>
        </w:rPr>
        <w:t>: arterial partial pressure of oxygen; FiO</w:t>
      </w:r>
      <w:r w:rsidRPr="001C50EF">
        <w:rPr>
          <w:rFonts w:ascii="Times New Roman" w:hAnsi="Times New Roman" w:cs="Times New Roman"/>
          <w:bCs/>
          <w:color w:val="000000"/>
          <w:vertAlign w:val="subscript"/>
          <w:lang w:val="en-US"/>
        </w:rPr>
        <w:t>2</w:t>
      </w:r>
      <w:r w:rsidRPr="001C50EF">
        <w:rPr>
          <w:rFonts w:ascii="Times New Roman" w:hAnsi="Times New Roman" w:cs="Times New Roman"/>
          <w:bCs/>
          <w:color w:val="000000"/>
          <w:lang w:val="en-US"/>
        </w:rPr>
        <w:t>:  fraction of inspired oxygen. PaCO</w:t>
      </w:r>
      <w:r w:rsidRPr="001C50EF">
        <w:rPr>
          <w:rFonts w:ascii="Times New Roman" w:hAnsi="Times New Roman" w:cs="Times New Roman"/>
          <w:bCs/>
          <w:color w:val="000000"/>
          <w:vertAlign w:val="subscript"/>
          <w:lang w:val="en-US"/>
        </w:rPr>
        <w:t>2</w:t>
      </w:r>
      <w:r w:rsidRPr="001C50EF">
        <w:rPr>
          <w:rFonts w:ascii="Times New Roman" w:hAnsi="Times New Roman" w:cs="Times New Roman"/>
          <w:bCs/>
          <w:color w:val="000000"/>
          <w:lang w:val="en-US"/>
        </w:rPr>
        <w:t xml:space="preserve">: arterial partial pressure of carbon dioxide. Vt/PBW: tidal volume/Predicted Body Weight. PEEP: Positive End-Expiratory Pressure. </w:t>
      </w:r>
      <w:proofErr w:type="spellStart"/>
      <w:r w:rsidRPr="001C50EF">
        <w:rPr>
          <w:rFonts w:ascii="Times New Roman" w:hAnsi="Times New Roman" w:cs="Times New Roman"/>
          <w:bCs/>
          <w:color w:val="000000"/>
          <w:lang w:val="en-US"/>
        </w:rPr>
        <w:t>Crs</w:t>
      </w:r>
      <w:proofErr w:type="spellEnd"/>
      <w:r w:rsidRPr="001C50EF">
        <w:rPr>
          <w:rFonts w:ascii="Times New Roman" w:hAnsi="Times New Roman" w:cs="Times New Roman"/>
          <w:bCs/>
          <w:color w:val="000000"/>
          <w:lang w:val="en-US"/>
        </w:rPr>
        <w:t xml:space="preserve">: static compliance of respiratory system. </w:t>
      </w:r>
      <w:proofErr w:type="spellStart"/>
      <w:r w:rsidRPr="001C50EF">
        <w:rPr>
          <w:rFonts w:ascii="Times New Roman" w:hAnsi="Times New Roman" w:cs="Times New Roman"/>
          <w:bCs/>
          <w:color w:val="000000"/>
          <w:lang w:val="en-US"/>
        </w:rPr>
        <w:t>dP</w:t>
      </w:r>
      <w:proofErr w:type="spellEnd"/>
      <w:r w:rsidRPr="001C50EF">
        <w:rPr>
          <w:rFonts w:ascii="Times New Roman" w:hAnsi="Times New Roman" w:cs="Times New Roman"/>
          <w:bCs/>
          <w:color w:val="000000"/>
          <w:lang w:val="en-US"/>
        </w:rPr>
        <w:t>: driving pressure. VR: ventilatory ratio.</w:t>
      </w:r>
    </w:p>
    <w:p w14:paraId="7362D9E7" w14:textId="77777777" w:rsidR="001E76E2" w:rsidRPr="001C50EF" w:rsidRDefault="001E76E2" w:rsidP="00D545D8">
      <w:pPr>
        <w:spacing w:line="480" w:lineRule="auto"/>
        <w:jc w:val="both"/>
        <w:rPr>
          <w:rFonts w:ascii="Times New Roman" w:hAnsi="Times New Roman" w:cs="Times New Roman"/>
          <w:bCs/>
          <w:color w:val="000000"/>
          <w:lang w:val="en-US"/>
        </w:rPr>
      </w:pPr>
    </w:p>
    <w:p w14:paraId="06CE5C26" w14:textId="77777777" w:rsidR="001E76E2" w:rsidRDefault="001E76E2" w:rsidP="00D545D8">
      <w:pPr>
        <w:spacing w:line="480" w:lineRule="auto"/>
        <w:jc w:val="both"/>
        <w:rPr>
          <w:rFonts w:ascii="Times New Roman" w:hAnsi="Times New Roman" w:cs="Times New Roman"/>
          <w:bCs/>
          <w:color w:val="000000"/>
          <w:lang w:val="en-US"/>
        </w:rPr>
      </w:pPr>
    </w:p>
    <w:p w14:paraId="41FA9A56" w14:textId="77777777" w:rsidR="00D545D8" w:rsidRPr="00D545D8" w:rsidRDefault="00D545D8">
      <w:pPr>
        <w:rPr>
          <w:lang w:val="en-US"/>
        </w:rPr>
      </w:pPr>
    </w:p>
    <w:sectPr w:rsidR="00D545D8" w:rsidRPr="00D545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BAD62" w14:textId="77777777" w:rsidR="00D50587" w:rsidRDefault="00D50587" w:rsidP="003C6148">
      <w:r>
        <w:separator/>
      </w:r>
    </w:p>
  </w:endnote>
  <w:endnote w:type="continuationSeparator" w:id="0">
    <w:p w14:paraId="6DCD97EE" w14:textId="77777777" w:rsidR="00D50587" w:rsidRDefault="00D50587" w:rsidP="003C6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16F7D" w14:textId="77777777" w:rsidR="00D50587" w:rsidRDefault="00D50587" w:rsidP="003C6148">
      <w:r>
        <w:separator/>
      </w:r>
    </w:p>
  </w:footnote>
  <w:footnote w:type="continuationSeparator" w:id="0">
    <w:p w14:paraId="208C8147" w14:textId="77777777" w:rsidR="00D50587" w:rsidRDefault="00D50587" w:rsidP="003C61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6148"/>
    <w:rsid w:val="000333DF"/>
    <w:rsid w:val="000D327A"/>
    <w:rsid w:val="001A546A"/>
    <w:rsid w:val="001C50EF"/>
    <w:rsid w:val="001D1870"/>
    <w:rsid w:val="001E76E2"/>
    <w:rsid w:val="002A402D"/>
    <w:rsid w:val="00303166"/>
    <w:rsid w:val="003116D9"/>
    <w:rsid w:val="0035060E"/>
    <w:rsid w:val="0038537C"/>
    <w:rsid w:val="003B10A8"/>
    <w:rsid w:val="003B256A"/>
    <w:rsid w:val="003C6148"/>
    <w:rsid w:val="004504E9"/>
    <w:rsid w:val="00464A7D"/>
    <w:rsid w:val="004E5A0C"/>
    <w:rsid w:val="00524DA7"/>
    <w:rsid w:val="00536AE4"/>
    <w:rsid w:val="005670D3"/>
    <w:rsid w:val="00582F5D"/>
    <w:rsid w:val="005A1FAD"/>
    <w:rsid w:val="00626A49"/>
    <w:rsid w:val="0063451F"/>
    <w:rsid w:val="006430A8"/>
    <w:rsid w:val="006615B9"/>
    <w:rsid w:val="0067614A"/>
    <w:rsid w:val="006C305E"/>
    <w:rsid w:val="006C77F0"/>
    <w:rsid w:val="006F0181"/>
    <w:rsid w:val="007B12B1"/>
    <w:rsid w:val="007B5EB8"/>
    <w:rsid w:val="007C4C18"/>
    <w:rsid w:val="007F22D5"/>
    <w:rsid w:val="0080282D"/>
    <w:rsid w:val="00831836"/>
    <w:rsid w:val="00837951"/>
    <w:rsid w:val="008960E9"/>
    <w:rsid w:val="008C5019"/>
    <w:rsid w:val="008D7BED"/>
    <w:rsid w:val="00921878"/>
    <w:rsid w:val="009645A8"/>
    <w:rsid w:val="00966B55"/>
    <w:rsid w:val="009E2EAF"/>
    <w:rsid w:val="00A42DF5"/>
    <w:rsid w:val="00AB310F"/>
    <w:rsid w:val="00BE6258"/>
    <w:rsid w:val="00CD1D46"/>
    <w:rsid w:val="00D22F1A"/>
    <w:rsid w:val="00D50587"/>
    <w:rsid w:val="00D545D8"/>
    <w:rsid w:val="00D66337"/>
    <w:rsid w:val="00DB4CF2"/>
    <w:rsid w:val="00E458D0"/>
    <w:rsid w:val="00E635DE"/>
    <w:rsid w:val="00E96414"/>
    <w:rsid w:val="00EC6A4D"/>
    <w:rsid w:val="00F3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433EEAA"/>
  <w15:docId w15:val="{5BDC9CCE-F860-7740-8D08-E8920357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C61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6148"/>
  </w:style>
  <w:style w:type="paragraph" w:styleId="Pidipagina">
    <w:name w:val="footer"/>
    <w:basedOn w:val="Normale"/>
    <w:link w:val="PidipaginaCarattere"/>
    <w:uiPriority w:val="99"/>
    <w:unhideWhenUsed/>
    <w:rsid w:val="003C61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614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45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45D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5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Zacchetti</dc:creator>
  <cp:keywords/>
  <dc:description/>
  <cp:lastModifiedBy>Lucia Zacchetti</cp:lastModifiedBy>
  <cp:revision>28</cp:revision>
  <dcterms:created xsi:type="dcterms:W3CDTF">2020-12-10T04:04:00Z</dcterms:created>
  <dcterms:modified xsi:type="dcterms:W3CDTF">2022-06-27T16:57:00Z</dcterms:modified>
</cp:coreProperties>
</file>