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A80" w:rsidRPr="00B45782" w:rsidRDefault="00B45782" w:rsidP="0037721B">
      <w:pPr>
        <w:pStyle w:val="Tittel"/>
        <w:rPr>
          <w:lang w:val="en-US"/>
        </w:rPr>
      </w:pPr>
      <w:r w:rsidRPr="00B45782">
        <w:rPr>
          <w:lang w:val="en-US"/>
        </w:rPr>
        <w:t>Antimicrobial stewardship intervention</w:t>
      </w:r>
      <w:r w:rsidR="00F45948">
        <w:rPr>
          <w:lang w:val="en-US"/>
        </w:rPr>
        <w:t>s</w:t>
      </w:r>
    </w:p>
    <w:p w:rsidR="00CF6E8D" w:rsidRDefault="00CF6E8D" w:rsidP="0037721B">
      <w:pPr>
        <w:pStyle w:val="Overskrift1"/>
        <w:rPr>
          <w:lang w:val="en-US"/>
        </w:rPr>
      </w:pPr>
      <w:r>
        <w:rPr>
          <w:lang w:val="en-US"/>
        </w:rPr>
        <w:t>Antimicrobial stewardship team</w:t>
      </w:r>
    </w:p>
    <w:p w:rsidR="00CF6E8D" w:rsidRDefault="00CF6E8D">
      <w:pPr>
        <w:rPr>
          <w:lang w:val="en-US"/>
        </w:rPr>
      </w:pPr>
      <w:r>
        <w:rPr>
          <w:lang w:val="en-US"/>
        </w:rPr>
        <w:t>St. Olavs hospital trust established an antimicrobial stewardship team in 2016. The team has the following staffing:</w:t>
      </w:r>
    </w:p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1276"/>
        <w:gridCol w:w="3402"/>
        <w:gridCol w:w="1701"/>
      </w:tblGrid>
      <w:tr w:rsidR="00CF6E8D" w:rsidRPr="009940FA" w:rsidTr="00C35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CF6E8D" w:rsidRPr="009940FA" w:rsidRDefault="0037721B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Role</w:t>
            </w:r>
          </w:p>
        </w:tc>
        <w:tc>
          <w:tcPr>
            <w:tcW w:w="3402" w:type="dxa"/>
          </w:tcPr>
          <w:p w:rsidR="00CF6E8D" w:rsidRPr="009940FA" w:rsidRDefault="003772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proofErr w:type="spellStart"/>
            <w:r w:rsidRPr="009940FA">
              <w:rPr>
                <w:sz w:val="16"/>
                <w:szCs w:val="16"/>
                <w:lang w:val="en-US"/>
              </w:rPr>
              <w:t>Speciality</w:t>
            </w:r>
            <w:proofErr w:type="spellEnd"/>
          </w:p>
        </w:tc>
        <w:tc>
          <w:tcPr>
            <w:tcW w:w="1701" w:type="dxa"/>
          </w:tcPr>
          <w:p w:rsidR="00CF6E8D" w:rsidRPr="009940FA" w:rsidRDefault="003772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Comment</w:t>
            </w:r>
          </w:p>
        </w:tc>
      </w:tr>
      <w:tr w:rsidR="00CF6E8D" w:rsidRPr="009940FA" w:rsidTr="00C35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CF6E8D" w:rsidRPr="009940FA" w:rsidRDefault="0037721B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Leader</w:t>
            </w:r>
          </w:p>
        </w:tc>
        <w:tc>
          <w:tcPr>
            <w:tcW w:w="3402" w:type="dxa"/>
          </w:tcPr>
          <w:p w:rsidR="00CF6E8D" w:rsidRPr="009940FA" w:rsidRDefault="0037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Infectious diseases specialist</w:t>
            </w:r>
          </w:p>
        </w:tc>
        <w:tc>
          <w:tcPr>
            <w:tcW w:w="1701" w:type="dxa"/>
          </w:tcPr>
          <w:p w:rsidR="00CF6E8D" w:rsidRPr="009940FA" w:rsidRDefault="00323139" w:rsidP="00323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6 years as a leader</w:t>
            </w:r>
          </w:p>
        </w:tc>
      </w:tr>
      <w:tr w:rsidR="00CF6E8D" w:rsidRPr="009940FA" w:rsidTr="00C35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CF6E8D" w:rsidRPr="009940FA" w:rsidRDefault="0037721B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Member</w:t>
            </w:r>
          </w:p>
        </w:tc>
        <w:tc>
          <w:tcPr>
            <w:tcW w:w="3402" w:type="dxa"/>
          </w:tcPr>
          <w:p w:rsidR="00CF6E8D" w:rsidRPr="009940FA" w:rsidRDefault="0037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Infectious diseases specialist, microbiologist</w:t>
            </w:r>
          </w:p>
        </w:tc>
        <w:tc>
          <w:tcPr>
            <w:tcW w:w="1701" w:type="dxa"/>
          </w:tcPr>
          <w:p w:rsidR="00CF6E8D" w:rsidRPr="009940FA" w:rsidRDefault="00323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6 years as member</w:t>
            </w:r>
          </w:p>
        </w:tc>
      </w:tr>
      <w:tr w:rsidR="00CF6E8D" w:rsidRPr="009940FA" w:rsidTr="00C35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CF6E8D" w:rsidRPr="009940FA" w:rsidRDefault="0037721B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Member</w:t>
            </w:r>
          </w:p>
        </w:tc>
        <w:tc>
          <w:tcPr>
            <w:tcW w:w="3402" w:type="dxa"/>
          </w:tcPr>
          <w:p w:rsidR="00CF6E8D" w:rsidRPr="009940FA" w:rsidRDefault="009940FA" w:rsidP="00994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 xml:space="preserve">Microbiologist, infection control specialist </w:t>
            </w:r>
          </w:p>
        </w:tc>
        <w:tc>
          <w:tcPr>
            <w:tcW w:w="1701" w:type="dxa"/>
          </w:tcPr>
          <w:p w:rsidR="00CF6E8D" w:rsidRPr="009940FA" w:rsidRDefault="00323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6 years as member</w:t>
            </w:r>
          </w:p>
        </w:tc>
      </w:tr>
      <w:tr w:rsidR="00323139" w:rsidRPr="009940FA" w:rsidTr="00C35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323139" w:rsidRPr="009940FA" w:rsidRDefault="00323139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Member</w:t>
            </w:r>
          </w:p>
        </w:tc>
        <w:tc>
          <w:tcPr>
            <w:tcW w:w="3402" w:type="dxa"/>
          </w:tcPr>
          <w:p w:rsidR="00323139" w:rsidRPr="009940FA" w:rsidRDefault="00323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Pharmacology</w:t>
            </w:r>
            <w:r w:rsidR="00C5602D">
              <w:rPr>
                <w:sz w:val="16"/>
                <w:szCs w:val="16"/>
                <w:lang w:val="en-US"/>
              </w:rPr>
              <w:t xml:space="preserve"> specialist</w:t>
            </w:r>
          </w:p>
        </w:tc>
        <w:tc>
          <w:tcPr>
            <w:tcW w:w="1701" w:type="dxa"/>
          </w:tcPr>
          <w:p w:rsidR="00323139" w:rsidRPr="009940FA" w:rsidRDefault="00323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6 years as member</w:t>
            </w:r>
          </w:p>
        </w:tc>
      </w:tr>
      <w:tr w:rsidR="00323139" w:rsidRPr="009940FA" w:rsidTr="00C35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323139" w:rsidRPr="009940FA" w:rsidRDefault="00323139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Member</w:t>
            </w:r>
          </w:p>
        </w:tc>
        <w:tc>
          <w:tcPr>
            <w:tcW w:w="3402" w:type="dxa"/>
          </w:tcPr>
          <w:p w:rsidR="00323139" w:rsidRPr="009940FA" w:rsidRDefault="00323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Microbiologist</w:t>
            </w:r>
          </w:p>
        </w:tc>
        <w:tc>
          <w:tcPr>
            <w:tcW w:w="1701" w:type="dxa"/>
          </w:tcPr>
          <w:p w:rsidR="00323139" w:rsidRPr="009940FA" w:rsidRDefault="00323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2 years as member</w:t>
            </w:r>
          </w:p>
        </w:tc>
      </w:tr>
      <w:tr w:rsidR="00CF6E8D" w:rsidRPr="009940FA" w:rsidTr="00C35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CF6E8D" w:rsidRPr="009940FA" w:rsidRDefault="0037721B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Member</w:t>
            </w:r>
          </w:p>
        </w:tc>
        <w:tc>
          <w:tcPr>
            <w:tcW w:w="3402" w:type="dxa"/>
          </w:tcPr>
          <w:p w:rsidR="00CF6E8D" w:rsidRPr="009940FA" w:rsidRDefault="0037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Clinical pharmacist</w:t>
            </w:r>
          </w:p>
        </w:tc>
        <w:tc>
          <w:tcPr>
            <w:tcW w:w="1701" w:type="dxa"/>
          </w:tcPr>
          <w:p w:rsidR="00CF6E8D" w:rsidRPr="009940FA" w:rsidRDefault="00323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6 years as member</w:t>
            </w:r>
          </w:p>
        </w:tc>
      </w:tr>
      <w:tr w:rsidR="00CF6E8D" w:rsidRPr="009940FA" w:rsidTr="00C352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CF6E8D" w:rsidRPr="009940FA" w:rsidRDefault="0037721B">
            <w:pPr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Member</w:t>
            </w:r>
          </w:p>
        </w:tc>
        <w:tc>
          <w:tcPr>
            <w:tcW w:w="3402" w:type="dxa"/>
          </w:tcPr>
          <w:p w:rsidR="00CF6E8D" w:rsidRPr="009940FA" w:rsidRDefault="0037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9940FA">
              <w:rPr>
                <w:sz w:val="16"/>
                <w:szCs w:val="16"/>
                <w:lang w:val="en-US"/>
              </w:rPr>
              <w:t>Pharmacist</w:t>
            </w:r>
          </w:p>
        </w:tc>
        <w:tc>
          <w:tcPr>
            <w:tcW w:w="1701" w:type="dxa"/>
          </w:tcPr>
          <w:p w:rsidR="00CF6E8D" w:rsidRPr="009940FA" w:rsidRDefault="00C5602D" w:rsidP="00C56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  <w:r w:rsidR="009940FA" w:rsidRPr="009940FA">
              <w:rPr>
                <w:sz w:val="16"/>
                <w:szCs w:val="16"/>
                <w:lang w:val="en-US"/>
              </w:rPr>
              <w:t xml:space="preserve"> years as member</w:t>
            </w:r>
          </w:p>
        </w:tc>
      </w:tr>
      <w:tr w:rsidR="00C5602D" w:rsidRPr="009940FA" w:rsidTr="00C35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:rsidR="00C5602D" w:rsidRPr="009940FA" w:rsidRDefault="00C5602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Member</w:t>
            </w:r>
          </w:p>
        </w:tc>
        <w:tc>
          <w:tcPr>
            <w:tcW w:w="3402" w:type="dxa"/>
          </w:tcPr>
          <w:p w:rsidR="00C5602D" w:rsidRPr="009940FA" w:rsidRDefault="00C56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Pharmacist</w:t>
            </w:r>
          </w:p>
        </w:tc>
        <w:tc>
          <w:tcPr>
            <w:tcW w:w="1701" w:type="dxa"/>
          </w:tcPr>
          <w:p w:rsidR="00C5602D" w:rsidRDefault="00C5602D" w:rsidP="00C56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year as member</w:t>
            </w:r>
          </w:p>
        </w:tc>
      </w:tr>
    </w:tbl>
    <w:p w:rsidR="00CF6E8D" w:rsidRDefault="00CF6E8D">
      <w:pPr>
        <w:rPr>
          <w:lang w:val="en-US"/>
        </w:rPr>
      </w:pPr>
    </w:p>
    <w:p w:rsidR="00B45782" w:rsidRDefault="00B45782" w:rsidP="00E81C99">
      <w:pPr>
        <w:pStyle w:val="Overskrift1"/>
        <w:rPr>
          <w:lang w:val="en-US"/>
        </w:rPr>
      </w:pPr>
      <w:r w:rsidRPr="00B45782">
        <w:rPr>
          <w:lang w:val="en-US"/>
        </w:rPr>
        <w:t xml:space="preserve">National clinical practice </w:t>
      </w:r>
      <w:r>
        <w:rPr>
          <w:lang w:val="en-US"/>
        </w:rPr>
        <w:t>guideline recommendations</w:t>
      </w:r>
    </w:p>
    <w:p w:rsidR="00B45782" w:rsidRDefault="00E33B7F">
      <w:pPr>
        <w:rPr>
          <w:lang w:val="en-US"/>
        </w:rPr>
      </w:pPr>
      <w:r>
        <w:rPr>
          <w:lang w:val="en-US"/>
        </w:rPr>
        <w:t xml:space="preserve">Guideline recommendations was available through website from national health authorities. </w:t>
      </w:r>
      <w:r w:rsidR="00E81C99">
        <w:rPr>
          <w:lang w:val="en-US"/>
        </w:rPr>
        <w:t xml:space="preserve">Both 2013 version and 2021 version of all chapters </w:t>
      </w:r>
      <w:r>
        <w:rPr>
          <w:lang w:val="en-US"/>
        </w:rPr>
        <w:t>adapted and tra</w:t>
      </w:r>
      <w:r w:rsidR="005E7195">
        <w:rPr>
          <w:lang w:val="en-US"/>
        </w:rPr>
        <w:t>ns</w:t>
      </w:r>
      <w:r>
        <w:rPr>
          <w:lang w:val="en-US"/>
        </w:rPr>
        <w:t xml:space="preserve">ferred to </w:t>
      </w:r>
      <w:r w:rsidR="00E81C99">
        <w:rPr>
          <w:lang w:val="en-US"/>
        </w:rPr>
        <w:t>internal hospital procedures</w:t>
      </w:r>
      <w:r>
        <w:rPr>
          <w:lang w:val="en-US"/>
        </w:rPr>
        <w:t>, and implemented as standard of care</w:t>
      </w:r>
      <w:r w:rsidR="00E81C99">
        <w:rPr>
          <w:lang w:val="en-US"/>
        </w:rPr>
        <w:t>.</w:t>
      </w:r>
    </w:p>
    <w:p w:rsidR="00517322" w:rsidRDefault="00517322" w:rsidP="00517322">
      <w:pPr>
        <w:pStyle w:val="Overskrift2"/>
        <w:rPr>
          <w:lang w:val="en-US"/>
        </w:rPr>
      </w:pPr>
      <w:r>
        <w:rPr>
          <w:lang w:val="en-US"/>
        </w:rPr>
        <w:t>Implementation steps taken:</w:t>
      </w:r>
    </w:p>
    <w:p w:rsidR="00517322" w:rsidRPr="00517322" w:rsidRDefault="00517322" w:rsidP="00517322">
      <w:pPr>
        <w:pStyle w:val="Listeavsnitt"/>
        <w:numPr>
          <w:ilvl w:val="0"/>
          <w:numId w:val="1"/>
        </w:numPr>
        <w:rPr>
          <w:lang w:val="en-US"/>
        </w:rPr>
      </w:pPr>
      <w:r w:rsidRPr="00517322">
        <w:rPr>
          <w:lang w:val="en-US"/>
        </w:rPr>
        <w:t>2016</w:t>
      </w:r>
      <w:r w:rsidR="00915097">
        <w:rPr>
          <w:lang w:val="en-US"/>
        </w:rPr>
        <w:t xml:space="preserve"> </w:t>
      </w:r>
    </w:p>
    <w:p w:rsidR="00517322" w:rsidRDefault="00517322" w:rsidP="00517322">
      <w:pPr>
        <w:pStyle w:val="Listeavsnitt"/>
        <w:numPr>
          <w:ilvl w:val="1"/>
          <w:numId w:val="1"/>
        </w:numPr>
        <w:rPr>
          <w:lang w:val="en-US"/>
        </w:rPr>
      </w:pPr>
      <w:r w:rsidRPr="00517322">
        <w:rPr>
          <w:lang w:val="en-US"/>
        </w:rPr>
        <w:t>Review lecture to all available em</w:t>
      </w:r>
      <w:r>
        <w:rPr>
          <w:lang w:val="en-US"/>
        </w:rPr>
        <w:t>ergency room staff</w:t>
      </w:r>
    </w:p>
    <w:p w:rsidR="00517322" w:rsidRDefault="00517322" w:rsidP="00517322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H</w:t>
      </w:r>
      <w:r w:rsidRPr="00517322">
        <w:rPr>
          <w:lang w:val="en-US"/>
        </w:rPr>
        <w:t xml:space="preserve">andouts of </w:t>
      </w:r>
      <w:r w:rsidR="00B03553">
        <w:rPr>
          <w:lang w:val="en-US"/>
        </w:rPr>
        <w:t>pocket version of clinical practice guidelines</w:t>
      </w:r>
    </w:p>
    <w:p w:rsidR="00B03553" w:rsidRDefault="00B03553" w:rsidP="00517322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Posters of selected clinical practice guideline recommendations</w:t>
      </w:r>
    </w:p>
    <w:p w:rsidR="00915097" w:rsidRPr="00517322" w:rsidRDefault="00915097" w:rsidP="00915097">
      <w:pPr>
        <w:pStyle w:val="Listeavsnitt"/>
        <w:numPr>
          <w:ilvl w:val="0"/>
          <w:numId w:val="1"/>
        </w:numPr>
        <w:rPr>
          <w:lang w:val="en-US"/>
        </w:rPr>
      </w:pPr>
      <w:r w:rsidRPr="00517322">
        <w:rPr>
          <w:lang w:val="en-US"/>
        </w:rPr>
        <w:t>20</w:t>
      </w:r>
      <w:r>
        <w:rPr>
          <w:lang w:val="en-US"/>
        </w:rPr>
        <w:t>20</w:t>
      </w:r>
    </w:p>
    <w:p w:rsidR="00915097" w:rsidRDefault="00915097" w:rsidP="00915097">
      <w:pPr>
        <w:pStyle w:val="Listeavsnitt"/>
        <w:numPr>
          <w:ilvl w:val="1"/>
          <w:numId w:val="1"/>
        </w:numPr>
        <w:rPr>
          <w:lang w:val="en-US"/>
        </w:rPr>
      </w:pPr>
      <w:r w:rsidRPr="00517322">
        <w:rPr>
          <w:lang w:val="en-US"/>
        </w:rPr>
        <w:t>Review lecture to all available em</w:t>
      </w:r>
      <w:r>
        <w:rPr>
          <w:lang w:val="en-US"/>
        </w:rPr>
        <w:t>ergency room staff</w:t>
      </w:r>
    </w:p>
    <w:p w:rsidR="00915097" w:rsidRDefault="00915097" w:rsidP="00915097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H</w:t>
      </w:r>
      <w:r w:rsidRPr="00517322">
        <w:rPr>
          <w:lang w:val="en-US"/>
        </w:rPr>
        <w:t xml:space="preserve">andouts of </w:t>
      </w:r>
      <w:r>
        <w:rPr>
          <w:lang w:val="en-US"/>
        </w:rPr>
        <w:t>pocket version of clinical practice guidelines</w:t>
      </w:r>
    </w:p>
    <w:p w:rsidR="00915097" w:rsidRPr="00517322" w:rsidRDefault="00915097" w:rsidP="00915097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Posters of selected clinical practice guideline recommendations</w:t>
      </w:r>
    </w:p>
    <w:p w:rsidR="00915097" w:rsidRDefault="00915097" w:rsidP="005E7195">
      <w:pPr>
        <w:pStyle w:val="Overskrift1"/>
        <w:rPr>
          <w:lang w:val="en-US"/>
        </w:rPr>
      </w:pPr>
      <w:r>
        <w:rPr>
          <w:lang w:val="en-US"/>
        </w:rPr>
        <w:t>Tutoring sessions</w:t>
      </w:r>
      <w:bookmarkStart w:id="0" w:name="_GoBack"/>
      <w:bookmarkEnd w:id="0"/>
    </w:p>
    <w:p w:rsidR="00B127F1" w:rsidRDefault="005E7195" w:rsidP="00915097">
      <w:pPr>
        <w:rPr>
          <w:lang w:val="en-US"/>
        </w:rPr>
      </w:pPr>
      <w:r>
        <w:rPr>
          <w:lang w:val="en-US"/>
        </w:rPr>
        <w:t xml:space="preserve">Antimicrobial stewardship team offered scheduled sessions </w:t>
      </w:r>
      <w:r w:rsidR="003E2B4B">
        <w:rPr>
          <w:lang w:val="en-US"/>
        </w:rPr>
        <w:t xml:space="preserve">for </w:t>
      </w:r>
      <w:r w:rsidR="00AC4909">
        <w:rPr>
          <w:lang w:val="en-US"/>
        </w:rPr>
        <w:t xml:space="preserve">all </w:t>
      </w:r>
      <w:r w:rsidR="003E2B4B">
        <w:rPr>
          <w:lang w:val="en-US"/>
        </w:rPr>
        <w:t xml:space="preserve">inclusion periods through </w:t>
      </w:r>
      <w:r w:rsidR="00AC4909">
        <w:rPr>
          <w:lang w:val="en-US"/>
        </w:rPr>
        <w:t xml:space="preserve">years from 2016-2021. The ER department and departments within medical and pulmonary </w:t>
      </w:r>
      <w:r w:rsidR="00B127F1">
        <w:rPr>
          <w:lang w:val="en-US"/>
        </w:rPr>
        <w:t xml:space="preserve">fields were </w:t>
      </w:r>
      <w:r w:rsidR="00AC4909">
        <w:rPr>
          <w:lang w:val="en-US"/>
        </w:rPr>
        <w:t>visited yearly</w:t>
      </w:r>
      <w:r w:rsidR="003E2B4B">
        <w:rPr>
          <w:lang w:val="en-US"/>
        </w:rPr>
        <w:t xml:space="preserve"> inn selected periods </w:t>
      </w:r>
      <w:r w:rsidR="00EC0148">
        <w:rPr>
          <w:lang w:val="en-US"/>
        </w:rPr>
        <w:t>through March-May</w:t>
      </w:r>
      <w:r w:rsidR="00B127F1">
        <w:rPr>
          <w:lang w:val="en-US"/>
        </w:rPr>
        <w:t>.</w:t>
      </w:r>
    </w:p>
    <w:p w:rsidR="00915097" w:rsidRDefault="00B127F1" w:rsidP="00A777A5">
      <w:pPr>
        <w:pStyle w:val="Overskrift2"/>
        <w:rPr>
          <w:lang w:val="en-US"/>
        </w:rPr>
      </w:pPr>
      <w:r>
        <w:rPr>
          <w:lang w:val="en-US"/>
        </w:rPr>
        <w:t>Activities</w:t>
      </w:r>
    </w:p>
    <w:p w:rsidR="00B127F1" w:rsidRDefault="00B127F1" w:rsidP="00A777A5">
      <w:pPr>
        <w:pStyle w:val="Listeavsnitt"/>
        <w:numPr>
          <w:ilvl w:val="0"/>
          <w:numId w:val="2"/>
        </w:numPr>
        <w:rPr>
          <w:lang w:val="en-US"/>
        </w:rPr>
      </w:pPr>
      <w:r w:rsidRPr="00A777A5">
        <w:rPr>
          <w:lang w:val="en-US"/>
        </w:rPr>
        <w:t xml:space="preserve">On site tutoring sessions </w:t>
      </w:r>
      <w:r w:rsidR="00A777A5" w:rsidRPr="00A777A5">
        <w:rPr>
          <w:lang w:val="en-US"/>
        </w:rPr>
        <w:t>(</w:t>
      </w:r>
      <w:r w:rsidRPr="00A777A5">
        <w:rPr>
          <w:lang w:val="en-US"/>
        </w:rPr>
        <w:t>prospective audit with feedback</w:t>
      </w:r>
      <w:r w:rsidR="00A777A5" w:rsidRPr="00A777A5">
        <w:rPr>
          <w:lang w:val="en-US"/>
        </w:rPr>
        <w:t>) for 2-3 hours daily</w:t>
      </w:r>
      <w:r w:rsidR="00EC0148">
        <w:rPr>
          <w:lang w:val="en-US"/>
        </w:rPr>
        <w:t xml:space="preserve"> in the ER setting</w:t>
      </w:r>
    </w:p>
    <w:p w:rsidR="00A777A5" w:rsidRDefault="00C647BA" w:rsidP="00A777A5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Focus on</w:t>
      </w:r>
    </w:p>
    <w:p w:rsidR="00C647BA" w:rsidRDefault="00C647BA" w:rsidP="00C647BA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Disease severity</w:t>
      </w:r>
    </w:p>
    <w:p w:rsidR="00C647BA" w:rsidRDefault="003E2B4B" w:rsidP="00C647BA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Microbiological sampling methods</w:t>
      </w:r>
    </w:p>
    <w:p w:rsidR="003E2B4B" w:rsidRDefault="00EC0148" w:rsidP="00C647BA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Empirical antimicrobial therapy</w:t>
      </w:r>
    </w:p>
    <w:p w:rsidR="00EC0148" w:rsidRDefault="00EC0148" w:rsidP="00EC014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 xml:space="preserve">Patient care rounds </w:t>
      </w:r>
      <w:r w:rsidR="001759D6">
        <w:rPr>
          <w:lang w:val="en-US"/>
        </w:rPr>
        <w:t xml:space="preserve">(prospective audit with feedback) </w:t>
      </w:r>
      <w:r>
        <w:rPr>
          <w:lang w:val="en-US"/>
        </w:rPr>
        <w:t>in selected medical and pulmonary wards</w:t>
      </w:r>
      <w:r w:rsidR="00D93848">
        <w:rPr>
          <w:lang w:val="en-US"/>
        </w:rPr>
        <w:t xml:space="preserve"> for 1 hour daily</w:t>
      </w:r>
    </w:p>
    <w:p w:rsidR="00D93848" w:rsidRDefault="00D93848" w:rsidP="00D9384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Focus on</w:t>
      </w:r>
    </w:p>
    <w:p w:rsidR="00D93848" w:rsidRDefault="00D93848" w:rsidP="00D93848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Microbiological testing reports</w:t>
      </w:r>
    </w:p>
    <w:p w:rsidR="00BC1D3B" w:rsidRDefault="00BC1D3B" w:rsidP="00BC1D3B">
      <w:pPr>
        <w:pStyle w:val="Listeavsnitt"/>
        <w:numPr>
          <w:ilvl w:val="2"/>
          <w:numId w:val="2"/>
        </w:numPr>
        <w:rPr>
          <w:lang w:val="en-US"/>
        </w:rPr>
      </w:pPr>
      <w:r>
        <w:rPr>
          <w:lang w:val="en-US"/>
        </w:rPr>
        <w:t>Acknowledging, practical use, interpretation</w:t>
      </w:r>
    </w:p>
    <w:p w:rsidR="00D93848" w:rsidRDefault="00D93848" w:rsidP="00D93848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De-escalation strategies, including transfer to targeted antimicrobial therapy and oral </w:t>
      </w:r>
      <w:r w:rsidR="001759D6">
        <w:rPr>
          <w:lang w:val="en-US"/>
        </w:rPr>
        <w:t>formulations</w:t>
      </w:r>
    </w:p>
    <w:p w:rsidR="001759D6" w:rsidRDefault="001759D6" w:rsidP="00D93848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Therapy duration</w:t>
      </w:r>
    </w:p>
    <w:p w:rsidR="00C41099" w:rsidRPr="00A777A5" w:rsidRDefault="00C41099" w:rsidP="00C41099">
      <w:pPr>
        <w:pStyle w:val="Listeavsnitt"/>
        <w:numPr>
          <w:ilvl w:val="2"/>
          <w:numId w:val="2"/>
        </w:numPr>
        <w:rPr>
          <w:lang w:val="en-US"/>
        </w:rPr>
      </w:pPr>
      <w:r>
        <w:rPr>
          <w:lang w:val="en-US"/>
        </w:rPr>
        <w:t>According to clinical practice guideline recommendations</w:t>
      </w:r>
    </w:p>
    <w:p w:rsidR="00A777A5" w:rsidRDefault="001759D6" w:rsidP="001759D6">
      <w:pPr>
        <w:pStyle w:val="Overskrift1"/>
        <w:rPr>
          <w:lang w:val="en-US"/>
        </w:rPr>
      </w:pPr>
      <w:r>
        <w:rPr>
          <w:lang w:val="en-US"/>
        </w:rPr>
        <w:t>Performance statistics</w:t>
      </w:r>
    </w:p>
    <w:p w:rsidR="001759D6" w:rsidRDefault="001759D6" w:rsidP="00915097">
      <w:pPr>
        <w:rPr>
          <w:lang w:val="en-US"/>
        </w:rPr>
      </w:pPr>
      <w:r>
        <w:rPr>
          <w:lang w:val="en-US"/>
        </w:rPr>
        <w:t>The antimicrobial steward team provided a yearly report on performance to involved departments</w:t>
      </w:r>
      <w:r w:rsidR="00F83080">
        <w:rPr>
          <w:lang w:val="en-US"/>
        </w:rPr>
        <w:t xml:space="preserve"> at a ward-level. </w:t>
      </w:r>
    </w:p>
    <w:p w:rsidR="00F83080" w:rsidRDefault="00F83080" w:rsidP="00C00A75">
      <w:pPr>
        <w:pStyle w:val="Overskrift2"/>
        <w:rPr>
          <w:lang w:val="en-US"/>
        </w:rPr>
      </w:pPr>
      <w:r>
        <w:rPr>
          <w:lang w:val="en-US"/>
        </w:rPr>
        <w:t>Reported statistics</w:t>
      </w:r>
    </w:p>
    <w:p w:rsidR="00F83080" w:rsidRPr="00C00A75" w:rsidRDefault="00F83080" w:rsidP="00C00A75">
      <w:pPr>
        <w:pStyle w:val="Listeavsnitt"/>
        <w:numPr>
          <w:ilvl w:val="0"/>
          <w:numId w:val="3"/>
        </w:numPr>
        <w:rPr>
          <w:lang w:val="en-US"/>
        </w:rPr>
      </w:pPr>
      <w:r w:rsidRPr="00C00A75">
        <w:rPr>
          <w:lang w:val="en-US"/>
        </w:rPr>
        <w:t>Antimicrobial consumption for selected antimicrobial agents</w:t>
      </w:r>
    </w:p>
    <w:p w:rsidR="00C00A75" w:rsidRDefault="00C00A75" w:rsidP="00C00A75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Number of m</w:t>
      </w:r>
      <w:r w:rsidR="00F83080" w:rsidRPr="00C00A75">
        <w:rPr>
          <w:lang w:val="en-US"/>
        </w:rPr>
        <w:t>icrobiological sampl</w:t>
      </w:r>
      <w:r w:rsidR="00BC1D3B">
        <w:rPr>
          <w:lang w:val="en-US"/>
        </w:rPr>
        <w:t xml:space="preserve">es </w:t>
      </w:r>
      <w:r w:rsidR="00F83080" w:rsidRPr="00C00A75">
        <w:rPr>
          <w:lang w:val="en-US"/>
        </w:rPr>
        <w:t>used in CAP</w:t>
      </w:r>
      <w:r w:rsidR="00066608">
        <w:rPr>
          <w:lang w:val="en-US"/>
        </w:rPr>
        <w:t xml:space="preserve"> management</w:t>
      </w:r>
    </w:p>
    <w:p w:rsidR="00C00A75" w:rsidRDefault="00C00A75" w:rsidP="00C00A75">
      <w:pPr>
        <w:pStyle w:val="Listeavsnitt"/>
        <w:numPr>
          <w:ilvl w:val="1"/>
          <w:numId w:val="3"/>
        </w:numPr>
        <w:rPr>
          <w:lang w:val="en-US"/>
        </w:rPr>
      </w:pPr>
      <w:r>
        <w:rPr>
          <w:lang w:val="en-US"/>
        </w:rPr>
        <w:t>Upper respiratory tract samples</w:t>
      </w:r>
    </w:p>
    <w:p w:rsidR="00C00A75" w:rsidRDefault="00C00A75" w:rsidP="00C00A75">
      <w:pPr>
        <w:pStyle w:val="Listeavsnitt"/>
        <w:numPr>
          <w:ilvl w:val="1"/>
          <w:numId w:val="3"/>
        </w:numPr>
        <w:rPr>
          <w:lang w:val="en-US"/>
        </w:rPr>
      </w:pPr>
      <w:r>
        <w:rPr>
          <w:lang w:val="en-US"/>
        </w:rPr>
        <w:t>Lower respiratory tract samples</w:t>
      </w:r>
    </w:p>
    <w:p w:rsidR="00066608" w:rsidRPr="00C00A75" w:rsidRDefault="00066608" w:rsidP="00C00A75">
      <w:pPr>
        <w:pStyle w:val="Listeavsnitt"/>
        <w:numPr>
          <w:ilvl w:val="1"/>
          <w:numId w:val="3"/>
        </w:numPr>
        <w:rPr>
          <w:lang w:val="en-US"/>
        </w:rPr>
      </w:pPr>
      <w:r>
        <w:rPr>
          <w:lang w:val="en-US"/>
        </w:rPr>
        <w:t>Other samples</w:t>
      </w:r>
    </w:p>
    <w:p w:rsidR="00F83080" w:rsidRDefault="00C00A75" w:rsidP="00C00A75">
      <w:pPr>
        <w:pStyle w:val="Listeavsnitt"/>
        <w:numPr>
          <w:ilvl w:val="0"/>
          <w:numId w:val="3"/>
        </w:numPr>
        <w:rPr>
          <w:lang w:val="en-US"/>
        </w:rPr>
      </w:pPr>
      <w:r w:rsidRPr="00C00A75">
        <w:rPr>
          <w:lang w:val="en-US"/>
        </w:rPr>
        <w:t>D</w:t>
      </w:r>
      <w:r w:rsidR="00F83080" w:rsidRPr="00C00A75">
        <w:rPr>
          <w:lang w:val="en-US"/>
        </w:rPr>
        <w:t>iagnostic yield</w:t>
      </w:r>
      <w:r w:rsidRPr="00C00A75">
        <w:rPr>
          <w:lang w:val="en-US"/>
        </w:rPr>
        <w:t xml:space="preserve"> of samples</w:t>
      </w:r>
    </w:p>
    <w:p w:rsidR="00C00A75" w:rsidRDefault="00066608" w:rsidP="00915097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Antimicrobial resistance prevalence</w:t>
      </w:r>
    </w:p>
    <w:p w:rsidR="00066608" w:rsidRDefault="00066608" w:rsidP="00915097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Academic detailing</w:t>
      </w:r>
    </w:p>
    <w:p w:rsidR="00066608" w:rsidRDefault="00B86897" w:rsidP="00066608">
      <w:pPr>
        <w:pStyle w:val="Listeavsnitt"/>
        <w:numPr>
          <w:ilvl w:val="1"/>
          <w:numId w:val="3"/>
        </w:numPr>
        <w:rPr>
          <w:lang w:val="en-US"/>
        </w:rPr>
      </w:pPr>
      <w:r>
        <w:rPr>
          <w:lang w:val="en-US"/>
        </w:rPr>
        <w:t>Performance on the last 20 patients managed in selected departments</w:t>
      </w:r>
    </w:p>
    <w:p w:rsidR="00B86897" w:rsidRDefault="00B86897" w:rsidP="00B86897">
      <w:pPr>
        <w:pStyle w:val="Listeavsnitt"/>
        <w:numPr>
          <w:ilvl w:val="2"/>
          <w:numId w:val="3"/>
        </w:numPr>
        <w:rPr>
          <w:lang w:val="en-US"/>
        </w:rPr>
      </w:pPr>
      <w:r>
        <w:rPr>
          <w:lang w:val="en-US"/>
        </w:rPr>
        <w:t xml:space="preserve">Correctly performed </w:t>
      </w:r>
      <w:r w:rsidR="00232F66">
        <w:rPr>
          <w:lang w:val="en-US"/>
        </w:rPr>
        <w:t>microbiological sampling</w:t>
      </w:r>
    </w:p>
    <w:p w:rsidR="00232F66" w:rsidRPr="00066608" w:rsidRDefault="00232F66" w:rsidP="00B86897">
      <w:pPr>
        <w:pStyle w:val="Listeavsnitt"/>
        <w:numPr>
          <w:ilvl w:val="2"/>
          <w:numId w:val="3"/>
        </w:numPr>
        <w:rPr>
          <w:lang w:val="en-US"/>
        </w:rPr>
      </w:pPr>
      <w:r>
        <w:rPr>
          <w:lang w:val="en-US"/>
        </w:rPr>
        <w:t>Empirical antimicrobial therapy in accordance with clinical practice guideline recommendations</w:t>
      </w:r>
    </w:p>
    <w:sectPr w:rsidR="00232F66" w:rsidRPr="0006660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850C5"/>
    <w:multiLevelType w:val="hybridMultilevel"/>
    <w:tmpl w:val="D1B8F8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053BA"/>
    <w:multiLevelType w:val="hybridMultilevel"/>
    <w:tmpl w:val="AF2E2E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851DC"/>
    <w:multiLevelType w:val="hybridMultilevel"/>
    <w:tmpl w:val="31D8B1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782"/>
    <w:rsid w:val="00066608"/>
    <w:rsid w:val="001759D6"/>
    <w:rsid w:val="00232F66"/>
    <w:rsid w:val="00323139"/>
    <w:rsid w:val="0037721B"/>
    <w:rsid w:val="003E2B4B"/>
    <w:rsid w:val="00517322"/>
    <w:rsid w:val="005E7195"/>
    <w:rsid w:val="007B0701"/>
    <w:rsid w:val="00915097"/>
    <w:rsid w:val="009940FA"/>
    <w:rsid w:val="00A777A5"/>
    <w:rsid w:val="00AC4909"/>
    <w:rsid w:val="00B03553"/>
    <w:rsid w:val="00B127F1"/>
    <w:rsid w:val="00B45782"/>
    <w:rsid w:val="00B86897"/>
    <w:rsid w:val="00BC1D3B"/>
    <w:rsid w:val="00C00A75"/>
    <w:rsid w:val="00C352F9"/>
    <w:rsid w:val="00C41099"/>
    <w:rsid w:val="00C5602D"/>
    <w:rsid w:val="00C647BA"/>
    <w:rsid w:val="00CF6E8D"/>
    <w:rsid w:val="00D93848"/>
    <w:rsid w:val="00E33B7F"/>
    <w:rsid w:val="00E81C99"/>
    <w:rsid w:val="00EC0148"/>
    <w:rsid w:val="00F25E3A"/>
    <w:rsid w:val="00F45948"/>
    <w:rsid w:val="00F8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B53C5-9493-49D4-8FCC-166BE75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52F9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352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F6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3772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77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352F9"/>
    <w:rPr>
      <w:rFonts w:asciiTheme="majorHAnsi" w:eastAsiaTheme="majorEastAsia" w:hAnsiTheme="majorHAnsi" w:cstheme="majorBidi"/>
      <w:sz w:val="32"/>
      <w:szCs w:val="32"/>
    </w:rPr>
  </w:style>
  <w:style w:type="table" w:styleId="Rutenettabell2-uthevingsfarge1">
    <w:name w:val="Grid Table 2 Accent 1"/>
    <w:basedOn w:val="Vanligtabell"/>
    <w:uiPriority w:val="47"/>
    <w:rsid w:val="009940F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Overskrift2Tegn">
    <w:name w:val="Overskrift 2 Tegn"/>
    <w:basedOn w:val="Standardskriftforavsnitt"/>
    <w:link w:val="Overskrift2"/>
    <w:uiPriority w:val="9"/>
    <w:rsid w:val="00C352F9"/>
    <w:rPr>
      <w:rFonts w:asciiTheme="majorHAnsi" w:eastAsiaTheme="majorEastAsia" w:hAnsiTheme="majorHAnsi" w:cstheme="majorBidi"/>
      <w:sz w:val="26"/>
      <w:szCs w:val="26"/>
    </w:rPr>
  </w:style>
  <w:style w:type="paragraph" w:styleId="Listeavsnitt">
    <w:name w:val="List Paragraph"/>
    <w:basedOn w:val="Normal"/>
    <w:uiPriority w:val="34"/>
    <w:qFormat/>
    <w:rsid w:val="00517322"/>
    <w:pPr>
      <w:ind w:left="720"/>
      <w:contextualSpacing/>
    </w:pPr>
  </w:style>
  <w:style w:type="table" w:styleId="Vanligtabell2">
    <w:name w:val="Plain Table 2"/>
    <w:basedOn w:val="Vanligtabell"/>
    <w:uiPriority w:val="42"/>
    <w:rsid w:val="00C352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441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Waagsbø, Bjørn</dc:creator>
  <cp:keywords/>
  <dc:description/>
  <cp:lastModifiedBy>Waagsbø, Bjørn</cp:lastModifiedBy>
  <cp:revision>4</cp:revision>
  <dcterms:created xsi:type="dcterms:W3CDTF">2022-05-20T07:50:00Z</dcterms:created>
  <dcterms:modified xsi:type="dcterms:W3CDTF">2022-09-09T11:40:00Z</dcterms:modified>
</cp:coreProperties>
</file>