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1754E" w14:textId="2D12ACDC" w:rsidR="00350788" w:rsidRDefault="00350788"/>
    <w:p w14:paraId="407E3D80" w14:textId="096E2A6D" w:rsidR="003861E8" w:rsidRDefault="003861E8" w:rsidP="003861E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861E8">
        <w:rPr>
          <w:rFonts w:ascii="Times New Roman" w:hAnsi="Times New Roman" w:cs="Times New Roman"/>
          <w:b/>
          <w:bCs/>
          <w:sz w:val="32"/>
          <w:szCs w:val="32"/>
        </w:rPr>
        <w:t>Assessments sheets</w:t>
      </w:r>
    </w:p>
    <w:p w14:paraId="625E3FE8" w14:textId="54C69CD8" w:rsidR="003861E8" w:rsidRDefault="003861E8" w:rsidP="003861E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27BE415" w14:textId="45E9DCC2" w:rsidR="003861E8" w:rsidRDefault="003861E8" w:rsidP="003861E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168"/>
      </w:tblGrid>
      <w:tr w:rsidR="002248BF" w14:paraId="16DF421F" w14:textId="77777777" w:rsidTr="002248BF">
        <w:tc>
          <w:tcPr>
            <w:tcW w:w="5168" w:type="dxa"/>
          </w:tcPr>
          <w:p w14:paraId="642E7888" w14:textId="721BB208" w:rsidR="002248BF" w:rsidRPr="003861E8" w:rsidRDefault="002248BF" w:rsidP="004123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861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Station 1</w:t>
            </w:r>
          </w:p>
        </w:tc>
      </w:tr>
      <w:tr w:rsidR="002248BF" w:rsidRPr="006B3D3F" w14:paraId="3FB32B60" w14:textId="77777777" w:rsidTr="002248BF">
        <w:tc>
          <w:tcPr>
            <w:tcW w:w="5168" w:type="dxa"/>
          </w:tcPr>
          <w:p w14:paraId="0DF850B8" w14:textId="77777777" w:rsidR="002248BF" w:rsidRDefault="002248BF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Adequate explanations to patient prior to and during the examination</w:t>
            </w:r>
          </w:p>
          <w:p w14:paraId="0A3D51D4" w14:textId="77777777" w:rsidR="002248BF" w:rsidRPr="006B3D3F" w:rsidRDefault="002248BF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8BF" w:rsidRPr="006B3D3F" w14:paraId="42725906" w14:textId="77777777" w:rsidTr="002248BF">
        <w:tc>
          <w:tcPr>
            <w:tcW w:w="5168" w:type="dxa"/>
            <w:vAlign w:val="center"/>
          </w:tcPr>
          <w:p w14:paraId="5793D26C" w14:textId="2B89D23F" w:rsidR="002248BF" w:rsidRDefault="002248BF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Able to identify key buttons, functions, and transducers on the US machine</w:t>
            </w:r>
          </w:p>
          <w:p w14:paraId="5CFC5D30" w14:textId="77777777" w:rsidR="002248BF" w:rsidRPr="006B3D3F" w:rsidRDefault="002248BF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8BF" w:rsidRPr="006B3D3F" w14:paraId="059ED75B" w14:textId="77777777" w:rsidTr="002248BF">
        <w:tc>
          <w:tcPr>
            <w:tcW w:w="5168" w:type="dxa"/>
            <w:vAlign w:val="center"/>
          </w:tcPr>
          <w:p w14:paraId="37CE19F7" w14:textId="77777777" w:rsidR="002248BF" w:rsidRPr="00687121" w:rsidRDefault="002248BF" w:rsidP="00412390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8712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Assessment of superficial structure:</w:t>
            </w:r>
          </w:p>
          <w:p w14:paraId="78C6E9F3" w14:textId="77777777" w:rsidR="002248BF" w:rsidRPr="006B3D3F" w:rsidRDefault="002248BF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Optimal choice of transducer</w:t>
            </w:r>
          </w:p>
        </w:tc>
      </w:tr>
      <w:tr w:rsidR="002248BF" w:rsidRPr="006B3D3F" w14:paraId="27A2221F" w14:textId="77777777" w:rsidTr="002248BF">
        <w:tc>
          <w:tcPr>
            <w:tcW w:w="5168" w:type="dxa"/>
            <w:vAlign w:val="center"/>
          </w:tcPr>
          <w:p w14:paraId="39B8786E" w14:textId="77777777" w:rsidR="002248BF" w:rsidRPr="00687121" w:rsidRDefault="002248BF" w:rsidP="00412390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8712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Assessment of superficial structure:</w:t>
            </w:r>
          </w:p>
          <w:p w14:paraId="74F0DA8A" w14:textId="77777777" w:rsidR="002248BF" w:rsidRPr="006B3D3F" w:rsidRDefault="002248BF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Optimal choice of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preset</w:t>
            </w:r>
            <w:proofErr w:type="spellEnd"/>
          </w:p>
        </w:tc>
      </w:tr>
      <w:tr w:rsidR="002248BF" w:rsidRPr="006B3D3F" w14:paraId="7FB9D601" w14:textId="77777777" w:rsidTr="002248BF">
        <w:tc>
          <w:tcPr>
            <w:tcW w:w="5168" w:type="dxa"/>
            <w:vAlign w:val="center"/>
          </w:tcPr>
          <w:p w14:paraId="1203CD0A" w14:textId="77777777" w:rsidR="002248BF" w:rsidRPr="00687121" w:rsidRDefault="002248BF" w:rsidP="00412390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8712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Assessment of superficial structure:</w:t>
            </w:r>
          </w:p>
          <w:p w14:paraId="36DDC0F1" w14:textId="77777777" w:rsidR="002248BF" w:rsidRPr="006B3D3F" w:rsidRDefault="002248BF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Performs systematic adjustment (primarily, </w:t>
            </w:r>
            <w:r w:rsidRPr="006B3D3F">
              <w:rPr>
                <w:rFonts w:ascii="Times New Roman" w:hAnsi="Times New Roman" w:cs="Times New Roman"/>
                <w:sz w:val="28"/>
                <w:szCs w:val="28"/>
              </w:rPr>
              <w:t>depth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and gain) to ensure optimal image quality</w:t>
            </w:r>
          </w:p>
        </w:tc>
      </w:tr>
      <w:tr w:rsidR="002248BF" w:rsidRPr="006B3D3F" w14:paraId="6000A252" w14:textId="77777777" w:rsidTr="002248BF">
        <w:tc>
          <w:tcPr>
            <w:tcW w:w="5168" w:type="dxa"/>
            <w:vAlign w:val="center"/>
          </w:tcPr>
          <w:p w14:paraId="1753ECCF" w14:textId="77777777" w:rsidR="002248BF" w:rsidRPr="00687121" w:rsidRDefault="002248BF" w:rsidP="00412390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8712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Assessment of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deep</w:t>
            </w:r>
            <w:r w:rsidRPr="0068712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structure:</w:t>
            </w:r>
          </w:p>
          <w:p w14:paraId="09B09233" w14:textId="77777777" w:rsidR="002248BF" w:rsidRPr="006B3D3F" w:rsidRDefault="002248BF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Optimal choice of transducer</w:t>
            </w:r>
          </w:p>
        </w:tc>
      </w:tr>
      <w:tr w:rsidR="002248BF" w:rsidRPr="006B3D3F" w14:paraId="1B825937" w14:textId="77777777" w:rsidTr="002248BF">
        <w:tc>
          <w:tcPr>
            <w:tcW w:w="5168" w:type="dxa"/>
            <w:vAlign w:val="center"/>
          </w:tcPr>
          <w:p w14:paraId="135FFE4E" w14:textId="77777777" w:rsidR="002248BF" w:rsidRPr="00687121" w:rsidRDefault="002248BF" w:rsidP="00412390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8712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Assessment of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deep</w:t>
            </w:r>
            <w:r w:rsidRPr="0068712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structure:</w:t>
            </w:r>
          </w:p>
          <w:p w14:paraId="64ABB9FF" w14:textId="77777777" w:rsidR="002248BF" w:rsidRPr="006B3D3F" w:rsidRDefault="002248BF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Optimal choice of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preset</w:t>
            </w:r>
            <w:proofErr w:type="spellEnd"/>
          </w:p>
        </w:tc>
      </w:tr>
      <w:tr w:rsidR="002248BF" w:rsidRPr="006B3D3F" w14:paraId="335BCAAE" w14:textId="77777777" w:rsidTr="002248BF">
        <w:tc>
          <w:tcPr>
            <w:tcW w:w="5168" w:type="dxa"/>
            <w:vAlign w:val="center"/>
          </w:tcPr>
          <w:p w14:paraId="72A55E5B" w14:textId="77777777" w:rsidR="002248BF" w:rsidRPr="00687121" w:rsidRDefault="002248BF" w:rsidP="00412390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8712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Assessment of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deep</w:t>
            </w:r>
            <w:r w:rsidRPr="0068712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structure:</w:t>
            </w:r>
          </w:p>
          <w:p w14:paraId="4D21BEEC" w14:textId="77777777" w:rsidR="002248BF" w:rsidRPr="006B3D3F" w:rsidRDefault="002248BF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Performs systematic adjustment (primarily, </w:t>
            </w:r>
            <w:r w:rsidRPr="006B3D3F">
              <w:rPr>
                <w:rFonts w:ascii="Times New Roman" w:hAnsi="Times New Roman" w:cs="Times New Roman"/>
                <w:sz w:val="28"/>
                <w:szCs w:val="28"/>
              </w:rPr>
              <w:t>depth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and gain) to ensure optimal image quality</w:t>
            </w:r>
          </w:p>
        </w:tc>
      </w:tr>
      <w:tr w:rsidR="002248BF" w:rsidRPr="006B3D3F" w14:paraId="788501AF" w14:textId="77777777" w:rsidTr="002248BF">
        <w:tc>
          <w:tcPr>
            <w:tcW w:w="5168" w:type="dxa"/>
            <w:vAlign w:val="center"/>
          </w:tcPr>
          <w:p w14:paraId="637B424F" w14:textId="77777777" w:rsidR="002248BF" w:rsidRDefault="002248BF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ABCD62" w14:textId="77777777" w:rsidR="002248BF" w:rsidRPr="00386610" w:rsidRDefault="002248BF" w:rsidP="004123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866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Overall performance </w:t>
            </w:r>
          </w:p>
        </w:tc>
      </w:tr>
      <w:tr w:rsidR="002248BF" w:rsidRPr="006B3D3F" w14:paraId="6254C3B6" w14:textId="77777777" w:rsidTr="002248BF">
        <w:tc>
          <w:tcPr>
            <w:tcW w:w="5168" w:type="dxa"/>
            <w:vAlign w:val="bottom"/>
          </w:tcPr>
          <w:p w14:paraId="219E8A0A" w14:textId="77777777" w:rsidR="002248BF" w:rsidRDefault="002248BF" w:rsidP="004123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7636893" w14:textId="2CF6890A" w:rsidR="002248BF" w:rsidRPr="006E7753" w:rsidRDefault="002248BF" w:rsidP="002248B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E77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Total points </w:t>
            </w:r>
          </w:p>
        </w:tc>
      </w:tr>
    </w:tbl>
    <w:p w14:paraId="37C6E43B" w14:textId="149501C5" w:rsidR="003861E8" w:rsidRDefault="003861E8" w:rsidP="003861E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3719A3D" w14:textId="2836EE6D" w:rsidR="003861E8" w:rsidRPr="003861E8" w:rsidRDefault="003861E8" w:rsidP="003861E8">
      <w:pPr>
        <w:rPr>
          <w:rFonts w:ascii="Times New Roman" w:hAnsi="Times New Roman" w:cs="Times New Roman"/>
          <w:sz w:val="32"/>
          <w:szCs w:val="32"/>
        </w:rPr>
      </w:pPr>
    </w:p>
    <w:p w14:paraId="5E65A463" w14:textId="7C604D2B" w:rsidR="003861E8" w:rsidRDefault="003861E8" w:rsidP="003861E8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157D5758" w14:textId="201787D8" w:rsidR="003861E8" w:rsidRDefault="003861E8" w:rsidP="003861E8">
      <w:pPr>
        <w:tabs>
          <w:tab w:val="left" w:pos="7976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14:paraId="41C31EE5" w14:textId="7584FE38" w:rsidR="003861E8" w:rsidRDefault="003861E8" w:rsidP="003861E8">
      <w:pPr>
        <w:tabs>
          <w:tab w:val="left" w:pos="7976"/>
        </w:tabs>
        <w:rPr>
          <w:rFonts w:ascii="Times New Roman" w:hAnsi="Times New Roman" w:cs="Times New Roman"/>
          <w:sz w:val="32"/>
          <w:szCs w:val="32"/>
        </w:rPr>
      </w:pPr>
    </w:p>
    <w:p w14:paraId="0A19B20B" w14:textId="3CDBC708" w:rsidR="003861E8" w:rsidRDefault="003861E8" w:rsidP="003861E8">
      <w:pPr>
        <w:tabs>
          <w:tab w:val="left" w:pos="7976"/>
        </w:tabs>
        <w:rPr>
          <w:rFonts w:ascii="Times New Roman" w:hAnsi="Times New Roman" w:cs="Times New Roman"/>
          <w:sz w:val="32"/>
          <w:szCs w:val="32"/>
        </w:rPr>
      </w:pPr>
    </w:p>
    <w:p w14:paraId="08B12A1F" w14:textId="77777777" w:rsidR="003861E8" w:rsidRDefault="003861E8" w:rsidP="003861E8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168"/>
      </w:tblGrid>
      <w:tr w:rsidR="00C172AB" w14:paraId="1475CBF6" w14:textId="77777777" w:rsidTr="00C172AB">
        <w:tc>
          <w:tcPr>
            <w:tcW w:w="5168" w:type="dxa"/>
          </w:tcPr>
          <w:p w14:paraId="0FA9A934" w14:textId="3A13265B" w:rsidR="00C172AB" w:rsidRPr="003861E8" w:rsidRDefault="00C172AB" w:rsidP="004123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861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Station 2</w:t>
            </w:r>
          </w:p>
        </w:tc>
      </w:tr>
      <w:tr w:rsidR="00C172AB" w:rsidRPr="006B3D3F" w14:paraId="66229D76" w14:textId="77777777" w:rsidTr="00C172AB">
        <w:tc>
          <w:tcPr>
            <w:tcW w:w="5168" w:type="dxa"/>
          </w:tcPr>
          <w:p w14:paraId="061E46B5" w14:textId="77777777" w:rsidR="00C172AB" w:rsidRDefault="00C172AB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Adequate explanation to the patient prior to the procedure</w:t>
            </w:r>
          </w:p>
          <w:p w14:paraId="528B32EB" w14:textId="77777777" w:rsidR="00C172AB" w:rsidRPr="006B3D3F" w:rsidRDefault="00C172AB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72AB" w:rsidRPr="006B3D3F" w14:paraId="0A796506" w14:textId="77777777" w:rsidTr="00C172AB">
        <w:tc>
          <w:tcPr>
            <w:tcW w:w="5168" w:type="dxa"/>
            <w:vAlign w:val="center"/>
          </w:tcPr>
          <w:p w14:paraId="58FFA15D" w14:textId="77777777" w:rsidR="00C172AB" w:rsidRDefault="00C172AB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Ensures optimal patient positioning for pleural effusion assessment</w:t>
            </w:r>
          </w:p>
          <w:p w14:paraId="61DE6365" w14:textId="77777777" w:rsidR="00C172AB" w:rsidRPr="006B3D3F" w:rsidRDefault="00C172AB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72AB" w:rsidRPr="006B3D3F" w14:paraId="6C7FE12B" w14:textId="77777777" w:rsidTr="00C172AB">
        <w:tc>
          <w:tcPr>
            <w:tcW w:w="5168" w:type="dxa"/>
            <w:vAlign w:val="center"/>
          </w:tcPr>
          <w:p w14:paraId="6E254A34" w14:textId="77777777" w:rsidR="00C172AB" w:rsidRDefault="00C172AB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D3F">
              <w:rPr>
                <w:rFonts w:ascii="Times New Roman" w:hAnsi="Times New Roman" w:cs="Times New Roman"/>
                <w:sz w:val="28"/>
                <w:szCs w:val="28"/>
              </w:rPr>
              <w:t xml:space="preserve">Performs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6B3D3F">
              <w:rPr>
                <w:rFonts w:ascii="Times New Roman" w:hAnsi="Times New Roman" w:cs="Times New Roman"/>
                <w:sz w:val="28"/>
                <w:szCs w:val="28"/>
              </w:rPr>
              <w:t>US systematically</w:t>
            </w:r>
          </w:p>
          <w:p w14:paraId="279CA17B" w14:textId="77777777" w:rsidR="00C172AB" w:rsidRPr="006B3D3F" w:rsidRDefault="00C172AB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72AB" w:rsidRPr="006B3D3F" w14:paraId="69873727" w14:textId="77777777" w:rsidTr="00C172AB">
        <w:tc>
          <w:tcPr>
            <w:tcW w:w="5168" w:type="dxa"/>
            <w:vAlign w:val="center"/>
          </w:tcPr>
          <w:p w14:paraId="00EE319A" w14:textId="77777777" w:rsidR="00C172AB" w:rsidRDefault="00C172AB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Performs systematic adjustment (primarily, </w:t>
            </w:r>
            <w:r w:rsidRPr="006B3D3F">
              <w:rPr>
                <w:rFonts w:ascii="Times New Roman" w:hAnsi="Times New Roman" w:cs="Times New Roman"/>
                <w:sz w:val="28"/>
                <w:szCs w:val="28"/>
              </w:rPr>
              <w:t>depth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and gain) to ensure optimal image quality</w:t>
            </w:r>
          </w:p>
          <w:p w14:paraId="4CF1818A" w14:textId="77777777" w:rsidR="00C172AB" w:rsidRPr="006B3D3F" w:rsidRDefault="00C172AB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72AB" w:rsidRPr="006B3D3F" w14:paraId="76FBD28B" w14:textId="77777777" w:rsidTr="00C172AB">
        <w:tc>
          <w:tcPr>
            <w:tcW w:w="5168" w:type="dxa"/>
            <w:vAlign w:val="center"/>
          </w:tcPr>
          <w:p w14:paraId="035BBF98" w14:textId="77777777" w:rsidR="00C172AB" w:rsidRDefault="00C172AB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D3F">
              <w:rPr>
                <w:rFonts w:ascii="Times New Roman" w:hAnsi="Times New Roman" w:cs="Times New Roman"/>
                <w:sz w:val="28"/>
                <w:szCs w:val="28"/>
              </w:rPr>
              <w:t xml:space="preserve">Correct assessment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and demonstration </w:t>
            </w:r>
            <w:r w:rsidRPr="006B3D3F">
              <w:rPr>
                <w:rFonts w:ascii="Times New Roman" w:hAnsi="Times New Roman" w:cs="Times New Roman"/>
                <w:sz w:val="28"/>
                <w:szCs w:val="28"/>
              </w:rPr>
              <w:t xml:space="preserve">of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normal structures and shows understanding of typical placement of pleural effusion</w:t>
            </w:r>
          </w:p>
          <w:p w14:paraId="71D1D753" w14:textId="77777777" w:rsidR="00C172AB" w:rsidRPr="006B3D3F" w:rsidRDefault="00C172AB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72AB" w:rsidRPr="006B3D3F" w14:paraId="3866F46B" w14:textId="77777777" w:rsidTr="00C172AB">
        <w:tc>
          <w:tcPr>
            <w:tcW w:w="5168" w:type="dxa"/>
            <w:vAlign w:val="center"/>
          </w:tcPr>
          <w:p w14:paraId="35C90406" w14:textId="77777777" w:rsidR="00C172AB" w:rsidRPr="006B3D3F" w:rsidRDefault="00C172AB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D3F">
              <w:rPr>
                <w:rFonts w:ascii="Times New Roman" w:hAnsi="Times New Roman" w:cs="Times New Roman"/>
                <w:sz w:val="28"/>
                <w:szCs w:val="28"/>
              </w:rPr>
              <w:t xml:space="preserve">Correct assessment of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demonstrated ultrasound clips</w:t>
            </w:r>
          </w:p>
        </w:tc>
      </w:tr>
      <w:tr w:rsidR="00C172AB" w:rsidRPr="006B3D3F" w14:paraId="3A25EB22" w14:textId="77777777" w:rsidTr="00C172AB">
        <w:tc>
          <w:tcPr>
            <w:tcW w:w="5168" w:type="dxa"/>
            <w:vAlign w:val="center"/>
          </w:tcPr>
          <w:p w14:paraId="60BB752D" w14:textId="77777777" w:rsidR="00C172AB" w:rsidRDefault="00C172AB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Demonstrates how to identify a site for safe aspiration / drainage of fluid in a large effusion</w:t>
            </w:r>
          </w:p>
          <w:p w14:paraId="128B240E" w14:textId="77777777" w:rsidR="00C172AB" w:rsidRPr="006B3D3F" w:rsidRDefault="00C172AB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72AB" w:rsidRPr="006B3D3F" w14:paraId="0F4DF344" w14:textId="77777777" w:rsidTr="00C172AB">
        <w:tc>
          <w:tcPr>
            <w:tcW w:w="5168" w:type="dxa"/>
            <w:vAlign w:val="center"/>
          </w:tcPr>
          <w:p w14:paraId="5BBA3FA8" w14:textId="77777777" w:rsidR="00C172AB" w:rsidRDefault="00C172AB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B3D3F">
              <w:rPr>
                <w:rFonts w:ascii="Times New Roman" w:hAnsi="Times New Roman" w:cs="Times New Roman"/>
                <w:sz w:val="28"/>
                <w:szCs w:val="28"/>
              </w:rPr>
              <w:t>Is able to</w:t>
            </w:r>
            <w:proofErr w:type="gramEnd"/>
            <w:r w:rsidRPr="006B3D3F">
              <w:rPr>
                <w:rFonts w:ascii="Times New Roman" w:hAnsi="Times New Roman" w:cs="Times New Roman"/>
                <w:sz w:val="28"/>
                <w:szCs w:val="28"/>
              </w:rPr>
              <w:t xml:space="preserve"> integrate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6B3D3F">
              <w:rPr>
                <w:rFonts w:ascii="Times New Roman" w:hAnsi="Times New Roman" w:cs="Times New Roman"/>
                <w:sz w:val="28"/>
                <w:szCs w:val="28"/>
              </w:rPr>
              <w:t xml:space="preserve">US findings with the patient’s history </w:t>
            </w:r>
          </w:p>
          <w:p w14:paraId="1328F4BD" w14:textId="77777777" w:rsidR="00C172AB" w:rsidRPr="006B3D3F" w:rsidRDefault="00C172AB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72AB" w:rsidRPr="006B3D3F" w14:paraId="07E74E32" w14:textId="77777777" w:rsidTr="00C172AB">
        <w:tc>
          <w:tcPr>
            <w:tcW w:w="5168" w:type="dxa"/>
            <w:vAlign w:val="center"/>
          </w:tcPr>
          <w:p w14:paraId="3C7A21E3" w14:textId="77777777" w:rsidR="00C172AB" w:rsidRDefault="00C172AB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72E56C" w14:textId="77777777" w:rsidR="00C172AB" w:rsidRPr="00386610" w:rsidRDefault="00C172AB" w:rsidP="004123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866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Overall performance </w:t>
            </w:r>
          </w:p>
        </w:tc>
      </w:tr>
      <w:tr w:rsidR="00C172AB" w:rsidRPr="006B3D3F" w14:paraId="2A2C8DF2" w14:textId="77777777" w:rsidTr="00C172AB">
        <w:tc>
          <w:tcPr>
            <w:tcW w:w="5168" w:type="dxa"/>
            <w:vAlign w:val="bottom"/>
          </w:tcPr>
          <w:p w14:paraId="4FAF8C96" w14:textId="77777777" w:rsidR="00C172AB" w:rsidRDefault="00C172AB" w:rsidP="004123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CB127B8" w14:textId="54783856" w:rsidR="00C172AB" w:rsidRDefault="00C172AB" w:rsidP="004123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E77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Total points </w:t>
            </w:r>
          </w:p>
          <w:p w14:paraId="534D6D6C" w14:textId="77777777" w:rsidR="00C172AB" w:rsidRPr="006E7753" w:rsidRDefault="00C172AB" w:rsidP="004123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566F58DE" w14:textId="087573B8" w:rsidR="003861E8" w:rsidRDefault="003861E8" w:rsidP="003861E8">
      <w:pPr>
        <w:rPr>
          <w:rFonts w:ascii="Times New Roman" w:hAnsi="Times New Roman" w:cs="Times New Roman"/>
          <w:sz w:val="32"/>
          <w:szCs w:val="32"/>
        </w:rPr>
      </w:pPr>
    </w:p>
    <w:p w14:paraId="1CE50CB9" w14:textId="1A25D580" w:rsidR="003861E8" w:rsidRDefault="003861E8" w:rsidP="003861E8">
      <w:pPr>
        <w:rPr>
          <w:rFonts w:ascii="Times New Roman" w:hAnsi="Times New Roman" w:cs="Times New Roman"/>
          <w:sz w:val="32"/>
          <w:szCs w:val="32"/>
        </w:rPr>
      </w:pPr>
    </w:p>
    <w:p w14:paraId="387C3D22" w14:textId="11420C95" w:rsidR="003861E8" w:rsidRDefault="003861E8" w:rsidP="003861E8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168"/>
      </w:tblGrid>
      <w:tr w:rsidR="00707245" w14:paraId="01B93EA1" w14:textId="77777777" w:rsidTr="00707245">
        <w:tc>
          <w:tcPr>
            <w:tcW w:w="5168" w:type="dxa"/>
          </w:tcPr>
          <w:p w14:paraId="3D4FE577" w14:textId="6391C666" w:rsidR="00707245" w:rsidRPr="003861E8" w:rsidRDefault="00707245" w:rsidP="004123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Station 3</w:t>
            </w:r>
          </w:p>
        </w:tc>
      </w:tr>
      <w:tr w:rsidR="00707245" w:rsidRPr="006B3D3F" w14:paraId="55D1F0C0" w14:textId="77777777" w:rsidTr="00707245">
        <w:tc>
          <w:tcPr>
            <w:tcW w:w="5168" w:type="dxa"/>
          </w:tcPr>
          <w:p w14:paraId="3AA4577E" w14:textId="77777777" w:rsidR="00707245" w:rsidRDefault="00707245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6B3D3F">
              <w:rPr>
                <w:rFonts w:ascii="Times New Roman" w:hAnsi="Times New Roman" w:cs="Times New Roman"/>
                <w:sz w:val="28"/>
                <w:szCs w:val="28"/>
              </w:rPr>
              <w:t>erform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 w:rsidRPr="006B3D3F">
              <w:rPr>
                <w:rFonts w:ascii="Times New Roman" w:hAnsi="Times New Roman" w:cs="Times New Roman"/>
                <w:sz w:val="28"/>
                <w:szCs w:val="28"/>
              </w:rPr>
              <w:t xml:space="preserve"> lung ultrasound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in line with</w:t>
            </w:r>
            <w:r w:rsidRPr="006B3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the </w:t>
            </w:r>
            <w:r w:rsidRPr="006B3D3F">
              <w:rPr>
                <w:rFonts w:ascii="Times New Roman" w:hAnsi="Times New Roman" w:cs="Times New Roman"/>
                <w:sz w:val="28"/>
                <w:szCs w:val="28"/>
              </w:rPr>
              <w:t>focused questions</w:t>
            </w:r>
          </w:p>
          <w:p w14:paraId="4DBD4EAC" w14:textId="77777777" w:rsidR="00707245" w:rsidRPr="006B3D3F" w:rsidRDefault="00707245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245" w:rsidRPr="006B3D3F" w14:paraId="7A958BE4" w14:textId="77777777" w:rsidTr="00707245">
        <w:tc>
          <w:tcPr>
            <w:tcW w:w="5168" w:type="dxa"/>
            <w:vAlign w:val="center"/>
          </w:tcPr>
          <w:p w14:paraId="720DD654" w14:textId="77777777" w:rsidR="00707245" w:rsidRDefault="00707245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D3F">
              <w:rPr>
                <w:rFonts w:ascii="Times New Roman" w:hAnsi="Times New Roman" w:cs="Times New Roman"/>
                <w:sz w:val="28"/>
                <w:szCs w:val="28"/>
              </w:rPr>
              <w:t>Performs FLUS systematically</w:t>
            </w:r>
          </w:p>
          <w:p w14:paraId="17E459E4" w14:textId="77777777" w:rsidR="00707245" w:rsidRDefault="00707245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593F98" w14:textId="77777777" w:rsidR="00707245" w:rsidRPr="006B3D3F" w:rsidRDefault="00707245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245" w:rsidRPr="006B3D3F" w14:paraId="3FA142B8" w14:textId="77777777" w:rsidTr="00707245">
        <w:tc>
          <w:tcPr>
            <w:tcW w:w="5168" w:type="dxa"/>
            <w:vAlign w:val="center"/>
          </w:tcPr>
          <w:p w14:paraId="562498F2" w14:textId="77777777" w:rsidR="00707245" w:rsidRDefault="00707245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D3F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an elaborate on the adjustments (primarily, </w:t>
            </w:r>
            <w:r w:rsidRPr="006B3D3F">
              <w:rPr>
                <w:rFonts w:ascii="Times New Roman" w:hAnsi="Times New Roman" w:cs="Times New Roman"/>
                <w:sz w:val="28"/>
                <w:szCs w:val="28"/>
              </w:rPr>
              <w:t>depth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and gain)</w:t>
            </w:r>
          </w:p>
          <w:p w14:paraId="550C6423" w14:textId="77777777" w:rsidR="00707245" w:rsidRDefault="00707245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6A85F4" w14:textId="77777777" w:rsidR="00707245" w:rsidRPr="006B3D3F" w:rsidRDefault="00707245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245" w:rsidRPr="006B3D3F" w14:paraId="69459C6D" w14:textId="77777777" w:rsidTr="00707245">
        <w:tc>
          <w:tcPr>
            <w:tcW w:w="5168" w:type="dxa"/>
            <w:vAlign w:val="center"/>
          </w:tcPr>
          <w:p w14:paraId="288955C0" w14:textId="77777777" w:rsidR="00707245" w:rsidRDefault="00707245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D3F">
              <w:rPr>
                <w:rFonts w:ascii="Times New Roman" w:hAnsi="Times New Roman" w:cs="Times New Roman"/>
                <w:sz w:val="28"/>
                <w:szCs w:val="28"/>
              </w:rPr>
              <w:t>Correct handling of transducer</w:t>
            </w:r>
          </w:p>
          <w:p w14:paraId="37AB7679" w14:textId="77777777" w:rsidR="00707245" w:rsidRDefault="00707245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ECE3FC" w14:textId="77777777" w:rsidR="00707245" w:rsidRPr="006B3D3F" w:rsidRDefault="00707245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245" w:rsidRPr="006B3D3F" w14:paraId="27EC8C58" w14:textId="77777777" w:rsidTr="00707245">
        <w:tc>
          <w:tcPr>
            <w:tcW w:w="5168" w:type="dxa"/>
            <w:vAlign w:val="center"/>
          </w:tcPr>
          <w:p w14:paraId="2E8EF224" w14:textId="77777777" w:rsidR="00707245" w:rsidRDefault="00707245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D3F">
              <w:rPr>
                <w:rFonts w:ascii="Times New Roman" w:hAnsi="Times New Roman" w:cs="Times New Roman"/>
                <w:sz w:val="28"/>
                <w:szCs w:val="28"/>
              </w:rPr>
              <w:t>Correct assessment of pleura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and shows understanding of lung sliding </w:t>
            </w:r>
          </w:p>
          <w:p w14:paraId="3CEC222D" w14:textId="77777777" w:rsidR="00707245" w:rsidRPr="006B3D3F" w:rsidRDefault="00707245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245" w:rsidRPr="006B3D3F" w14:paraId="4FCCF4B6" w14:textId="77777777" w:rsidTr="00707245">
        <w:tc>
          <w:tcPr>
            <w:tcW w:w="5168" w:type="dxa"/>
            <w:vAlign w:val="center"/>
          </w:tcPr>
          <w:p w14:paraId="38D0E4FC" w14:textId="77777777" w:rsidR="00707245" w:rsidRPr="006B3D3F" w:rsidRDefault="00707245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D3F">
              <w:rPr>
                <w:rFonts w:ascii="Times New Roman" w:hAnsi="Times New Roman" w:cs="Times New Roman"/>
                <w:sz w:val="28"/>
                <w:szCs w:val="28"/>
              </w:rPr>
              <w:t xml:space="preserve">Correct assessment of B-lines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and shows understanding of B-lines and Interstitial Syndrome (IS) </w:t>
            </w:r>
          </w:p>
        </w:tc>
      </w:tr>
      <w:tr w:rsidR="00707245" w:rsidRPr="006B3D3F" w14:paraId="08C9CA9C" w14:textId="77777777" w:rsidTr="00707245">
        <w:tc>
          <w:tcPr>
            <w:tcW w:w="5168" w:type="dxa"/>
            <w:vAlign w:val="center"/>
          </w:tcPr>
          <w:p w14:paraId="04D4B98C" w14:textId="77777777" w:rsidR="00707245" w:rsidRDefault="00707245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B3D3F">
              <w:rPr>
                <w:rFonts w:ascii="Times New Roman" w:hAnsi="Times New Roman" w:cs="Times New Roman"/>
                <w:sz w:val="28"/>
                <w:szCs w:val="28"/>
              </w:rPr>
              <w:t>Is able to</w:t>
            </w:r>
            <w:proofErr w:type="gramEnd"/>
            <w:r w:rsidRPr="006B3D3F">
              <w:rPr>
                <w:rFonts w:ascii="Times New Roman" w:hAnsi="Times New Roman" w:cs="Times New Roman"/>
                <w:sz w:val="28"/>
                <w:szCs w:val="28"/>
              </w:rPr>
              <w:t xml:space="preserve"> make a diagnosis on the basis of the focused lung ultrasound</w:t>
            </w:r>
          </w:p>
          <w:p w14:paraId="6FDED1A6" w14:textId="77777777" w:rsidR="00707245" w:rsidRPr="006B3D3F" w:rsidRDefault="00707245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245" w:rsidRPr="006B3D3F" w14:paraId="2FD9BD0A" w14:textId="77777777" w:rsidTr="00707245">
        <w:tc>
          <w:tcPr>
            <w:tcW w:w="5168" w:type="dxa"/>
            <w:vAlign w:val="center"/>
          </w:tcPr>
          <w:p w14:paraId="406E861C" w14:textId="77777777" w:rsidR="00707245" w:rsidRDefault="00707245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B3D3F">
              <w:rPr>
                <w:rFonts w:ascii="Times New Roman" w:hAnsi="Times New Roman" w:cs="Times New Roman"/>
                <w:sz w:val="28"/>
                <w:szCs w:val="28"/>
              </w:rPr>
              <w:t>Is able to</w:t>
            </w:r>
            <w:proofErr w:type="gramEnd"/>
            <w:r w:rsidRPr="006B3D3F">
              <w:rPr>
                <w:rFonts w:ascii="Times New Roman" w:hAnsi="Times New Roman" w:cs="Times New Roman"/>
                <w:sz w:val="28"/>
                <w:szCs w:val="28"/>
              </w:rPr>
              <w:t xml:space="preserve"> integrate FLUS findings with the patient’s history </w:t>
            </w:r>
          </w:p>
          <w:p w14:paraId="6B1BA5EE" w14:textId="77777777" w:rsidR="00707245" w:rsidRPr="006B3D3F" w:rsidRDefault="00707245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245" w:rsidRPr="006B3D3F" w14:paraId="5A540D04" w14:textId="77777777" w:rsidTr="00707245">
        <w:tc>
          <w:tcPr>
            <w:tcW w:w="5168" w:type="dxa"/>
            <w:vAlign w:val="center"/>
          </w:tcPr>
          <w:p w14:paraId="4F35F343" w14:textId="77777777" w:rsidR="00707245" w:rsidRDefault="00707245" w:rsidP="004123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C227E1" w14:textId="77777777" w:rsidR="00707245" w:rsidRPr="00386610" w:rsidRDefault="00707245" w:rsidP="004123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866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Overall performance </w:t>
            </w:r>
          </w:p>
        </w:tc>
      </w:tr>
      <w:tr w:rsidR="00707245" w:rsidRPr="006B3D3F" w14:paraId="7F439538" w14:textId="77777777" w:rsidTr="00707245">
        <w:tc>
          <w:tcPr>
            <w:tcW w:w="5168" w:type="dxa"/>
            <w:vAlign w:val="bottom"/>
          </w:tcPr>
          <w:p w14:paraId="658436B5" w14:textId="77777777" w:rsidR="00707245" w:rsidRDefault="00707245" w:rsidP="004123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27F3191" w14:textId="1707C450" w:rsidR="00707245" w:rsidRPr="006E7753" w:rsidRDefault="00707245" w:rsidP="0070724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E77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Total points </w:t>
            </w:r>
          </w:p>
        </w:tc>
      </w:tr>
    </w:tbl>
    <w:p w14:paraId="2DE971B1" w14:textId="6A7523D9" w:rsidR="003861E8" w:rsidRDefault="003861E8" w:rsidP="003861E8">
      <w:pPr>
        <w:rPr>
          <w:rFonts w:ascii="Times New Roman" w:hAnsi="Times New Roman" w:cs="Times New Roman"/>
          <w:sz w:val="32"/>
          <w:szCs w:val="32"/>
        </w:rPr>
      </w:pPr>
    </w:p>
    <w:p w14:paraId="2AED3225" w14:textId="68A98803" w:rsidR="003861E8" w:rsidRDefault="003861E8" w:rsidP="003861E8">
      <w:pPr>
        <w:rPr>
          <w:rFonts w:ascii="Times New Roman" w:hAnsi="Times New Roman" w:cs="Times New Roman"/>
          <w:sz w:val="32"/>
          <w:szCs w:val="32"/>
        </w:rPr>
      </w:pPr>
    </w:p>
    <w:p w14:paraId="4AD3BB5F" w14:textId="37C81503" w:rsidR="003861E8" w:rsidRDefault="003861E8" w:rsidP="003861E8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1DAE457" w14:textId="1576A5B0" w:rsidR="003861E8" w:rsidRDefault="003861E8" w:rsidP="003861E8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Tabel-Gitter"/>
        <w:tblpPr w:leftFromText="141" w:rightFromText="141" w:horzAnchor="margin" w:tblpY="730"/>
        <w:tblW w:w="0" w:type="auto"/>
        <w:tblLook w:val="04A0" w:firstRow="1" w:lastRow="0" w:firstColumn="1" w:lastColumn="0" w:noHBand="0" w:noVBand="1"/>
      </w:tblPr>
      <w:tblGrid>
        <w:gridCol w:w="5162"/>
        <w:gridCol w:w="4460"/>
      </w:tblGrid>
      <w:tr w:rsidR="00513EF1" w:rsidRPr="006B3D3F" w14:paraId="19A53FB6" w14:textId="77777777" w:rsidTr="00F70C11">
        <w:trPr>
          <w:gridAfter w:val="1"/>
          <w:wAfter w:w="4460" w:type="dxa"/>
        </w:trPr>
        <w:tc>
          <w:tcPr>
            <w:tcW w:w="5162" w:type="dxa"/>
          </w:tcPr>
          <w:p w14:paraId="73B9E2D0" w14:textId="1B04471A" w:rsidR="00513EF1" w:rsidRPr="003861E8" w:rsidRDefault="00513EF1" w:rsidP="003861E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861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Station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513EF1" w:rsidRPr="006B3D3F" w14:paraId="6056AFD7" w14:textId="77777777" w:rsidTr="003861E8">
        <w:trPr>
          <w:gridAfter w:val="1"/>
          <w:wAfter w:w="4460" w:type="dxa"/>
        </w:trPr>
        <w:tc>
          <w:tcPr>
            <w:tcW w:w="5162" w:type="dxa"/>
          </w:tcPr>
          <w:p w14:paraId="7389F2EB" w14:textId="77777777" w:rsidR="00513EF1" w:rsidRDefault="00513EF1" w:rsidP="003861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Adequate explanations to patient prior to and during the examination</w:t>
            </w:r>
          </w:p>
          <w:p w14:paraId="0E391E5B" w14:textId="77777777" w:rsidR="00513EF1" w:rsidRPr="006B3D3F" w:rsidRDefault="00513EF1" w:rsidP="003861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3EF1" w:rsidRPr="006B3D3F" w14:paraId="62314658" w14:textId="77777777" w:rsidTr="003861E8">
        <w:trPr>
          <w:gridAfter w:val="1"/>
          <w:wAfter w:w="4460" w:type="dxa"/>
        </w:trPr>
        <w:tc>
          <w:tcPr>
            <w:tcW w:w="5162" w:type="dxa"/>
            <w:vAlign w:val="center"/>
          </w:tcPr>
          <w:p w14:paraId="78A4C11D" w14:textId="77777777" w:rsidR="00513EF1" w:rsidRDefault="00513EF1" w:rsidP="003861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Ensures optimal patient positioning for pneumothorax assessment</w:t>
            </w:r>
          </w:p>
          <w:p w14:paraId="639178F5" w14:textId="77777777" w:rsidR="00513EF1" w:rsidRPr="006B3D3F" w:rsidRDefault="00513EF1" w:rsidP="003861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3EF1" w:rsidRPr="006B3D3F" w14:paraId="21B348BA" w14:textId="77777777" w:rsidTr="001F5C27">
        <w:trPr>
          <w:gridAfter w:val="1"/>
          <w:wAfter w:w="4460" w:type="dxa"/>
        </w:trPr>
        <w:tc>
          <w:tcPr>
            <w:tcW w:w="5162" w:type="dxa"/>
            <w:vAlign w:val="center"/>
          </w:tcPr>
          <w:p w14:paraId="17648C91" w14:textId="77777777" w:rsidR="00513EF1" w:rsidRDefault="00513EF1" w:rsidP="003861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D3F">
              <w:rPr>
                <w:rFonts w:ascii="Times New Roman" w:hAnsi="Times New Roman" w:cs="Times New Roman"/>
                <w:sz w:val="28"/>
                <w:szCs w:val="28"/>
              </w:rPr>
              <w:t xml:space="preserve">Performs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6B3D3F">
              <w:rPr>
                <w:rFonts w:ascii="Times New Roman" w:hAnsi="Times New Roman" w:cs="Times New Roman"/>
                <w:sz w:val="28"/>
                <w:szCs w:val="28"/>
              </w:rPr>
              <w:t>US systematically</w:t>
            </w:r>
          </w:p>
          <w:p w14:paraId="07714E0D" w14:textId="77777777" w:rsidR="00513EF1" w:rsidRPr="006B3D3F" w:rsidRDefault="00513EF1" w:rsidP="003861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3EF1" w:rsidRPr="006B3D3F" w14:paraId="55601E5B" w14:textId="77777777" w:rsidTr="003861E8">
        <w:trPr>
          <w:gridAfter w:val="1"/>
          <w:wAfter w:w="4460" w:type="dxa"/>
        </w:trPr>
        <w:tc>
          <w:tcPr>
            <w:tcW w:w="5162" w:type="dxa"/>
            <w:vAlign w:val="center"/>
          </w:tcPr>
          <w:p w14:paraId="75F9D63E" w14:textId="77777777" w:rsidR="00513EF1" w:rsidRDefault="00513EF1" w:rsidP="003861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Performs systematic adjustment (primarily, </w:t>
            </w:r>
            <w:r w:rsidRPr="006B3D3F">
              <w:rPr>
                <w:rFonts w:ascii="Times New Roman" w:hAnsi="Times New Roman" w:cs="Times New Roman"/>
                <w:sz w:val="28"/>
                <w:szCs w:val="28"/>
              </w:rPr>
              <w:t>depth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and gain) to ensure optimal image quality</w:t>
            </w:r>
          </w:p>
          <w:p w14:paraId="0C9CFE17" w14:textId="77777777" w:rsidR="00513EF1" w:rsidRPr="006B3D3F" w:rsidRDefault="00513EF1" w:rsidP="003861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3EF1" w:rsidRPr="006B3D3F" w14:paraId="2224DABB" w14:textId="77777777" w:rsidTr="001F5C27">
        <w:trPr>
          <w:gridAfter w:val="1"/>
          <w:wAfter w:w="4460" w:type="dxa"/>
        </w:trPr>
        <w:tc>
          <w:tcPr>
            <w:tcW w:w="5162" w:type="dxa"/>
            <w:vAlign w:val="center"/>
          </w:tcPr>
          <w:p w14:paraId="63795BDA" w14:textId="77777777" w:rsidR="00513EF1" w:rsidRDefault="00513EF1" w:rsidP="003861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D3F">
              <w:rPr>
                <w:rFonts w:ascii="Times New Roman" w:hAnsi="Times New Roman" w:cs="Times New Roman"/>
                <w:sz w:val="28"/>
                <w:szCs w:val="28"/>
              </w:rPr>
              <w:t xml:space="preserve">Correct assessment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and demonstration </w:t>
            </w:r>
            <w:r w:rsidRPr="006B3D3F">
              <w:rPr>
                <w:rFonts w:ascii="Times New Roman" w:hAnsi="Times New Roman" w:cs="Times New Roman"/>
                <w:sz w:val="28"/>
                <w:szCs w:val="28"/>
              </w:rPr>
              <w:t xml:space="preserve">of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normal structures and shows understanding of lung sliding </w:t>
            </w:r>
          </w:p>
          <w:p w14:paraId="41C5AF62" w14:textId="77777777" w:rsidR="00513EF1" w:rsidRPr="006B3D3F" w:rsidRDefault="00513EF1" w:rsidP="003861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3EF1" w:rsidRPr="006B3D3F" w14:paraId="7C8F5260" w14:textId="77777777" w:rsidTr="003861E8">
        <w:trPr>
          <w:gridAfter w:val="1"/>
          <w:wAfter w:w="4460" w:type="dxa"/>
        </w:trPr>
        <w:tc>
          <w:tcPr>
            <w:tcW w:w="5162" w:type="dxa"/>
            <w:vAlign w:val="center"/>
          </w:tcPr>
          <w:p w14:paraId="7AE8022F" w14:textId="77777777" w:rsidR="00513EF1" w:rsidRPr="006B3D3F" w:rsidRDefault="00513EF1" w:rsidP="003861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D3F">
              <w:rPr>
                <w:rFonts w:ascii="Times New Roman" w:hAnsi="Times New Roman" w:cs="Times New Roman"/>
                <w:sz w:val="28"/>
                <w:szCs w:val="28"/>
              </w:rPr>
              <w:t xml:space="preserve">Correct assessment of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demonstrated ultrasound clips</w:t>
            </w:r>
          </w:p>
        </w:tc>
      </w:tr>
      <w:tr w:rsidR="00513EF1" w:rsidRPr="006B3D3F" w14:paraId="7D43015D" w14:textId="77777777" w:rsidTr="003861E8">
        <w:trPr>
          <w:gridAfter w:val="1"/>
          <w:wAfter w:w="4460" w:type="dxa"/>
        </w:trPr>
        <w:tc>
          <w:tcPr>
            <w:tcW w:w="5162" w:type="dxa"/>
            <w:vAlign w:val="center"/>
          </w:tcPr>
          <w:p w14:paraId="2158152D" w14:textId="77777777" w:rsidR="00513EF1" w:rsidRDefault="00513EF1" w:rsidP="003861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Demonstrates how to identify lung point when lung sliding is absent anteriorly on the chest</w:t>
            </w:r>
          </w:p>
          <w:p w14:paraId="4B313331" w14:textId="77777777" w:rsidR="00513EF1" w:rsidRPr="006B3D3F" w:rsidRDefault="00513EF1" w:rsidP="003861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3EF1" w:rsidRPr="006B3D3F" w14:paraId="008B69EC" w14:textId="77777777" w:rsidTr="00F70C11">
        <w:trPr>
          <w:gridAfter w:val="1"/>
          <w:wAfter w:w="4460" w:type="dxa"/>
        </w:trPr>
        <w:tc>
          <w:tcPr>
            <w:tcW w:w="5162" w:type="dxa"/>
            <w:vAlign w:val="center"/>
          </w:tcPr>
          <w:p w14:paraId="0E983DEE" w14:textId="77777777" w:rsidR="00513EF1" w:rsidRDefault="00513EF1" w:rsidP="003861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B3D3F">
              <w:rPr>
                <w:rFonts w:ascii="Times New Roman" w:hAnsi="Times New Roman" w:cs="Times New Roman"/>
                <w:sz w:val="28"/>
                <w:szCs w:val="28"/>
              </w:rPr>
              <w:t>Is able to</w:t>
            </w:r>
            <w:proofErr w:type="gramEnd"/>
            <w:r w:rsidRPr="006B3D3F">
              <w:rPr>
                <w:rFonts w:ascii="Times New Roman" w:hAnsi="Times New Roman" w:cs="Times New Roman"/>
                <w:sz w:val="28"/>
                <w:szCs w:val="28"/>
              </w:rPr>
              <w:t xml:space="preserve"> integrate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6B3D3F">
              <w:rPr>
                <w:rFonts w:ascii="Times New Roman" w:hAnsi="Times New Roman" w:cs="Times New Roman"/>
                <w:sz w:val="28"/>
                <w:szCs w:val="28"/>
              </w:rPr>
              <w:t xml:space="preserve">US findings with the patient’s history </w:t>
            </w:r>
          </w:p>
          <w:p w14:paraId="018C91BB" w14:textId="77777777" w:rsidR="00513EF1" w:rsidRPr="006B3D3F" w:rsidRDefault="00513EF1" w:rsidP="003861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3EF1" w14:paraId="49265771" w14:textId="77777777" w:rsidTr="003861E8">
        <w:trPr>
          <w:gridAfter w:val="1"/>
          <w:wAfter w:w="4460" w:type="dxa"/>
        </w:trPr>
        <w:tc>
          <w:tcPr>
            <w:tcW w:w="5162" w:type="dxa"/>
            <w:vAlign w:val="center"/>
          </w:tcPr>
          <w:p w14:paraId="7F6B420C" w14:textId="77777777" w:rsidR="00513EF1" w:rsidRDefault="00513EF1" w:rsidP="003861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D1B2DB" w14:textId="77777777" w:rsidR="00513EF1" w:rsidRPr="00386610" w:rsidRDefault="00513EF1" w:rsidP="003861E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866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Overall performance </w:t>
            </w:r>
          </w:p>
        </w:tc>
      </w:tr>
      <w:tr w:rsidR="00513EF1" w:rsidRPr="006B3D3F" w14:paraId="07B4F4F9" w14:textId="77777777" w:rsidTr="003861E8">
        <w:tc>
          <w:tcPr>
            <w:tcW w:w="5162" w:type="dxa"/>
            <w:vAlign w:val="bottom"/>
          </w:tcPr>
          <w:p w14:paraId="5EF55ABF" w14:textId="77777777" w:rsidR="00513EF1" w:rsidRDefault="00513EF1" w:rsidP="003861E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CCCD83A" w14:textId="45A30FC4" w:rsidR="00513EF1" w:rsidRPr="006E7753" w:rsidRDefault="00513EF1" w:rsidP="006E27B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E77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Total points </w:t>
            </w:r>
          </w:p>
        </w:tc>
        <w:tc>
          <w:tcPr>
            <w:tcW w:w="4460" w:type="dxa"/>
          </w:tcPr>
          <w:p w14:paraId="59901651" w14:textId="77777777" w:rsidR="00513EF1" w:rsidRPr="006B3D3F" w:rsidRDefault="00513EF1" w:rsidP="003861E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3BF20BD" w14:textId="0E287FCC" w:rsidR="003861E8" w:rsidRDefault="003861E8" w:rsidP="003861E8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2BB764C" w14:textId="03DE02D0" w:rsidR="003861E8" w:rsidRDefault="003861E8" w:rsidP="003861E8">
      <w:pPr>
        <w:tabs>
          <w:tab w:val="left" w:pos="5365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14:paraId="771E8734" w14:textId="6935C515" w:rsidR="003861E8" w:rsidRDefault="003861E8" w:rsidP="003861E8">
      <w:pPr>
        <w:tabs>
          <w:tab w:val="left" w:pos="5365"/>
        </w:tabs>
        <w:rPr>
          <w:rFonts w:ascii="Times New Roman" w:hAnsi="Times New Roman" w:cs="Times New Roman"/>
          <w:sz w:val="32"/>
          <w:szCs w:val="32"/>
        </w:rPr>
      </w:pPr>
    </w:p>
    <w:p w14:paraId="4ED6A5BF" w14:textId="1BA1788A" w:rsidR="003861E8" w:rsidRDefault="003861E8" w:rsidP="003861E8">
      <w:pPr>
        <w:tabs>
          <w:tab w:val="left" w:pos="5365"/>
        </w:tabs>
        <w:rPr>
          <w:rFonts w:ascii="Times New Roman" w:hAnsi="Times New Roman" w:cs="Times New Roman"/>
          <w:sz w:val="32"/>
          <w:szCs w:val="32"/>
        </w:rPr>
      </w:pPr>
    </w:p>
    <w:p w14:paraId="1C9A0C0B" w14:textId="3A5FD113" w:rsidR="003861E8" w:rsidRDefault="003861E8" w:rsidP="003861E8">
      <w:pPr>
        <w:tabs>
          <w:tab w:val="left" w:pos="5365"/>
        </w:tabs>
        <w:rPr>
          <w:rFonts w:ascii="Times New Roman" w:hAnsi="Times New Roman" w:cs="Times New Roman"/>
          <w:sz w:val="32"/>
          <w:szCs w:val="32"/>
        </w:rPr>
      </w:pPr>
    </w:p>
    <w:p w14:paraId="08E49E8C" w14:textId="77777777" w:rsidR="006E27BB" w:rsidRDefault="006E27BB" w:rsidP="003861E8">
      <w:pPr>
        <w:tabs>
          <w:tab w:val="left" w:pos="5365"/>
        </w:tabs>
        <w:rPr>
          <w:rFonts w:ascii="Times New Roman" w:hAnsi="Times New Roman" w:cs="Times New Roman"/>
          <w:sz w:val="32"/>
          <w:szCs w:val="32"/>
        </w:rPr>
      </w:pPr>
    </w:p>
    <w:tbl>
      <w:tblPr>
        <w:tblStyle w:val="Tabel-Gitter"/>
        <w:tblpPr w:leftFromText="141" w:rightFromText="141" w:horzAnchor="margin" w:tblpY="1889"/>
        <w:tblW w:w="0" w:type="auto"/>
        <w:tblLook w:val="04A0" w:firstRow="1" w:lastRow="0" w:firstColumn="1" w:lastColumn="0" w:noHBand="0" w:noVBand="1"/>
      </w:tblPr>
      <w:tblGrid>
        <w:gridCol w:w="5162"/>
      </w:tblGrid>
      <w:tr w:rsidR="006E27BB" w14:paraId="636F2BC6" w14:textId="77777777" w:rsidTr="006E27BB">
        <w:tc>
          <w:tcPr>
            <w:tcW w:w="5162" w:type="dxa"/>
          </w:tcPr>
          <w:p w14:paraId="0DA180A2" w14:textId="4CBD49CD" w:rsidR="006E27BB" w:rsidRPr="003861E8" w:rsidRDefault="006E27BB" w:rsidP="006E27B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Station 6</w:t>
            </w:r>
          </w:p>
        </w:tc>
      </w:tr>
      <w:tr w:rsidR="006E27BB" w:rsidRPr="006B3D3F" w14:paraId="4FBC66A9" w14:textId="77777777" w:rsidTr="006E27BB">
        <w:tc>
          <w:tcPr>
            <w:tcW w:w="5162" w:type="dxa"/>
          </w:tcPr>
          <w:p w14:paraId="3AEF35DA" w14:textId="77777777" w:rsidR="006E27BB" w:rsidRPr="006B3D3F" w:rsidRDefault="006E27BB" w:rsidP="006E27B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Explains appropriate patient positioning</w:t>
            </w:r>
          </w:p>
        </w:tc>
      </w:tr>
      <w:tr w:rsidR="006E27BB" w:rsidRPr="006B3D3F" w14:paraId="1A53A40A" w14:textId="77777777" w:rsidTr="006E27BB">
        <w:tc>
          <w:tcPr>
            <w:tcW w:w="5162" w:type="dxa"/>
          </w:tcPr>
          <w:p w14:paraId="09BB420E" w14:textId="77777777" w:rsidR="006E27BB" w:rsidRDefault="006E27BB" w:rsidP="006E27B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Demonstrates correct handling of ultrasound equipment</w:t>
            </w:r>
          </w:p>
          <w:p w14:paraId="6FE1D2B3" w14:textId="77777777" w:rsidR="006E27BB" w:rsidRPr="006B3D3F" w:rsidRDefault="006E27BB" w:rsidP="006E27B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7BB" w:rsidRPr="006B3D3F" w14:paraId="12892E02" w14:textId="77777777" w:rsidTr="006E27BB">
        <w:tc>
          <w:tcPr>
            <w:tcW w:w="5162" w:type="dxa"/>
            <w:vAlign w:val="center"/>
          </w:tcPr>
          <w:p w14:paraId="15C8DF2A" w14:textId="77777777" w:rsidR="006E27BB" w:rsidRPr="006B3D3F" w:rsidRDefault="006E27BB" w:rsidP="006E27B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Identifies visible structures correctly (thoracic wall, ribs, lung, diaphragm, fluid)</w:t>
            </w:r>
          </w:p>
        </w:tc>
      </w:tr>
      <w:tr w:rsidR="006E27BB" w:rsidRPr="006B3D3F" w14:paraId="0B20253F" w14:textId="77777777" w:rsidTr="006E27BB">
        <w:tc>
          <w:tcPr>
            <w:tcW w:w="5162" w:type="dxa"/>
            <w:vAlign w:val="center"/>
          </w:tcPr>
          <w:p w14:paraId="33B6BEE5" w14:textId="77777777" w:rsidR="006E27BB" w:rsidRDefault="006E27BB" w:rsidP="006E27B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Identifies correct entry point</w:t>
            </w:r>
          </w:p>
          <w:p w14:paraId="04C62B91" w14:textId="77777777" w:rsidR="006E27BB" w:rsidRDefault="006E27BB" w:rsidP="006E27B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81FB05" w14:textId="77777777" w:rsidR="006E27BB" w:rsidRPr="006B3D3F" w:rsidRDefault="006E27BB" w:rsidP="006E27B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7BB" w:rsidRPr="006B3D3F" w14:paraId="69B9A793" w14:textId="77777777" w:rsidTr="006E27BB">
        <w:tc>
          <w:tcPr>
            <w:tcW w:w="5162" w:type="dxa"/>
            <w:vAlign w:val="center"/>
          </w:tcPr>
          <w:p w14:paraId="6B4186C0" w14:textId="77777777" w:rsidR="006E27BB" w:rsidRDefault="006E27BB" w:rsidP="006E27B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Uses strict aseptic technique</w:t>
            </w:r>
          </w:p>
          <w:p w14:paraId="4BDB5BAD" w14:textId="77777777" w:rsidR="006E27BB" w:rsidRDefault="006E27BB" w:rsidP="006E27B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58D34A" w14:textId="77777777" w:rsidR="006E27BB" w:rsidRPr="006B3D3F" w:rsidRDefault="006E27BB" w:rsidP="006E27B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7BB" w:rsidRPr="006B3D3F" w14:paraId="6C80B2A3" w14:textId="77777777" w:rsidTr="006E27BB">
        <w:tc>
          <w:tcPr>
            <w:tcW w:w="5162" w:type="dxa"/>
            <w:vAlign w:val="center"/>
          </w:tcPr>
          <w:p w14:paraId="125EABF0" w14:textId="77777777" w:rsidR="006E27BB" w:rsidRDefault="006E27BB" w:rsidP="006E27B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Inserts needle over superior border of rip</w:t>
            </w:r>
          </w:p>
          <w:p w14:paraId="54F6E17D" w14:textId="77777777" w:rsidR="006E27BB" w:rsidRDefault="006E27BB" w:rsidP="006E27B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35674E" w14:textId="77777777" w:rsidR="006E27BB" w:rsidRPr="006B3D3F" w:rsidRDefault="006E27BB" w:rsidP="006E27B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7BB" w:rsidRPr="006B3D3F" w14:paraId="48905371" w14:textId="77777777" w:rsidTr="006E27BB">
        <w:tc>
          <w:tcPr>
            <w:tcW w:w="5162" w:type="dxa"/>
            <w:vAlign w:val="center"/>
          </w:tcPr>
          <w:p w14:paraId="20520357" w14:textId="77777777" w:rsidR="006E27BB" w:rsidRPr="006B3D3F" w:rsidRDefault="006E27BB" w:rsidP="006E27B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Retrieves 50 ml of pleura fluid</w:t>
            </w:r>
          </w:p>
        </w:tc>
      </w:tr>
      <w:tr w:rsidR="006E27BB" w:rsidRPr="006B3D3F" w14:paraId="6F9D6537" w14:textId="77777777" w:rsidTr="006E27BB">
        <w:tc>
          <w:tcPr>
            <w:tcW w:w="5162" w:type="dxa"/>
            <w:vAlign w:val="center"/>
          </w:tcPr>
          <w:p w14:paraId="63DDE360" w14:textId="77777777" w:rsidR="006E27BB" w:rsidRPr="006B3D3F" w:rsidRDefault="006E27BB" w:rsidP="006E27B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Removes the aperture drape</w:t>
            </w:r>
          </w:p>
        </w:tc>
      </w:tr>
      <w:tr w:rsidR="006E27BB" w:rsidRPr="006B3D3F" w14:paraId="5CE1E2B2" w14:textId="77777777" w:rsidTr="006E27BB">
        <w:tc>
          <w:tcPr>
            <w:tcW w:w="5162" w:type="dxa"/>
            <w:vAlign w:val="center"/>
          </w:tcPr>
          <w:p w14:paraId="0440D5B6" w14:textId="77777777" w:rsidR="006E27BB" w:rsidRDefault="006E27BB" w:rsidP="006E27B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535BCB" w14:textId="77777777" w:rsidR="006E27BB" w:rsidRPr="00386610" w:rsidRDefault="006E27BB" w:rsidP="006E27B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866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Overall performance </w:t>
            </w:r>
          </w:p>
        </w:tc>
      </w:tr>
      <w:tr w:rsidR="006E27BB" w:rsidRPr="006B3D3F" w14:paraId="6EE09880" w14:textId="77777777" w:rsidTr="006E27BB">
        <w:tc>
          <w:tcPr>
            <w:tcW w:w="5162" w:type="dxa"/>
            <w:vAlign w:val="bottom"/>
          </w:tcPr>
          <w:p w14:paraId="60C2A23A" w14:textId="77777777" w:rsidR="006E27BB" w:rsidRDefault="006E27BB" w:rsidP="006E27B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5D66390" w14:textId="14A8EAD3" w:rsidR="006E27BB" w:rsidRDefault="006E27BB" w:rsidP="006E27B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E77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Total points </w:t>
            </w:r>
          </w:p>
          <w:p w14:paraId="2CB652A5" w14:textId="77777777" w:rsidR="006E27BB" w:rsidRPr="006E7753" w:rsidRDefault="006E27BB" w:rsidP="006E27B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370F7576" w14:textId="77777777" w:rsidR="003861E8" w:rsidRPr="003861E8" w:rsidRDefault="003861E8" w:rsidP="003861E8">
      <w:pPr>
        <w:tabs>
          <w:tab w:val="left" w:pos="5365"/>
        </w:tabs>
        <w:rPr>
          <w:rFonts w:ascii="Times New Roman" w:hAnsi="Times New Roman" w:cs="Times New Roman"/>
          <w:sz w:val="32"/>
          <w:szCs w:val="32"/>
        </w:rPr>
      </w:pPr>
    </w:p>
    <w:p w14:paraId="61701AA3" w14:textId="2F4566DD" w:rsidR="003861E8" w:rsidRDefault="003861E8" w:rsidP="003861E8">
      <w:pPr>
        <w:rPr>
          <w:rFonts w:ascii="Times New Roman" w:hAnsi="Times New Roman" w:cs="Times New Roman"/>
          <w:sz w:val="32"/>
          <w:szCs w:val="32"/>
        </w:rPr>
      </w:pPr>
    </w:p>
    <w:p w14:paraId="1487E755" w14:textId="3CC26073" w:rsidR="006E27BB" w:rsidRDefault="006E27BB" w:rsidP="003861E8">
      <w:pPr>
        <w:rPr>
          <w:rFonts w:ascii="Times New Roman" w:hAnsi="Times New Roman" w:cs="Times New Roman"/>
          <w:sz w:val="32"/>
          <w:szCs w:val="32"/>
        </w:rPr>
      </w:pPr>
    </w:p>
    <w:p w14:paraId="07FAFAF1" w14:textId="427996E3" w:rsidR="006E27BB" w:rsidRDefault="006E27BB" w:rsidP="003861E8">
      <w:pPr>
        <w:rPr>
          <w:rFonts w:ascii="Times New Roman" w:hAnsi="Times New Roman" w:cs="Times New Roman"/>
          <w:sz w:val="32"/>
          <w:szCs w:val="32"/>
        </w:rPr>
      </w:pPr>
    </w:p>
    <w:p w14:paraId="4D9E6A2A" w14:textId="515BB615" w:rsidR="006E27BB" w:rsidRDefault="006E27BB" w:rsidP="003861E8">
      <w:pPr>
        <w:rPr>
          <w:rFonts w:ascii="Times New Roman" w:hAnsi="Times New Roman" w:cs="Times New Roman"/>
          <w:sz w:val="32"/>
          <w:szCs w:val="32"/>
        </w:rPr>
      </w:pPr>
    </w:p>
    <w:p w14:paraId="466521E3" w14:textId="77777777" w:rsidR="006E27BB" w:rsidRPr="003861E8" w:rsidRDefault="006E27BB" w:rsidP="003861E8">
      <w:pPr>
        <w:rPr>
          <w:rFonts w:ascii="Times New Roman" w:hAnsi="Times New Roman" w:cs="Times New Roman"/>
          <w:sz w:val="32"/>
          <w:szCs w:val="32"/>
        </w:rPr>
      </w:pPr>
    </w:p>
    <w:p w14:paraId="2D22FFB0" w14:textId="32B7C3C0" w:rsidR="003861E8" w:rsidRPr="003861E8" w:rsidRDefault="003861E8" w:rsidP="003861E8">
      <w:pPr>
        <w:rPr>
          <w:rFonts w:ascii="Times New Roman" w:hAnsi="Times New Roman" w:cs="Times New Roman"/>
          <w:sz w:val="32"/>
          <w:szCs w:val="32"/>
        </w:rPr>
      </w:pPr>
    </w:p>
    <w:p w14:paraId="4EDD7B29" w14:textId="21CAA8A4" w:rsidR="003861E8" w:rsidRPr="003861E8" w:rsidRDefault="003861E8" w:rsidP="003861E8">
      <w:pPr>
        <w:rPr>
          <w:rFonts w:ascii="Times New Roman" w:hAnsi="Times New Roman" w:cs="Times New Roman"/>
          <w:sz w:val="32"/>
          <w:szCs w:val="32"/>
        </w:rPr>
      </w:pPr>
    </w:p>
    <w:p w14:paraId="76B45FC3" w14:textId="00CAA0EC" w:rsidR="003861E8" w:rsidRPr="003861E8" w:rsidRDefault="003861E8" w:rsidP="003861E8">
      <w:pPr>
        <w:rPr>
          <w:rFonts w:ascii="Times New Roman" w:hAnsi="Times New Roman" w:cs="Times New Roman"/>
          <w:sz w:val="32"/>
          <w:szCs w:val="32"/>
        </w:rPr>
      </w:pPr>
    </w:p>
    <w:p w14:paraId="788C328E" w14:textId="357C73F7" w:rsidR="003861E8" w:rsidRPr="003861E8" w:rsidRDefault="003861E8" w:rsidP="003861E8">
      <w:pPr>
        <w:rPr>
          <w:rFonts w:ascii="Times New Roman" w:hAnsi="Times New Roman" w:cs="Times New Roman"/>
          <w:sz w:val="32"/>
          <w:szCs w:val="32"/>
        </w:rPr>
      </w:pPr>
    </w:p>
    <w:p w14:paraId="02798BD9" w14:textId="0BF6B164" w:rsidR="003861E8" w:rsidRPr="003861E8" w:rsidRDefault="003861E8" w:rsidP="003861E8">
      <w:pPr>
        <w:rPr>
          <w:rFonts w:ascii="Times New Roman" w:hAnsi="Times New Roman" w:cs="Times New Roman"/>
          <w:sz w:val="32"/>
          <w:szCs w:val="32"/>
        </w:rPr>
      </w:pPr>
    </w:p>
    <w:p w14:paraId="563034A1" w14:textId="77777777" w:rsidR="003861E8" w:rsidRPr="003861E8" w:rsidRDefault="003861E8" w:rsidP="003861E8">
      <w:pPr>
        <w:rPr>
          <w:rFonts w:ascii="Times New Roman" w:hAnsi="Times New Roman" w:cs="Times New Roman"/>
          <w:sz w:val="32"/>
          <w:szCs w:val="32"/>
        </w:rPr>
      </w:pPr>
    </w:p>
    <w:sectPr w:rsidR="003861E8" w:rsidRPr="003861E8">
      <w:headerReference w:type="default" r:id="rId6"/>
      <w:footerReference w:type="even" r:id="rId7"/>
      <w:foot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11081" w14:textId="77777777" w:rsidR="003D50FC" w:rsidRDefault="003D50FC" w:rsidP="003861E8">
      <w:r>
        <w:separator/>
      </w:r>
    </w:p>
  </w:endnote>
  <w:endnote w:type="continuationSeparator" w:id="0">
    <w:p w14:paraId="2891DB27" w14:textId="77777777" w:rsidR="003D50FC" w:rsidRDefault="003D50FC" w:rsidP="00386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etal"/>
      </w:rPr>
      <w:id w:val="1927301813"/>
      <w:docPartObj>
        <w:docPartGallery w:val="Page Numbers (Bottom of Page)"/>
        <w:docPartUnique/>
      </w:docPartObj>
    </w:sdtPr>
    <w:sdtContent>
      <w:p w14:paraId="5F90670B" w14:textId="136C366B" w:rsidR="003861E8" w:rsidRDefault="003861E8" w:rsidP="00BF5715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end"/>
        </w:r>
      </w:p>
    </w:sdtContent>
  </w:sdt>
  <w:p w14:paraId="00192440" w14:textId="77777777" w:rsidR="003861E8" w:rsidRDefault="003861E8" w:rsidP="003861E8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etal"/>
      </w:rPr>
      <w:id w:val="1023899707"/>
      <w:docPartObj>
        <w:docPartGallery w:val="Page Numbers (Bottom of Page)"/>
        <w:docPartUnique/>
      </w:docPartObj>
    </w:sdtPr>
    <w:sdtContent>
      <w:p w14:paraId="6982E419" w14:textId="48998DF3" w:rsidR="003861E8" w:rsidRDefault="003861E8" w:rsidP="00BF5715">
        <w:pPr>
          <w:pStyle w:val="Sidefod"/>
          <w:framePr w:wrap="none" w:vAnchor="text" w:hAnchor="margin" w:xAlign="right" w:y="1"/>
          <w:rPr>
            <w:rStyle w:val="Sidetal"/>
          </w:rPr>
        </w:pPr>
        <w:r w:rsidRPr="003861E8">
          <w:rPr>
            <w:rStyle w:val="Sidetal"/>
            <w:rFonts w:ascii="Times New Roman" w:hAnsi="Times New Roman" w:cs="Times New Roman"/>
          </w:rPr>
          <w:fldChar w:fldCharType="begin"/>
        </w:r>
        <w:r w:rsidRPr="003861E8">
          <w:rPr>
            <w:rStyle w:val="Sidetal"/>
            <w:rFonts w:ascii="Times New Roman" w:hAnsi="Times New Roman" w:cs="Times New Roman"/>
          </w:rPr>
          <w:instrText xml:space="preserve"> PAGE </w:instrText>
        </w:r>
        <w:r w:rsidRPr="003861E8">
          <w:rPr>
            <w:rStyle w:val="Sidetal"/>
            <w:rFonts w:ascii="Times New Roman" w:hAnsi="Times New Roman" w:cs="Times New Roman"/>
          </w:rPr>
          <w:fldChar w:fldCharType="separate"/>
        </w:r>
        <w:r w:rsidRPr="003861E8">
          <w:rPr>
            <w:rStyle w:val="Sidetal"/>
            <w:rFonts w:ascii="Times New Roman" w:hAnsi="Times New Roman" w:cs="Times New Roman"/>
            <w:noProof/>
          </w:rPr>
          <w:t>1</w:t>
        </w:r>
        <w:r w:rsidRPr="003861E8">
          <w:rPr>
            <w:rStyle w:val="Sidetal"/>
            <w:rFonts w:ascii="Times New Roman" w:hAnsi="Times New Roman" w:cs="Times New Roman"/>
          </w:rPr>
          <w:fldChar w:fldCharType="end"/>
        </w:r>
      </w:p>
    </w:sdtContent>
  </w:sdt>
  <w:p w14:paraId="50DDD6B6" w14:textId="77777777" w:rsidR="003861E8" w:rsidRDefault="003861E8" w:rsidP="003861E8">
    <w:pPr>
      <w:pStyle w:val="Sidefo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377E6" w14:textId="77777777" w:rsidR="003D50FC" w:rsidRDefault="003D50FC" w:rsidP="003861E8">
      <w:r>
        <w:separator/>
      </w:r>
    </w:p>
  </w:footnote>
  <w:footnote w:type="continuationSeparator" w:id="0">
    <w:p w14:paraId="3CCE2FA9" w14:textId="77777777" w:rsidR="003D50FC" w:rsidRDefault="003D50FC" w:rsidP="00386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FCB3D" w14:textId="1BAF7621" w:rsidR="003861E8" w:rsidRPr="003861E8" w:rsidRDefault="003861E8" w:rsidP="003861E8">
    <w:pPr>
      <w:pStyle w:val="Sidehoved"/>
      <w:jc w:val="right"/>
      <w:rPr>
        <w:rFonts w:ascii="Times New Roman" w:hAnsi="Times New Roman" w:cs="Times New Roman"/>
        <w:b/>
        <w:bCs/>
        <w:sz w:val="20"/>
        <w:szCs w:val="20"/>
      </w:rPr>
    </w:pPr>
    <w:r w:rsidRPr="003861E8">
      <w:rPr>
        <w:rFonts w:ascii="Times New Roman" w:hAnsi="Times New Roman" w:cs="Times New Roman"/>
        <w:b/>
        <w:bCs/>
        <w:sz w:val="20"/>
        <w:szCs w:val="20"/>
      </w:rPr>
      <w:t>Supplementary</w:t>
    </w:r>
  </w:p>
  <w:p w14:paraId="6B006CB5" w14:textId="77777777" w:rsidR="003861E8" w:rsidRPr="003861E8" w:rsidRDefault="003861E8" w:rsidP="003861E8">
    <w:pPr>
      <w:jc w:val="right"/>
      <w:rPr>
        <w:rFonts w:ascii="Times New Roman" w:hAnsi="Times New Roman" w:cs="Times New Roman"/>
        <w:sz w:val="20"/>
        <w:szCs w:val="20"/>
      </w:rPr>
    </w:pPr>
    <w:r w:rsidRPr="003861E8">
      <w:rPr>
        <w:rFonts w:ascii="Times New Roman" w:hAnsi="Times New Roman" w:cs="Times New Roman"/>
        <w:sz w:val="20"/>
        <w:szCs w:val="20"/>
      </w:rPr>
      <w:t>Objective Structured Clinical Examination in basic thoracic ultrasound</w:t>
    </w:r>
  </w:p>
  <w:p w14:paraId="74595F1F" w14:textId="3F6D9BD7" w:rsidR="003861E8" w:rsidRPr="003861E8" w:rsidRDefault="003861E8" w:rsidP="003861E8">
    <w:pPr>
      <w:jc w:val="right"/>
      <w:rPr>
        <w:rFonts w:ascii="Times New Roman" w:hAnsi="Times New Roman" w:cs="Times New Roman"/>
        <w:sz w:val="20"/>
        <w:szCs w:val="20"/>
      </w:rPr>
    </w:pPr>
    <w:r w:rsidRPr="003861E8">
      <w:rPr>
        <w:rFonts w:ascii="Times New Roman" w:hAnsi="Times New Roman" w:cs="Times New Roman"/>
        <w:sz w:val="20"/>
        <w:szCs w:val="20"/>
      </w:rPr>
      <w:t>–a European study of validity evidence</w:t>
    </w:r>
  </w:p>
  <w:p w14:paraId="355389C2" w14:textId="77777777" w:rsidR="003861E8" w:rsidRPr="003861E8" w:rsidRDefault="003861E8" w:rsidP="003861E8">
    <w:pPr>
      <w:pStyle w:val="Sidehoved"/>
      <w:jc w:val="right"/>
      <w:rPr>
        <w:rFonts w:ascii="Times New Roman" w:hAnsi="Times New Roman" w:cs="Times New Roman"/>
        <w:b/>
        <w:bCs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1E8"/>
    <w:rsid w:val="000B3227"/>
    <w:rsid w:val="000B6166"/>
    <w:rsid w:val="000D74B7"/>
    <w:rsid w:val="00131BF3"/>
    <w:rsid w:val="00156653"/>
    <w:rsid w:val="00184B1E"/>
    <w:rsid w:val="00205B94"/>
    <w:rsid w:val="002248BF"/>
    <w:rsid w:val="00233912"/>
    <w:rsid w:val="002478A5"/>
    <w:rsid w:val="0026137A"/>
    <w:rsid w:val="002E666B"/>
    <w:rsid w:val="003018C8"/>
    <w:rsid w:val="0031270F"/>
    <w:rsid w:val="00317C7E"/>
    <w:rsid w:val="00324CC3"/>
    <w:rsid w:val="00344A9A"/>
    <w:rsid w:val="00350788"/>
    <w:rsid w:val="003861E8"/>
    <w:rsid w:val="003D50FC"/>
    <w:rsid w:val="003F6068"/>
    <w:rsid w:val="00434A6C"/>
    <w:rsid w:val="004C0882"/>
    <w:rsid w:val="004F3346"/>
    <w:rsid w:val="00513EF1"/>
    <w:rsid w:val="00527014"/>
    <w:rsid w:val="00581D24"/>
    <w:rsid w:val="00585DBA"/>
    <w:rsid w:val="00590D66"/>
    <w:rsid w:val="005A710C"/>
    <w:rsid w:val="005B034A"/>
    <w:rsid w:val="005D6FC0"/>
    <w:rsid w:val="005F5832"/>
    <w:rsid w:val="00663D07"/>
    <w:rsid w:val="0069214A"/>
    <w:rsid w:val="006E27BB"/>
    <w:rsid w:val="006E5271"/>
    <w:rsid w:val="006F46B2"/>
    <w:rsid w:val="006F7907"/>
    <w:rsid w:val="00707245"/>
    <w:rsid w:val="007123E5"/>
    <w:rsid w:val="00714DDE"/>
    <w:rsid w:val="007254E7"/>
    <w:rsid w:val="00782970"/>
    <w:rsid w:val="007B2F6A"/>
    <w:rsid w:val="007F207E"/>
    <w:rsid w:val="00826A0B"/>
    <w:rsid w:val="00891D3E"/>
    <w:rsid w:val="00897CCC"/>
    <w:rsid w:val="008A6DD2"/>
    <w:rsid w:val="008C3519"/>
    <w:rsid w:val="009058AC"/>
    <w:rsid w:val="00927B2E"/>
    <w:rsid w:val="00991B22"/>
    <w:rsid w:val="009B2063"/>
    <w:rsid w:val="009F063A"/>
    <w:rsid w:val="009F5806"/>
    <w:rsid w:val="00A155C4"/>
    <w:rsid w:val="00A23871"/>
    <w:rsid w:val="00A66D7C"/>
    <w:rsid w:val="00A762D4"/>
    <w:rsid w:val="00A958D9"/>
    <w:rsid w:val="00AA5176"/>
    <w:rsid w:val="00AF13CC"/>
    <w:rsid w:val="00AF3648"/>
    <w:rsid w:val="00B16867"/>
    <w:rsid w:val="00BA5FCC"/>
    <w:rsid w:val="00BC4124"/>
    <w:rsid w:val="00BF3CF1"/>
    <w:rsid w:val="00C172AB"/>
    <w:rsid w:val="00C3021A"/>
    <w:rsid w:val="00C52133"/>
    <w:rsid w:val="00C55D0D"/>
    <w:rsid w:val="00C721D0"/>
    <w:rsid w:val="00C734A6"/>
    <w:rsid w:val="00C854D3"/>
    <w:rsid w:val="00C93F93"/>
    <w:rsid w:val="00CE529F"/>
    <w:rsid w:val="00DE29E4"/>
    <w:rsid w:val="00E070AE"/>
    <w:rsid w:val="00E66975"/>
    <w:rsid w:val="00E84264"/>
    <w:rsid w:val="00E86D8D"/>
    <w:rsid w:val="00EF1AEB"/>
    <w:rsid w:val="00F07521"/>
    <w:rsid w:val="00F26011"/>
    <w:rsid w:val="00F7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FAE925"/>
  <w15:chartTrackingRefBased/>
  <w15:docId w15:val="{7B516FE1-9E5A-2E44-BEA5-CF1EA2D6A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3861E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3861E8"/>
    <w:rPr>
      <w:lang w:val="en-GB"/>
    </w:rPr>
  </w:style>
  <w:style w:type="paragraph" w:styleId="Sidefod">
    <w:name w:val="footer"/>
    <w:basedOn w:val="Normal"/>
    <w:link w:val="SidefodTegn"/>
    <w:uiPriority w:val="99"/>
    <w:unhideWhenUsed/>
    <w:rsid w:val="003861E8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3861E8"/>
    <w:rPr>
      <w:lang w:val="en-GB"/>
    </w:rPr>
  </w:style>
  <w:style w:type="table" w:styleId="Tabel-Gitter">
    <w:name w:val="Table Grid"/>
    <w:basedOn w:val="Tabel-Normal"/>
    <w:uiPriority w:val="39"/>
    <w:rsid w:val="003861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etal">
    <w:name w:val="page number"/>
    <w:basedOn w:val="Standardskrifttypeiafsnit"/>
    <w:uiPriority w:val="99"/>
    <w:semiHidden/>
    <w:unhideWhenUsed/>
    <w:rsid w:val="003861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419</Words>
  <Characters>2561</Characters>
  <Application>Microsoft Office Word</Application>
  <DocSecurity>0</DocSecurity>
  <Lines>21</Lines>
  <Paragraphs>5</Paragraphs>
  <ScaleCrop>false</ScaleCrop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Iben Pietersen</dc:creator>
  <cp:keywords/>
  <dc:description/>
  <cp:lastModifiedBy>Pia Iben Pietersen</cp:lastModifiedBy>
  <cp:revision>6</cp:revision>
  <dcterms:created xsi:type="dcterms:W3CDTF">2022-11-29T07:52:00Z</dcterms:created>
  <dcterms:modified xsi:type="dcterms:W3CDTF">2022-12-05T12:33:00Z</dcterms:modified>
</cp:coreProperties>
</file>