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31DD2" w14:textId="1FFF3DE4" w:rsidR="00922701" w:rsidRPr="00922701" w:rsidRDefault="00922701">
      <w:pPr>
        <w:rPr>
          <w:lang w:val="en-US"/>
        </w:rPr>
      </w:pPr>
      <w:r w:rsidRPr="00922701">
        <w:rPr>
          <w:lang w:val="en-US"/>
        </w:rPr>
        <w:t>Supplementary table 1. Data collection I</w:t>
      </w:r>
      <w:r>
        <w:rPr>
          <w:lang w:val="en-US"/>
        </w:rPr>
        <w:t>-FILE study</w:t>
      </w:r>
    </w:p>
    <w:tbl>
      <w:tblPr>
        <w:tblStyle w:val="Tabelraster1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11A5E" w:rsidRPr="0062535A" w14:paraId="7BBA1DD5" w14:textId="77777777" w:rsidTr="00E51EBE">
        <w:trPr>
          <w:trHeight w:val="411"/>
        </w:trPr>
        <w:tc>
          <w:tcPr>
            <w:tcW w:w="9351" w:type="dxa"/>
          </w:tcPr>
          <w:p w14:paraId="2E292696" w14:textId="60B20FA2" w:rsidR="00411A5E" w:rsidRPr="00E51EBE" w:rsidRDefault="00B0611D" w:rsidP="0062535A">
            <w:pPr>
              <w:keepNext/>
              <w:keepLines/>
              <w:spacing w:before="240"/>
              <w:outlineLvl w:val="0"/>
              <w:rPr>
                <w:rFonts w:ascii="Calibri Light" w:eastAsia="Times New Roman" w:hAnsi="Calibri Light" w:cs="Times New Roman"/>
                <w:b/>
                <w:iCs/>
                <w:color w:val="5B9BD5"/>
                <w:sz w:val="28"/>
                <w:szCs w:val="28"/>
                <w:lang w:val="en-US"/>
              </w:rPr>
            </w:pPr>
            <w:r>
              <w:rPr>
                <w:rFonts w:ascii="Calibri Light" w:eastAsia="Times New Roman" w:hAnsi="Calibri Light" w:cs="Times New Roman"/>
                <w:b/>
                <w:iCs/>
                <w:sz w:val="28"/>
                <w:szCs w:val="28"/>
                <w:lang w:val="en-US"/>
              </w:rPr>
              <w:t>D</w:t>
            </w:r>
            <w:r w:rsidR="0062535A">
              <w:rPr>
                <w:rFonts w:ascii="Calibri Light" w:eastAsia="Times New Roman" w:hAnsi="Calibri Light" w:cs="Times New Roman"/>
                <w:b/>
                <w:iCs/>
                <w:sz w:val="28"/>
                <w:szCs w:val="28"/>
                <w:lang w:val="en-US"/>
              </w:rPr>
              <w:t>ata collection at baseline</w:t>
            </w:r>
          </w:p>
        </w:tc>
      </w:tr>
      <w:tr w:rsidR="00411A5E" w:rsidRPr="001C34D4" w14:paraId="604B2D6E" w14:textId="77777777" w:rsidTr="00411A5E">
        <w:tc>
          <w:tcPr>
            <w:tcW w:w="9351" w:type="dxa"/>
          </w:tcPr>
          <w:p w14:paraId="2E177050" w14:textId="77777777" w:rsidR="00411A5E" w:rsidRPr="00411A5E" w:rsidRDefault="00411A5E" w:rsidP="00411A5E">
            <w:pPr>
              <w:pStyle w:val="Geenafstand"/>
              <w:rPr>
                <w:b/>
                <w:lang w:val="en-US"/>
              </w:rPr>
            </w:pPr>
            <w:r w:rsidRPr="00411A5E">
              <w:rPr>
                <w:b/>
                <w:lang w:val="en-US"/>
              </w:rPr>
              <w:t>Demography</w:t>
            </w:r>
          </w:p>
          <w:p w14:paraId="543C7152" w14:textId="77777777" w:rsidR="00411A5E" w:rsidRDefault="00411A5E" w:rsidP="00411A5E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  <w:p w14:paraId="2DD442D6" w14:textId="77777777" w:rsidR="00411A5E" w:rsidRDefault="00411A5E" w:rsidP="00411A5E">
            <w:pPr>
              <w:pStyle w:val="Geenafstand"/>
              <w:ind w:left="708"/>
              <w:rPr>
                <w:lang w:val="en-US"/>
              </w:rPr>
            </w:pPr>
            <w:r w:rsidRPr="00495DD4">
              <w:rPr>
                <w:lang w:val="en-US"/>
              </w:rPr>
              <w:t>Gender</w:t>
            </w:r>
          </w:p>
          <w:p w14:paraId="4314E2BC" w14:textId="77777777" w:rsidR="00411A5E" w:rsidRDefault="00411A5E" w:rsidP="00411A5E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 xml:space="preserve">Height </w:t>
            </w:r>
          </w:p>
          <w:p w14:paraId="134B1BB8" w14:textId="77777777" w:rsidR="00411A5E" w:rsidRPr="00495DD4" w:rsidRDefault="00411A5E" w:rsidP="00411A5E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Weight</w:t>
            </w:r>
          </w:p>
          <w:p w14:paraId="43731804" w14:textId="77777777" w:rsidR="00411A5E" w:rsidRPr="00215E75" w:rsidRDefault="00411A5E" w:rsidP="00411A5E">
            <w:pPr>
              <w:pStyle w:val="Geenafstand"/>
              <w:ind w:left="708"/>
              <w:rPr>
                <w:lang w:val="en-US"/>
              </w:rPr>
            </w:pPr>
            <w:r w:rsidRPr="00B1794B">
              <w:rPr>
                <w:lang w:val="en-US"/>
              </w:rPr>
              <w:t>Smoking</w:t>
            </w:r>
            <w:r>
              <w:rPr>
                <w:lang w:val="en-US"/>
              </w:rPr>
              <w:t xml:space="preserve"> status</w:t>
            </w:r>
          </w:p>
          <w:p w14:paraId="316D37CE" w14:textId="77777777" w:rsidR="00411A5E" w:rsidRPr="00215E75" w:rsidRDefault="00411A5E" w:rsidP="00411A5E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 xml:space="preserve">Place of </w:t>
            </w:r>
            <w:r w:rsidRPr="001B5977">
              <w:rPr>
                <w:lang w:val="en-US"/>
              </w:rPr>
              <w:t xml:space="preserve">residence </w:t>
            </w:r>
          </w:p>
          <w:p w14:paraId="4602B852" w14:textId="77777777" w:rsidR="00411A5E" w:rsidRPr="00215E75" w:rsidRDefault="00411A5E" w:rsidP="00411A5E">
            <w:pPr>
              <w:pStyle w:val="Geenafstand"/>
              <w:ind w:left="708"/>
              <w:rPr>
                <w:lang w:val="en-US"/>
              </w:rPr>
            </w:pPr>
            <w:r w:rsidRPr="00215E75">
              <w:rPr>
                <w:lang w:val="en-US"/>
              </w:rPr>
              <w:t xml:space="preserve">Diagnosis </w:t>
            </w:r>
          </w:p>
          <w:p w14:paraId="7165FD80" w14:textId="77777777" w:rsidR="00411A5E" w:rsidRPr="00A76500" w:rsidRDefault="00A76500" w:rsidP="00411A5E">
            <w:pPr>
              <w:pStyle w:val="Geenafstand"/>
              <w:ind w:left="1416"/>
              <w:rPr>
                <w:lang w:val="en-US"/>
              </w:rPr>
            </w:pPr>
            <w:r w:rsidRPr="00A76500">
              <w:rPr>
                <w:lang w:val="en-US"/>
              </w:rPr>
              <w:t>IPF</w:t>
            </w:r>
          </w:p>
          <w:p w14:paraId="70BAFDED" w14:textId="77777777" w:rsidR="00411A5E" w:rsidRPr="00A76500" w:rsidRDefault="00A76500" w:rsidP="00411A5E">
            <w:pPr>
              <w:pStyle w:val="Geenafstand"/>
              <w:ind w:left="1416"/>
              <w:rPr>
                <w:lang w:val="en-US"/>
              </w:rPr>
            </w:pPr>
            <w:proofErr w:type="spellStart"/>
            <w:r w:rsidRPr="00A76500">
              <w:rPr>
                <w:lang w:val="en-US"/>
              </w:rPr>
              <w:t>iNSIP</w:t>
            </w:r>
            <w:proofErr w:type="spellEnd"/>
          </w:p>
          <w:p w14:paraId="50AC52A0" w14:textId="77777777" w:rsidR="00411A5E" w:rsidRPr="00A76500" w:rsidRDefault="00A76500" w:rsidP="00411A5E">
            <w:pPr>
              <w:pStyle w:val="Geenafstand"/>
              <w:ind w:left="1416"/>
              <w:rPr>
                <w:lang w:val="en-US"/>
              </w:rPr>
            </w:pPr>
            <w:r w:rsidRPr="00A76500">
              <w:rPr>
                <w:lang w:val="en-US"/>
              </w:rPr>
              <w:t>HP</w:t>
            </w:r>
          </w:p>
          <w:p w14:paraId="7DEAA2C2" w14:textId="77777777" w:rsidR="00411A5E" w:rsidRDefault="00A76500" w:rsidP="00411A5E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>CTD-ILD</w:t>
            </w:r>
          </w:p>
          <w:p w14:paraId="2D72D620" w14:textId="77777777" w:rsidR="00411A5E" w:rsidRDefault="00A76500" w:rsidP="00411A5E">
            <w:pPr>
              <w:pStyle w:val="Geenafstand"/>
              <w:ind w:left="2124"/>
              <w:rPr>
                <w:lang w:val="en-US"/>
              </w:rPr>
            </w:pPr>
            <w:proofErr w:type="spellStart"/>
            <w:r>
              <w:rPr>
                <w:lang w:val="en-US"/>
              </w:rPr>
              <w:t>SSc</w:t>
            </w:r>
            <w:proofErr w:type="spellEnd"/>
            <w:r>
              <w:rPr>
                <w:lang w:val="en-US"/>
              </w:rPr>
              <w:t>-ILD</w:t>
            </w:r>
          </w:p>
          <w:p w14:paraId="298D67F6" w14:textId="77777777" w:rsidR="00411A5E" w:rsidRPr="00215E75" w:rsidRDefault="00A76500" w:rsidP="00411A5E">
            <w:pPr>
              <w:pStyle w:val="Geenafstand"/>
              <w:ind w:left="2124"/>
              <w:rPr>
                <w:lang w:val="en-US"/>
              </w:rPr>
            </w:pPr>
            <w:r>
              <w:rPr>
                <w:lang w:val="en-US"/>
              </w:rPr>
              <w:t>RA-ILD</w:t>
            </w:r>
          </w:p>
          <w:p w14:paraId="30DA1625" w14:textId="77777777" w:rsidR="00411A5E" w:rsidRPr="00215E75" w:rsidRDefault="00411A5E" w:rsidP="00411A5E">
            <w:pPr>
              <w:pStyle w:val="Geenafstand"/>
              <w:ind w:left="2124"/>
              <w:rPr>
                <w:lang w:val="en-US"/>
              </w:rPr>
            </w:pPr>
            <w:r w:rsidRPr="00215E75">
              <w:rPr>
                <w:lang w:val="en-US"/>
              </w:rPr>
              <w:t xml:space="preserve">Sjogren </w:t>
            </w:r>
          </w:p>
          <w:p w14:paraId="399051BF" w14:textId="77777777" w:rsidR="00411A5E" w:rsidRPr="00215E75" w:rsidRDefault="00411A5E" w:rsidP="00411A5E">
            <w:pPr>
              <w:pStyle w:val="Geenafstand"/>
              <w:ind w:left="2124"/>
              <w:rPr>
                <w:lang w:val="en-US"/>
              </w:rPr>
            </w:pPr>
            <w:r>
              <w:rPr>
                <w:lang w:val="en-US"/>
              </w:rPr>
              <w:t>Polymyositis/</w:t>
            </w:r>
            <w:r w:rsidRPr="00215E75">
              <w:rPr>
                <w:lang w:val="en-US"/>
              </w:rPr>
              <w:t xml:space="preserve">Dermatomyositis </w:t>
            </w:r>
          </w:p>
          <w:p w14:paraId="709CF116" w14:textId="77777777" w:rsidR="00411A5E" w:rsidRPr="00215E75" w:rsidRDefault="00A76500" w:rsidP="00411A5E">
            <w:pPr>
              <w:pStyle w:val="Geenafstand"/>
              <w:ind w:left="2124"/>
              <w:rPr>
                <w:lang w:val="en-US"/>
              </w:rPr>
            </w:pPr>
            <w:r>
              <w:rPr>
                <w:lang w:val="en-US"/>
              </w:rPr>
              <w:t>UCTD</w:t>
            </w:r>
            <w:r w:rsidR="00411A5E" w:rsidRPr="00215E75">
              <w:rPr>
                <w:lang w:val="en-US"/>
              </w:rPr>
              <w:t>/</w:t>
            </w:r>
            <w:r>
              <w:rPr>
                <w:lang w:val="en-US"/>
              </w:rPr>
              <w:t>Mixed MCTD</w:t>
            </w:r>
          </w:p>
          <w:p w14:paraId="4FD9DDFD" w14:textId="77777777" w:rsidR="00411A5E" w:rsidRPr="00215E75" w:rsidRDefault="00411A5E" w:rsidP="00411A5E">
            <w:pPr>
              <w:pStyle w:val="Geenafstand"/>
              <w:ind w:left="2124"/>
              <w:rPr>
                <w:lang w:val="en-US"/>
              </w:rPr>
            </w:pPr>
            <w:r w:rsidRPr="00215E75">
              <w:rPr>
                <w:lang w:val="en-US"/>
              </w:rPr>
              <w:t xml:space="preserve">Other </w:t>
            </w:r>
          </w:p>
          <w:p w14:paraId="74261CA2" w14:textId="77777777" w:rsidR="00411A5E" w:rsidRPr="00A76500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A76500">
              <w:rPr>
                <w:lang w:val="en-US"/>
              </w:rPr>
              <w:t xml:space="preserve">Medication induced </w:t>
            </w:r>
            <w:r w:rsidR="00A76500">
              <w:rPr>
                <w:lang w:val="en-US"/>
              </w:rPr>
              <w:t>ILD</w:t>
            </w:r>
            <w:r w:rsidR="00A76500" w:rsidRPr="00A76500">
              <w:rPr>
                <w:lang w:val="en-US"/>
              </w:rPr>
              <w:t xml:space="preserve"> </w:t>
            </w:r>
          </w:p>
          <w:p w14:paraId="75255800" w14:textId="77777777" w:rsidR="00A76500" w:rsidRPr="00A76500" w:rsidRDefault="00A76500" w:rsidP="00A76500">
            <w:pPr>
              <w:pStyle w:val="Geenafstand"/>
              <w:ind w:left="1416"/>
              <w:rPr>
                <w:lang w:val="en-US"/>
              </w:rPr>
            </w:pPr>
            <w:r w:rsidRPr="00A76500">
              <w:rPr>
                <w:lang w:val="en-US"/>
              </w:rPr>
              <w:t>RB - ILD</w:t>
            </w:r>
          </w:p>
          <w:p w14:paraId="34AE0098" w14:textId="77777777" w:rsidR="00A76500" w:rsidRPr="00A76500" w:rsidRDefault="00A76500" w:rsidP="00A76500">
            <w:pPr>
              <w:pStyle w:val="Geenafstand"/>
              <w:ind w:left="1416"/>
              <w:rPr>
                <w:lang w:val="en-US"/>
              </w:rPr>
            </w:pPr>
            <w:r w:rsidRPr="00A76500">
              <w:rPr>
                <w:lang w:val="en-US"/>
              </w:rPr>
              <w:t>D</w:t>
            </w:r>
            <w:r>
              <w:rPr>
                <w:lang w:val="en-US"/>
              </w:rPr>
              <w:t>IP</w:t>
            </w:r>
          </w:p>
          <w:p w14:paraId="1259A628" w14:textId="77777777" w:rsidR="00411A5E" w:rsidRPr="00E51EBE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E51EBE">
              <w:rPr>
                <w:lang w:val="en-US"/>
              </w:rPr>
              <w:t>Pneumoconiosis</w:t>
            </w:r>
          </w:p>
          <w:p w14:paraId="14480554" w14:textId="77777777" w:rsidR="00411A5E" w:rsidRPr="00215E75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215E75">
              <w:rPr>
                <w:lang w:val="en-US"/>
              </w:rPr>
              <w:t xml:space="preserve">Asbestosis </w:t>
            </w:r>
          </w:p>
          <w:p w14:paraId="2A013538" w14:textId="77777777" w:rsidR="00411A5E" w:rsidRPr="00215E75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215E75">
              <w:rPr>
                <w:lang w:val="en-US"/>
              </w:rPr>
              <w:t xml:space="preserve">Silicosis </w:t>
            </w:r>
          </w:p>
          <w:p w14:paraId="0B6366AF" w14:textId="77777777" w:rsidR="00411A5E" w:rsidRPr="00215E75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215E75">
              <w:rPr>
                <w:lang w:val="en-US"/>
              </w:rPr>
              <w:t>Other</w:t>
            </w:r>
          </w:p>
          <w:p w14:paraId="7F670A08" w14:textId="77777777" w:rsidR="00411A5E" w:rsidRPr="00E51EBE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E51EBE">
              <w:rPr>
                <w:lang w:val="en-US"/>
              </w:rPr>
              <w:t>PPFE</w:t>
            </w:r>
          </w:p>
          <w:p w14:paraId="2EF8D988" w14:textId="77777777" w:rsidR="00411A5E" w:rsidRPr="00E51EBE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E51EBE">
              <w:rPr>
                <w:lang w:val="en-US"/>
              </w:rPr>
              <w:t>Unclassifiable ILD</w:t>
            </w:r>
          </w:p>
          <w:p w14:paraId="1BBDFD5E" w14:textId="77777777" w:rsidR="00411A5E" w:rsidRPr="00E51EBE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E51EBE">
              <w:rPr>
                <w:lang w:val="en-US"/>
              </w:rPr>
              <w:t>Sarcoidosis (</w:t>
            </w:r>
            <w:proofErr w:type="spellStart"/>
            <w:r w:rsidRPr="00E51EBE">
              <w:rPr>
                <w:lang w:val="en-US"/>
              </w:rPr>
              <w:t>scadding</w:t>
            </w:r>
            <w:proofErr w:type="spellEnd"/>
            <w:r w:rsidRPr="00E51EBE">
              <w:rPr>
                <w:lang w:val="en-US"/>
              </w:rPr>
              <w:t xml:space="preserve"> stage IV)</w:t>
            </w:r>
          </w:p>
          <w:p w14:paraId="62ADB326" w14:textId="77777777" w:rsidR="00411A5E" w:rsidRPr="00E51EBE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E51EBE">
              <w:rPr>
                <w:lang w:val="en-US"/>
              </w:rPr>
              <w:t xml:space="preserve">Other </w:t>
            </w:r>
          </w:p>
          <w:p w14:paraId="3CBE94E4" w14:textId="77777777" w:rsidR="00411A5E" w:rsidRPr="00411A5E" w:rsidRDefault="00411A5E" w:rsidP="00A76500">
            <w:pPr>
              <w:pStyle w:val="Geenafstand"/>
              <w:ind w:left="708"/>
              <w:rPr>
                <w:lang w:val="en-US"/>
              </w:rPr>
            </w:pPr>
            <w:r w:rsidRPr="00CF69AF">
              <w:rPr>
                <w:lang w:val="en-US"/>
              </w:rPr>
              <w:t>Date of diagnosis</w:t>
            </w:r>
          </w:p>
          <w:p w14:paraId="7662D1BB" w14:textId="77777777" w:rsidR="00411A5E" w:rsidRDefault="00411A5E" w:rsidP="00A76500">
            <w:pPr>
              <w:pStyle w:val="Geenafstand"/>
              <w:ind w:left="708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Comorbidity </w:t>
            </w:r>
          </w:p>
          <w:p w14:paraId="4814EA25" w14:textId="77777777" w:rsidR="00411A5E" w:rsidRPr="00411A5E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 xml:space="preserve">Coronary heart disease </w:t>
            </w:r>
          </w:p>
          <w:p w14:paraId="656766FB" w14:textId="77777777" w:rsidR="00411A5E" w:rsidRPr="003D2596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 xml:space="preserve">Cerebrovascular disease  </w:t>
            </w:r>
          </w:p>
          <w:p w14:paraId="4AE68758" w14:textId="77777777" w:rsidR="00411A5E" w:rsidRPr="003D2596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 xml:space="preserve">Atrial fibrillation </w:t>
            </w:r>
          </w:p>
          <w:p w14:paraId="08E324D9" w14:textId="77777777" w:rsidR="00411A5E" w:rsidRPr="003D2596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 xml:space="preserve">Deep venous thrombosis </w:t>
            </w:r>
          </w:p>
          <w:p w14:paraId="0D093F33" w14:textId="77777777" w:rsidR="00411A5E" w:rsidRPr="003D2596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 xml:space="preserve">Pulmonary embolism </w:t>
            </w:r>
          </w:p>
          <w:p w14:paraId="36CA3B01" w14:textId="77777777" w:rsidR="00411A5E" w:rsidRPr="003D2596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 xml:space="preserve">Systemic Hypertension </w:t>
            </w:r>
          </w:p>
          <w:p w14:paraId="0746670A" w14:textId="77777777" w:rsidR="00411A5E" w:rsidRPr="003D2596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 xml:space="preserve">Arterial hypertension </w:t>
            </w:r>
          </w:p>
          <w:p w14:paraId="32EB9DA9" w14:textId="77777777" w:rsidR="00411A5E" w:rsidRPr="003D2596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 xml:space="preserve">Valvular heart disease </w:t>
            </w:r>
          </w:p>
          <w:p w14:paraId="140C2A9F" w14:textId="77777777" w:rsidR="00411A5E" w:rsidRPr="003D2596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 xml:space="preserve">Gastro esophageal reflux </w:t>
            </w:r>
          </w:p>
          <w:p w14:paraId="31CBE184" w14:textId="77777777" w:rsidR="00411A5E" w:rsidRPr="003D2596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 xml:space="preserve">Diabetes mellitus </w:t>
            </w:r>
          </w:p>
          <w:p w14:paraId="759750ED" w14:textId="77777777" w:rsidR="00411A5E" w:rsidRPr="003D2596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 xml:space="preserve">Lung cancer </w:t>
            </w:r>
          </w:p>
          <w:p w14:paraId="49089B58" w14:textId="77777777" w:rsidR="00411A5E" w:rsidRPr="003D2596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 xml:space="preserve">Obstructive sleep apnea </w:t>
            </w:r>
          </w:p>
          <w:p w14:paraId="6A3C538F" w14:textId="77777777" w:rsidR="00411A5E" w:rsidRPr="003D2596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 xml:space="preserve">Depression/depressive disorder </w:t>
            </w:r>
          </w:p>
          <w:p w14:paraId="275E97ED" w14:textId="77777777" w:rsidR="00411A5E" w:rsidRDefault="00411A5E" w:rsidP="00A76500">
            <w:pPr>
              <w:pStyle w:val="Geenafstand"/>
              <w:ind w:left="1416"/>
              <w:rPr>
                <w:lang w:val="en-US"/>
              </w:rPr>
            </w:pPr>
            <w:r w:rsidRPr="003D2596">
              <w:rPr>
                <w:lang w:val="en-US"/>
              </w:rPr>
              <w:t>Other</w:t>
            </w:r>
          </w:p>
          <w:p w14:paraId="72F7260D" w14:textId="77777777" w:rsidR="00411A5E" w:rsidRDefault="00411A5E" w:rsidP="00A76500">
            <w:pPr>
              <w:pStyle w:val="Geenafstand"/>
              <w:ind w:left="708"/>
              <w:rPr>
                <w:lang w:val="en-US"/>
              </w:rPr>
            </w:pPr>
            <w:r w:rsidRPr="00B1794B">
              <w:rPr>
                <w:lang w:val="en-US"/>
              </w:rPr>
              <w:t>E</w:t>
            </w:r>
            <w:r>
              <w:rPr>
                <w:lang w:val="en-US"/>
              </w:rPr>
              <w:t>nvironmental exposure</w:t>
            </w:r>
          </w:p>
          <w:p w14:paraId="0E7BC174" w14:textId="77777777" w:rsidR="00411A5E" w:rsidRDefault="00411A5E" w:rsidP="00A76500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 xml:space="preserve">Occupational </w:t>
            </w:r>
          </w:p>
          <w:p w14:paraId="3CB93504" w14:textId="77777777" w:rsidR="00411A5E" w:rsidRDefault="00411A5E" w:rsidP="00A76500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 xml:space="preserve">Hobby </w:t>
            </w:r>
          </w:p>
          <w:p w14:paraId="2833A4EF" w14:textId="77777777" w:rsidR="00411A5E" w:rsidRPr="0063279A" w:rsidRDefault="00411A5E" w:rsidP="00A76500">
            <w:pPr>
              <w:pStyle w:val="Geenafstand"/>
              <w:ind w:left="708"/>
              <w:rPr>
                <w:lang w:val="en-US"/>
              </w:rPr>
            </w:pPr>
            <w:r w:rsidRPr="00B1794B">
              <w:rPr>
                <w:lang w:val="en-US"/>
              </w:rPr>
              <w:lastRenderedPageBreak/>
              <w:t>Fibrosis in family</w:t>
            </w:r>
          </w:p>
        </w:tc>
      </w:tr>
      <w:tr w:rsidR="00411A5E" w:rsidRPr="00215E75" w14:paraId="59707818" w14:textId="77777777" w:rsidTr="00411A5E">
        <w:tc>
          <w:tcPr>
            <w:tcW w:w="9351" w:type="dxa"/>
          </w:tcPr>
          <w:p w14:paraId="3F1AAF2D" w14:textId="77777777" w:rsidR="00411A5E" w:rsidRPr="00A76500" w:rsidRDefault="00411A5E" w:rsidP="00411A5E">
            <w:pPr>
              <w:pStyle w:val="Geenafstand"/>
              <w:rPr>
                <w:b/>
                <w:lang w:val="en-US"/>
              </w:rPr>
            </w:pPr>
            <w:r w:rsidRPr="00A76500">
              <w:rPr>
                <w:b/>
                <w:lang w:val="en-US"/>
              </w:rPr>
              <w:lastRenderedPageBreak/>
              <w:t>Imaging</w:t>
            </w:r>
          </w:p>
          <w:p w14:paraId="7DBF1F7F" w14:textId="77777777" w:rsidR="00411A5E" w:rsidRDefault="00411A5E" w:rsidP="00A76500">
            <w:pPr>
              <w:pStyle w:val="Geenafstand"/>
              <w:ind w:left="708"/>
              <w:rPr>
                <w:lang w:val="en-US"/>
              </w:rPr>
            </w:pPr>
            <w:r w:rsidRPr="00215E75">
              <w:rPr>
                <w:lang w:val="en-US"/>
              </w:rPr>
              <w:t>CT Scan pattern</w:t>
            </w:r>
          </w:p>
          <w:p w14:paraId="28283649" w14:textId="77777777" w:rsidR="00411A5E" w:rsidRPr="00215E75" w:rsidRDefault="00A76500" w:rsidP="00A76500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 xml:space="preserve">If diagnosis is </w:t>
            </w:r>
            <w:r w:rsidR="00411A5E" w:rsidRPr="00215E75">
              <w:rPr>
                <w:lang w:val="en-US"/>
              </w:rPr>
              <w:t>IPF</w:t>
            </w:r>
          </w:p>
          <w:p w14:paraId="29B75EC5" w14:textId="77777777" w:rsidR="00411A5E" w:rsidRPr="00B1794B" w:rsidRDefault="00411A5E" w:rsidP="00E51EBE">
            <w:pPr>
              <w:pStyle w:val="Geenafstand"/>
              <w:ind w:left="1416"/>
              <w:rPr>
                <w:lang w:val="en-US"/>
              </w:rPr>
            </w:pPr>
            <w:r w:rsidRPr="00B1794B">
              <w:rPr>
                <w:lang w:val="en-US"/>
              </w:rPr>
              <w:t>Typical UIP</w:t>
            </w:r>
          </w:p>
          <w:p w14:paraId="7ABB73A5" w14:textId="77777777" w:rsidR="00411A5E" w:rsidRDefault="00411A5E" w:rsidP="00E51EBE">
            <w:pPr>
              <w:pStyle w:val="Geenafstand"/>
              <w:ind w:left="1416"/>
              <w:rPr>
                <w:lang w:val="en-US"/>
              </w:rPr>
            </w:pPr>
            <w:r w:rsidRPr="00B1794B">
              <w:rPr>
                <w:lang w:val="en-US"/>
              </w:rPr>
              <w:t>Probable UIP</w:t>
            </w:r>
          </w:p>
          <w:p w14:paraId="0450771B" w14:textId="77777777" w:rsidR="00411A5E" w:rsidRPr="00B1794B" w:rsidRDefault="00411A5E" w:rsidP="00E51EBE">
            <w:pPr>
              <w:pStyle w:val="Geenafstand"/>
              <w:ind w:left="1416"/>
              <w:rPr>
                <w:lang w:val="en-US"/>
              </w:rPr>
            </w:pPr>
            <w:r w:rsidRPr="00B1794B">
              <w:rPr>
                <w:lang w:val="en-US"/>
              </w:rPr>
              <w:t>Indeterminate</w:t>
            </w:r>
          </w:p>
          <w:p w14:paraId="1DF60B85" w14:textId="77777777" w:rsidR="00411A5E" w:rsidRDefault="00411A5E" w:rsidP="00E51EBE">
            <w:pPr>
              <w:pStyle w:val="Geenafstand"/>
              <w:ind w:left="1416"/>
              <w:rPr>
                <w:lang w:val="en-US"/>
              </w:rPr>
            </w:pPr>
            <w:r w:rsidRPr="00B1794B">
              <w:rPr>
                <w:lang w:val="en-US"/>
              </w:rPr>
              <w:t>Most consistent with non</w:t>
            </w:r>
            <w:r>
              <w:rPr>
                <w:lang w:val="en-US"/>
              </w:rPr>
              <w:t>-IPF</w:t>
            </w:r>
          </w:p>
          <w:p w14:paraId="0324B673" w14:textId="77777777" w:rsidR="00411A5E" w:rsidRPr="00215E75" w:rsidRDefault="00A76500" w:rsidP="00A76500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 xml:space="preserve">If diagnosis is </w:t>
            </w:r>
            <w:r w:rsidR="00411A5E">
              <w:rPr>
                <w:lang w:val="en-US"/>
              </w:rPr>
              <w:t>Non IPF</w:t>
            </w:r>
          </w:p>
          <w:p w14:paraId="3278180B" w14:textId="77777777" w:rsidR="00411A5E" w:rsidRPr="003B6AE3" w:rsidRDefault="00411A5E" w:rsidP="004D3BCE">
            <w:pPr>
              <w:pStyle w:val="Geenafstand"/>
              <w:ind w:left="1416"/>
              <w:rPr>
                <w:lang w:val="en-US"/>
              </w:rPr>
            </w:pPr>
            <w:r w:rsidRPr="003B6AE3">
              <w:rPr>
                <w:lang w:val="en-US"/>
              </w:rPr>
              <w:t xml:space="preserve">Predominant </w:t>
            </w:r>
            <w:r w:rsidR="00A76500">
              <w:rPr>
                <w:lang w:val="en-US"/>
              </w:rPr>
              <w:t>distribution</w:t>
            </w:r>
          </w:p>
          <w:p w14:paraId="443F35AA" w14:textId="77777777" w:rsidR="00411A5E" w:rsidRPr="003B6AE3" w:rsidRDefault="00411A5E" w:rsidP="004D3BCE">
            <w:pPr>
              <w:pStyle w:val="Geenafstand"/>
              <w:ind w:left="2124"/>
              <w:rPr>
                <w:lang w:val="en-US"/>
              </w:rPr>
            </w:pPr>
            <w:r w:rsidRPr="003B6AE3">
              <w:rPr>
                <w:lang w:val="en-US"/>
              </w:rPr>
              <w:t xml:space="preserve">Upper lobe  </w:t>
            </w:r>
          </w:p>
          <w:p w14:paraId="47FA992B" w14:textId="77777777" w:rsidR="00411A5E" w:rsidRPr="003B6AE3" w:rsidRDefault="00411A5E" w:rsidP="004D3BCE">
            <w:pPr>
              <w:pStyle w:val="Geenafstand"/>
              <w:ind w:left="2124"/>
              <w:rPr>
                <w:lang w:val="en-US"/>
              </w:rPr>
            </w:pPr>
            <w:r w:rsidRPr="003B6AE3">
              <w:rPr>
                <w:lang w:val="en-US"/>
              </w:rPr>
              <w:t xml:space="preserve">Basal </w:t>
            </w:r>
          </w:p>
          <w:p w14:paraId="73D2DB5D" w14:textId="77777777" w:rsidR="00411A5E" w:rsidRPr="003B6AE3" w:rsidRDefault="00411A5E" w:rsidP="004D3BCE">
            <w:pPr>
              <w:pStyle w:val="Geenafstand"/>
              <w:ind w:left="2124"/>
              <w:rPr>
                <w:lang w:val="en-US"/>
              </w:rPr>
            </w:pPr>
            <w:r w:rsidRPr="003B6AE3">
              <w:rPr>
                <w:lang w:val="en-US"/>
              </w:rPr>
              <w:t xml:space="preserve">Diffuse </w:t>
            </w:r>
          </w:p>
          <w:p w14:paraId="7B366954" w14:textId="77777777" w:rsidR="00411A5E" w:rsidRPr="003B6AE3" w:rsidRDefault="00411A5E" w:rsidP="004D3BCE">
            <w:pPr>
              <w:pStyle w:val="Geenafstand"/>
              <w:ind w:left="2124"/>
              <w:rPr>
                <w:lang w:val="en-US"/>
              </w:rPr>
            </w:pPr>
            <w:r w:rsidRPr="003B6AE3">
              <w:rPr>
                <w:lang w:val="en-US"/>
              </w:rPr>
              <w:t xml:space="preserve">Central </w:t>
            </w:r>
          </w:p>
          <w:p w14:paraId="7173C71B" w14:textId="77777777" w:rsidR="00411A5E" w:rsidRPr="003B6AE3" w:rsidRDefault="00411A5E" w:rsidP="004D3BCE">
            <w:pPr>
              <w:pStyle w:val="Geenafstand"/>
              <w:ind w:left="2124"/>
              <w:rPr>
                <w:lang w:val="en-US"/>
              </w:rPr>
            </w:pPr>
            <w:r w:rsidRPr="003B6AE3">
              <w:rPr>
                <w:lang w:val="en-US"/>
              </w:rPr>
              <w:t xml:space="preserve">Peripheral </w:t>
            </w:r>
          </w:p>
          <w:p w14:paraId="01AA3FF0" w14:textId="77777777" w:rsidR="00411A5E" w:rsidRPr="003B6AE3" w:rsidRDefault="00A76500" w:rsidP="004D3BCE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>Predominant  features</w:t>
            </w:r>
            <w:r w:rsidR="00411A5E" w:rsidRPr="003B6AE3">
              <w:rPr>
                <w:lang w:val="en-US"/>
              </w:rPr>
              <w:t xml:space="preserve">  </w:t>
            </w:r>
          </w:p>
          <w:p w14:paraId="7B6387AA" w14:textId="77777777" w:rsidR="00411A5E" w:rsidRPr="00AD0D74" w:rsidRDefault="00A76500" w:rsidP="004D3BCE">
            <w:pPr>
              <w:pStyle w:val="Geenafstand"/>
              <w:ind w:left="2124"/>
              <w:rPr>
                <w:lang w:val="en-US"/>
              </w:rPr>
            </w:pPr>
            <w:r w:rsidRPr="00AD0D74">
              <w:rPr>
                <w:lang w:val="en-US"/>
              </w:rPr>
              <w:t>Air trapping</w:t>
            </w:r>
            <w:r w:rsidR="00411A5E" w:rsidRPr="00AD0D74">
              <w:rPr>
                <w:lang w:val="en-US"/>
              </w:rPr>
              <w:t xml:space="preserve"> </w:t>
            </w:r>
          </w:p>
          <w:p w14:paraId="34588EC7" w14:textId="77777777" w:rsidR="00411A5E" w:rsidRPr="00AD0D74" w:rsidRDefault="00411A5E" w:rsidP="004D3BCE">
            <w:pPr>
              <w:pStyle w:val="Geenafstand"/>
              <w:ind w:left="2124"/>
              <w:rPr>
                <w:lang w:val="en-US"/>
              </w:rPr>
            </w:pPr>
            <w:r w:rsidRPr="00AD0D74">
              <w:rPr>
                <w:lang w:val="en-US"/>
              </w:rPr>
              <w:t xml:space="preserve">Ground – glass opacification </w:t>
            </w:r>
          </w:p>
          <w:p w14:paraId="446A3DA3" w14:textId="77777777" w:rsidR="00411A5E" w:rsidRPr="00AD0D74" w:rsidRDefault="00411A5E" w:rsidP="004D3BCE">
            <w:pPr>
              <w:pStyle w:val="Geenafstand"/>
              <w:ind w:left="2124"/>
              <w:rPr>
                <w:lang w:val="en-US"/>
              </w:rPr>
            </w:pPr>
            <w:r w:rsidRPr="00AD0D74">
              <w:rPr>
                <w:lang w:val="en-US"/>
              </w:rPr>
              <w:t xml:space="preserve">Honeycombing </w:t>
            </w:r>
          </w:p>
          <w:p w14:paraId="3ACB6BC9" w14:textId="77777777" w:rsidR="00411A5E" w:rsidRPr="00AD0D74" w:rsidRDefault="00411A5E" w:rsidP="004D3BCE">
            <w:pPr>
              <w:pStyle w:val="Geenafstand"/>
              <w:ind w:left="2124"/>
              <w:rPr>
                <w:lang w:val="en-US"/>
              </w:rPr>
            </w:pPr>
            <w:r w:rsidRPr="00AD0D74">
              <w:rPr>
                <w:lang w:val="en-US"/>
              </w:rPr>
              <w:t xml:space="preserve">Traction </w:t>
            </w:r>
            <w:r w:rsidR="00A76500" w:rsidRPr="00AD0D74">
              <w:rPr>
                <w:lang w:val="en-US"/>
              </w:rPr>
              <w:t>bronchiectasis</w:t>
            </w:r>
            <w:r w:rsidRPr="00AD0D74">
              <w:rPr>
                <w:lang w:val="en-US"/>
              </w:rPr>
              <w:t>/</w:t>
            </w:r>
            <w:proofErr w:type="spellStart"/>
            <w:r w:rsidRPr="00AD0D74">
              <w:rPr>
                <w:lang w:val="en-US"/>
              </w:rPr>
              <w:t>bronchiolectasis</w:t>
            </w:r>
            <w:proofErr w:type="spellEnd"/>
            <w:r w:rsidRPr="00AD0D74">
              <w:rPr>
                <w:lang w:val="en-US"/>
              </w:rPr>
              <w:t xml:space="preserve"> </w:t>
            </w:r>
          </w:p>
          <w:p w14:paraId="28F2C222" w14:textId="77777777" w:rsidR="00411A5E" w:rsidRPr="00AD0D74" w:rsidRDefault="00411A5E" w:rsidP="004D3BCE">
            <w:pPr>
              <w:pStyle w:val="Geenafstand"/>
              <w:ind w:left="2124"/>
              <w:rPr>
                <w:lang w:val="en-US"/>
              </w:rPr>
            </w:pPr>
            <w:r w:rsidRPr="00AD0D74">
              <w:rPr>
                <w:lang w:val="en-US"/>
              </w:rPr>
              <w:t xml:space="preserve">Fine reticulation </w:t>
            </w:r>
          </w:p>
          <w:p w14:paraId="040E4A1A" w14:textId="77777777" w:rsidR="00411A5E" w:rsidRPr="00AD0D74" w:rsidRDefault="00411A5E" w:rsidP="004D3BCE">
            <w:pPr>
              <w:pStyle w:val="Geenafstand"/>
              <w:ind w:left="2124"/>
              <w:rPr>
                <w:lang w:val="en-US"/>
              </w:rPr>
            </w:pPr>
            <w:r w:rsidRPr="00AD0D74">
              <w:rPr>
                <w:lang w:val="en-US"/>
              </w:rPr>
              <w:t xml:space="preserve">Consolidation </w:t>
            </w:r>
          </w:p>
          <w:p w14:paraId="333D8051" w14:textId="77777777" w:rsidR="00411A5E" w:rsidRPr="00215E75" w:rsidRDefault="00411A5E" w:rsidP="004D3BCE">
            <w:pPr>
              <w:pStyle w:val="Geenafstand"/>
              <w:ind w:left="2124"/>
              <w:rPr>
                <w:lang w:val="en-US"/>
              </w:rPr>
            </w:pPr>
            <w:r w:rsidRPr="00AD0D74">
              <w:rPr>
                <w:lang w:val="en-US"/>
              </w:rPr>
              <w:t xml:space="preserve">Pleural involvement </w:t>
            </w:r>
          </w:p>
        </w:tc>
      </w:tr>
      <w:tr w:rsidR="00411A5E" w:rsidRPr="00BC3D99" w14:paraId="6552D03B" w14:textId="77777777" w:rsidTr="00411A5E">
        <w:tc>
          <w:tcPr>
            <w:tcW w:w="9351" w:type="dxa"/>
          </w:tcPr>
          <w:p w14:paraId="4ABC144C" w14:textId="77777777" w:rsidR="00411A5E" w:rsidRPr="004D3BCE" w:rsidRDefault="00411A5E" w:rsidP="00411A5E">
            <w:pPr>
              <w:pStyle w:val="Geenafstand"/>
              <w:rPr>
                <w:b/>
                <w:lang w:val="en-US"/>
              </w:rPr>
            </w:pPr>
            <w:r w:rsidRPr="004D3BCE">
              <w:rPr>
                <w:b/>
                <w:lang w:val="en-US"/>
              </w:rPr>
              <w:t xml:space="preserve">Pathology </w:t>
            </w:r>
          </w:p>
          <w:p w14:paraId="2C6390CF" w14:textId="77777777" w:rsidR="00411A5E" w:rsidRPr="003B6AE3" w:rsidRDefault="00411A5E" w:rsidP="004D3BCE">
            <w:pPr>
              <w:pStyle w:val="Geenafstand"/>
              <w:ind w:left="708"/>
              <w:rPr>
                <w:lang w:val="en-US"/>
              </w:rPr>
            </w:pPr>
            <w:r w:rsidRPr="003B6AE3">
              <w:rPr>
                <w:lang w:val="en-US"/>
              </w:rPr>
              <w:t xml:space="preserve">Technique </w:t>
            </w:r>
          </w:p>
          <w:p w14:paraId="02B72FF1" w14:textId="77777777" w:rsidR="00411A5E" w:rsidRPr="00CF69AF" w:rsidRDefault="00411A5E" w:rsidP="004D3BCE">
            <w:pPr>
              <w:pStyle w:val="Geenafstand"/>
              <w:ind w:left="1416"/>
              <w:rPr>
                <w:lang w:val="en-US"/>
              </w:rPr>
            </w:pPr>
            <w:r w:rsidRPr="00CF69AF">
              <w:rPr>
                <w:lang w:val="en-US"/>
              </w:rPr>
              <w:t>Surgical lung biopsy</w:t>
            </w:r>
          </w:p>
          <w:p w14:paraId="48B6E2C1" w14:textId="450A79AE" w:rsidR="00411A5E" w:rsidRDefault="00411A5E" w:rsidP="004D3BCE">
            <w:pPr>
              <w:pStyle w:val="Geenafstand"/>
              <w:ind w:left="1416"/>
              <w:rPr>
                <w:lang w:val="en-US"/>
              </w:rPr>
            </w:pPr>
            <w:proofErr w:type="spellStart"/>
            <w:r w:rsidRPr="00CF69AF">
              <w:rPr>
                <w:lang w:val="en-US"/>
              </w:rPr>
              <w:t>Cryobiopsy</w:t>
            </w:r>
            <w:proofErr w:type="spellEnd"/>
          </w:p>
          <w:p w14:paraId="2B25D46B" w14:textId="77777777" w:rsidR="00411A5E" w:rsidRPr="003B6AE3" w:rsidRDefault="004D3BCE" w:rsidP="004D3BCE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411A5E" w:rsidRPr="003B6AE3">
              <w:rPr>
                <w:lang w:val="en-US"/>
              </w:rPr>
              <w:t>attern lung biopsy</w:t>
            </w:r>
          </w:p>
        </w:tc>
      </w:tr>
      <w:tr w:rsidR="00411A5E" w:rsidRPr="00BC3D99" w14:paraId="593BCB60" w14:textId="77777777" w:rsidTr="00411A5E">
        <w:tc>
          <w:tcPr>
            <w:tcW w:w="9351" w:type="dxa"/>
          </w:tcPr>
          <w:p w14:paraId="350B4C96" w14:textId="77777777" w:rsidR="00411A5E" w:rsidRPr="004D3BCE" w:rsidRDefault="00411A5E" w:rsidP="00411A5E">
            <w:pPr>
              <w:pStyle w:val="Geenafstand"/>
              <w:rPr>
                <w:b/>
                <w:lang w:val="en-US"/>
              </w:rPr>
            </w:pPr>
            <w:r w:rsidRPr="004D3BCE">
              <w:rPr>
                <w:b/>
                <w:lang w:val="en-US"/>
              </w:rPr>
              <w:t xml:space="preserve">Serologic evaluation </w:t>
            </w:r>
          </w:p>
          <w:p w14:paraId="0D85F894" w14:textId="77777777" w:rsidR="00411A5E" w:rsidRPr="003B6AE3" w:rsidRDefault="00411A5E" w:rsidP="004D3BCE">
            <w:pPr>
              <w:pStyle w:val="Geenafstand"/>
              <w:ind w:left="708"/>
              <w:rPr>
                <w:lang w:val="en-US"/>
              </w:rPr>
            </w:pPr>
            <w:r w:rsidRPr="003B6AE3">
              <w:rPr>
                <w:lang w:val="en-US"/>
              </w:rPr>
              <w:t>Rheumatoid factor</w:t>
            </w:r>
            <w:r w:rsidRPr="003B6AE3">
              <w:rPr>
                <w:lang w:val="en-US"/>
              </w:rPr>
              <w:tab/>
            </w:r>
            <w:r w:rsidRPr="003B6AE3">
              <w:rPr>
                <w:lang w:val="en-US"/>
              </w:rPr>
              <w:tab/>
            </w:r>
            <w:r w:rsidRPr="003B6AE3">
              <w:rPr>
                <w:lang w:val="en-US"/>
              </w:rPr>
              <w:tab/>
            </w:r>
          </w:p>
          <w:p w14:paraId="679DF053" w14:textId="77777777" w:rsidR="00411A5E" w:rsidRPr="003B6AE3" w:rsidRDefault="00411A5E" w:rsidP="004D3BCE">
            <w:pPr>
              <w:pStyle w:val="Geenafstand"/>
              <w:ind w:left="708"/>
              <w:rPr>
                <w:lang w:val="en-US"/>
              </w:rPr>
            </w:pPr>
            <w:r w:rsidRPr="003B6AE3">
              <w:rPr>
                <w:lang w:val="en-US"/>
              </w:rPr>
              <w:t xml:space="preserve">Anti-cyclic citrullinated peptide </w:t>
            </w:r>
            <w:r w:rsidRPr="003B6AE3">
              <w:rPr>
                <w:lang w:val="en-US"/>
              </w:rPr>
              <w:tab/>
            </w:r>
          </w:p>
          <w:p w14:paraId="31198096" w14:textId="77777777" w:rsidR="00411A5E" w:rsidRPr="003B6AE3" w:rsidRDefault="00411A5E" w:rsidP="004D3BCE">
            <w:pPr>
              <w:pStyle w:val="Geenafstand"/>
              <w:ind w:left="708"/>
              <w:rPr>
                <w:lang w:val="en-US"/>
              </w:rPr>
            </w:pPr>
            <w:r w:rsidRPr="003B6AE3">
              <w:rPr>
                <w:lang w:val="en-US"/>
              </w:rPr>
              <w:t xml:space="preserve">Anti-nuclear antibodies </w:t>
            </w:r>
          </w:p>
          <w:p w14:paraId="3A66CB91" w14:textId="77777777" w:rsidR="00411A5E" w:rsidRPr="003B6AE3" w:rsidRDefault="00411A5E" w:rsidP="004D3BCE">
            <w:pPr>
              <w:pStyle w:val="Geenafstand"/>
              <w:ind w:left="708"/>
              <w:rPr>
                <w:lang w:val="en-US"/>
              </w:rPr>
            </w:pPr>
            <w:r w:rsidRPr="003B6AE3">
              <w:rPr>
                <w:lang w:val="en-US"/>
              </w:rPr>
              <w:t>SS-A</w:t>
            </w:r>
            <w:r w:rsidRPr="003B6AE3">
              <w:rPr>
                <w:lang w:val="en-US"/>
              </w:rPr>
              <w:tab/>
            </w:r>
            <w:r w:rsidRPr="003B6AE3">
              <w:rPr>
                <w:lang w:val="en-US"/>
              </w:rPr>
              <w:tab/>
            </w:r>
            <w:r w:rsidRPr="003B6AE3">
              <w:rPr>
                <w:lang w:val="en-US"/>
              </w:rPr>
              <w:tab/>
            </w:r>
          </w:p>
          <w:p w14:paraId="149C41AF" w14:textId="77777777" w:rsidR="00411A5E" w:rsidRPr="003B6AE3" w:rsidRDefault="00411A5E" w:rsidP="004D3BCE">
            <w:pPr>
              <w:pStyle w:val="Geenafstand"/>
              <w:ind w:left="708"/>
              <w:rPr>
                <w:lang w:val="en-US"/>
              </w:rPr>
            </w:pPr>
            <w:r w:rsidRPr="003B6AE3">
              <w:rPr>
                <w:lang w:val="en-US"/>
              </w:rPr>
              <w:t>SS-B</w:t>
            </w:r>
            <w:r w:rsidRPr="003B6AE3">
              <w:rPr>
                <w:lang w:val="en-US"/>
              </w:rPr>
              <w:tab/>
            </w:r>
            <w:r w:rsidRPr="003B6AE3">
              <w:rPr>
                <w:lang w:val="en-US"/>
              </w:rPr>
              <w:tab/>
            </w:r>
            <w:r w:rsidRPr="003B6AE3">
              <w:rPr>
                <w:lang w:val="en-US"/>
              </w:rPr>
              <w:tab/>
            </w:r>
            <w:r w:rsidRPr="003B6AE3">
              <w:rPr>
                <w:lang w:val="en-US"/>
              </w:rPr>
              <w:tab/>
            </w:r>
            <w:r w:rsidRPr="003B6AE3">
              <w:rPr>
                <w:lang w:val="en-US"/>
              </w:rPr>
              <w:tab/>
            </w:r>
            <w:r w:rsidRPr="003B6AE3">
              <w:rPr>
                <w:lang w:val="en-US"/>
              </w:rPr>
              <w:tab/>
            </w:r>
            <w:r w:rsidRPr="003B6AE3">
              <w:rPr>
                <w:lang w:val="en-US"/>
              </w:rPr>
              <w:tab/>
            </w:r>
          </w:p>
          <w:p w14:paraId="49909F67" w14:textId="77777777" w:rsidR="00411A5E" w:rsidRPr="003B6AE3" w:rsidRDefault="00411A5E" w:rsidP="004D3BCE">
            <w:pPr>
              <w:pStyle w:val="Geenafstand"/>
              <w:ind w:left="708"/>
              <w:rPr>
                <w:lang w:val="en-US"/>
              </w:rPr>
            </w:pPr>
            <w:r w:rsidRPr="003B6AE3">
              <w:rPr>
                <w:lang w:val="en-US"/>
              </w:rPr>
              <w:t xml:space="preserve">Scleroderma blot </w:t>
            </w:r>
          </w:p>
          <w:p w14:paraId="4C402189" w14:textId="77777777" w:rsidR="00411A5E" w:rsidRPr="003B6AE3" w:rsidRDefault="00411A5E" w:rsidP="004D3BCE">
            <w:pPr>
              <w:pStyle w:val="Geenafstand"/>
              <w:ind w:left="708"/>
              <w:rPr>
                <w:lang w:val="en-US"/>
              </w:rPr>
            </w:pPr>
            <w:r w:rsidRPr="003B6AE3">
              <w:rPr>
                <w:lang w:val="en-US"/>
              </w:rPr>
              <w:t>Myositis blot</w:t>
            </w:r>
          </w:p>
          <w:p w14:paraId="53536CEB" w14:textId="77777777" w:rsidR="00411A5E" w:rsidRDefault="00411A5E" w:rsidP="004D3BCE">
            <w:pPr>
              <w:pStyle w:val="Geenafstand"/>
              <w:ind w:left="708"/>
              <w:rPr>
                <w:lang w:val="en-US"/>
              </w:rPr>
            </w:pPr>
            <w:r w:rsidRPr="003B6AE3">
              <w:rPr>
                <w:lang w:val="en-US"/>
              </w:rPr>
              <w:t>Others</w:t>
            </w:r>
          </w:p>
          <w:p w14:paraId="42865FA5" w14:textId="77777777" w:rsidR="004D3BCE" w:rsidRDefault="00411A5E" w:rsidP="004D3BCE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 xml:space="preserve">Genetic testing </w:t>
            </w:r>
          </w:p>
          <w:p w14:paraId="3810027A" w14:textId="77777777" w:rsidR="00411A5E" w:rsidRPr="003B6AE3" w:rsidRDefault="004D3BCE" w:rsidP="004D3BCE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411A5E">
              <w:rPr>
                <w:lang w:val="en-US"/>
              </w:rPr>
              <w:t>etected mutations</w:t>
            </w:r>
          </w:p>
        </w:tc>
      </w:tr>
      <w:tr w:rsidR="00411A5E" w:rsidRPr="00B305A8" w14:paraId="4F5F2B26" w14:textId="77777777" w:rsidTr="00411A5E">
        <w:tc>
          <w:tcPr>
            <w:tcW w:w="9351" w:type="dxa"/>
          </w:tcPr>
          <w:p w14:paraId="65F5FF89" w14:textId="77777777" w:rsidR="00411A5E" w:rsidRPr="004D3BCE" w:rsidRDefault="00411A5E" w:rsidP="00411A5E">
            <w:pPr>
              <w:pStyle w:val="Geenafstand"/>
              <w:rPr>
                <w:b/>
                <w:lang w:val="en-US"/>
              </w:rPr>
            </w:pPr>
            <w:r w:rsidRPr="004D3BCE">
              <w:rPr>
                <w:b/>
                <w:lang w:val="en-US"/>
              </w:rPr>
              <w:t xml:space="preserve">Pulmonary function test </w:t>
            </w:r>
            <w:r w:rsidR="00B0611D">
              <w:rPr>
                <w:b/>
                <w:lang w:val="en-US"/>
              </w:rPr>
              <w:t>– in hospital</w:t>
            </w:r>
          </w:p>
          <w:p w14:paraId="2959068F" w14:textId="7620DB6C" w:rsidR="00411A5E" w:rsidRPr="00153C21" w:rsidRDefault="00411A5E" w:rsidP="004D3BCE">
            <w:pPr>
              <w:pStyle w:val="Geenafstand"/>
              <w:ind w:left="708"/>
              <w:rPr>
                <w:lang w:val="en-US"/>
              </w:rPr>
            </w:pPr>
            <w:r w:rsidRPr="00153C21">
              <w:rPr>
                <w:lang w:val="en-US"/>
              </w:rPr>
              <w:t xml:space="preserve">TLC </w:t>
            </w:r>
            <w:r w:rsidR="00AE591A">
              <w:rPr>
                <w:lang w:val="en-US"/>
              </w:rPr>
              <w:t>(L and %predicted)</w:t>
            </w:r>
          </w:p>
          <w:p w14:paraId="575D62FB" w14:textId="4C8DB873" w:rsidR="00411A5E" w:rsidRPr="00153C21" w:rsidRDefault="00411A5E" w:rsidP="004D3BCE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 xml:space="preserve">FVC </w:t>
            </w:r>
            <w:r w:rsidR="00AE591A">
              <w:rPr>
                <w:lang w:val="en-US"/>
              </w:rPr>
              <w:t>(L and %predicted)</w:t>
            </w:r>
          </w:p>
          <w:p w14:paraId="34AB1884" w14:textId="658EA496" w:rsidR="00411A5E" w:rsidRPr="00153C21" w:rsidRDefault="004D3BCE" w:rsidP="004D3BCE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FEV1</w:t>
            </w:r>
            <w:r w:rsidR="00B305A8">
              <w:rPr>
                <w:lang w:val="en-US"/>
              </w:rPr>
              <w:t xml:space="preserve"> </w:t>
            </w:r>
            <w:r w:rsidR="002B70CB">
              <w:rPr>
                <w:lang w:val="en-US"/>
              </w:rPr>
              <w:t xml:space="preserve">(L and </w:t>
            </w:r>
            <w:r w:rsidR="00AE591A">
              <w:rPr>
                <w:lang w:val="en-US"/>
              </w:rPr>
              <w:t>%predicted)</w:t>
            </w:r>
          </w:p>
          <w:p w14:paraId="22D857EC" w14:textId="2C4CED21" w:rsidR="00411A5E" w:rsidRPr="00153C21" w:rsidRDefault="00411A5E" w:rsidP="004D3BCE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FEV1/(F)VC</w:t>
            </w:r>
            <w:r w:rsidR="00B305A8">
              <w:rPr>
                <w:lang w:val="en-US"/>
              </w:rPr>
              <w:t xml:space="preserve"> (% and %predicted)</w:t>
            </w:r>
          </w:p>
          <w:p w14:paraId="60B1B5A6" w14:textId="3A779F0C" w:rsidR="00411A5E" w:rsidRPr="007013B3" w:rsidRDefault="00411A5E" w:rsidP="004D3BCE">
            <w:pPr>
              <w:pStyle w:val="Geenafstand"/>
              <w:ind w:left="708"/>
              <w:rPr>
                <w:lang w:val="en-US"/>
              </w:rPr>
            </w:pPr>
            <w:r w:rsidRPr="007013B3">
              <w:rPr>
                <w:lang w:val="en-US"/>
              </w:rPr>
              <w:t xml:space="preserve">DLCO </w:t>
            </w:r>
            <w:r w:rsidR="00B305A8">
              <w:rPr>
                <w:lang w:val="en-US"/>
              </w:rPr>
              <w:t>(mmol/(min*kPa) and %predicted)</w:t>
            </w:r>
          </w:p>
          <w:p w14:paraId="1C9294FF" w14:textId="53856447" w:rsidR="00B0611D" w:rsidRDefault="004D3BCE" w:rsidP="004D3BCE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Blood oxygen saturation</w:t>
            </w:r>
            <w:r w:rsidR="00B305A8">
              <w:rPr>
                <w:lang w:val="en-US"/>
              </w:rPr>
              <w:t xml:space="preserve"> </w:t>
            </w:r>
            <w:r w:rsidR="00BC3D99">
              <w:rPr>
                <w:lang w:val="en-US"/>
              </w:rPr>
              <w:t>(</w:t>
            </w:r>
            <w:r w:rsidR="00B305A8">
              <w:rPr>
                <w:lang w:val="en-US"/>
              </w:rPr>
              <w:t>%</w:t>
            </w:r>
            <w:r w:rsidR="00BC3D99">
              <w:rPr>
                <w:lang w:val="en-US"/>
              </w:rPr>
              <w:t>)</w:t>
            </w:r>
          </w:p>
          <w:p w14:paraId="20414235" w14:textId="1D79DB1B" w:rsidR="00411A5E" w:rsidRPr="00244D52" w:rsidRDefault="00B0611D" w:rsidP="00B0611D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 xml:space="preserve">Supplemental oxygen: if yes … </w:t>
            </w:r>
            <w:r w:rsidR="00BC3D99">
              <w:rPr>
                <w:lang w:val="en-US"/>
              </w:rPr>
              <w:t>(</w:t>
            </w:r>
            <w:r>
              <w:rPr>
                <w:lang w:val="en-US"/>
              </w:rPr>
              <w:t>L/min</w:t>
            </w:r>
            <w:r w:rsidR="00BC3D99">
              <w:rPr>
                <w:lang w:val="en-US"/>
              </w:rPr>
              <w:t>)</w:t>
            </w:r>
            <w:r w:rsidR="004D3BCE">
              <w:rPr>
                <w:lang w:val="en-US"/>
              </w:rPr>
              <w:t xml:space="preserve"> </w:t>
            </w:r>
          </w:p>
          <w:p w14:paraId="0295A148" w14:textId="718789B0" w:rsidR="00411A5E" w:rsidRDefault="00411A5E" w:rsidP="004D3BCE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 xml:space="preserve">6 MWT  </w:t>
            </w:r>
          </w:p>
          <w:p w14:paraId="77BA20DE" w14:textId="2D800B2B" w:rsidR="002B70CB" w:rsidRPr="00244D52" w:rsidRDefault="00B305A8" w:rsidP="00B305A8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>Distance (m)</w:t>
            </w:r>
          </w:p>
          <w:p w14:paraId="4158F935" w14:textId="088CD1B5" w:rsidR="00411A5E" w:rsidRPr="00244D52" w:rsidRDefault="00411A5E" w:rsidP="00E51EBE">
            <w:pPr>
              <w:pStyle w:val="Geenafstand"/>
              <w:ind w:left="1416"/>
              <w:rPr>
                <w:lang w:val="en-US"/>
              </w:rPr>
            </w:pPr>
            <w:r w:rsidRPr="00244D52">
              <w:rPr>
                <w:lang w:val="en-US"/>
              </w:rPr>
              <w:t>Saturation (before)</w:t>
            </w:r>
            <w:r>
              <w:rPr>
                <w:lang w:val="en-US"/>
              </w:rPr>
              <w:t xml:space="preserve"> </w:t>
            </w:r>
            <w:r w:rsidR="000C7CE9">
              <w:rPr>
                <w:lang w:val="en-US"/>
              </w:rPr>
              <w:t>(</w:t>
            </w:r>
            <w:r w:rsidR="00B305A8">
              <w:rPr>
                <w:lang w:val="en-US"/>
              </w:rPr>
              <w:t>%</w:t>
            </w:r>
            <w:r w:rsidR="000C7CE9">
              <w:rPr>
                <w:lang w:val="en-US"/>
              </w:rPr>
              <w:t>)</w:t>
            </w:r>
          </w:p>
          <w:p w14:paraId="0D5D4CFD" w14:textId="7E40A327" w:rsidR="00411A5E" w:rsidRPr="00495DD4" w:rsidRDefault="00411A5E" w:rsidP="00E51EBE">
            <w:pPr>
              <w:pStyle w:val="Geenafstand"/>
              <w:ind w:left="1416"/>
              <w:rPr>
                <w:lang w:val="en-US"/>
              </w:rPr>
            </w:pPr>
            <w:r w:rsidRPr="00244D52">
              <w:rPr>
                <w:lang w:val="en-US"/>
              </w:rPr>
              <w:t>Saturation (lowest)</w:t>
            </w:r>
            <w:r>
              <w:rPr>
                <w:lang w:val="en-US"/>
              </w:rPr>
              <w:t xml:space="preserve"> </w:t>
            </w:r>
            <w:r w:rsidR="000C7CE9">
              <w:rPr>
                <w:lang w:val="en-US"/>
              </w:rPr>
              <w:t>(</w:t>
            </w:r>
            <w:r w:rsidR="00B305A8">
              <w:rPr>
                <w:lang w:val="en-US"/>
              </w:rPr>
              <w:t>%</w:t>
            </w:r>
            <w:r w:rsidR="000C7CE9">
              <w:rPr>
                <w:lang w:val="en-US"/>
              </w:rPr>
              <w:t>)</w:t>
            </w:r>
          </w:p>
        </w:tc>
      </w:tr>
      <w:tr w:rsidR="00411A5E" w:rsidRPr="00342A27" w14:paraId="7B89688B" w14:textId="77777777" w:rsidTr="00E51EBE">
        <w:trPr>
          <w:trHeight w:val="2820"/>
        </w:trPr>
        <w:tc>
          <w:tcPr>
            <w:tcW w:w="9351" w:type="dxa"/>
          </w:tcPr>
          <w:p w14:paraId="11073536" w14:textId="11EE06B6" w:rsidR="00411A5E" w:rsidRDefault="007013B3" w:rsidP="00411A5E">
            <w:pPr>
              <w:pStyle w:val="Geenafstand"/>
              <w:rPr>
                <w:b/>
                <w:lang w:val="en-US"/>
              </w:rPr>
            </w:pPr>
            <w:r w:rsidRPr="007013B3">
              <w:rPr>
                <w:b/>
                <w:lang w:val="en-US"/>
              </w:rPr>
              <w:lastRenderedPageBreak/>
              <w:t>Medication</w:t>
            </w:r>
            <w:r w:rsidR="00411A5E" w:rsidRPr="007013B3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for ILD</w:t>
            </w:r>
            <w:r w:rsidR="00AE591A">
              <w:rPr>
                <w:b/>
                <w:lang w:val="en-US"/>
              </w:rPr>
              <w:t>*</w:t>
            </w:r>
          </w:p>
          <w:p w14:paraId="65C98270" w14:textId="6D648318" w:rsidR="001C34D4" w:rsidRDefault="00BC3D99" w:rsidP="007013B3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Medication</w:t>
            </w:r>
          </w:p>
          <w:p w14:paraId="69C58DF6" w14:textId="77777777" w:rsidR="001C34D4" w:rsidRPr="00411A5E" w:rsidRDefault="001C34D4" w:rsidP="001C34D4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>Pirfenidone</w:t>
            </w:r>
          </w:p>
          <w:p w14:paraId="5AE407CF" w14:textId="77777777" w:rsidR="001C34D4" w:rsidRPr="00411A5E" w:rsidRDefault="001C34D4" w:rsidP="001C34D4">
            <w:pPr>
              <w:pStyle w:val="Geenafstand"/>
              <w:ind w:left="1416"/>
              <w:rPr>
                <w:lang w:val="en-US"/>
              </w:rPr>
            </w:pPr>
            <w:proofErr w:type="spellStart"/>
            <w:r w:rsidRPr="00411A5E">
              <w:rPr>
                <w:lang w:val="en-US"/>
              </w:rPr>
              <w:t>Nintedanib</w:t>
            </w:r>
            <w:proofErr w:type="spellEnd"/>
          </w:p>
          <w:p w14:paraId="790C6A2F" w14:textId="77777777" w:rsidR="001C34D4" w:rsidRDefault="001C34D4" w:rsidP="001C34D4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 xml:space="preserve">Mycophenolate mofetil </w:t>
            </w:r>
          </w:p>
          <w:p w14:paraId="6C52930B" w14:textId="77777777" w:rsidR="001C34D4" w:rsidRDefault="001C34D4" w:rsidP="001C34D4">
            <w:pPr>
              <w:pStyle w:val="Geenafstand"/>
              <w:ind w:left="1416"/>
              <w:rPr>
                <w:lang w:val="en-US"/>
              </w:rPr>
            </w:pPr>
            <w:proofErr w:type="spellStart"/>
            <w:r w:rsidRPr="00411A5E">
              <w:rPr>
                <w:lang w:val="en-US"/>
              </w:rPr>
              <w:t>Cyclofosfamide</w:t>
            </w:r>
            <w:proofErr w:type="spellEnd"/>
            <w:r w:rsidRPr="00411A5E">
              <w:rPr>
                <w:lang w:val="en-US"/>
              </w:rPr>
              <w:t xml:space="preserve"> </w:t>
            </w:r>
          </w:p>
          <w:p w14:paraId="36E00482" w14:textId="77777777" w:rsidR="001C34D4" w:rsidRDefault="001C34D4" w:rsidP="001C34D4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>Corticos</w:t>
            </w:r>
            <w:r w:rsidRPr="00411A5E">
              <w:rPr>
                <w:lang w:val="en-US"/>
              </w:rPr>
              <w:t>teroids</w:t>
            </w:r>
          </w:p>
          <w:p w14:paraId="4B19BE47" w14:textId="77777777" w:rsidR="001C34D4" w:rsidRPr="00411A5E" w:rsidRDefault="001C34D4" w:rsidP="001C34D4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 xml:space="preserve">Azathioprine </w:t>
            </w:r>
          </w:p>
          <w:p w14:paraId="35A57579" w14:textId="77777777" w:rsidR="001C34D4" w:rsidRPr="00411A5E" w:rsidRDefault="001C34D4" w:rsidP="001C34D4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 xml:space="preserve">Rituximab </w:t>
            </w:r>
          </w:p>
          <w:p w14:paraId="279867F8" w14:textId="77777777" w:rsidR="001C34D4" w:rsidRPr="00411A5E" w:rsidRDefault="001C34D4" w:rsidP="001C34D4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 xml:space="preserve">Methotrexate </w:t>
            </w:r>
          </w:p>
          <w:p w14:paraId="1CD953BC" w14:textId="77777777" w:rsidR="001C34D4" w:rsidRDefault="001C34D4" w:rsidP="001C34D4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 xml:space="preserve">Maintenance antibiotics </w:t>
            </w:r>
          </w:p>
          <w:p w14:paraId="7E652824" w14:textId="586E2771" w:rsidR="001C34D4" w:rsidRDefault="001C34D4" w:rsidP="00AE591A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>Other</w:t>
            </w:r>
          </w:p>
          <w:p w14:paraId="5C911B60" w14:textId="725C9B94" w:rsidR="007013B3" w:rsidRPr="007013B3" w:rsidRDefault="007013B3" w:rsidP="007013B3">
            <w:pPr>
              <w:pStyle w:val="Geenafstand"/>
              <w:ind w:left="708"/>
              <w:rPr>
                <w:lang w:val="en-US"/>
              </w:rPr>
            </w:pPr>
            <w:r w:rsidRPr="007013B3">
              <w:rPr>
                <w:lang w:val="en-US"/>
              </w:rPr>
              <w:t xml:space="preserve">Start date </w:t>
            </w:r>
          </w:p>
          <w:p w14:paraId="0CD5A78C" w14:textId="738431B5" w:rsidR="00411A5E" w:rsidRPr="00411A5E" w:rsidRDefault="007013B3" w:rsidP="00B305A8">
            <w:pPr>
              <w:pStyle w:val="Geenafstand"/>
              <w:ind w:left="708"/>
              <w:rPr>
                <w:lang w:val="en-US"/>
              </w:rPr>
            </w:pPr>
            <w:r w:rsidRPr="007013B3">
              <w:rPr>
                <w:lang w:val="en-US"/>
              </w:rPr>
              <w:t xml:space="preserve">Dosage </w:t>
            </w:r>
          </w:p>
        </w:tc>
      </w:tr>
      <w:tr w:rsidR="00411A5E" w:rsidRPr="00BC3D99" w14:paraId="02A02748" w14:textId="77777777" w:rsidTr="00411A5E">
        <w:tc>
          <w:tcPr>
            <w:tcW w:w="9351" w:type="dxa"/>
          </w:tcPr>
          <w:p w14:paraId="617C8FA9" w14:textId="33263D01" w:rsidR="00411A5E" w:rsidRPr="00E51EBE" w:rsidRDefault="00B0611D" w:rsidP="00E51EBE">
            <w:pPr>
              <w:spacing w:line="360" w:lineRule="auto"/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D</w:t>
            </w:r>
            <w:r w:rsidR="00E51EBE" w:rsidRPr="00E51EBE"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ata collection at</w:t>
            </w:r>
            <w:r w:rsidR="007013B3" w:rsidRPr="00E51EBE"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 xml:space="preserve"> </w:t>
            </w:r>
            <w:r w:rsidR="00B923D0" w:rsidRPr="00E51EBE">
              <w:rPr>
                <w:rFonts w:asciiTheme="majorHAnsi" w:hAnsiTheme="majorHAnsi" w:cstheme="majorHAnsi"/>
                <w:b/>
                <w:sz w:val="28"/>
                <w:szCs w:val="28"/>
                <w:lang w:val="en-US"/>
              </w:rPr>
              <w:t>6 months, 12 months, 18 months and 24 months</w:t>
            </w:r>
          </w:p>
        </w:tc>
      </w:tr>
      <w:tr w:rsidR="007013B3" w:rsidRPr="00215E75" w14:paraId="2824B5C6" w14:textId="77777777" w:rsidTr="00411A5E">
        <w:tc>
          <w:tcPr>
            <w:tcW w:w="9351" w:type="dxa"/>
          </w:tcPr>
          <w:p w14:paraId="550FA350" w14:textId="77777777" w:rsidR="007013B3" w:rsidRPr="00E51EBE" w:rsidRDefault="007013B3" w:rsidP="00506B26">
            <w:pPr>
              <w:rPr>
                <w:b/>
                <w:lang w:val="en-US"/>
              </w:rPr>
            </w:pPr>
            <w:r w:rsidRPr="00E51EBE">
              <w:rPr>
                <w:b/>
                <w:lang w:val="en-US"/>
              </w:rPr>
              <w:t>Hospital admission</w:t>
            </w:r>
          </w:p>
          <w:p w14:paraId="53F909B5" w14:textId="77777777" w:rsidR="007013B3" w:rsidRPr="00E51EBE" w:rsidRDefault="00506B26" w:rsidP="00506B26">
            <w:pPr>
              <w:ind w:left="708"/>
              <w:rPr>
                <w:lang w:val="en-US"/>
              </w:rPr>
            </w:pPr>
            <w:r w:rsidRPr="00E51EBE">
              <w:rPr>
                <w:lang w:val="en-US"/>
              </w:rPr>
              <w:t xml:space="preserve">All </w:t>
            </w:r>
            <w:r w:rsidR="007013B3" w:rsidRPr="00E51EBE">
              <w:rPr>
                <w:lang w:val="en-US"/>
              </w:rPr>
              <w:t xml:space="preserve">cause </w:t>
            </w:r>
          </w:p>
          <w:p w14:paraId="13F646D7" w14:textId="77777777" w:rsidR="007013B3" w:rsidRPr="00E51EBE" w:rsidRDefault="007013B3" w:rsidP="00506B26">
            <w:pPr>
              <w:ind w:left="708"/>
              <w:rPr>
                <w:lang w:val="en-US"/>
              </w:rPr>
            </w:pPr>
            <w:r w:rsidRPr="00E51EBE">
              <w:rPr>
                <w:lang w:val="en-US"/>
              </w:rPr>
              <w:t xml:space="preserve">Respiratory related </w:t>
            </w:r>
          </w:p>
          <w:p w14:paraId="6A0850AA" w14:textId="5A71DDBA" w:rsidR="007013B3" w:rsidRPr="00E51EBE" w:rsidRDefault="00506B26" w:rsidP="00506B26">
            <w:pPr>
              <w:rPr>
                <w:b/>
                <w:lang w:val="en-US"/>
              </w:rPr>
            </w:pPr>
            <w:r w:rsidRPr="00E51EBE">
              <w:rPr>
                <w:b/>
                <w:lang w:val="en-US"/>
              </w:rPr>
              <w:t>Medication changes for ILD</w:t>
            </w:r>
            <w:r w:rsidR="000C7CE9">
              <w:rPr>
                <w:b/>
                <w:lang w:val="en-US"/>
              </w:rPr>
              <w:t>*</w:t>
            </w:r>
          </w:p>
          <w:p w14:paraId="7E9727AB" w14:textId="4FEAAB9F" w:rsidR="00AE591A" w:rsidRDefault="00BC3D99" w:rsidP="00AE591A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Medication</w:t>
            </w:r>
          </w:p>
          <w:p w14:paraId="07D9B48D" w14:textId="77777777" w:rsidR="00AE591A" w:rsidRPr="00411A5E" w:rsidRDefault="00AE591A" w:rsidP="00AE591A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>Pirfenidone</w:t>
            </w:r>
          </w:p>
          <w:p w14:paraId="45F02837" w14:textId="77777777" w:rsidR="00AE591A" w:rsidRPr="00411A5E" w:rsidRDefault="00AE591A" w:rsidP="00AE591A">
            <w:pPr>
              <w:pStyle w:val="Geenafstand"/>
              <w:ind w:left="1416"/>
              <w:rPr>
                <w:lang w:val="en-US"/>
              </w:rPr>
            </w:pPr>
            <w:proofErr w:type="spellStart"/>
            <w:r w:rsidRPr="00411A5E">
              <w:rPr>
                <w:lang w:val="en-US"/>
              </w:rPr>
              <w:t>Nintedanib</w:t>
            </w:r>
            <w:proofErr w:type="spellEnd"/>
          </w:p>
          <w:p w14:paraId="29439927" w14:textId="77777777" w:rsidR="00AE591A" w:rsidRDefault="00AE591A" w:rsidP="00AE591A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 xml:space="preserve">Mycophenolate mofetil </w:t>
            </w:r>
          </w:p>
          <w:p w14:paraId="21573879" w14:textId="77777777" w:rsidR="00AE591A" w:rsidRDefault="00AE591A" w:rsidP="00AE591A">
            <w:pPr>
              <w:pStyle w:val="Geenafstand"/>
              <w:ind w:left="1416"/>
              <w:rPr>
                <w:lang w:val="en-US"/>
              </w:rPr>
            </w:pPr>
            <w:proofErr w:type="spellStart"/>
            <w:r w:rsidRPr="00411A5E">
              <w:rPr>
                <w:lang w:val="en-US"/>
              </w:rPr>
              <w:t>Cyclofosfamide</w:t>
            </w:r>
            <w:proofErr w:type="spellEnd"/>
            <w:r w:rsidRPr="00411A5E">
              <w:rPr>
                <w:lang w:val="en-US"/>
              </w:rPr>
              <w:t xml:space="preserve"> </w:t>
            </w:r>
          </w:p>
          <w:p w14:paraId="2A1E427D" w14:textId="77777777" w:rsidR="00AE591A" w:rsidRDefault="00AE591A" w:rsidP="00AE591A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>Corticos</w:t>
            </w:r>
            <w:r w:rsidRPr="00411A5E">
              <w:rPr>
                <w:lang w:val="en-US"/>
              </w:rPr>
              <w:t>teroids</w:t>
            </w:r>
          </w:p>
          <w:p w14:paraId="65E988A7" w14:textId="77777777" w:rsidR="00AE591A" w:rsidRPr="00411A5E" w:rsidRDefault="00AE591A" w:rsidP="00AE591A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 xml:space="preserve">Azathioprine </w:t>
            </w:r>
          </w:p>
          <w:p w14:paraId="4B2C674D" w14:textId="77777777" w:rsidR="00AE591A" w:rsidRPr="00411A5E" w:rsidRDefault="00AE591A" w:rsidP="00AE591A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 xml:space="preserve">Rituximab </w:t>
            </w:r>
          </w:p>
          <w:p w14:paraId="0183DFC0" w14:textId="77777777" w:rsidR="00AE591A" w:rsidRPr="00411A5E" w:rsidRDefault="00AE591A" w:rsidP="00AE591A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 xml:space="preserve">Methotrexate </w:t>
            </w:r>
          </w:p>
          <w:p w14:paraId="3B2B7602" w14:textId="77777777" w:rsidR="00AE591A" w:rsidRDefault="00AE591A" w:rsidP="00AE591A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 xml:space="preserve">Maintenance antibiotics </w:t>
            </w:r>
          </w:p>
          <w:p w14:paraId="0D5AF97B" w14:textId="77777777" w:rsidR="00AE591A" w:rsidRDefault="00AE591A" w:rsidP="00AE591A">
            <w:pPr>
              <w:pStyle w:val="Geenafstand"/>
              <w:ind w:left="1416"/>
              <w:rPr>
                <w:lang w:val="en-US"/>
              </w:rPr>
            </w:pPr>
            <w:r w:rsidRPr="00411A5E">
              <w:rPr>
                <w:lang w:val="en-US"/>
              </w:rPr>
              <w:t>Other</w:t>
            </w:r>
          </w:p>
          <w:p w14:paraId="76219EF3" w14:textId="77777777" w:rsidR="00AE591A" w:rsidRPr="007013B3" w:rsidRDefault="00AE591A" w:rsidP="00AE591A">
            <w:pPr>
              <w:pStyle w:val="Geenafstand"/>
              <w:ind w:left="708"/>
              <w:rPr>
                <w:lang w:val="en-US"/>
              </w:rPr>
            </w:pPr>
            <w:r w:rsidRPr="007013B3">
              <w:rPr>
                <w:lang w:val="en-US"/>
              </w:rPr>
              <w:t xml:space="preserve">Start date </w:t>
            </w:r>
          </w:p>
          <w:p w14:paraId="0CEE976A" w14:textId="70C05D90" w:rsidR="00506B26" w:rsidRPr="00E51EBE" w:rsidRDefault="00AE591A" w:rsidP="00AE591A">
            <w:pPr>
              <w:ind w:left="708"/>
              <w:rPr>
                <w:lang w:val="en-US"/>
              </w:rPr>
            </w:pPr>
            <w:r w:rsidRPr="007013B3">
              <w:rPr>
                <w:lang w:val="en-US"/>
              </w:rPr>
              <w:t xml:space="preserve">Dosage </w:t>
            </w:r>
          </w:p>
          <w:p w14:paraId="383362BF" w14:textId="77777777" w:rsidR="00506B26" w:rsidRPr="00E51EBE" w:rsidRDefault="00506B26" w:rsidP="00506B26">
            <w:pPr>
              <w:rPr>
                <w:b/>
                <w:lang w:val="en-US"/>
              </w:rPr>
            </w:pPr>
            <w:r w:rsidRPr="00E51EBE">
              <w:rPr>
                <w:b/>
                <w:lang w:val="en-US"/>
              </w:rPr>
              <w:t xml:space="preserve">Side effects related to ILD medication </w:t>
            </w:r>
          </w:p>
          <w:p w14:paraId="26601DCB" w14:textId="77777777" w:rsidR="00506B26" w:rsidRDefault="00506B26" w:rsidP="00506B26">
            <w:pPr>
              <w:pStyle w:val="Geenafstand"/>
              <w:ind w:left="708"/>
              <w:rPr>
                <w:lang w:val="en-US"/>
              </w:rPr>
            </w:pPr>
            <w:r w:rsidRPr="00983E97">
              <w:rPr>
                <w:lang w:val="en-US"/>
              </w:rPr>
              <w:t>Gastrointestinal</w:t>
            </w:r>
          </w:p>
          <w:p w14:paraId="5063B782" w14:textId="77777777" w:rsidR="00506B26" w:rsidRPr="000B31F0" w:rsidRDefault="00506B26" w:rsidP="00506B26">
            <w:pPr>
              <w:pStyle w:val="Geenafstand"/>
              <w:ind w:left="1416"/>
              <w:rPr>
                <w:lang w:val="en-US"/>
              </w:rPr>
            </w:pPr>
            <w:r w:rsidRPr="000B31F0">
              <w:rPr>
                <w:lang w:val="en-US"/>
              </w:rPr>
              <w:t>Nausea</w:t>
            </w:r>
          </w:p>
          <w:p w14:paraId="1C83CA00" w14:textId="77777777" w:rsidR="00506B26" w:rsidRDefault="00506B26" w:rsidP="00506B26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>Vomiting</w:t>
            </w:r>
          </w:p>
          <w:p w14:paraId="06E91854" w14:textId="77777777" w:rsidR="00506B26" w:rsidRDefault="00506B26" w:rsidP="00506B26">
            <w:pPr>
              <w:pStyle w:val="Geenafstand"/>
              <w:ind w:left="1416"/>
              <w:rPr>
                <w:lang w:val="en-US"/>
              </w:rPr>
            </w:pPr>
            <w:r w:rsidRPr="000B31F0">
              <w:rPr>
                <w:lang w:val="en-US"/>
              </w:rPr>
              <w:t>Diarrhea</w:t>
            </w:r>
          </w:p>
          <w:p w14:paraId="3756F614" w14:textId="77777777" w:rsidR="00506B26" w:rsidRDefault="00506B26" w:rsidP="00506B26">
            <w:pPr>
              <w:pStyle w:val="Geenafstand"/>
              <w:ind w:left="1416"/>
              <w:rPr>
                <w:lang w:val="en-US"/>
              </w:rPr>
            </w:pPr>
            <w:r w:rsidRPr="000B31F0">
              <w:rPr>
                <w:lang w:val="en-US"/>
              </w:rPr>
              <w:t>Flatulence</w:t>
            </w:r>
          </w:p>
          <w:p w14:paraId="1E2B3383" w14:textId="77777777" w:rsidR="00506B26" w:rsidRDefault="00506B26" w:rsidP="00506B26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>Abdominal discomfort</w:t>
            </w:r>
          </w:p>
          <w:p w14:paraId="7A63DEAF" w14:textId="77777777" w:rsidR="00506B26" w:rsidRDefault="00506B26" w:rsidP="00506B26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>Reflux</w:t>
            </w:r>
          </w:p>
          <w:p w14:paraId="6462E552" w14:textId="77777777" w:rsidR="00506B26" w:rsidRDefault="00506B26" w:rsidP="00506B26">
            <w:pPr>
              <w:pStyle w:val="Geenafstand"/>
              <w:ind w:left="1416"/>
              <w:rPr>
                <w:lang w:val="en-US"/>
              </w:rPr>
            </w:pPr>
            <w:r w:rsidRPr="000B31F0">
              <w:rPr>
                <w:lang w:val="en-US"/>
              </w:rPr>
              <w:t>Decreased appetite / lack of appetite</w:t>
            </w:r>
          </w:p>
          <w:p w14:paraId="41045D78" w14:textId="77777777" w:rsidR="00506B26" w:rsidRDefault="00506B26" w:rsidP="00506B26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>Abnormal liver enzymes</w:t>
            </w:r>
          </w:p>
          <w:p w14:paraId="5F82A6E6" w14:textId="77777777" w:rsidR="00506B26" w:rsidRPr="00AD0D74" w:rsidRDefault="00506B26" w:rsidP="00506B26">
            <w:pPr>
              <w:pStyle w:val="Geenafstand"/>
              <w:ind w:left="1416"/>
              <w:rPr>
                <w:b/>
                <w:lang w:val="en-US"/>
              </w:rPr>
            </w:pPr>
            <w:r>
              <w:rPr>
                <w:lang w:val="en-US"/>
              </w:rPr>
              <w:t xml:space="preserve">Other </w:t>
            </w:r>
          </w:p>
          <w:p w14:paraId="3249AB62" w14:textId="77777777" w:rsidR="00506B26" w:rsidRDefault="00506B26" w:rsidP="00506B26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Skin</w:t>
            </w:r>
          </w:p>
          <w:p w14:paraId="4F40A2AC" w14:textId="77777777" w:rsidR="00506B26" w:rsidRDefault="00506B26" w:rsidP="00506B26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 xml:space="preserve">Rash </w:t>
            </w:r>
          </w:p>
          <w:p w14:paraId="7DAD72AD" w14:textId="77777777" w:rsidR="00506B26" w:rsidRDefault="00506B26" w:rsidP="00506B26">
            <w:pPr>
              <w:pStyle w:val="Geenafstand"/>
              <w:ind w:left="1416"/>
              <w:rPr>
                <w:lang w:val="en-US"/>
              </w:rPr>
            </w:pPr>
            <w:r>
              <w:rPr>
                <w:lang w:val="en-US"/>
              </w:rPr>
              <w:t>Sunburn</w:t>
            </w:r>
          </w:p>
          <w:p w14:paraId="02156105" w14:textId="77777777" w:rsidR="00506B26" w:rsidRDefault="00506B26" w:rsidP="00506B26">
            <w:pPr>
              <w:pStyle w:val="Geenafstand"/>
              <w:ind w:left="1416"/>
              <w:rPr>
                <w:lang w:val="en-US"/>
              </w:rPr>
            </w:pPr>
            <w:r w:rsidRPr="000B31F0">
              <w:rPr>
                <w:lang w:val="en-US"/>
              </w:rPr>
              <w:t>Other skin problems such as dry skin or itching</w:t>
            </w:r>
          </w:p>
          <w:p w14:paraId="0937AE33" w14:textId="77777777" w:rsidR="00506B26" w:rsidRDefault="00506B26" w:rsidP="00506B26">
            <w:pPr>
              <w:pStyle w:val="Geenafstand"/>
              <w:ind w:left="1416"/>
              <w:rPr>
                <w:b/>
                <w:lang w:val="en-US"/>
              </w:rPr>
            </w:pPr>
            <w:r>
              <w:rPr>
                <w:lang w:val="en-US"/>
              </w:rPr>
              <w:t xml:space="preserve">Other </w:t>
            </w:r>
          </w:p>
          <w:p w14:paraId="3822828B" w14:textId="77777777" w:rsidR="00506B26" w:rsidRPr="00AD0D74" w:rsidRDefault="00506B26" w:rsidP="00506B26">
            <w:pPr>
              <w:pStyle w:val="Geenafstand"/>
              <w:ind w:left="708"/>
              <w:rPr>
                <w:lang w:val="en-US"/>
              </w:rPr>
            </w:pPr>
            <w:r w:rsidRPr="00AD0D74">
              <w:rPr>
                <w:lang w:val="en-US"/>
              </w:rPr>
              <w:t>Headache</w:t>
            </w:r>
          </w:p>
          <w:p w14:paraId="1EF6D8D1" w14:textId="77777777" w:rsidR="00506B26" w:rsidRPr="00AD0D74" w:rsidRDefault="00506B26" w:rsidP="00506B26">
            <w:pPr>
              <w:pStyle w:val="Geenafstand"/>
              <w:ind w:left="708"/>
              <w:rPr>
                <w:lang w:val="en-US"/>
              </w:rPr>
            </w:pPr>
            <w:r w:rsidRPr="00AD0D74">
              <w:rPr>
                <w:lang w:val="en-US"/>
              </w:rPr>
              <w:t>Insomnia</w:t>
            </w:r>
          </w:p>
          <w:p w14:paraId="7EE89BAB" w14:textId="77777777" w:rsidR="00506B26" w:rsidRPr="00AD0D74" w:rsidRDefault="00506B26" w:rsidP="00506B26">
            <w:pPr>
              <w:pStyle w:val="Geenafstand"/>
              <w:ind w:left="708"/>
              <w:rPr>
                <w:lang w:val="en-US"/>
              </w:rPr>
            </w:pPr>
            <w:r w:rsidRPr="00AD0D74">
              <w:rPr>
                <w:lang w:val="en-US"/>
              </w:rPr>
              <w:t>Fatigue</w:t>
            </w:r>
          </w:p>
          <w:p w14:paraId="3CA8F5D8" w14:textId="77777777" w:rsidR="00506B26" w:rsidRDefault="00506B26" w:rsidP="00506B26">
            <w:pPr>
              <w:pStyle w:val="Geenafstand"/>
              <w:ind w:left="708"/>
              <w:rPr>
                <w:lang w:val="en-US"/>
              </w:rPr>
            </w:pPr>
            <w:r w:rsidRPr="00AD0D74">
              <w:rPr>
                <w:lang w:val="en-US"/>
              </w:rPr>
              <w:lastRenderedPageBreak/>
              <w:t>Dizziness</w:t>
            </w:r>
          </w:p>
          <w:p w14:paraId="38EC29B9" w14:textId="77777777" w:rsidR="00506B26" w:rsidRDefault="00506B26" w:rsidP="00506B26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Renal impairment</w:t>
            </w:r>
          </w:p>
          <w:p w14:paraId="57097845" w14:textId="77777777" w:rsidR="00506B26" w:rsidRDefault="00506B26" w:rsidP="00506B26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Infections</w:t>
            </w:r>
          </w:p>
          <w:p w14:paraId="2157D5A5" w14:textId="77777777" w:rsidR="00506B26" w:rsidRDefault="00506B26" w:rsidP="00506B26">
            <w:pPr>
              <w:pStyle w:val="Geenafstand"/>
              <w:ind w:left="1080"/>
              <w:rPr>
                <w:lang w:val="en-US"/>
              </w:rPr>
            </w:pPr>
            <w:r>
              <w:rPr>
                <w:lang w:val="en-US"/>
              </w:rPr>
              <w:t>U</w:t>
            </w:r>
            <w:r w:rsidRPr="00EE4506">
              <w:rPr>
                <w:lang w:val="en-US"/>
              </w:rPr>
              <w:t>pper respiratory tract</w:t>
            </w:r>
          </w:p>
          <w:p w14:paraId="41ABE7F8" w14:textId="77777777" w:rsidR="00506B26" w:rsidRDefault="00506B26" w:rsidP="00506B26">
            <w:pPr>
              <w:pStyle w:val="Geenafstand"/>
              <w:ind w:left="1080"/>
              <w:rPr>
                <w:lang w:val="en-US"/>
              </w:rPr>
            </w:pPr>
            <w:r>
              <w:rPr>
                <w:lang w:val="en-US"/>
              </w:rPr>
              <w:t xml:space="preserve">Lower respiratory tract </w:t>
            </w:r>
          </w:p>
          <w:p w14:paraId="7AEEE471" w14:textId="77777777" w:rsidR="00506B26" w:rsidRDefault="00506B26" w:rsidP="00506B26">
            <w:pPr>
              <w:pStyle w:val="Geenafstand"/>
              <w:ind w:left="1080"/>
              <w:rPr>
                <w:lang w:val="en-US"/>
              </w:rPr>
            </w:pPr>
            <w:r>
              <w:rPr>
                <w:lang w:val="en-US"/>
              </w:rPr>
              <w:t>U</w:t>
            </w:r>
            <w:r w:rsidRPr="00210AB2">
              <w:rPr>
                <w:lang w:val="en-US"/>
              </w:rPr>
              <w:t xml:space="preserve">rinary tract </w:t>
            </w:r>
          </w:p>
          <w:p w14:paraId="39BEAA9A" w14:textId="77777777" w:rsidR="00506B26" w:rsidRDefault="00506B26" w:rsidP="00506B26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Pr="000B31F0">
              <w:rPr>
                <w:lang w:val="en-US"/>
              </w:rPr>
              <w:t>eight change</w:t>
            </w:r>
          </w:p>
          <w:p w14:paraId="62A3B0FB" w14:textId="77777777" w:rsidR="00506B26" w:rsidRDefault="00506B26" w:rsidP="00506B26">
            <w:pPr>
              <w:pStyle w:val="Geenafstand"/>
              <w:ind w:left="1080"/>
              <w:rPr>
                <w:lang w:val="en-US"/>
              </w:rPr>
            </w:pPr>
            <w:r>
              <w:rPr>
                <w:lang w:val="en-US"/>
              </w:rPr>
              <w:t xml:space="preserve">Decrease </w:t>
            </w:r>
          </w:p>
          <w:p w14:paraId="3CC9819F" w14:textId="77777777" w:rsidR="00506B26" w:rsidRPr="00F400E7" w:rsidRDefault="00506B26" w:rsidP="00506B26">
            <w:pPr>
              <w:pStyle w:val="Geenafstand"/>
              <w:ind w:left="1080"/>
              <w:rPr>
                <w:lang w:val="en-US"/>
              </w:rPr>
            </w:pPr>
            <w:r>
              <w:rPr>
                <w:lang w:val="en-US"/>
              </w:rPr>
              <w:t xml:space="preserve">Increase </w:t>
            </w:r>
          </w:p>
          <w:p w14:paraId="197E94F2" w14:textId="77777777" w:rsidR="00506B26" w:rsidRPr="00506B26" w:rsidRDefault="00506B26" w:rsidP="00506B26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 xml:space="preserve">Other </w:t>
            </w:r>
          </w:p>
        </w:tc>
      </w:tr>
      <w:tr w:rsidR="007013B3" w:rsidRPr="00342A27" w14:paraId="0AE6FBC2" w14:textId="77777777" w:rsidTr="00411A5E">
        <w:tc>
          <w:tcPr>
            <w:tcW w:w="9351" w:type="dxa"/>
          </w:tcPr>
          <w:p w14:paraId="235E26B4" w14:textId="3A3CC7B2" w:rsidR="00506B26" w:rsidRPr="004D3BCE" w:rsidRDefault="00506B26" w:rsidP="00506B26">
            <w:pPr>
              <w:pStyle w:val="Geenafstand"/>
              <w:rPr>
                <w:b/>
                <w:lang w:val="en-US"/>
              </w:rPr>
            </w:pPr>
            <w:r w:rsidRPr="004D3BCE">
              <w:rPr>
                <w:b/>
                <w:lang w:val="en-US"/>
              </w:rPr>
              <w:lastRenderedPageBreak/>
              <w:t xml:space="preserve">Pulmonary function test </w:t>
            </w:r>
            <w:r w:rsidR="00342A27">
              <w:rPr>
                <w:b/>
                <w:lang w:val="en-US"/>
              </w:rPr>
              <w:t>– in hospital</w:t>
            </w:r>
          </w:p>
          <w:p w14:paraId="495F2561" w14:textId="74C02DF4" w:rsidR="00B305A8" w:rsidRPr="00153C21" w:rsidRDefault="00B305A8" w:rsidP="00B305A8">
            <w:pPr>
              <w:pStyle w:val="Geenafstand"/>
              <w:ind w:left="708"/>
              <w:rPr>
                <w:lang w:val="en-US"/>
              </w:rPr>
            </w:pPr>
            <w:r w:rsidRPr="00153C21">
              <w:rPr>
                <w:lang w:val="en-US"/>
              </w:rPr>
              <w:t xml:space="preserve">TLC </w:t>
            </w:r>
            <w:r>
              <w:rPr>
                <w:lang w:val="en-US"/>
              </w:rPr>
              <w:t>(L and %predicted)</w:t>
            </w:r>
          </w:p>
          <w:p w14:paraId="6229CC82" w14:textId="77777777" w:rsidR="00B305A8" w:rsidRPr="00153C21" w:rsidRDefault="00B305A8" w:rsidP="00B305A8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FVC (L and %predicted)</w:t>
            </w:r>
          </w:p>
          <w:p w14:paraId="789781FF" w14:textId="1E31CE47" w:rsidR="00B305A8" w:rsidRPr="00153C21" w:rsidRDefault="00B305A8" w:rsidP="00B305A8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FEV1 (L and %predicted)</w:t>
            </w:r>
          </w:p>
          <w:p w14:paraId="67630D9E" w14:textId="77C3319D" w:rsidR="00B305A8" w:rsidRPr="00153C21" w:rsidRDefault="00B305A8" w:rsidP="00B305A8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>FEV1/(F)VC (% and %predicted)</w:t>
            </w:r>
          </w:p>
          <w:p w14:paraId="5E0E5B83" w14:textId="77777777" w:rsidR="00B305A8" w:rsidRPr="007013B3" w:rsidRDefault="00B305A8" w:rsidP="00B305A8">
            <w:pPr>
              <w:pStyle w:val="Geenafstand"/>
              <w:ind w:left="708"/>
              <w:rPr>
                <w:lang w:val="en-US"/>
              </w:rPr>
            </w:pPr>
            <w:r w:rsidRPr="007013B3">
              <w:rPr>
                <w:lang w:val="en-US"/>
              </w:rPr>
              <w:t xml:space="preserve">DLCO </w:t>
            </w:r>
            <w:r>
              <w:rPr>
                <w:lang w:val="en-US"/>
              </w:rPr>
              <w:t>(mmol/(min*kPa) and %predicted)</w:t>
            </w:r>
          </w:p>
          <w:p w14:paraId="67D986C1" w14:textId="59BBE1A9" w:rsidR="00B305A8" w:rsidRDefault="00B305A8" w:rsidP="00B305A8">
            <w:pPr>
              <w:pStyle w:val="Geenafstand"/>
              <w:ind w:left="708"/>
              <w:rPr>
                <w:lang w:val="en-US"/>
              </w:rPr>
            </w:pPr>
            <w:r>
              <w:rPr>
                <w:lang w:val="en-US"/>
              </w:rPr>
              <w:t xml:space="preserve">Blood oxygen saturation </w:t>
            </w:r>
            <w:r w:rsidR="000C7CE9">
              <w:rPr>
                <w:lang w:val="en-US"/>
              </w:rPr>
              <w:t>(</w:t>
            </w:r>
            <w:r>
              <w:rPr>
                <w:lang w:val="en-US"/>
              </w:rPr>
              <w:t>%</w:t>
            </w:r>
            <w:r w:rsidR="000C7CE9">
              <w:rPr>
                <w:lang w:val="en-US"/>
              </w:rPr>
              <w:t>)</w:t>
            </w:r>
          </w:p>
          <w:p w14:paraId="1F1395F9" w14:textId="2FDA7C93" w:rsidR="00B305A8" w:rsidRPr="00BC3D99" w:rsidRDefault="00B305A8" w:rsidP="00B305A8">
            <w:pPr>
              <w:pStyle w:val="Geenafstand"/>
              <w:ind w:left="708"/>
              <w:rPr>
                <w:lang w:val="fr-FR"/>
              </w:rPr>
            </w:pPr>
            <w:r>
              <w:rPr>
                <w:lang w:val="en-US"/>
              </w:rPr>
              <w:t xml:space="preserve">Supplemental oxygen: if yes … </w:t>
            </w:r>
            <w:r w:rsidR="000C7CE9" w:rsidRPr="00BC3D99">
              <w:rPr>
                <w:lang w:val="fr-FR"/>
              </w:rPr>
              <w:t>(</w:t>
            </w:r>
            <w:r w:rsidRPr="00BC3D99">
              <w:rPr>
                <w:lang w:val="fr-FR"/>
              </w:rPr>
              <w:t>L/min</w:t>
            </w:r>
            <w:r w:rsidR="000C7CE9" w:rsidRPr="00BC3D99">
              <w:rPr>
                <w:lang w:val="fr-FR"/>
              </w:rPr>
              <w:t>)</w:t>
            </w:r>
            <w:r w:rsidRPr="00BC3D99">
              <w:rPr>
                <w:lang w:val="fr-FR"/>
              </w:rPr>
              <w:t xml:space="preserve"> </w:t>
            </w:r>
          </w:p>
          <w:p w14:paraId="4D6D2E99" w14:textId="77777777" w:rsidR="00B305A8" w:rsidRPr="00BC3D99" w:rsidRDefault="00B305A8" w:rsidP="00B305A8">
            <w:pPr>
              <w:pStyle w:val="Geenafstand"/>
              <w:ind w:left="708"/>
              <w:rPr>
                <w:lang w:val="fr-FR"/>
              </w:rPr>
            </w:pPr>
            <w:r w:rsidRPr="00BC3D99">
              <w:rPr>
                <w:lang w:val="fr-FR"/>
              </w:rPr>
              <w:t xml:space="preserve">6 MWT  </w:t>
            </w:r>
          </w:p>
          <w:p w14:paraId="70A185CF" w14:textId="77777777" w:rsidR="00B305A8" w:rsidRPr="00BC3D99" w:rsidRDefault="00B305A8" w:rsidP="00B305A8">
            <w:pPr>
              <w:pStyle w:val="Geenafstand"/>
              <w:ind w:left="1416"/>
              <w:rPr>
                <w:lang w:val="fr-FR"/>
              </w:rPr>
            </w:pPr>
            <w:r w:rsidRPr="00BC3D99">
              <w:rPr>
                <w:lang w:val="fr-FR"/>
              </w:rPr>
              <w:t>Distance (m)</w:t>
            </w:r>
          </w:p>
          <w:p w14:paraId="7F975B6B" w14:textId="12AAAF37" w:rsidR="00B305A8" w:rsidRPr="00244D52" w:rsidRDefault="00B305A8" w:rsidP="00B305A8">
            <w:pPr>
              <w:pStyle w:val="Geenafstand"/>
              <w:ind w:left="1416"/>
              <w:rPr>
                <w:lang w:val="en-US"/>
              </w:rPr>
            </w:pPr>
            <w:r w:rsidRPr="00244D52">
              <w:rPr>
                <w:lang w:val="en-US"/>
              </w:rPr>
              <w:t>Saturation (before)</w:t>
            </w:r>
            <w:r>
              <w:rPr>
                <w:lang w:val="en-US"/>
              </w:rPr>
              <w:t xml:space="preserve"> </w:t>
            </w:r>
            <w:r w:rsidR="000C7CE9">
              <w:rPr>
                <w:lang w:val="en-US"/>
              </w:rPr>
              <w:t>(</w:t>
            </w:r>
            <w:r>
              <w:rPr>
                <w:lang w:val="en-US"/>
              </w:rPr>
              <w:t>%</w:t>
            </w:r>
            <w:r w:rsidR="000C7CE9">
              <w:rPr>
                <w:lang w:val="en-US"/>
              </w:rPr>
              <w:t>)</w:t>
            </w:r>
          </w:p>
          <w:p w14:paraId="6FBEEF15" w14:textId="335F7E28" w:rsidR="007013B3" w:rsidRDefault="00B305A8" w:rsidP="00506B26">
            <w:pPr>
              <w:pStyle w:val="Geenafstand"/>
              <w:ind w:left="1416"/>
              <w:rPr>
                <w:rFonts w:ascii="Calibri Light" w:eastAsia="Times New Roman" w:hAnsi="Calibri Light" w:cs="Times New Roman"/>
                <w:iCs/>
                <w:color w:val="5B9BD5"/>
                <w:sz w:val="32"/>
                <w:szCs w:val="32"/>
                <w:lang w:val="en-US"/>
              </w:rPr>
            </w:pPr>
            <w:r w:rsidRPr="00244D52">
              <w:rPr>
                <w:lang w:val="en-US"/>
              </w:rPr>
              <w:t>Saturation (lowest)</w:t>
            </w:r>
            <w:r>
              <w:rPr>
                <w:lang w:val="en-US"/>
              </w:rPr>
              <w:t xml:space="preserve"> </w:t>
            </w:r>
            <w:r w:rsidR="000C7CE9">
              <w:rPr>
                <w:lang w:val="en-US"/>
              </w:rPr>
              <w:t>(</w:t>
            </w:r>
            <w:r>
              <w:rPr>
                <w:lang w:val="en-US"/>
              </w:rPr>
              <w:t>%</w:t>
            </w:r>
            <w:r w:rsidR="000C7CE9">
              <w:rPr>
                <w:lang w:val="en-US"/>
              </w:rPr>
              <w:t>)</w:t>
            </w:r>
          </w:p>
        </w:tc>
      </w:tr>
    </w:tbl>
    <w:p w14:paraId="5A54F028" w14:textId="313E077E" w:rsidR="00B649FD" w:rsidRPr="00215E75" w:rsidRDefault="000C7CE9" w:rsidP="00411A5E">
      <w:pPr>
        <w:pStyle w:val="Geenafstand"/>
        <w:rPr>
          <w:lang w:val="en-US"/>
        </w:rPr>
      </w:pPr>
      <w:r>
        <w:rPr>
          <w:lang w:val="en-US"/>
        </w:rPr>
        <w:t xml:space="preserve">*Data on duration, dose reduction, switches and discontinuations will be collected. </w:t>
      </w:r>
    </w:p>
    <w:sectPr w:rsidR="00B649FD" w:rsidRPr="00215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EF786" w14:textId="77777777" w:rsidR="007302F1" w:rsidRDefault="007302F1" w:rsidP="00512DD1">
      <w:r>
        <w:separator/>
      </w:r>
    </w:p>
  </w:endnote>
  <w:endnote w:type="continuationSeparator" w:id="0">
    <w:p w14:paraId="5C994713" w14:textId="77777777" w:rsidR="007302F1" w:rsidRDefault="007302F1" w:rsidP="00512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D0819" w14:textId="77777777" w:rsidR="007302F1" w:rsidRDefault="007302F1" w:rsidP="00512DD1">
      <w:r>
        <w:separator/>
      </w:r>
    </w:p>
  </w:footnote>
  <w:footnote w:type="continuationSeparator" w:id="0">
    <w:p w14:paraId="3328B80A" w14:textId="77777777" w:rsidR="007302F1" w:rsidRDefault="007302F1" w:rsidP="00512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7804"/>
    <w:multiLevelType w:val="hybridMultilevel"/>
    <w:tmpl w:val="578896A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E06F3"/>
    <w:multiLevelType w:val="hybridMultilevel"/>
    <w:tmpl w:val="98DA6F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340C5"/>
    <w:multiLevelType w:val="hybridMultilevel"/>
    <w:tmpl w:val="EEBC27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5297A"/>
    <w:multiLevelType w:val="hybridMultilevel"/>
    <w:tmpl w:val="AADE788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6398C"/>
    <w:multiLevelType w:val="hybridMultilevel"/>
    <w:tmpl w:val="D7CC6E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05AEA"/>
    <w:multiLevelType w:val="hybridMultilevel"/>
    <w:tmpl w:val="19CE6B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658E6"/>
    <w:multiLevelType w:val="hybridMultilevel"/>
    <w:tmpl w:val="91D2C254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700CC4"/>
    <w:multiLevelType w:val="hybridMultilevel"/>
    <w:tmpl w:val="F776EA2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280913"/>
    <w:multiLevelType w:val="hybridMultilevel"/>
    <w:tmpl w:val="B0763B90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D2971"/>
    <w:multiLevelType w:val="hybridMultilevel"/>
    <w:tmpl w:val="07967492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DA62E3"/>
    <w:multiLevelType w:val="hybridMultilevel"/>
    <w:tmpl w:val="BB46189C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B3034"/>
    <w:multiLevelType w:val="hybridMultilevel"/>
    <w:tmpl w:val="6DD4DE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487314">
    <w:abstractNumId w:val="11"/>
  </w:num>
  <w:num w:numId="2" w16cid:durableId="1636136820">
    <w:abstractNumId w:val="5"/>
  </w:num>
  <w:num w:numId="3" w16cid:durableId="1892577379">
    <w:abstractNumId w:val="6"/>
  </w:num>
  <w:num w:numId="4" w16cid:durableId="1754861585">
    <w:abstractNumId w:val="7"/>
  </w:num>
  <w:num w:numId="5" w16cid:durableId="234321870">
    <w:abstractNumId w:val="2"/>
  </w:num>
  <w:num w:numId="6" w16cid:durableId="1371145153">
    <w:abstractNumId w:val="10"/>
  </w:num>
  <w:num w:numId="7" w16cid:durableId="196700803">
    <w:abstractNumId w:val="1"/>
  </w:num>
  <w:num w:numId="8" w16cid:durableId="552355943">
    <w:abstractNumId w:val="3"/>
  </w:num>
  <w:num w:numId="9" w16cid:durableId="144324884">
    <w:abstractNumId w:val="8"/>
  </w:num>
  <w:num w:numId="10" w16cid:durableId="1585607527">
    <w:abstractNumId w:val="0"/>
  </w:num>
  <w:num w:numId="11" w16cid:durableId="1457025095">
    <w:abstractNumId w:val="4"/>
  </w:num>
  <w:num w:numId="12" w16cid:durableId="1404630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E75"/>
    <w:rsid w:val="000C7CE9"/>
    <w:rsid w:val="001C34D4"/>
    <w:rsid w:val="00210C8D"/>
    <w:rsid w:val="00215E75"/>
    <w:rsid w:val="002B70CB"/>
    <w:rsid w:val="002C1A2C"/>
    <w:rsid w:val="00341184"/>
    <w:rsid w:val="00342A27"/>
    <w:rsid w:val="003B6AE3"/>
    <w:rsid w:val="003D2596"/>
    <w:rsid w:val="00411A5E"/>
    <w:rsid w:val="0046468E"/>
    <w:rsid w:val="00495DD4"/>
    <w:rsid w:val="004C3D29"/>
    <w:rsid w:val="004D3BCE"/>
    <w:rsid w:val="00506B26"/>
    <w:rsid w:val="00512DD1"/>
    <w:rsid w:val="0062535A"/>
    <w:rsid w:val="0063279A"/>
    <w:rsid w:val="007013B3"/>
    <w:rsid w:val="007302F1"/>
    <w:rsid w:val="007D6FDC"/>
    <w:rsid w:val="007F302D"/>
    <w:rsid w:val="00922701"/>
    <w:rsid w:val="00951547"/>
    <w:rsid w:val="00A76500"/>
    <w:rsid w:val="00AE591A"/>
    <w:rsid w:val="00B0611D"/>
    <w:rsid w:val="00B305A8"/>
    <w:rsid w:val="00B55708"/>
    <w:rsid w:val="00B923D0"/>
    <w:rsid w:val="00BC3D99"/>
    <w:rsid w:val="00CC55D4"/>
    <w:rsid w:val="00D848C0"/>
    <w:rsid w:val="00E51EBE"/>
    <w:rsid w:val="00F6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069D9"/>
  <w15:chartTrackingRefBased/>
  <w15:docId w15:val="{87B78EFA-192B-4490-A706-A3EEAD590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aliases w:val="Tabel Erasmus MC"/>
    <w:basedOn w:val="Standaardtabel"/>
    <w:uiPriority w:val="39"/>
    <w:rsid w:val="0046468E"/>
    <w:rPr>
      <w:rFonts w:ascii="Arial" w:hAnsi="Arial"/>
    </w:rPr>
    <w:tblPr>
      <w:tblBorders>
        <w:top w:val="single" w:sz="4" w:space="0" w:color="89D4F1"/>
        <w:left w:val="single" w:sz="4" w:space="0" w:color="89D4F1"/>
        <w:bottom w:val="single" w:sz="4" w:space="0" w:color="89D4F1"/>
        <w:right w:val="single" w:sz="4" w:space="0" w:color="89D4F1"/>
        <w:insideH w:val="single" w:sz="4" w:space="0" w:color="89D4F1"/>
        <w:insideV w:val="single" w:sz="4" w:space="0" w:color="89D4F1"/>
      </w:tblBorders>
      <w:tblCellMar>
        <w:top w:w="57" w:type="dxa"/>
        <w:left w:w="57" w:type="dxa"/>
        <w:bottom w:w="57" w:type="dxa"/>
        <w:right w:w="57" w:type="dxa"/>
      </w:tblCellMar>
    </w:tblPr>
  </w:style>
  <w:style w:type="table" w:styleId="Lijsttabel6kleurrijk-Accent2">
    <w:name w:val="List Table 6 Colorful Accent 2"/>
    <w:basedOn w:val="Standaardtabel"/>
    <w:uiPriority w:val="51"/>
    <w:rsid w:val="00CC55D4"/>
    <w:rPr>
      <w:rFonts w:ascii="Times New Roman" w:eastAsia="Times New Roman" w:hAnsi="Times New Roman" w:cs="Times New Roman"/>
      <w:color w:val="C45911" w:themeColor="accent2" w:themeShade="BF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12DD1"/>
  </w:style>
  <w:style w:type="paragraph" w:styleId="Voettekst">
    <w:name w:val="footer"/>
    <w:basedOn w:val="Standaard"/>
    <w:link w:val="Voettekst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12DD1"/>
  </w:style>
  <w:style w:type="table" w:customStyle="1" w:styleId="Tabelraster1">
    <w:name w:val="Tabelraster1"/>
    <w:basedOn w:val="Standaardtabel"/>
    <w:next w:val="Tabelraster"/>
    <w:uiPriority w:val="39"/>
    <w:rsid w:val="00215E7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15E75"/>
    <w:pPr>
      <w:spacing w:after="200" w:line="276" w:lineRule="auto"/>
      <w:ind w:left="720"/>
      <w:contextualSpacing/>
    </w:pPr>
    <w:rPr>
      <w:sz w:val="22"/>
      <w:szCs w:val="22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15E75"/>
    <w:rPr>
      <w:sz w:val="16"/>
      <w:szCs w:val="16"/>
    </w:rPr>
  </w:style>
  <w:style w:type="paragraph" w:styleId="Geenafstand">
    <w:name w:val="No Spacing"/>
    <w:uiPriority w:val="1"/>
    <w:qFormat/>
    <w:rsid w:val="00215E75"/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11A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11A5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11A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11A5E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11A5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11A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95021\AppData\Local\Temp\Templafy\WordVsto\kst5i3su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Blanco_Word_doc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88410EE0-F98B-4058-BA2A-4A6D59726E27}">
  <ds:schemaRefs/>
</ds:datastoreItem>
</file>

<file path=customXml/itemProps2.xml><?xml version="1.0" encoding="utf-8"?>
<ds:datastoreItem xmlns:ds="http://schemas.openxmlformats.org/officeDocument/2006/customXml" ds:itemID="{9A32F8E7-CF5B-439E-A7AE-FB42C17106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kst5i3su</Template>
  <TotalTime>0</TotalTime>
  <Pages>4</Pages>
  <Words>482</Words>
  <Characters>2656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Nakshbandi</dc:creator>
  <cp:keywords/>
  <dc:description/>
  <cp:lastModifiedBy>Gizal Nakshbandi</cp:lastModifiedBy>
  <cp:revision>2</cp:revision>
  <cp:lastPrinted>2023-01-10T11:21:00Z</cp:lastPrinted>
  <dcterms:created xsi:type="dcterms:W3CDTF">2023-01-15T19:52:00Z</dcterms:created>
  <dcterms:modified xsi:type="dcterms:W3CDTF">2023-01-15T19:52:00Z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dc6714-9f23-4030-b547-8c94b19e0b7a_Enabled">
    <vt:lpwstr>true</vt:lpwstr>
  </property>
  <property fmtid="{D5CDD505-2E9C-101B-9397-08002B2CF9AE}" pid="3" name="MSIP_Label_f5dc6714-9f23-4030-b547-8c94b19e0b7a_SetDate">
    <vt:lpwstr>2022-11-25T13:09:38Z</vt:lpwstr>
  </property>
  <property fmtid="{D5CDD505-2E9C-101B-9397-08002B2CF9AE}" pid="4" name="MSIP_Label_f5dc6714-9f23-4030-b547-8c94b19e0b7a_Method">
    <vt:lpwstr>Standard</vt:lpwstr>
  </property>
  <property fmtid="{D5CDD505-2E9C-101B-9397-08002B2CF9AE}" pid="5" name="MSIP_Label_f5dc6714-9f23-4030-b547-8c94b19e0b7a_Name">
    <vt:lpwstr>Internal Information (R3)</vt:lpwstr>
  </property>
  <property fmtid="{D5CDD505-2E9C-101B-9397-08002B2CF9AE}" pid="6" name="MSIP_Label_f5dc6714-9f23-4030-b547-8c94b19e0b7a_SiteId">
    <vt:lpwstr>acbd4e6b-e845-4677-853c-a8d24faf3655</vt:lpwstr>
  </property>
  <property fmtid="{D5CDD505-2E9C-101B-9397-08002B2CF9AE}" pid="7" name="MSIP_Label_f5dc6714-9f23-4030-b547-8c94b19e0b7a_ActionId">
    <vt:lpwstr>f08f2f8c-0ac0-4afb-bb12-d8b14412b7fc</vt:lpwstr>
  </property>
  <property fmtid="{D5CDD505-2E9C-101B-9397-08002B2CF9AE}" pid="8" name="MSIP_Label_f5dc6714-9f23-4030-b547-8c94b19e0b7a_ContentBits">
    <vt:lpwstr>0</vt:lpwstr>
  </property>
  <property fmtid="{D5CDD505-2E9C-101B-9397-08002B2CF9AE}" pid="9" name="TemplafyTenantId">
    <vt:lpwstr>erasmusmc</vt:lpwstr>
  </property>
  <property fmtid="{D5CDD505-2E9C-101B-9397-08002B2CF9AE}" pid="10" name="TemplafyTemplateId">
    <vt:lpwstr>638058507567287981</vt:lpwstr>
  </property>
  <property fmtid="{D5CDD505-2E9C-101B-9397-08002B2CF9AE}" pid="11" name="TemplafyUserProfileId">
    <vt:lpwstr>637810433758800794</vt:lpwstr>
  </property>
  <property fmtid="{D5CDD505-2E9C-101B-9397-08002B2CF9AE}" pid="12" name="TemplafyFromBlank">
    <vt:bool>true</vt:bool>
  </property>
</Properties>
</file>