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C0E" w:rsidRPr="00671066" w:rsidRDefault="00813260" w:rsidP="000D0C0E">
      <w:pPr>
        <w:pStyle w:val="5"/>
        <w:rPr>
          <w:rFonts w:eastAsiaTheme="minorHAnsi" w:cs="Arial"/>
          <w:b w:val="0"/>
          <w:bCs w:val="0"/>
          <w:sz w:val="20"/>
          <w:szCs w:val="20"/>
        </w:rPr>
      </w:pPr>
      <w:r w:rsidRPr="00813260">
        <w:rPr>
          <w:rFonts w:eastAsiaTheme="minorHAnsi" w:cs="Arial"/>
          <w:sz w:val="21"/>
          <w:szCs w:val="21"/>
        </w:rPr>
        <w:t>Supplementary table 2</w:t>
      </w:r>
      <w:r>
        <w:rPr>
          <w:rFonts w:eastAsiaTheme="minorHAnsi" w:cs="Arial"/>
          <w:b w:val="0"/>
          <w:bCs w:val="0"/>
          <w:sz w:val="20"/>
          <w:szCs w:val="20"/>
        </w:rPr>
        <w:t xml:space="preserve">. </w:t>
      </w:r>
      <w:r w:rsidR="000D0C0E">
        <w:rPr>
          <w:rFonts w:eastAsiaTheme="minorHAnsi" w:cs="Arial"/>
          <w:b w:val="0"/>
          <w:bCs w:val="0"/>
          <w:sz w:val="20"/>
          <w:szCs w:val="20"/>
        </w:rPr>
        <w:t>S</w:t>
      </w:r>
      <w:r w:rsidR="000D0C0E" w:rsidRPr="00671066">
        <w:rPr>
          <w:rFonts w:eastAsiaTheme="minorHAnsi" w:cs="Arial"/>
          <w:b w:val="0"/>
          <w:bCs w:val="0"/>
          <w:sz w:val="20"/>
          <w:szCs w:val="20"/>
        </w:rPr>
        <w:t xml:space="preserve">electing criterion for </w:t>
      </w:r>
      <w:r w:rsidR="000D0C0E">
        <w:rPr>
          <w:rFonts w:eastAsiaTheme="minorHAnsi" w:cs="Arial"/>
          <w:b w:val="0"/>
          <w:bCs w:val="0"/>
          <w:sz w:val="20"/>
          <w:szCs w:val="20"/>
        </w:rPr>
        <w:t>the analysis of the effect of PH on survival in CPFE patients.</w:t>
      </w:r>
      <w:bookmarkStart w:id="0" w:name="_GoBack"/>
      <w:bookmarkEnd w:id="0"/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080"/>
      </w:tblGrid>
      <w:tr w:rsidR="000D0C0E" w:rsidTr="005A59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</w:tcPr>
          <w:p w:rsidR="000D0C0E" w:rsidRDefault="000D0C0E" w:rsidP="005A59CC">
            <w:r>
              <w:t>The inclusion criteria</w:t>
            </w:r>
          </w:p>
        </w:tc>
      </w:tr>
      <w:tr w:rsidR="000D0C0E" w:rsidTr="005A5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</w:tcPr>
          <w:p w:rsidR="000D0C0E" w:rsidRPr="00FE0A73" w:rsidRDefault="000D0C0E" w:rsidP="000D0C0E">
            <w:pPr>
              <w:pStyle w:val="a3"/>
              <w:numPr>
                <w:ilvl w:val="0"/>
                <w:numId w:val="1"/>
              </w:numPr>
              <w:ind w:firstLineChars="0"/>
              <w:rPr>
                <w:b w:val="0"/>
                <w:bCs w:val="0"/>
              </w:rPr>
            </w:pPr>
            <w:r w:rsidRPr="00FE0A73">
              <w:rPr>
                <w:b w:val="0"/>
                <w:bCs w:val="0"/>
              </w:rPr>
              <w:t xml:space="preserve">studies evaluated CPFE </w:t>
            </w:r>
            <w:r>
              <w:rPr>
                <w:b w:val="0"/>
                <w:bCs w:val="0"/>
              </w:rPr>
              <w:t xml:space="preserve">with PH </w:t>
            </w:r>
            <w:r w:rsidRPr="00FE0A73">
              <w:rPr>
                <w:rFonts w:hint="eastAsia"/>
                <w:b w:val="0"/>
                <w:bCs w:val="0"/>
              </w:rPr>
              <w:t>v</w:t>
            </w:r>
            <w:r w:rsidRPr="00FE0A73">
              <w:rPr>
                <w:b w:val="0"/>
                <w:bCs w:val="0"/>
              </w:rPr>
              <w:t>ersus CPFE</w:t>
            </w:r>
            <w:r>
              <w:rPr>
                <w:b w:val="0"/>
                <w:bCs w:val="0"/>
              </w:rPr>
              <w:t xml:space="preserve"> without PH</w:t>
            </w:r>
            <w:r w:rsidRPr="00FE0A73">
              <w:rPr>
                <w:b w:val="0"/>
                <w:bCs w:val="0"/>
              </w:rPr>
              <w:t xml:space="preserve">; </w:t>
            </w:r>
          </w:p>
          <w:p w:rsidR="000D0C0E" w:rsidRPr="00FE0A73" w:rsidRDefault="000D0C0E" w:rsidP="000D0C0E">
            <w:pPr>
              <w:pStyle w:val="a3"/>
              <w:numPr>
                <w:ilvl w:val="0"/>
                <w:numId w:val="1"/>
              </w:numPr>
              <w:ind w:firstLineChars="0"/>
              <w:rPr>
                <w:b w:val="0"/>
                <w:bCs w:val="0"/>
              </w:rPr>
            </w:pPr>
            <w:r w:rsidRPr="00FE0A73">
              <w:rPr>
                <w:b w:val="0"/>
                <w:bCs w:val="0"/>
              </w:rPr>
              <w:t xml:space="preserve">the diagnosis of CPFE was defined by </w:t>
            </w:r>
            <w:proofErr w:type="spellStart"/>
            <w:r w:rsidRPr="00FE0A73">
              <w:rPr>
                <w:b w:val="0"/>
                <w:bCs w:val="0"/>
              </w:rPr>
              <w:t>Cottin</w:t>
            </w:r>
            <w:proofErr w:type="spellEnd"/>
            <w:r w:rsidRPr="00FE0A73">
              <w:rPr>
                <w:b w:val="0"/>
                <w:bCs w:val="0"/>
              </w:rPr>
              <w:t xml:space="preserve"> et al; </w:t>
            </w:r>
          </w:p>
          <w:p w:rsidR="000D0C0E" w:rsidRPr="00FE0A73" w:rsidRDefault="000D0C0E" w:rsidP="000D0C0E">
            <w:pPr>
              <w:pStyle w:val="a3"/>
              <w:numPr>
                <w:ilvl w:val="0"/>
                <w:numId w:val="1"/>
              </w:numPr>
              <w:ind w:firstLineChars="0"/>
              <w:rPr>
                <w:b w:val="0"/>
                <w:bCs w:val="0"/>
              </w:rPr>
            </w:pPr>
            <w:r w:rsidRPr="00FE0A73">
              <w:rPr>
                <w:b w:val="0"/>
                <w:bCs w:val="0"/>
              </w:rPr>
              <w:t>PH was confirmed by estimated systolic pulmonary arterial pressure (</w:t>
            </w:r>
            <w:proofErr w:type="spellStart"/>
            <w:r w:rsidRPr="00FE0A73">
              <w:rPr>
                <w:b w:val="0"/>
                <w:bCs w:val="0"/>
              </w:rPr>
              <w:t>esPAP</w:t>
            </w:r>
            <w:proofErr w:type="spellEnd"/>
            <w:r w:rsidRPr="00FE0A73">
              <w:rPr>
                <w:b w:val="0"/>
                <w:bCs w:val="0"/>
              </w:rPr>
              <w:t>) evaluated by echocardiography</w:t>
            </w:r>
            <w:r>
              <w:rPr>
                <w:b w:val="0"/>
                <w:bCs w:val="0"/>
              </w:rPr>
              <w:t xml:space="preserve"> or</w:t>
            </w:r>
            <w:r>
              <w:t xml:space="preserve"> </w:t>
            </w:r>
            <w:r w:rsidRPr="002633F7">
              <w:rPr>
                <w:b w:val="0"/>
                <w:bCs w:val="0"/>
              </w:rPr>
              <w:t>pulmonary vascular resistance (PVR)</w:t>
            </w:r>
            <w:r>
              <w:rPr>
                <w:b w:val="0"/>
                <w:bCs w:val="0"/>
              </w:rPr>
              <w:t xml:space="preserve"> </w:t>
            </w:r>
            <w:r w:rsidRPr="002633F7">
              <w:rPr>
                <w:b w:val="0"/>
                <w:bCs w:val="0"/>
              </w:rPr>
              <w:t>evaluated by right heart catheterization</w:t>
            </w:r>
            <w:r w:rsidRPr="00FE0A73">
              <w:rPr>
                <w:b w:val="0"/>
                <w:bCs w:val="0"/>
              </w:rPr>
              <w:t xml:space="preserve">; </w:t>
            </w:r>
          </w:p>
          <w:p w:rsidR="000D0C0E" w:rsidRPr="00FE0A73" w:rsidRDefault="000D0C0E" w:rsidP="000D0C0E">
            <w:pPr>
              <w:pStyle w:val="a3"/>
              <w:numPr>
                <w:ilvl w:val="0"/>
                <w:numId w:val="1"/>
              </w:numPr>
              <w:ind w:firstLineChars="0"/>
            </w:pPr>
            <w:r>
              <w:rPr>
                <w:b w:val="0"/>
                <w:bCs w:val="0"/>
              </w:rPr>
              <w:t xml:space="preserve">Data was capable to collect </w:t>
            </w:r>
            <w:r w:rsidRPr="00FE0A73">
              <w:rPr>
                <w:b w:val="0"/>
                <w:bCs w:val="0"/>
              </w:rPr>
              <w:t>hazard ratio (HR) and 95% confidence interval</w:t>
            </w:r>
            <w:r>
              <w:rPr>
                <w:b w:val="0"/>
                <w:bCs w:val="0"/>
              </w:rPr>
              <w:t xml:space="preserve"> (95%CI)</w:t>
            </w:r>
            <w:r w:rsidRPr="00FE0A73">
              <w:rPr>
                <w:b w:val="0"/>
                <w:bCs w:val="0"/>
              </w:rPr>
              <w:t>.</w:t>
            </w:r>
            <w:r>
              <w:rPr>
                <w:b w:val="0"/>
                <w:bCs w:val="0"/>
              </w:rPr>
              <w:t xml:space="preserve"> </w:t>
            </w:r>
          </w:p>
        </w:tc>
      </w:tr>
      <w:tr w:rsidR="000D0C0E" w:rsidTr="005A59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</w:tcPr>
          <w:p w:rsidR="000D0C0E" w:rsidRDefault="000D0C0E" w:rsidP="005A59CC">
            <w:r>
              <w:t>The exclusion criteria</w:t>
            </w:r>
          </w:p>
        </w:tc>
      </w:tr>
      <w:tr w:rsidR="000D0C0E" w:rsidTr="005A5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</w:tcPr>
          <w:p w:rsidR="000D0C0E" w:rsidRPr="00FE0A73" w:rsidRDefault="000D0C0E" w:rsidP="000D0C0E">
            <w:pPr>
              <w:pStyle w:val="a3"/>
              <w:numPr>
                <w:ilvl w:val="0"/>
                <w:numId w:val="2"/>
              </w:numPr>
              <w:ind w:firstLineChars="0"/>
              <w:rPr>
                <w:b w:val="0"/>
                <w:bCs w:val="0"/>
              </w:rPr>
            </w:pPr>
            <w:r w:rsidRPr="00FE0A73">
              <w:rPr>
                <w:b w:val="0"/>
                <w:bCs w:val="0"/>
              </w:rPr>
              <w:t xml:space="preserve">case reports, conference abstracts, editorials, or reviews; </w:t>
            </w:r>
          </w:p>
          <w:p w:rsidR="000D0C0E" w:rsidRPr="00FE0A73" w:rsidRDefault="000D0C0E" w:rsidP="000D0C0E">
            <w:pPr>
              <w:pStyle w:val="a3"/>
              <w:numPr>
                <w:ilvl w:val="0"/>
                <w:numId w:val="2"/>
              </w:numPr>
              <w:ind w:firstLineChars="0"/>
              <w:rPr>
                <w:b w:val="0"/>
                <w:bCs w:val="0"/>
              </w:rPr>
            </w:pPr>
            <w:r w:rsidRPr="00FE0A73">
              <w:rPr>
                <w:b w:val="0"/>
                <w:bCs w:val="0"/>
              </w:rPr>
              <w:t xml:space="preserve">duplicate studies; </w:t>
            </w:r>
          </w:p>
          <w:p w:rsidR="000D0C0E" w:rsidRPr="00FE0A73" w:rsidRDefault="000D0C0E" w:rsidP="000D0C0E">
            <w:pPr>
              <w:pStyle w:val="a3"/>
              <w:numPr>
                <w:ilvl w:val="0"/>
                <w:numId w:val="2"/>
              </w:numPr>
              <w:ind w:firstLineChars="0"/>
            </w:pPr>
            <w:r w:rsidRPr="00FE0A73">
              <w:rPr>
                <w:b w:val="0"/>
                <w:bCs w:val="0"/>
              </w:rPr>
              <w:t>articles with insufficient data.</w:t>
            </w:r>
          </w:p>
        </w:tc>
      </w:tr>
    </w:tbl>
    <w:p w:rsidR="000D0C0E" w:rsidRDefault="000D0C0E" w:rsidP="000D0C0E"/>
    <w:p w:rsidR="000D0C0E" w:rsidRDefault="000D0C0E" w:rsidP="000D0C0E"/>
    <w:p w:rsidR="000D0C0E" w:rsidRPr="000D0C0E" w:rsidRDefault="000D0C0E" w:rsidP="000D0C0E"/>
    <w:sectPr w:rsidR="000D0C0E" w:rsidRPr="000D0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2B6" w:rsidRDefault="003422B6" w:rsidP="00AF7E73">
      <w:r>
        <w:separator/>
      </w:r>
    </w:p>
  </w:endnote>
  <w:endnote w:type="continuationSeparator" w:id="0">
    <w:p w:rsidR="003422B6" w:rsidRDefault="003422B6" w:rsidP="00A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2B6" w:rsidRDefault="003422B6" w:rsidP="00AF7E73">
      <w:r>
        <w:separator/>
      </w:r>
    </w:p>
  </w:footnote>
  <w:footnote w:type="continuationSeparator" w:id="0">
    <w:p w:rsidR="003422B6" w:rsidRDefault="003422B6" w:rsidP="00AF7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B420A9"/>
    <w:multiLevelType w:val="hybridMultilevel"/>
    <w:tmpl w:val="F252CD60"/>
    <w:lvl w:ilvl="0" w:tplc="C696DAB6">
      <w:start w:val="1"/>
      <w:numFmt w:val="upperRoman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47B14C8"/>
    <w:multiLevelType w:val="hybridMultilevel"/>
    <w:tmpl w:val="8564F550"/>
    <w:lvl w:ilvl="0" w:tplc="30F826B6">
      <w:start w:val="1"/>
      <w:numFmt w:val="upperRoman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0E"/>
    <w:rsid w:val="000D0C0E"/>
    <w:rsid w:val="003422B6"/>
    <w:rsid w:val="00813260"/>
    <w:rsid w:val="00AF7E73"/>
    <w:rsid w:val="00F6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AD635"/>
  <w15:chartTrackingRefBased/>
  <w15:docId w15:val="{8B0E845B-1671-42ED-AFE4-502D7AA6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0C0E"/>
    <w:pPr>
      <w:widowControl w:val="0"/>
      <w:jc w:val="both"/>
    </w:pPr>
    <w:rPr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0D0C0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basedOn w:val="a0"/>
    <w:link w:val="5"/>
    <w:uiPriority w:val="9"/>
    <w:rsid w:val="000D0C0E"/>
    <w:rPr>
      <w:b/>
      <w:bCs/>
      <w:sz w:val="28"/>
      <w:szCs w:val="28"/>
    </w:rPr>
  </w:style>
  <w:style w:type="table" w:customStyle="1" w:styleId="1">
    <w:name w:val="样式1"/>
    <w:basedOn w:val="10"/>
    <w:uiPriority w:val="99"/>
    <w:rsid w:val="000D0C0E"/>
    <w:pPr>
      <w:widowControl/>
      <w:adjustRightInd w:val="0"/>
      <w:snapToGrid w:val="0"/>
      <w:jc w:val="left"/>
    </w:pPr>
    <w:rPr>
      <w:rFonts w:eastAsia="微软雅黑"/>
      <w:kern w:val="0"/>
      <w:sz w:val="22"/>
      <w:szCs w:val="20"/>
      <w:lang w:val="en-IN" w:eastAsia="en-IN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Simple 1"/>
    <w:basedOn w:val="a1"/>
    <w:uiPriority w:val="99"/>
    <w:semiHidden/>
    <w:unhideWhenUsed/>
    <w:rsid w:val="000D0C0E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0D0C0E"/>
    <w:pPr>
      <w:ind w:firstLineChars="200" w:firstLine="420"/>
    </w:pPr>
  </w:style>
  <w:style w:type="table" w:styleId="2">
    <w:name w:val="Plain Table 2"/>
    <w:basedOn w:val="a1"/>
    <w:uiPriority w:val="42"/>
    <w:rsid w:val="000D0C0E"/>
    <w:rPr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AF7E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F7E7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F7E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F7E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nihangqi</dc:creator>
  <cp:keywords/>
  <dc:description/>
  <cp:lastModifiedBy>nihangqi</cp:lastModifiedBy>
  <cp:revision>4</cp:revision>
  <dcterms:created xsi:type="dcterms:W3CDTF">2022-12-12T06:55:00Z</dcterms:created>
  <dcterms:modified xsi:type="dcterms:W3CDTF">2022-12-12T07:08:00Z</dcterms:modified>
</cp:coreProperties>
</file>