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DC3" w:rsidRDefault="00566DC3" w:rsidP="00566DC3">
      <w:pPr>
        <w:pBdr>
          <w:bottom w:val="single" w:sz="4" w:space="1" w:color="auto"/>
        </w:pBdr>
        <w:tabs>
          <w:tab w:val="left" w:pos="1985"/>
          <w:tab w:val="left" w:pos="3969"/>
          <w:tab w:val="left" w:pos="5812"/>
          <w:tab w:val="left" w:pos="6237"/>
          <w:tab w:val="left" w:pos="7938"/>
          <w:tab w:val="left" w:pos="8364"/>
          <w:tab w:val="left" w:pos="9072"/>
          <w:tab w:val="left" w:pos="9356"/>
          <w:tab w:val="left" w:pos="13210"/>
          <w:tab w:val="left" w:pos="14370"/>
        </w:tabs>
        <w:spacing w:line="280" w:lineRule="exact"/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</w:pPr>
      <w:bookmarkStart w:id="0" w:name="_Hlk131503123"/>
      <w:proofErr w:type="gramStart"/>
      <w:r>
        <w:rPr>
          <w:rFonts w:ascii="Arial" w:hAnsi="Arial" w:cs="Arial"/>
          <w:sz w:val="20"/>
          <w:szCs w:val="20"/>
          <w:u w:val="single"/>
          <w:lang w:val="en-US"/>
        </w:rPr>
        <w:t>Additional File</w:t>
      </w:r>
      <w:r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  <w:t xml:space="preserve"> 5.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u w:val="single"/>
          <w:lang w:val="en-US" w:eastAsia="fr-CH"/>
        </w:rPr>
        <w:t xml:space="preserve"> Arterial blood gas data in ARDS and non-ARDS patients</w:t>
      </w:r>
    </w:p>
    <w:p w:rsidR="00566DC3" w:rsidRDefault="00566DC3" w:rsidP="00566DC3">
      <w:pPr>
        <w:pBdr>
          <w:bottom w:val="single" w:sz="4" w:space="1" w:color="auto"/>
        </w:pBd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 xml:space="preserve"> </w:t>
      </w:r>
    </w:p>
    <w:p w:rsidR="00566DC3" w:rsidRDefault="00566DC3" w:rsidP="00566DC3">
      <w:pPr>
        <w:pBdr>
          <w:bottom w:val="single" w:sz="4" w:space="1" w:color="auto"/>
        </w:pBd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</w:p>
    <w:p w:rsidR="00566DC3" w:rsidRDefault="00566DC3" w:rsidP="00566DC3">
      <w:pPr>
        <w:pBdr>
          <w:bottom w:val="single" w:sz="4" w:space="1" w:color="auto"/>
        </w:pBd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Variable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All (n=51)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ARDS (n=33)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non-ARDS (n=18)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p value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9356"/>
          <w:tab w:val="left" w:pos="13210"/>
          <w:tab w:val="left" w:pos="14370"/>
        </w:tabs>
        <w:spacing w:line="300" w:lineRule="exact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it-IT" w:eastAsia="fr-CH"/>
        </w:rPr>
        <w:t>Pre-ECMO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FiO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1.00 (0.90-1.00)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1.00 (0.95-1.00)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1.00 (0.51-1.00)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0.306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pHa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7.24 (7.11-7.33)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7.23 (7.11-7.30)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7.30 (7.07-7.39)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0.311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PaCO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62 (53-79)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62 (52-77)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62 (53-95)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0.587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PaO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62 (51-82)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59 (51-75)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77 (51-100)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0.103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P/FO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65 (52-95)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62 (52-87)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93 (51-171)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0.086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SaO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en-US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89.4 (82.9-94.2)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89.1 (82.0-92.2)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93.6 (83.9-98.3)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0.072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Lactate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1.9 (1.1-4.0)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2.3 (1.1-4.0)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1.7 (0.9-4.7)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0.725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9356"/>
          <w:tab w:val="left" w:pos="13210"/>
          <w:tab w:val="left" w:pos="14370"/>
        </w:tabs>
        <w:spacing w:line="300" w:lineRule="exact"/>
        <w:rPr>
          <w:rFonts w:ascii="Arial" w:eastAsia="Times New Roman" w:hAnsi="Arial" w:cs="Arial"/>
          <w:i/>
          <w:color w:val="000000"/>
          <w:sz w:val="20"/>
          <w:szCs w:val="20"/>
          <w:lang w:val="en-US" w:eastAsia="fr-CH"/>
        </w:rPr>
      </w:pP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9356"/>
          <w:tab w:val="left" w:pos="13210"/>
          <w:tab w:val="left" w:pos="14370"/>
        </w:tabs>
        <w:spacing w:line="300" w:lineRule="exact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en-US" w:eastAsia="fr-CH"/>
        </w:rPr>
        <w:t>3h on ECMO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FiO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0.60 (0.41-0.90)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0.60 (0.40-1.00)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0.60 (0.50-0.80)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0.960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pHa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7.37 (7.30-7.47)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7.36 (7.27-7.47)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7.39 (7.34-7.47)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0.567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PaCO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39 (34-43)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38 (33-42)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39 (36-46)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0.287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PaO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74 (66-91)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69 (59-86)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83 (73-111)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0.003*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P/FO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125 (93-193)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116 (91-183)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142 (122-220)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0.139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SaO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>2</w:t>
      </w:r>
      <w:r>
        <w:rPr>
          <w:rFonts w:ascii="Arial" w:eastAsia="Times New Roman" w:hAnsi="Arial" w:cs="Arial"/>
          <w:color w:val="000000"/>
          <w:sz w:val="20"/>
          <w:szCs w:val="20"/>
          <w:vertAlign w:val="subscript"/>
          <w:lang w:val="it-IT" w:eastAsia="fr-CH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95.3 (92.4-97.5)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94.2 (91.6-96.5)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97.3 (95.3-99.0)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0.004*</w:t>
      </w:r>
    </w:p>
    <w:p w:rsidR="00566DC3" w:rsidRDefault="00566DC3" w:rsidP="00566DC3">
      <w:pPr>
        <w:tabs>
          <w:tab w:val="left" w:pos="1701"/>
          <w:tab w:val="left" w:pos="3969"/>
          <w:tab w:val="left" w:pos="6237"/>
          <w:tab w:val="left" w:pos="8364"/>
          <w:tab w:val="left" w:pos="10890"/>
          <w:tab w:val="left" w:pos="12050"/>
          <w:tab w:val="left" w:pos="13210"/>
          <w:tab w:val="left" w:pos="14370"/>
        </w:tabs>
        <w:spacing w:line="300" w:lineRule="exact"/>
        <w:ind w:left="284"/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>Lactate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3.1 (1.7-5.7)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3.1 (1.7-5.9)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3.3 (1.1-5.2)</w:t>
      </w:r>
      <w:r>
        <w:rPr>
          <w:rFonts w:ascii="Arial" w:eastAsia="Times New Roman" w:hAnsi="Arial" w:cs="Arial"/>
          <w:color w:val="000000"/>
          <w:sz w:val="20"/>
          <w:szCs w:val="20"/>
          <w:lang w:val="it-IT" w:eastAsia="fr-CH"/>
        </w:rPr>
        <w:tab/>
        <w:t>0.851</w:t>
      </w:r>
    </w:p>
    <w:p w:rsidR="00FC573E" w:rsidRPr="00113C2E" w:rsidRDefault="00FC573E" w:rsidP="00FC573E">
      <w:pPr>
        <w:tabs>
          <w:tab w:val="left" w:pos="2268"/>
          <w:tab w:val="left" w:pos="4536"/>
          <w:tab w:val="left" w:pos="6804"/>
          <w:tab w:val="left" w:pos="7938"/>
          <w:tab w:val="left" w:pos="8190"/>
          <w:tab w:val="left" w:pos="9350"/>
        </w:tabs>
        <w:spacing w:after="20"/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bookmarkStart w:id="1" w:name="_GoBack"/>
      <w:bookmarkEnd w:id="1"/>
    </w:p>
    <w:p w:rsidR="00FC573E" w:rsidRPr="00113C2E" w:rsidRDefault="00FC573E" w:rsidP="00FC573E">
      <w:pPr>
        <w:tabs>
          <w:tab w:val="left" w:pos="1985"/>
          <w:tab w:val="left" w:pos="3969"/>
          <w:tab w:val="left" w:pos="5812"/>
          <w:tab w:val="left" w:pos="7938"/>
          <w:tab w:val="left" w:pos="9072"/>
          <w:tab w:val="left" w:pos="9356"/>
          <w:tab w:val="left" w:pos="13210"/>
          <w:tab w:val="left" w:pos="14370"/>
        </w:tabs>
        <w:spacing w:after="20"/>
        <w:rPr>
          <w:rFonts w:ascii="Arial" w:eastAsia="Times New Roman" w:hAnsi="Arial" w:cs="Arial"/>
          <w:i/>
          <w:color w:val="000000"/>
          <w:sz w:val="20"/>
          <w:szCs w:val="20"/>
          <w:lang w:val="en-US" w:eastAsia="fr-CH"/>
        </w:rPr>
      </w:pPr>
    </w:p>
    <w:bookmarkEnd w:id="0"/>
    <w:p w:rsidR="00721C38" w:rsidRPr="00D0734A" w:rsidRDefault="00721C38" w:rsidP="00D0734A"/>
    <w:sectPr w:rsidR="00721C38" w:rsidRPr="00D073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C38"/>
    <w:rsid w:val="00566DC3"/>
    <w:rsid w:val="00721C38"/>
    <w:rsid w:val="00B3423F"/>
    <w:rsid w:val="00C45DC0"/>
    <w:rsid w:val="00D0734A"/>
    <w:rsid w:val="00F42C25"/>
    <w:rsid w:val="00FC573E"/>
    <w:rsid w:val="00FD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Cerino,Clint</dc:creator>
  <cp:lastModifiedBy>E738677</cp:lastModifiedBy>
  <cp:revision>3</cp:revision>
  <dcterms:created xsi:type="dcterms:W3CDTF">2023-08-04T23:34:00Z</dcterms:created>
  <dcterms:modified xsi:type="dcterms:W3CDTF">2023-08-04T23:34:00Z</dcterms:modified>
</cp:coreProperties>
</file>