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20E9" w14:textId="4FCB94B8" w:rsidR="004F0E0E" w:rsidRPr="005A0FCD" w:rsidRDefault="004C058E" w:rsidP="004F0E0E">
      <w:pPr>
        <w:autoSpaceDE w:val="0"/>
        <w:autoSpaceDN w:val="0"/>
        <w:adjustRightInd w:val="0"/>
        <w:spacing w:line="480" w:lineRule="auto"/>
        <w:ind w:leftChars="-428" w:left="-899" w:firstLineChars="400" w:firstLine="961"/>
        <w:rPr>
          <w:rFonts w:eastAsia="华文中宋"/>
          <w:b/>
          <w:kern w:val="0"/>
          <w:sz w:val="24"/>
        </w:rPr>
      </w:pPr>
      <w:bookmarkStart w:id="0" w:name="_Hlk152855276"/>
      <w:bookmarkEnd w:id="0"/>
      <w:r w:rsidRPr="005A0FCD">
        <w:rPr>
          <w:rFonts w:eastAsia="华文中宋"/>
          <w:b/>
          <w:kern w:val="0"/>
          <w:sz w:val="24"/>
        </w:rPr>
        <w:t>Supplementary</w:t>
      </w:r>
    </w:p>
    <w:p w14:paraId="672641C7" w14:textId="77777777" w:rsidR="004C058E" w:rsidRPr="005A0FCD" w:rsidRDefault="004C058E" w:rsidP="004C058E">
      <w:pPr>
        <w:jc w:val="center"/>
        <w:rPr>
          <w:rFonts w:eastAsiaTheme="minorEastAsia"/>
          <w:b/>
          <w:bCs/>
          <w:sz w:val="28"/>
          <w:szCs w:val="28"/>
        </w:rPr>
      </w:pPr>
      <w:r w:rsidRPr="005A0FCD">
        <w:rPr>
          <w:rFonts w:eastAsiaTheme="minorEastAsia"/>
          <w:b/>
          <w:bCs/>
          <w:sz w:val="28"/>
          <w:szCs w:val="28"/>
        </w:rPr>
        <w:t>Contribution of Small Airway Inflammation to COPD Development</w:t>
      </w:r>
    </w:p>
    <w:p w14:paraId="41B64CA7" w14:textId="6B078746" w:rsidR="004C058E" w:rsidRPr="005A0FCD" w:rsidRDefault="009C2722" w:rsidP="0057462C">
      <w:pPr>
        <w:pStyle w:val="Affiliation"/>
        <w:spacing w:beforeLines="100" w:before="312" w:afterLines="100" w:after="312"/>
        <w:jc w:val="both"/>
        <w:rPr>
          <w:i w:val="0"/>
          <w:lang w:val="en-US"/>
        </w:rPr>
      </w:pPr>
      <w:r w:rsidRPr="005A0FCD">
        <w:rPr>
          <w:i w:val="0"/>
          <w:iCs/>
          <w:lang w:val="en-US"/>
        </w:rPr>
        <w:t xml:space="preserve">Li Li#, M.D.; Ying Gong#, M.D.; </w:t>
      </w:r>
      <w:r w:rsidR="0063080F" w:rsidRPr="005A0FCD">
        <w:rPr>
          <w:i w:val="0"/>
          <w:iCs/>
          <w:lang w:val="en-US"/>
        </w:rPr>
        <w:t>Dongni Hou# M.D., Ph.D.;</w:t>
      </w:r>
      <w:r w:rsidR="0063080F" w:rsidRPr="0063080F">
        <w:rPr>
          <w:i w:val="0"/>
          <w:iCs/>
          <w:lang w:val="en-US"/>
        </w:rPr>
        <w:t xml:space="preserve"> </w:t>
      </w:r>
      <w:r w:rsidR="0063080F" w:rsidRPr="005A0FCD">
        <w:rPr>
          <w:i w:val="0"/>
          <w:iCs/>
          <w:lang w:val="en-US"/>
        </w:rPr>
        <w:t xml:space="preserve">Yijun Song# M.D., Ph.D.; Jing Bi#, M.D., Ph.D.; </w:t>
      </w:r>
      <w:r w:rsidRPr="005A0FCD">
        <w:rPr>
          <w:i w:val="0"/>
          <w:iCs/>
          <w:lang w:val="en-US"/>
        </w:rPr>
        <w:t xml:space="preserve">Miao Li#, M.D., Ph.D.; </w:t>
      </w:r>
      <w:r w:rsidR="0063080F" w:rsidRPr="005A0FCD">
        <w:rPr>
          <w:i w:val="0"/>
          <w:iCs/>
          <w:lang w:val="en-US"/>
        </w:rPr>
        <w:t>Junjie Han#, M.D.;</w:t>
      </w:r>
      <w:r w:rsidR="0063080F">
        <w:rPr>
          <w:rFonts w:hint="eastAsia"/>
          <w:i w:val="0"/>
          <w:iCs/>
          <w:lang w:val="en-US" w:eastAsia="zh-CN"/>
        </w:rPr>
        <w:t xml:space="preserve"> </w:t>
      </w:r>
      <w:r w:rsidRPr="005A0FCD">
        <w:rPr>
          <w:i w:val="0"/>
          <w:iCs/>
          <w:lang w:val="en-US"/>
        </w:rPr>
        <w:t>Yuanlin Song*, M.D., Ph.D.; Jun She*, M.D., Ph.D.</w:t>
      </w:r>
    </w:p>
    <w:p w14:paraId="09A788F3" w14:textId="1ADD7EE5" w:rsidR="004C058E" w:rsidRPr="005A0FCD" w:rsidRDefault="004C058E" w:rsidP="004C058E">
      <w:pPr>
        <w:widowControl/>
        <w:spacing w:before="240" w:line="360" w:lineRule="auto"/>
        <w:jc w:val="left"/>
        <w:rPr>
          <w:kern w:val="0"/>
          <w:sz w:val="24"/>
          <w:lang w:eastAsia="en-GB"/>
        </w:rPr>
      </w:pPr>
      <w:r w:rsidRPr="005A0FCD">
        <w:rPr>
          <w:kern w:val="0"/>
          <w:sz w:val="24"/>
          <w:lang w:eastAsia="en-GB"/>
        </w:rPr>
        <w:t xml:space="preserve">Department of Pulmonary and Critical Care Medicine, </w:t>
      </w:r>
      <w:bookmarkStart w:id="1" w:name="_Hlk532603057"/>
      <w:r w:rsidRPr="005A0FCD">
        <w:rPr>
          <w:kern w:val="0"/>
          <w:sz w:val="24"/>
          <w:lang w:eastAsia="en-GB"/>
        </w:rPr>
        <w:t>Zhongshan Hospital, Fudan University, Shanghai, China</w:t>
      </w:r>
      <w:bookmarkEnd w:id="1"/>
    </w:p>
    <w:p w14:paraId="66C14B5D" w14:textId="2F994884" w:rsidR="0041616E" w:rsidRPr="005A0FCD" w:rsidRDefault="0041616E" w:rsidP="0041616E">
      <w:pPr>
        <w:pStyle w:val="Correspondencedetails"/>
        <w:rPr>
          <w:lang w:val="en-US" w:eastAsia="zh-CN"/>
        </w:rPr>
      </w:pPr>
      <w:r w:rsidRPr="005A0FCD">
        <w:rPr>
          <w:lang w:val="en-US" w:eastAsia="zh-CN"/>
        </w:rPr>
        <w:t>*Correspond</w:t>
      </w:r>
      <w:r w:rsidR="0063080F">
        <w:rPr>
          <w:rFonts w:hint="eastAsia"/>
          <w:lang w:val="en-US" w:eastAsia="zh-CN"/>
        </w:rPr>
        <w:t>ance:</w:t>
      </w:r>
    </w:p>
    <w:p w14:paraId="207527CC" w14:textId="77777777" w:rsidR="0041616E" w:rsidRPr="005A0FCD" w:rsidRDefault="0041616E" w:rsidP="0041616E">
      <w:pPr>
        <w:pStyle w:val="Correspondencedetails"/>
        <w:spacing w:beforeLines="50" w:before="156" w:afterLines="50" w:after="156"/>
        <w:rPr>
          <w:lang w:val="en-US" w:eastAsia="zh-CN"/>
        </w:rPr>
      </w:pPr>
      <w:r w:rsidRPr="005A0FCD">
        <w:rPr>
          <w:lang w:val="en-US" w:eastAsia="zh-CN"/>
        </w:rPr>
        <w:t xml:space="preserve">Jun She, M.D., Ph.D.; Department of Pulmonary Medicine, Zhongshan Hospital, Fudan University, 180 Feng Lin Road, Shanghai, China, 200032; E-mail: </w:t>
      </w:r>
      <w:hyperlink r:id="rId8" w:history="1">
        <w:r w:rsidRPr="005A0FCD">
          <w:rPr>
            <w:rStyle w:val="a8"/>
            <w:lang w:val="en-US" w:eastAsia="zh-CN"/>
          </w:rPr>
          <w:t>she.jun@zs-hospital.sh.cn</w:t>
        </w:r>
      </w:hyperlink>
    </w:p>
    <w:p w14:paraId="49847DFF" w14:textId="77777777" w:rsidR="0041616E" w:rsidRPr="005A0FCD" w:rsidRDefault="0041616E" w:rsidP="0041616E">
      <w:pPr>
        <w:pStyle w:val="Correspondencedetails"/>
        <w:spacing w:beforeLines="50" w:before="156" w:afterLines="50" w:after="156"/>
        <w:rPr>
          <w:lang w:val="en-US" w:eastAsia="zh-CN"/>
        </w:rPr>
      </w:pPr>
      <w:r w:rsidRPr="005A0FCD">
        <w:rPr>
          <w:lang w:val="en-US"/>
        </w:rPr>
        <w:t xml:space="preserve">Yuanlin Song, M.D., Ph.D.; Department of Pulmonary Medicine, Zhongshan Hospital, Fudan University, 180 Feng Lin Road, Shanghai, China, 200032; E-mail: </w:t>
      </w:r>
      <w:hyperlink r:id="rId9" w:history="1">
        <w:r w:rsidRPr="005A0FCD">
          <w:rPr>
            <w:rStyle w:val="a8"/>
            <w:lang w:val="en-US" w:eastAsia="zh-CN"/>
          </w:rPr>
          <w:t>song.yuanlin@zs-hospital.sh.cn</w:t>
        </w:r>
      </w:hyperlink>
    </w:p>
    <w:p w14:paraId="187B6DD5" w14:textId="5ACB8C54" w:rsidR="0057462C" w:rsidRPr="005A0FCD" w:rsidRDefault="0057462C" w:rsidP="0057462C">
      <w:pPr>
        <w:spacing w:beforeLines="50" w:before="156" w:afterLines="50" w:after="156" w:line="360" w:lineRule="auto"/>
        <w:rPr>
          <w:sz w:val="24"/>
        </w:rPr>
      </w:pPr>
      <w:r w:rsidRPr="005A0FCD">
        <w:rPr>
          <w:sz w:val="24"/>
        </w:rPr>
        <w:t xml:space="preserve"># Li Li, Ying Gong, </w:t>
      </w:r>
      <w:r w:rsidR="007F37F0" w:rsidRPr="005A0FCD">
        <w:rPr>
          <w:sz w:val="24"/>
        </w:rPr>
        <w:t>Dongni Hou, Yijun Song,</w:t>
      </w:r>
      <w:r w:rsidR="007F37F0">
        <w:rPr>
          <w:sz w:val="24"/>
        </w:rPr>
        <w:t xml:space="preserve"> </w:t>
      </w:r>
      <w:r w:rsidR="007F37F0" w:rsidRPr="005A0FCD">
        <w:rPr>
          <w:sz w:val="24"/>
        </w:rPr>
        <w:t>Jing Bi</w:t>
      </w:r>
      <w:r w:rsidR="007F37F0">
        <w:rPr>
          <w:rFonts w:hint="eastAsia"/>
          <w:sz w:val="24"/>
        </w:rPr>
        <w:t>,</w:t>
      </w:r>
      <w:r w:rsidR="007F37F0" w:rsidRPr="007F37F0">
        <w:rPr>
          <w:sz w:val="24"/>
        </w:rPr>
        <w:t xml:space="preserve"> </w:t>
      </w:r>
      <w:r w:rsidR="007F37F0" w:rsidRPr="005A0FCD">
        <w:rPr>
          <w:sz w:val="24"/>
        </w:rPr>
        <w:t xml:space="preserve">Miao Li, </w:t>
      </w:r>
      <w:r w:rsidRPr="005A0FCD">
        <w:rPr>
          <w:sz w:val="24"/>
        </w:rPr>
        <w:t>Junjie Han contributed equally.</w:t>
      </w:r>
    </w:p>
    <w:p w14:paraId="6D141688" w14:textId="36B14B27" w:rsidR="00BB1CEB" w:rsidRPr="005A0FCD" w:rsidRDefault="00BB1CEB" w:rsidP="0041616E">
      <w:pPr>
        <w:autoSpaceDE w:val="0"/>
        <w:autoSpaceDN w:val="0"/>
        <w:adjustRightInd w:val="0"/>
        <w:spacing w:line="480" w:lineRule="auto"/>
        <w:rPr>
          <w:rFonts w:eastAsia="华文中宋"/>
          <w:b/>
          <w:kern w:val="0"/>
          <w:sz w:val="24"/>
        </w:rPr>
      </w:pPr>
    </w:p>
    <w:p w14:paraId="0FE3EFED" w14:textId="6CEC483F" w:rsidR="00BB1CEB" w:rsidRPr="005A0FCD" w:rsidRDefault="00BB1CEB" w:rsidP="009A6B4A">
      <w:pPr>
        <w:autoSpaceDE w:val="0"/>
        <w:autoSpaceDN w:val="0"/>
        <w:adjustRightInd w:val="0"/>
        <w:spacing w:line="480" w:lineRule="auto"/>
        <w:rPr>
          <w:rFonts w:eastAsia="华文中宋"/>
          <w:bCs/>
          <w:kern w:val="0"/>
          <w:sz w:val="24"/>
        </w:rPr>
        <w:sectPr w:rsidR="00BB1CEB" w:rsidRPr="005A0FCD" w:rsidSect="0081550B">
          <w:footerReference w:type="default" r:id="rId10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</w:p>
    <w:p w14:paraId="62F62535" w14:textId="77777777" w:rsidR="00BB1CEB" w:rsidRPr="005A0FCD" w:rsidRDefault="00BB1CEB" w:rsidP="00BB1CEB">
      <w:pPr>
        <w:autoSpaceDE w:val="0"/>
        <w:autoSpaceDN w:val="0"/>
        <w:adjustRightInd w:val="0"/>
        <w:spacing w:line="480" w:lineRule="auto"/>
        <w:rPr>
          <w:rFonts w:eastAsia="华文中宋"/>
          <w:b/>
          <w:kern w:val="0"/>
          <w:sz w:val="24"/>
        </w:rPr>
      </w:pPr>
    </w:p>
    <w:p w14:paraId="4CB061AE" w14:textId="472D5E4D" w:rsidR="004F0E0E" w:rsidRPr="00921737" w:rsidRDefault="004F0E0E" w:rsidP="004F0E0E">
      <w:pPr>
        <w:autoSpaceDE w:val="0"/>
        <w:autoSpaceDN w:val="0"/>
        <w:adjustRightInd w:val="0"/>
        <w:spacing w:line="480" w:lineRule="auto"/>
        <w:ind w:leftChars="-428" w:left="-899" w:firstLineChars="400" w:firstLine="961"/>
        <w:rPr>
          <w:rFonts w:eastAsia="华文中宋"/>
          <w:bCs/>
          <w:kern w:val="0"/>
          <w:sz w:val="24"/>
        </w:rPr>
      </w:pPr>
      <w:r w:rsidRPr="005A0FCD">
        <w:rPr>
          <w:rFonts w:eastAsia="华文中宋"/>
          <w:b/>
          <w:kern w:val="0"/>
          <w:sz w:val="24"/>
        </w:rPr>
        <w:t xml:space="preserve">Table </w:t>
      </w:r>
      <w:r w:rsidR="009A6B4A" w:rsidRPr="005A0FCD">
        <w:rPr>
          <w:rFonts w:eastAsia="华文中宋"/>
          <w:b/>
          <w:kern w:val="0"/>
          <w:sz w:val="24"/>
        </w:rPr>
        <w:t>S</w:t>
      </w:r>
      <w:r w:rsidRPr="005A0FCD">
        <w:rPr>
          <w:rFonts w:eastAsia="华文中宋"/>
          <w:b/>
          <w:kern w:val="0"/>
          <w:sz w:val="24"/>
        </w:rPr>
        <w:t>1</w:t>
      </w:r>
      <w:r w:rsidRPr="00921737">
        <w:rPr>
          <w:rFonts w:eastAsia="华文中宋"/>
          <w:bCs/>
          <w:kern w:val="0"/>
          <w:sz w:val="24"/>
        </w:rPr>
        <w:t xml:space="preserve"> Characteristics of</w:t>
      </w:r>
      <w:r w:rsidR="00BB1CEB" w:rsidRPr="00921737">
        <w:rPr>
          <w:rFonts w:eastAsia="华文中宋"/>
          <w:bCs/>
          <w:kern w:val="0"/>
          <w:sz w:val="24"/>
        </w:rPr>
        <w:t xml:space="preserve"> COPD subjects according to FEV</w:t>
      </w:r>
      <w:r w:rsidR="00BB1CEB" w:rsidRPr="00921737">
        <w:rPr>
          <w:rFonts w:eastAsia="华文中宋"/>
          <w:bCs/>
          <w:kern w:val="0"/>
          <w:sz w:val="24"/>
          <w:vertAlign w:val="subscript"/>
        </w:rPr>
        <w:t>1</w:t>
      </w:r>
      <w:r w:rsidR="00BB1CEB" w:rsidRPr="00921737">
        <w:rPr>
          <w:rFonts w:eastAsia="华文中宋"/>
          <w:bCs/>
          <w:kern w:val="0"/>
          <w:sz w:val="24"/>
        </w:rPr>
        <w:t xml:space="preserve"> in the study</w:t>
      </w:r>
    </w:p>
    <w:tbl>
      <w:tblPr>
        <w:tblStyle w:val="af1"/>
        <w:tblW w:w="13894" w:type="dxa"/>
        <w:tblLook w:val="01E0" w:firstRow="1" w:lastRow="1" w:firstColumn="1" w:lastColumn="1" w:noHBand="0" w:noVBand="0"/>
      </w:tblPr>
      <w:tblGrid>
        <w:gridCol w:w="3533"/>
        <w:gridCol w:w="1336"/>
        <w:gridCol w:w="1416"/>
        <w:gridCol w:w="1418"/>
        <w:gridCol w:w="1417"/>
        <w:gridCol w:w="1418"/>
        <w:gridCol w:w="1417"/>
        <w:gridCol w:w="1939"/>
      </w:tblGrid>
      <w:tr w:rsidR="00BA1FF0" w:rsidRPr="005A0FCD" w14:paraId="5EA39D01" w14:textId="7DD10399" w:rsidTr="002326E1">
        <w:tc>
          <w:tcPr>
            <w:tcW w:w="3533" w:type="dxa"/>
          </w:tcPr>
          <w:p w14:paraId="25A02482" w14:textId="56E7AC0C" w:rsidR="00F259AF" w:rsidRPr="005A0FCD" w:rsidRDefault="00F259AF" w:rsidP="002326E1">
            <w:pPr>
              <w:autoSpaceDE w:val="0"/>
              <w:autoSpaceDN w:val="0"/>
              <w:adjustRightInd w:val="0"/>
              <w:ind w:leftChars="213" w:left="447" w:rightChars="-566" w:right="-1189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 xml:space="preserve">COPD </w:t>
            </w:r>
            <w:r w:rsidR="00007EE2">
              <w:rPr>
                <w:rFonts w:eastAsia="华文中宋"/>
                <w:b/>
                <w:kern w:val="0"/>
                <w:szCs w:val="21"/>
              </w:rPr>
              <w:t>s</w:t>
            </w:r>
            <w:r w:rsidRPr="005A0FCD">
              <w:rPr>
                <w:rFonts w:eastAsia="华文中宋"/>
                <w:b/>
                <w:kern w:val="0"/>
                <w:szCs w:val="21"/>
              </w:rPr>
              <w:t>ubjects</w:t>
            </w:r>
          </w:p>
        </w:tc>
        <w:tc>
          <w:tcPr>
            <w:tcW w:w="1336" w:type="dxa"/>
          </w:tcPr>
          <w:p w14:paraId="67106041" w14:textId="5E0F4A27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007EE2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&gt;</w:t>
            </w:r>
            <w:r w:rsidR="00007EE2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80</w:t>
            </w:r>
          </w:p>
        </w:tc>
        <w:tc>
          <w:tcPr>
            <w:tcW w:w="1416" w:type="dxa"/>
          </w:tcPr>
          <w:p w14:paraId="0BA54FF8" w14:textId="1B7E0586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70</w:t>
            </w:r>
            <w:r w:rsidR="00007EE2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007EE2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007EE2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007EE2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80</w:t>
            </w:r>
          </w:p>
        </w:tc>
        <w:tc>
          <w:tcPr>
            <w:tcW w:w="1418" w:type="dxa"/>
          </w:tcPr>
          <w:p w14:paraId="582C52A1" w14:textId="75FB7B39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60</w:t>
            </w:r>
            <w:r w:rsidR="0014001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14001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140014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14001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70</w:t>
            </w:r>
          </w:p>
        </w:tc>
        <w:tc>
          <w:tcPr>
            <w:tcW w:w="1417" w:type="dxa"/>
          </w:tcPr>
          <w:p w14:paraId="5FF98E2C" w14:textId="2E4CDC58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50</w:t>
            </w:r>
            <w:r w:rsidR="003A463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3A463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3A4634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3A4634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60</w:t>
            </w:r>
          </w:p>
        </w:tc>
        <w:tc>
          <w:tcPr>
            <w:tcW w:w="1418" w:type="dxa"/>
          </w:tcPr>
          <w:p w14:paraId="4E044C10" w14:textId="35AF22E1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40</w:t>
            </w:r>
            <w:r w:rsidR="00AD7759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AD7759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AD7759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AD7759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50</w:t>
            </w:r>
          </w:p>
        </w:tc>
        <w:tc>
          <w:tcPr>
            <w:tcW w:w="1417" w:type="dxa"/>
          </w:tcPr>
          <w:p w14:paraId="4CBCB217" w14:textId="16B38B05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30</w:t>
            </w:r>
            <w:r w:rsidR="002B38F1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2B38F1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2B38F1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2B38F1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40</w:t>
            </w:r>
          </w:p>
        </w:tc>
        <w:tc>
          <w:tcPr>
            <w:tcW w:w="1939" w:type="dxa"/>
          </w:tcPr>
          <w:p w14:paraId="56841112" w14:textId="07F415E4" w:rsidR="00F259AF" w:rsidRPr="005A0FCD" w:rsidRDefault="00F259AF" w:rsidP="002326E1">
            <w:pPr>
              <w:autoSpaceDE w:val="0"/>
              <w:autoSpaceDN w:val="0"/>
              <w:adjustRightInd w:val="0"/>
              <w:ind w:rightChars="-566" w:right="-1189"/>
              <w:jc w:val="left"/>
              <w:rPr>
                <w:rFonts w:eastAsia="华文中宋"/>
                <w:b/>
                <w:kern w:val="0"/>
                <w:szCs w:val="21"/>
              </w:rPr>
            </w:pPr>
            <w:r w:rsidRPr="005A0FCD">
              <w:rPr>
                <w:rFonts w:eastAsia="华文中宋"/>
                <w:b/>
                <w:kern w:val="0"/>
                <w:szCs w:val="21"/>
              </w:rPr>
              <w:t>20</w:t>
            </w:r>
            <w:r w:rsidR="008942B3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&lt;FEV</w:t>
            </w:r>
            <w:r w:rsidRPr="005A0FCD">
              <w:rPr>
                <w:rFonts w:eastAsia="华文中宋"/>
                <w:b/>
                <w:kern w:val="0"/>
                <w:szCs w:val="21"/>
                <w:vertAlign w:val="subscript"/>
              </w:rPr>
              <w:t>1</w:t>
            </w:r>
            <w:r w:rsidR="008942B3" w:rsidRPr="009F2F4A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&lt;</w:t>
            </w:r>
            <w:r w:rsidR="008942B3">
              <w:rPr>
                <w:rFonts w:eastAsia="华文中宋"/>
                <w:b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/>
                <w:kern w:val="0"/>
                <w:szCs w:val="21"/>
              </w:rPr>
              <w:t>30</w:t>
            </w:r>
          </w:p>
        </w:tc>
      </w:tr>
      <w:tr w:rsidR="00BA1FF0" w:rsidRPr="005A0FCD" w14:paraId="6C7F0C85" w14:textId="238FCF8F" w:rsidTr="002326E1">
        <w:trPr>
          <w:trHeight w:val="68"/>
        </w:trPr>
        <w:tc>
          <w:tcPr>
            <w:tcW w:w="3533" w:type="dxa"/>
          </w:tcPr>
          <w:p w14:paraId="45CB17F7" w14:textId="77777777" w:rsidR="00F259AF" w:rsidRPr="005A0FCD" w:rsidRDefault="00F259AF" w:rsidP="002326E1">
            <w:pPr>
              <w:autoSpaceDE w:val="0"/>
              <w:autoSpaceDN w:val="0"/>
              <w:adjustRightInd w:val="0"/>
              <w:ind w:leftChars="1028" w:left="2159" w:rightChars="-652" w:right="-1369"/>
              <w:rPr>
                <w:rFonts w:eastAsia="华文中宋"/>
                <w:kern w:val="0"/>
                <w:szCs w:val="21"/>
              </w:rPr>
            </w:pPr>
          </w:p>
        </w:tc>
        <w:tc>
          <w:tcPr>
            <w:tcW w:w="1336" w:type="dxa"/>
          </w:tcPr>
          <w:p w14:paraId="1B632816" w14:textId="10C03BE7" w:rsidR="00F259AF" w:rsidRPr="00932A7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F2F4A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007EE2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007EE2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32A7D">
              <w:rPr>
                <w:rFonts w:eastAsia="华文中宋"/>
                <w:b/>
                <w:bCs/>
                <w:kern w:val="0"/>
                <w:szCs w:val="21"/>
              </w:rPr>
              <w:t>28</w:t>
            </w:r>
          </w:p>
        </w:tc>
        <w:tc>
          <w:tcPr>
            <w:tcW w:w="1416" w:type="dxa"/>
          </w:tcPr>
          <w:p w14:paraId="4605A72A" w14:textId="3DE47FCA" w:rsidR="00F259AF" w:rsidRPr="00932A7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32A7D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007EE2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007EE2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32A7D">
              <w:rPr>
                <w:rFonts w:eastAsia="华文中宋"/>
                <w:b/>
                <w:bCs/>
                <w:kern w:val="0"/>
                <w:szCs w:val="21"/>
              </w:rPr>
              <w:t>44</w:t>
            </w:r>
          </w:p>
        </w:tc>
        <w:tc>
          <w:tcPr>
            <w:tcW w:w="1418" w:type="dxa"/>
          </w:tcPr>
          <w:p w14:paraId="61EAC18F" w14:textId="39C6C3D7" w:rsidR="00F259AF" w:rsidRPr="009F2F4A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F2F4A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140014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140014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F2F4A">
              <w:rPr>
                <w:rFonts w:eastAsia="华文中宋"/>
                <w:b/>
                <w:bCs/>
                <w:kern w:val="0"/>
                <w:szCs w:val="21"/>
              </w:rPr>
              <w:t>32</w:t>
            </w:r>
          </w:p>
        </w:tc>
        <w:tc>
          <w:tcPr>
            <w:tcW w:w="1417" w:type="dxa"/>
          </w:tcPr>
          <w:p w14:paraId="061079D9" w14:textId="608EA725" w:rsidR="00F259AF" w:rsidRPr="009F2F4A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32A7D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3A4634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3A4634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F2F4A">
              <w:rPr>
                <w:rFonts w:eastAsia="华文中宋"/>
                <w:b/>
                <w:bCs/>
                <w:kern w:val="0"/>
                <w:szCs w:val="21"/>
              </w:rPr>
              <w:t>37</w:t>
            </w:r>
          </w:p>
        </w:tc>
        <w:tc>
          <w:tcPr>
            <w:tcW w:w="1418" w:type="dxa"/>
          </w:tcPr>
          <w:p w14:paraId="411F26B7" w14:textId="54471253" w:rsidR="00F259AF" w:rsidRPr="009F2F4A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F2F4A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A63981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A63981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F2F4A">
              <w:rPr>
                <w:rFonts w:eastAsia="华文中宋"/>
                <w:b/>
                <w:bCs/>
                <w:kern w:val="0"/>
                <w:szCs w:val="21"/>
              </w:rPr>
              <w:t>34</w:t>
            </w:r>
          </w:p>
        </w:tc>
        <w:tc>
          <w:tcPr>
            <w:tcW w:w="1417" w:type="dxa"/>
          </w:tcPr>
          <w:p w14:paraId="3A57FCA3" w14:textId="6A9F6F75" w:rsidR="00F259AF" w:rsidRPr="009F2F4A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F2F4A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2B38F1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2B38F1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F2F4A">
              <w:rPr>
                <w:rFonts w:eastAsia="华文中宋"/>
                <w:b/>
                <w:bCs/>
                <w:kern w:val="0"/>
                <w:szCs w:val="21"/>
              </w:rPr>
              <w:t>23</w:t>
            </w:r>
          </w:p>
        </w:tc>
        <w:tc>
          <w:tcPr>
            <w:tcW w:w="1939" w:type="dxa"/>
          </w:tcPr>
          <w:p w14:paraId="5F1A69A1" w14:textId="3EDA6BE2" w:rsidR="00F259AF" w:rsidRPr="009F2F4A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/>
                <w:bCs/>
                <w:kern w:val="0"/>
                <w:szCs w:val="21"/>
              </w:rPr>
            </w:pPr>
            <w:r w:rsidRPr="009F2F4A">
              <w:rPr>
                <w:rFonts w:eastAsia="华文中宋"/>
                <w:b/>
                <w:bCs/>
                <w:i/>
                <w:iCs/>
                <w:kern w:val="0"/>
                <w:szCs w:val="21"/>
              </w:rPr>
              <w:t>N</w:t>
            </w:r>
            <w:r w:rsidR="004B48D5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Pr="009F2F4A">
              <w:rPr>
                <w:rFonts w:eastAsia="华文中宋"/>
                <w:b/>
                <w:bCs/>
                <w:kern w:val="0"/>
                <w:szCs w:val="21"/>
              </w:rPr>
              <w:t>=</w:t>
            </w:r>
            <w:r w:rsidR="004B48D5">
              <w:rPr>
                <w:rFonts w:eastAsia="华文中宋"/>
                <w:b/>
                <w:bCs/>
                <w:kern w:val="0"/>
                <w:szCs w:val="21"/>
              </w:rPr>
              <w:t xml:space="preserve"> </w:t>
            </w:r>
            <w:r w:rsidR="00F77BB2" w:rsidRPr="009F2F4A">
              <w:rPr>
                <w:rFonts w:eastAsia="华文中宋"/>
                <w:b/>
                <w:bCs/>
                <w:kern w:val="0"/>
                <w:szCs w:val="21"/>
              </w:rPr>
              <w:t>19</w:t>
            </w:r>
          </w:p>
        </w:tc>
      </w:tr>
      <w:tr w:rsidR="00BA1FF0" w:rsidRPr="005A0FCD" w14:paraId="10B044B4" w14:textId="135326AC" w:rsidTr="002326E1">
        <w:tc>
          <w:tcPr>
            <w:tcW w:w="3533" w:type="dxa"/>
          </w:tcPr>
          <w:p w14:paraId="6110444C" w14:textId="1953EE6B" w:rsidR="00F259AF" w:rsidRPr="005A0FC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bCs/>
                <w:kern w:val="0"/>
                <w:szCs w:val="21"/>
              </w:rPr>
            </w:pPr>
            <w:r w:rsidRPr="005A0FCD">
              <w:rPr>
                <w:rFonts w:eastAsia="华文中宋"/>
                <w:bCs/>
                <w:kern w:val="0"/>
                <w:szCs w:val="21"/>
              </w:rPr>
              <w:t>Mean age (SD)</w:t>
            </w:r>
            <w:r w:rsidR="00C06628">
              <w:rPr>
                <w:rFonts w:eastAsia="华文中宋"/>
                <w:bCs/>
                <w:kern w:val="0"/>
                <w:szCs w:val="21"/>
              </w:rPr>
              <w:t>, years</w:t>
            </w:r>
          </w:p>
        </w:tc>
        <w:tc>
          <w:tcPr>
            <w:tcW w:w="1336" w:type="dxa"/>
          </w:tcPr>
          <w:p w14:paraId="48190CB9" w14:textId="7D318CC3" w:rsidR="00F259AF" w:rsidRPr="005A0FC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</w:t>
            </w:r>
            <w:r w:rsidR="00CA5AFC" w:rsidRPr="005A0FCD">
              <w:rPr>
                <w:rFonts w:eastAsia="华文中宋"/>
                <w:kern w:val="0"/>
                <w:sz w:val="24"/>
              </w:rPr>
              <w:t>5.7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</w:t>
            </w:r>
            <w:r w:rsidR="00CA5AFC" w:rsidRPr="005A0FCD">
              <w:rPr>
                <w:rFonts w:eastAsia="华文中宋"/>
                <w:kern w:val="0"/>
                <w:sz w:val="24"/>
              </w:rPr>
              <w:t>6.8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6" w:type="dxa"/>
          </w:tcPr>
          <w:p w14:paraId="0409EB61" w14:textId="71E05043" w:rsidR="00F259AF" w:rsidRPr="005A0FCD" w:rsidRDefault="00CA5AFC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67.5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="00F259AF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5.7</w:t>
            </w:r>
            <w:r w:rsidR="00F259AF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0B97975F" w14:textId="2CEAAC63" w:rsidR="00F259AF" w:rsidRPr="005A0FCD" w:rsidRDefault="00CA5AFC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69.3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="00F259AF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7.8</w:t>
            </w:r>
            <w:r w:rsidR="00F259AF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5196D4A7" w14:textId="372FB5A5" w:rsidR="00F259AF" w:rsidRPr="005A0FCD" w:rsidRDefault="00CA5AFC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65.1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="00F259AF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4.8</w:t>
            </w:r>
            <w:r w:rsidR="00F259AF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2268ECE7" w14:textId="079B6FAA" w:rsidR="00F259AF" w:rsidRPr="005A0FC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</w:t>
            </w:r>
            <w:r w:rsidR="00CA5AFC" w:rsidRPr="005A0FCD">
              <w:rPr>
                <w:rFonts w:eastAsia="华文中宋"/>
                <w:kern w:val="0"/>
                <w:sz w:val="24"/>
              </w:rPr>
              <w:t>5.8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</w:t>
            </w:r>
            <w:r w:rsidR="00CA5AFC" w:rsidRPr="005A0FCD">
              <w:rPr>
                <w:rFonts w:eastAsia="华文中宋"/>
                <w:kern w:val="0"/>
                <w:sz w:val="24"/>
              </w:rPr>
              <w:t>5.5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468FA56A" w14:textId="36908477" w:rsidR="00F259AF" w:rsidRPr="005A0FCD" w:rsidRDefault="00CA5AFC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66.8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(6.5)</w:t>
            </w:r>
          </w:p>
        </w:tc>
        <w:tc>
          <w:tcPr>
            <w:tcW w:w="1939" w:type="dxa"/>
          </w:tcPr>
          <w:p w14:paraId="77FF5E83" w14:textId="399B8502" w:rsidR="00F259AF" w:rsidRPr="005A0FCD" w:rsidRDefault="00F259AF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70.8</w:t>
            </w:r>
            <w:r w:rsidR="002D61FD">
              <w:rPr>
                <w:rFonts w:eastAsia="华文中宋"/>
                <w:kern w:val="0"/>
                <w:sz w:val="24"/>
              </w:rPr>
              <w:t xml:space="preserve"> </w:t>
            </w:r>
            <w:r w:rsidR="00CA5AFC" w:rsidRPr="005A0FCD">
              <w:rPr>
                <w:rFonts w:eastAsia="华文中宋"/>
                <w:kern w:val="0"/>
                <w:sz w:val="24"/>
              </w:rPr>
              <w:t>(7.4)</w:t>
            </w:r>
          </w:p>
        </w:tc>
      </w:tr>
      <w:tr w:rsidR="00BA1FF0" w:rsidRPr="005A0FCD" w14:paraId="16559B22" w14:textId="1AD9B31D" w:rsidTr="002326E1">
        <w:tc>
          <w:tcPr>
            <w:tcW w:w="3533" w:type="dxa"/>
          </w:tcPr>
          <w:p w14:paraId="4FB8D191" w14:textId="43EE3425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bCs/>
                <w:szCs w:val="21"/>
              </w:rPr>
            </w:pPr>
            <w:r w:rsidRPr="005A0FCD">
              <w:rPr>
                <w:rStyle w:val="longtext"/>
                <w:bCs/>
                <w:szCs w:val="21"/>
              </w:rPr>
              <w:t>Mean height (SD)</w:t>
            </w:r>
            <w:r w:rsidR="002D61FD">
              <w:rPr>
                <w:rStyle w:val="longtext"/>
                <w:bCs/>
                <w:szCs w:val="21"/>
              </w:rPr>
              <w:t>, cm</w:t>
            </w:r>
          </w:p>
          <w:p w14:paraId="23171BE6" w14:textId="24534EE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bCs/>
                <w:szCs w:val="21"/>
              </w:rPr>
            </w:pPr>
            <w:r w:rsidRPr="005A0FCD">
              <w:rPr>
                <w:rStyle w:val="longtext"/>
                <w:bCs/>
                <w:szCs w:val="21"/>
              </w:rPr>
              <w:t>Mean weight (SD)</w:t>
            </w:r>
            <w:r w:rsidR="00791DA5">
              <w:rPr>
                <w:rStyle w:val="longtext"/>
                <w:bCs/>
                <w:szCs w:val="21"/>
              </w:rPr>
              <w:t>, kg</w:t>
            </w:r>
          </w:p>
          <w:p w14:paraId="004C85DD" w14:textId="3074811B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bCs/>
                <w:szCs w:val="21"/>
              </w:rPr>
            </w:pPr>
            <w:r w:rsidRPr="005A0FCD">
              <w:rPr>
                <w:rStyle w:val="longtext"/>
                <w:bCs/>
                <w:szCs w:val="21"/>
              </w:rPr>
              <w:t>BMI</w:t>
            </w:r>
            <w:r w:rsidR="009D6CD6">
              <w:rPr>
                <w:rStyle w:val="longtext"/>
                <w:bCs/>
                <w:szCs w:val="21"/>
              </w:rPr>
              <w:t xml:space="preserve"> </w:t>
            </w:r>
            <w:r w:rsidRPr="005A0FCD">
              <w:rPr>
                <w:rStyle w:val="longtext"/>
                <w:bCs/>
                <w:szCs w:val="21"/>
              </w:rPr>
              <w:t>(SD)</w:t>
            </w:r>
          </w:p>
          <w:p w14:paraId="3EF4AF2D" w14:textId="3BAC4435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bCs/>
                <w:szCs w:val="21"/>
              </w:rPr>
            </w:pPr>
            <w:r w:rsidRPr="005A0FCD">
              <w:rPr>
                <w:b/>
                <w:kern w:val="0"/>
                <w:szCs w:val="21"/>
              </w:rPr>
              <w:t xml:space="preserve">Pulmonary </w:t>
            </w:r>
            <w:r w:rsidR="001D512F">
              <w:rPr>
                <w:b/>
                <w:kern w:val="0"/>
                <w:szCs w:val="21"/>
              </w:rPr>
              <w:t>f</w:t>
            </w:r>
            <w:r w:rsidRPr="005A0FCD">
              <w:rPr>
                <w:b/>
                <w:kern w:val="0"/>
                <w:szCs w:val="21"/>
              </w:rPr>
              <w:t xml:space="preserve">unction </w:t>
            </w:r>
            <w:r w:rsidR="001D512F">
              <w:rPr>
                <w:b/>
                <w:kern w:val="0"/>
                <w:szCs w:val="21"/>
              </w:rPr>
              <w:t>t</w:t>
            </w:r>
            <w:r w:rsidRPr="005A0FCD">
              <w:rPr>
                <w:b/>
                <w:kern w:val="0"/>
                <w:szCs w:val="21"/>
              </w:rPr>
              <w:t>est</w:t>
            </w:r>
          </w:p>
          <w:p w14:paraId="2D6338C8" w14:textId="0DB817C9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FVC</w:t>
            </w:r>
            <w:r w:rsidR="001D512F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L</w:t>
            </w:r>
          </w:p>
          <w:p w14:paraId="52860C4C" w14:textId="7E7D586A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FVC</w:t>
            </w:r>
            <w:r w:rsidR="001D512F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 xml:space="preserve">(SD), % predicted </w:t>
            </w:r>
          </w:p>
          <w:p w14:paraId="7B92AFEC" w14:textId="1E08F79B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FEV</w:t>
            </w:r>
            <w:r w:rsidRPr="005A0FCD">
              <w:rPr>
                <w:bCs/>
                <w:kern w:val="0"/>
                <w:szCs w:val="21"/>
                <w:vertAlign w:val="subscript"/>
              </w:rPr>
              <w:t>1</w:t>
            </w:r>
            <w:r w:rsidR="001D512F" w:rsidRPr="009F2F4A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L</w:t>
            </w:r>
          </w:p>
          <w:p w14:paraId="4573FBA7" w14:textId="05D4A78A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FEV</w:t>
            </w:r>
            <w:r w:rsidRPr="005A0FCD">
              <w:rPr>
                <w:bCs/>
                <w:kern w:val="0"/>
                <w:szCs w:val="21"/>
                <w:vertAlign w:val="subscript"/>
              </w:rPr>
              <w:t>1</w:t>
            </w:r>
            <w:r w:rsidR="001D512F" w:rsidRPr="009F2F4A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% predicted</w:t>
            </w:r>
          </w:p>
          <w:p w14:paraId="2A66E857" w14:textId="5B7CF8F2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FEV</w:t>
            </w:r>
            <w:r w:rsidRPr="005A0FCD">
              <w:rPr>
                <w:bCs/>
                <w:kern w:val="0"/>
                <w:szCs w:val="21"/>
                <w:vertAlign w:val="subscript"/>
              </w:rPr>
              <w:t>1</w:t>
            </w:r>
            <w:r w:rsidRPr="005A0FCD">
              <w:rPr>
                <w:bCs/>
                <w:kern w:val="0"/>
                <w:szCs w:val="21"/>
              </w:rPr>
              <w:t>/FVC</w:t>
            </w:r>
            <w:r w:rsidR="001D512F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ratio</w:t>
            </w:r>
          </w:p>
          <w:p w14:paraId="48EC1903" w14:textId="2E9E3C30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FEV</w:t>
            </w:r>
            <w:r w:rsidRPr="005A0FCD">
              <w:rPr>
                <w:bCs/>
                <w:kern w:val="0"/>
                <w:szCs w:val="21"/>
                <w:vertAlign w:val="subscript"/>
              </w:rPr>
              <w:t>1</w:t>
            </w:r>
            <w:r w:rsidRPr="005A0FCD">
              <w:rPr>
                <w:bCs/>
                <w:kern w:val="0"/>
                <w:szCs w:val="21"/>
              </w:rPr>
              <w:t>/FVC</w:t>
            </w:r>
            <w:r w:rsidR="00CA1C69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% predicted</w:t>
            </w:r>
          </w:p>
          <w:p w14:paraId="358DFD95" w14:textId="4C999E81" w:rsidR="00E12170" w:rsidRPr="005A0FCD" w:rsidRDefault="00E12170" w:rsidP="002326E1">
            <w:pPr>
              <w:autoSpaceDE w:val="0"/>
              <w:autoSpaceDN w:val="0"/>
              <w:adjustRightInd w:val="0"/>
              <w:ind w:left="-1" w:firstLineChars="50" w:firstLine="105"/>
              <w:rPr>
                <w:bCs/>
                <w:kern w:val="0"/>
                <w:szCs w:val="21"/>
              </w:rPr>
            </w:pPr>
            <w:r w:rsidRPr="005A0FCD">
              <w:rPr>
                <w:bCs/>
                <w:kern w:val="0"/>
                <w:szCs w:val="21"/>
              </w:rPr>
              <w:t>Mean IC</w:t>
            </w:r>
            <w:r w:rsidR="00CA1C69">
              <w:rPr>
                <w:bCs/>
                <w:kern w:val="0"/>
                <w:szCs w:val="21"/>
              </w:rPr>
              <w:t xml:space="preserve"> </w:t>
            </w:r>
            <w:r w:rsidRPr="005A0FCD">
              <w:rPr>
                <w:bCs/>
                <w:kern w:val="0"/>
                <w:szCs w:val="21"/>
              </w:rPr>
              <w:t>(SD), L</w:t>
            </w:r>
          </w:p>
          <w:p w14:paraId="4BF11D4E" w14:textId="376C9B43" w:rsidR="00E12170" w:rsidRPr="005A0FCD" w:rsidRDefault="00E12170" w:rsidP="002326E1">
            <w:pPr>
              <w:autoSpaceDE w:val="0"/>
              <w:autoSpaceDN w:val="0"/>
              <w:adjustRightInd w:val="0"/>
              <w:rPr>
                <w:b/>
                <w:kern w:val="0"/>
                <w:szCs w:val="21"/>
              </w:rPr>
            </w:pPr>
            <w:r w:rsidRPr="005A0FCD">
              <w:rPr>
                <w:rFonts w:eastAsia="华文中宋"/>
                <w:bCs/>
                <w:kern w:val="0"/>
                <w:szCs w:val="21"/>
              </w:rPr>
              <w:t xml:space="preserve"> Mean IC</w:t>
            </w:r>
            <w:r w:rsidR="00CA1C69">
              <w:rPr>
                <w:rFonts w:eastAsia="华文中宋"/>
                <w:bCs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Cs/>
                <w:kern w:val="0"/>
                <w:szCs w:val="21"/>
              </w:rPr>
              <w:t>(SD),</w:t>
            </w:r>
            <w:r w:rsidRPr="005A0FCD">
              <w:t xml:space="preserve"> </w:t>
            </w:r>
            <w:r w:rsidRPr="005A0FCD">
              <w:rPr>
                <w:rFonts w:eastAsia="华文中宋"/>
                <w:bCs/>
                <w:kern w:val="0"/>
                <w:szCs w:val="21"/>
              </w:rPr>
              <w:t>% predicted</w:t>
            </w:r>
          </w:p>
          <w:p w14:paraId="6B392BEB" w14:textId="2FC4DAA2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 w:firstLineChars="50" w:firstLine="105"/>
              <w:rPr>
                <w:rFonts w:eastAsia="华文中宋"/>
                <w:bCs/>
                <w:kern w:val="0"/>
                <w:szCs w:val="21"/>
              </w:rPr>
            </w:pPr>
            <w:r w:rsidRPr="005A0FCD">
              <w:rPr>
                <w:rFonts w:eastAsia="华文中宋"/>
                <w:bCs/>
                <w:kern w:val="0"/>
                <w:szCs w:val="21"/>
              </w:rPr>
              <w:t>Mean FEF25</w:t>
            </w:r>
            <w:r w:rsidR="00CA1C69">
              <w:rPr>
                <w:rFonts w:eastAsia="华文中宋"/>
                <w:bCs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Cs/>
                <w:kern w:val="0"/>
                <w:szCs w:val="21"/>
              </w:rPr>
              <w:t>(SD), % predicted</w:t>
            </w:r>
          </w:p>
        </w:tc>
        <w:tc>
          <w:tcPr>
            <w:tcW w:w="1336" w:type="dxa"/>
          </w:tcPr>
          <w:p w14:paraId="7351FA79" w14:textId="7E0ECD8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165.6</w:t>
            </w:r>
            <w:r w:rsidR="00791DA5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(7.4)</w:t>
            </w:r>
          </w:p>
          <w:p w14:paraId="74D5306D" w14:textId="11E57CD3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63.9</w:t>
            </w:r>
            <w:r w:rsidR="009D6CD6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(11.5)</w:t>
            </w:r>
          </w:p>
          <w:p w14:paraId="3080BEA5" w14:textId="13B66FAB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23.7</w:t>
            </w:r>
            <w:r w:rsidR="009227D0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(3.8)</w:t>
            </w:r>
          </w:p>
          <w:p w14:paraId="51F60D84" w14:textId="32823BC4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</w:p>
          <w:p w14:paraId="401F7AAB" w14:textId="5C86FF4F" w:rsidR="00E12170" w:rsidRPr="005A0FCD" w:rsidRDefault="00E55A81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2B1C12C" w14:textId="09CF8D59" w:rsidR="00E12170" w:rsidRPr="005A0FCD" w:rsidRDefault="001242F5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10</w:t>
            </w:r>
            <w:r w:rsidR="00117BF3" w:rsidRPr="005A0FCD">
              <w:rPr>
                <w:rFonts w:eastAsia="华文中宋"/>
                <w:kern w:val="0"/>
                <w:sz w:val="24"/>
              </w:rPr>
              <w:t>2.1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="00117BF3" w:rsidRPr="005A0FCD">
              <w:rPr>
                <w:rFonts w:eastAsia="华文中宋"/>
                <w:kern w:val="0"/>
                <w:sz w:val="24"/>
              </w:rPr>
              <w:t>3.3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484C80A9" w14:textId="5E2CE3C6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0.6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39F0BEC4" w14:textId="5181195B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90.4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9.2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235F7574" w14:textId="709ADED4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68.1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5.9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2029B830" w14:textId="38A2EA1F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84.3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7.5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70391B42" w14:textId="4F6EBC6E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</w:t>
            </w:r>
            <w:r w:rsidR="00E55A81" w:rsidRPr="005A0FCD">
              <w:rPr>
                <w:rFonts w:eastAsia="华文中宋"/>
                <w:kern w:val="0"/>
                <w:sz w:val="24"/>
              </w:rPr>
              <w:t>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E55A81" w:rsidRPr="005A0FCD">
              <w:rPr>
                <w:rFonts w:eastAsia="华文中宋"/>
                <w:kern w:val="0"/>
                <w:sz w:val="24"/>
              </w:rPr>
              <w:t>8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E3B21FE" w14:textId="5AC16936" w:rsidR="00E12170" w:rsidRPr="005A0FCD" w:rsidRDefault="00E55A81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90.0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="00117BF3" w:rsidRPr="005A0FCD">
              <w:rPr>
                <w:rFonts w:eastAsia="华文中宋"/>
                <w:kern w:val="0"/>
                <w:sz w:val="24"/>
              </w:rPr>
              <w:t>18.7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0B56CE09" w14:textId="0127EB1A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64.8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19.5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6" w:type="dxa"/>
          </w:tcPr>
          <w:p w14:paraId="4717EACA" w14:textId="6EEC8A1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168.0</w:t>
            </w:r>
            <w:r w:rsidR="00791DA5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(8.2)</w:t>
            </w:r>
          </w:p>
          <w:p w14:paraId="7B97239E" w14:textId="58F0534C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65.3</w:t>
            </w:r>
            <w:r w:rsidR="009D6CD6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(10.5)</w:t>
            </w:r>
          </w:p>
          <w:p w14:paraId="6D1EF47D" w14:textId="126BE8CC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23.5</w:t>
            </w:r>
            <w:r w:rsidR="009227D0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(3.1)</w:t>
            </w:r>
          </w:p>
          <w:p w14:paraId="419CAC99" w14:textId="56BB4DE4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</w:p>
          <w:p w14:paraId="259EDDC6" w14:textId="5EE2A4E4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5AAEC9BF" w14:textId="217291FC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95.2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2.8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7E7E95E6" w14:textId="3E0D1C10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</w:t>
            </w:r>
            <w:r w:rsidR="004F664A" w:rsidRPr="005A0FCD">
              <w:rPr>
                <w:rFonts w:eastAsia="华文中宋"/>
                <w:kern w:val="0"/>
                <w:sz w:val="24"/>
              </w:rPr>
              <w:t>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4F664A" w:rsidRPr="005A0FCD">
              <w:rPr>
                <w:rFonts w:eastAsia="华文中宋"/>
                <w:kern w:val="0"/>
                <w:sz w:val="24"/>
              </w:rPr>
              <w:t>4</w:t>
            </w:r>
            <w:r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0D26477A" w14:textId="4F81B454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74.6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0F6CBD45" w14:textId="24738EF5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61.0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6.6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59A5C706" w14:textId="5FA51E32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79.1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</w:t>
            </w:r>
            <w:r w:rsidR="00E12170" w:rsidRPr="005A0FCD">
              <w:rPr>
                <w:rFonts w:eastAsia="华文中宋"/>
                <w:kern w:val="0"/>
                <w:sz w:val="24"/>
              </w:rPr>
              <w:t>.9)</w:t>
            </w:r>
            <w:r w:rsidR="00E12170" w:rsidRPr="005A0FCD">
              <w:rPr>
                <w:rFonts w:ascii="华文中宋" w:eastAsia="华文中宋" w:hAnsi="华文中宋"/>
                <w:kern w:val="0"/>
                <w:sz w:val="24"/>
              </w:rPr>
              <w:t xml:space="preserve"> </w:t>
            </w:r>
          </w:p>
          <w:p w14:paraId="1527331E" w14:textId="7D5ECB2E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</w:t>
            </w:r>
            <w:r w:rsidR="00422299" w:rsidRPr="005A0FCD">
              <w:rPr>
                <w:rFonts w:eastAsia="华文中宋"/>
                <w:kern w:val="0"/>
                <w:sz w:val="24"/>
              </w:rPr>
              <w:t>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422299" w:rsidRPr="005A0FCD">
              <w:rPr>
                <w:rFonts w:eastAsia="华文中宋"/>
                <w:kern w:val="0"/>
                <w:sz w:val="24"/>
              </w:rPr>
              <w:t>5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30DE5AF2" w14:textId="6E299BFA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8</w:t>
            </w:r>
            <w:r w:rsidR="00422299" w:rsidRPr="005A0FCD">
              <w:rPr>
                <w:rFonts w:eastAsia="华文中宋"/>
                <w:kern w:val="0"/>
                <w:sz w:val="24"/>
              </w:rPr>
              <w:t>9.2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(1</w:t>
            </w:r>
            <w:r w:rsidR="00422299" w:rsidRPr="005A0FCD">
              <w:rPr>
                <w:rFonts w:eastAsia="华文中宋"/>
                <w:kern w:val="0"/>
                <w:sz w:val="24"/>
              </w:rPr>
              <w:t>1.5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C2AE5E5" w14:textId="47C604DC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40.4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0A639B3C" w14:textId="54CF6230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167.2</w:t>
            </w:r>
            <w:r w:rsidR="00791DA5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(5.4)</w:t>
            </w:r>
          </w:p>
          <w:p w14:paraId="2A47036C" w14:textId="3AA14F36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66.0</w:t>
            </w:r>
            <w:r w:rsidR="009D6CD6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(7.0)</w:t>
            </w:r>
          </w:p>
          <w:p w14:paraId="015B09AD" w14:textId="28963AE9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  <w:r w:rsidRPr="005A0FCD">
              <w:rPr>
                <w:rStyle w:val="longtext"/>
                <w:sz w:val="24"/>
              </w:rPr>
              <w:t>23.6</w:t>
            </w:r>
            <w:r w:rsidR="009227D0">
              <w:rPr>
                <w:rStyle w:val="longtext"/>
                <w:sz w:val="24"/>
              </w:rPr>
              <w:t xml:space="preserve"> </w:t>
            </w:r>
            <w:r w:rsidRPr="005A0FCD">
              <w:rPr>
                <w:rStyle w:val="longtext"/>
                <w:sz w:val="24"/>
              </w:rPr>
              <w:t>(2.4)</w:t>
            </w:r>
          </w:p>
          <w:p w14:paraId="718CE558" w14:textId="6D9237DD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Style w:val="longtext"/>
                <w:sz w:val="24"/>
              </w:rPr>
            </w:pPr>
          </w:p>
          <w:p w14:paraId="4A6C38AA" w14:textId="15389CCE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3.</w:t>
            </w:r>
            <w:r w:rsidR="00EB6748" w:rsidRPr="005A0FCD">
              <w:rPr>
                <w:rFonts w:eastAsia="华文中宋"/>
                <w:kern w:val="0"/>
                <w:sz w:val="24"/>
              </w:rPr>
              <w:t>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EB6748" w:rsidRPr="005A0FCD">
              <w:rPr>
                <w:rFonts w:eastAsia="华文中宋"/>
                <w:kern w:val="0"/>
                <w:sz w:val="24"/>
              </w:rPr>
              <w:t>4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34C6A3E1" w14:textId="255459E2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82.5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9.3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389CB93" w14:textId="7660E400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1.9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853A244" w14:textId="6AB3E3D0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64.9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3.3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0DBD0228" w14:textId="5DD289A8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61.5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5.7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27087D8B" w14:textId="17903E76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80.3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7.9</w:t>
            </w:r>
            <w:r w:rsidR="00E12170" w:rsidRPr="005A0FCD">
              <w:rPr>
                <w:rFonts w:eastAsia="华文中宋"/>
                <w:kern w:val="0"/>
                <w:sz w:val="24"/>
              </w:rPr>
              <w:t xml:space="preserve">) </w:t>
            </w:r>
          </w:p>
          <w:p w14:paraId="6BBC4C56" w14:textId="4E342DCD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</w:t>
            </w:r>
            <w:r w:rsidR="004F664A" w:rsidRPr="005A0FCD">
              <w:rPr>
                <w:rFonts w:eastAsia="华文中宋"/>
                <w:kern w:val="0"/>
                <w:sz w:val="24"/>
              </w:rPr>
              <w:t>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4F664A" w:rsidRPr="005A0FCD">
              <w:rPr>
                <w:rFonts w:eastAsia="华文中宋"/>
                <w:kern w:val="0"/>
                <w:sz w:val="24"/>
              </w:rPr>
              <w:t>4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5203AE0C" w14:textId="0A052FA9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77.8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34C245A1" w14:textId="75FB9920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36.0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4AF1082B" w14:textId="3D39149C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166.1</w:t>
            </w:r>
            <w:r w:rsidR="00791DA5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(8.2)</w:t>
            </w:r>
          </w:p>
          <w:p w14:paraId="1BD34944" w14:textId="2A325D33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68.7</w:t>
            </w:r>
            <w:r w:rsidR="009D6CD6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(9.7)</w:t>
            </w:r>
          </w:p>
          <w:p w14:paraId="13AE81E9" w14:textId="75722326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24.9</w:t>
            </w:r>
            <w:r w:rsidR="009227D0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(3.3)</w:t>
            </w:r>
          </w:p>
          <w:p w14:paraId="0DC87B25" w14:textId="41004DD6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</w:p>
          <w:p w14:paraId="5249038E" w14:textId="252A7834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561A35A7" w14:textId="3CFDEF9E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82.3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9.2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689240E" w14:textId="6D7068F2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6390581" w14:textId="44C8C399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55.3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38C57A00" w14:textId="71791FC6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52.1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  <w:r w:rsidR="00E12170" w:rsidRPr="005A0FCD">
              <w:rPr>
                <w:rFonts w:ascii="华文中宋" w:eastAsia="华文中宋" w:hAnsi="华文中宋"/>
                <w:kern w:val="0"/>
                <w:sz w:val="24"/>
              </w:rPr>
              <w:t xml:space="preserve"> </w:t>
            </w:r>
          </w:p>
          <w:p w14:paraId="0AE61DC2" w14:textId="4A6D4BBC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67.5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(6.</w:t>
            </w:r>
            <w:r w:rsidRPr="005A0FCD">
              <w:rPr>
                <w:rFonts w:eastAsia="华文中宋"/>
                <w:kern w:val="0"/>
                <w:sz w:val="24"/>
              </w:rPr>
              <w:t>0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  <w:r w:rsidR="00E12170" w:rsidRPr="005A0FCD">
              <w:rPr>
                <w:rFonts w:ascii="华文中宋" w:eastAsia="华文中宋" w:hAnsi="华文中宋"/>
                <w:kern w:val="0"/>
                <w:sz w:val="24"/>
              </w:rPr>
              <w:t xml:space="preserve"> </w:t>
            </w:r>
          </w:p>
          <w:p w14:paraId="640231F6" w14:textId="3E4E18E6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</w:t>
            </w:r>
            <w:r w:rsidR="00EB6748" w:rsidRPr="005A0FCD">
              <w:rPr>
                <w:rFonts w:eastAsia="华文中宋"/>
                <w:kern w:val="0"/>
                <w:sz w:val="24"/>
              </w:rPr>
              <w:t>2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Pr="005A0FCD">
              <w:rPr>
                <w:rFonts w:eastAsia="华文中宋"/>
                <w:kern w:val="0"/>
                <w:sz w:val="24"/>
              </w:rPr>
              <w:t>(0.</w:t>
            </w:r>
            <w:r w:rsidR="00EB6748" w:rsidRPr="005A0FCD">
              <w:rPr>
                <w:rFonts w:eastAsia="华文中宋"/>
                <w:kern w:val="0"/>
                <w:sz w:val="24"/>
              </w:rPr>
              <w:t>6</w:t>
            </w:r>
            <w:r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5EF72AD0" w14:textId="2727E036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79.6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5.1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BF5F740" w14:textId="31CA12E0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25.0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3.2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51555985" w14:textId="5577988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167.6</w:t>
            </w:r>
            <w:r w:rsidR="00791DA5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(6.8)</w:t>
            </w:r>
          </w:p>
          <w:p w14:paraId="5258154A" w14:textId="0C001DC6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67.2</w:t>
            </w:r>
            <w:r w:rsidR="009D6CD6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(8.1)</w:t>
            </w:r>
          </w:p>
          <w:p w14:paraId="183586C9" w14:textId="4D87960C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23.7</w:t>
            </w:r>
            <w:r w:rsidR="009227D0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(2.9)</w:t>
            </w:r>
          </w:p>
          <w:p w14:paraId="648239B9" w14:textId="0ABFB010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</w:p>
          <w:p w14:paraId="4C045B8D" w14:textId="623D2049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5E390890" w14:textId="0C80F651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66.9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9.5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D0A5C12" w14:textId="4508DBC4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217AFDA0" w14:textId="0914AEF0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44.3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F39C508" w14:textId="03FAA13F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52.1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6648CA8D" w14:textId="28100C1D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67.6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="00B16B47" w:rsidRPr="005A0FCD">
              <w:rPr>
                <w:rFonts w:eastAsia="华文中宋"/>
                <w:kern w:val="0"/>
                <w:sz w:val="24"/>
              </w:rPr>
              <w:t>11.4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18F6CCD" w14:textId="20400B46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1.8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3F188FD1" w14:textId="11247F0A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64.6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6.5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61B09D9" w14:textId="280848B3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19.5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78AB6F9D" w14:textId="7E6C6FD5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167.6</w:t>
            </w:r>
            <w:r w:rsidR="00791DA5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(6.8)</w:t>
            </w:r>
          </w:p>
          <w:p w14:paraId="63E5D7D7" w14:textId="4DF00171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67.2</w:t>
            </w:r>
            <w:r w:rsidR="009D6CD6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(8.1)</w:t>
            </w:r>
          </w:p>
          <w:p w14:paraId="03962C0D" w14:textId="78404B5B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23.7</w:t>
            </w:r>
            <w:r w:rsidR="009227D0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(2.9)</w:t>
            </w:r>
          </w:p>
          <w:p w14:paraId="33249324" w14:textId="7777777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</w:p>
          <w:p w14:paraId="1D2D8A32" w14:textId="0BD40FA8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2.5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71B69E4" w14:textId="6EAD3264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69.1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9.7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1BA45D6" w14:textId="2AA03732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1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216263F" w14:textId="61316B31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35.3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3.2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6C5E9F8" w14:textId="51788E5E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39.3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21ADB9F2" w14:textId="531EBD83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51.1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6.9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20C32D4B" w14:textId="59EC61F0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1.8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AAD4872" w14:textId="69EDEAC0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70.6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(18.</w:t>
            </w:r>
            <w:r w:rsidRPr="005A0FCD">
              <w:rPr>
                <w:rFonts w:eastAsia="华文中宋"/>
                <w:kern w:val="0"/>
                <w:sz w:val="24"/>
              </w:rPr>
              <w:t>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48DDAC0E" w14:textId="52F74BE0" w:rsidR="00E12170" w:rsidRPr="005A0FCD" w:rsidRDefault="00B16B47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11.3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939" w:type="dxa"/>
          </w:tcPr>
          <w:p w14:paraId="3077973C" w14:textId="5C0438FE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167.6</w:t>
            </w:r>
            <w:r w:rsidR="00791DA5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(6.8)</w:t>
            </w:r>
          </w:p>
          <w:p w14:paraId="76F1AEBD" w14:textId="5FDFE469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67.2</w:t>
            </w:r>
            <w:r w:rsidR="009D6CD6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(8.1)</w:t>
            </w:r>
          </w:p>
          <w:p w14:paraId="30C96F9D" w14:textId="6B8BC4D2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OTNEJMQuadraat"/>
                <w:kern w:val="0"/>
                <w:sz w:val="24"/>
              </w:rPr>
              <w:t>23.7</w:t>
            </w:r>
            <w:r w:rsidR="009227D0">
              <w:rPr>
                <w:rFonts w:eastAsia="OTNEJMQuadraat"/>
                <w:kern w:val="0"/>
                <w:sz w:val="24"/>
              </w:rPr>
              <w:t xml:space="preserve"> </w:t>
            </w:r>
            <w:r w:rsidRPr="005A0FCD">
              <w:rPr>
                <w:rFonts w:eastAsia="OTNEJMQuadraat"/>
                <w:kern w:val="0"/>
                <w:sz w:val="24"/>
              </w:rPr>
              <w:t>(2.9)</w:t>
            </w:r>
          </w:p>
          <w:p w14:paraId="3ACBA3B1" w14:textId="77777777" w:rsidR="00E12170" w:rsidRPr="005A0FCD" w:rsidRDefault="00E12170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</w:p>
          <w:p w14:paraId="315385FC" w14:textId="0083DDE0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1.8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6C47CF5D" w14:textId="242270CC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51.3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1.0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19EB132E" w14:textId="385D3D46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0.7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1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6A4B90DE" w14:textId="32864D43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26.4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70018796" w14:textId="7450960A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40.3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8.7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05BB77C3" w14:textId="6762A625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52.6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12.0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03EE2778" w14:textId="78729CA6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1.2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(0.</w:t>
            </w:r>
            <w:r w:rsidRPr="005A0FCD">
              <w:rPr>
                <w:rFonts w:eastAsia="华文中宋"/>
                <w:kern w:val="0"/>
                <w:sz w:val="24"/>
              </w:rPr>
              <w:t>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626CDFD6" w14:textId="5A4992E4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49.1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9.9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  <w:p w14:paraId="2CB92C30" w14:textId="45CA6B80" w:rsidR="00E12170" w:rsidRPr="005A0FCD" w:rsidRDefault="002D617E" w:rsidP="002326E1">
            <w:pPr>
              <w:autoSpaceDE w:val="0"/>
              <w:autoSpaceDN w:val="0"/>
              <w:adjustRightInd w:val="0"/>
              <w:ind w:rightChars="-566" w:right="-1189"/>
              <w:rPr>
                <w:rFonts w:eastAsia="OTNEJMQuadraat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7.9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2.2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</w:tr>
      <w:tr w:rsidR="00BA1FF0" w:rsidRPr="005A0FCD" w14:paraId="424776E8" w14:textId="56E1004F" w:rsidTr="002326E1">
        <w:tc>
          <w:tcPr>
            <w:tcW w:w="3533" w:type="dxa"/>
          </w:tcPr>
          <w:p w14:paraId="1B6AD4DB" w14:textId="0808871D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 w:firstLineChars="50" w:firstLine="105"/>
              <w:rPr>
                <w:rFonts w:eastAsia="华文中宋"/>
                <w:bCs/>
                <w:kern w:val="0"/>
                <w:szCs w:val="21"/>
              </w:rPr>
            </w:pPr>
            <w:r w:rsidRPr="005A0FCD">
              <w:rPr>
                <w:rFonts w:eastAsia="华文中宋"/>
                <w:bCs/>
                <w:kern w:val="0"/>
                <w:szCs w:val="21"/>
              </w:rPr>
              <w:t>Mean FEF50</w:t>
            </w:r>
            <w:r w:rsidR="00CA1C69">
              <w:rPr>
                <w:rFonts w:eastAsia="华文中宋"/>
                <w:bCs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Cs/>
                <w:kern w:val="0"/>
                <w:szCs w:val="21"/>
              </w:rPr>
              <w:t>(SD), % predicted</w:t>
            </w:r>
          </w:p>
        </w:tc>
        <w:tc>
          <w:tcPr>
            <w:tcW w:w="1336" w:type="dxa"/>
          </w:tcPr>
          <w:p w14:paraId="6C7498EB" w14:textId="42F223A8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45.1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7.4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6" w:type="dxa"/>
          </w:tcPr>
          <w:p w14:paraId="501B5486" w14:textId="063BDE46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33.1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7.5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43867AE9" w14:textId="5DB40804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28.0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19261B82" w14:textId="3D5B6BF6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19.2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2.8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65F9FC0D" w14:textId="12C52730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17.3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5730E72F" w14:textId="04A639B3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9.7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1.3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939" w:type="dxa"/>
          </w:tcPr>
          <w:p w14:paraId="10D5AC7F" w14:textId="4E1487BC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7.9</w:t>
            </w:r>
            <w:r w:rsidR="00914996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</w:tr>
      <w:tr w:rsidR="00BA1FF0" w:rsidRPr="005A0FCD" w14:paraId="5338F1A1" w14:textId="704736C9" w:rsidTr="002326E1">
        <w:tc>
          <w:tcPr>
            <w:tcW w:w="3533" w:type="dxa"/>
          </w:tcPr>
          <w:p w14:paraId="3E721279" w14:textId="26DFD9FA" w:rsidR="00E12170" w:rsidRPr="005A0FCD" w:rsidRDefault="00E12170" w:rsidP="002326E1">
            <w:pPr>
              <w:autoSpaceDE w:val="0"/>
              <w:autoSpaceDN w:val="0"/>
              <w:adjustRightInd w:val="0"/>
              <w:ind w:rightChars="-652" w:right="-1369" w:firstLineChars="50" w:firstLine="105"/>
              <w:rPr>
                <w:rFonts w:eastAsia="华文中宋"/>
                <w:bCs/>
                <w:kern w:val="0"/>
                <w:szCs w:val="21"/>
              </w:rPr>
            </w:pPr>
            <w:r w:rsidRPr="005A0FCD">
              <w:rPr>
                <w:rFonts w:eastAsia="华文中宋"/>
                <w:bCs/>
                <w:kern w:val="0"/>
                <w:szCs w:val="21"/>
              </w:rPr>
              <w:t>Mean FEF75</w:t>
            </w:r>
            <w:r w:rsidR="00CA1C69">
              <w:rPr>
                <w:rFonts w:eastAsia="华文中宋"/>
                <w:bCs/>
                <w:kern w:val="0"/>
                <w:szCs w:val="21"/>
              </w:rPr>
              <w:t xml:space="preserve"> </w:t>
            </w:r>
            <w:r w:rsidRPr="005A0FCD">
              <w:rPr>
                <w:rFonts w:eastAsia="华文中宋"/>
                <w:bCs/>
                <w:kern w:val="0"/>
                <w:szCs w:val="21"/>
              </w:rPr>
              <w:t>(SD), % predicted</w:t>
            </w:r>
          </w:p>
        </w:tc>
        <w:tc>
          <w:tcPr>
            <w:tcW w:w="1336" w:type="dxa"/>
          </w:tcPr>
          <w:p w14:paraId="393B7F94" w14:textId="25585FF6" w:rsidR="00E12170" w:rsidRPr="005A0FCD" w:rsidRDefault="00117BF3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41.6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(1</w:t>
            </w:r>
            <w:r w:rsidRPr="005A0FCD">
              <w:rPr>
                <w:rFonts w:eastAsia="华文中宋"/>
                <w:kern w:val="0"/>
                <w:sz w:val="24"/>
              </w:rPr>
              <w:t>8.5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6" w:type="dxa"/>
          </w:tcPr>
          <w:p w14:paraId="3A9A1F84" w14:textId="4927D277" w:rsidR="00E12170" w:rsidRPr="005A0FCD" w:rsidRDefault="004F664A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36.4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12.5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45B7E11F" w14:textId="5FB2BB0F" w:rsidR="00E12170" w:rsidRPr="005A0FCD" w:rsidRDefault="00EB6748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35.2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10.8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3A4437C1" w14:textId="0892986D" w:rsidR="00E12170" w:rsidRPr="005A0FCD" w:rsidRDefault="00BA1FF0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21.8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4.9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8" w:type="dxa"/>
          </w:tcPr>
          <w:p w14:paraId="661BCA9E" w14:textId="128D34CD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21.7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4.5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417" w:type="dxa"/>
          </w:tcPr>
          <w:p w14:paraId="5298E2FC" w14:textId="53B43002" w:rsidR="00E12170" w:rsidRPr="005A0FCD" w:rsidRDefault="00B16B47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</w:t>
            </w:r>
            <w:r w:rsidR="002D617E" w:rsidRPr="005A0FCD">
              <w:rPr>
                <w:rFonts w:eastAsia="华文中宋"/>
                <w:kern w:val="0"/>
                <w:sz w:val="24"/>
              </w:rPr>
              <w:t>7.4</w:t>
            </w:r>
            <w:r w:rsidR="00CA1C69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="002D617E" w:rsidRPr="005A0FCD">
              <w:rPr>
                <w:rFonts w:eastAsia="华文中宋"/>
                <w:kern w:val="0"/>
                <w:sz w:val="24"/>
              </w:rPr>
              <w:t>5.6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  <w:tc>
          <w:tcPr>
            <w:tcW w:w="1939" w:type="dxa"/>
          </w:tcPr>
          <w:p w14:paraId="770DB520" w14:textId="55B690A5" w:rsidR="00E12170" w:rsidRPr="005A0FCD" w:rsidRDefault="002D617E" w:rsidP="002326E1">
            <w:pPr>
              <w:autoSpaceDE w:val="0"/>
              <w:autoSpaceDN w:val="0"/>
              <w:adjustRightInd w:val="0"/>
              <w:ind w:rightChars="-652" w:right="-1369"/>
              <w:rPr>
                <w:rFonts w:eastAsia="华文中宋"/>
                <w:kern w:val="0"/>
                <w:sz w:val="24"/>
              </w:rPr>
            </w:pPr>
            <w:r w:rsidRPr="005A0FCD">
              <w:rPr>
                <w:rFonts w:eastAsia="华文中宋"/>
                <w:kern w:val="0"/>
                <w:sz w:val="24"/>
              </w:rPr>
              <w:t>17.9</w:t>
            </w:r>
            <w:r w:rsidR="00A7626C">
              <w:rPr>
                <w:rFonts w:eastAsia="华文中宋"/>
                <w:kern w:val="0"/>
                <w:sz w:val="24"/>
              </w:rPr>
              <w:t xml:space="preserve"> </w:t>
            </w:r>
            <w:r w:rsidR="00E12170" w:rsidRPr="005A0FCD">
              <w:rPr>
                <w:rFonts w:eastAsia="华文中宋"/>
                <w:kern w:val="0"/>
                <w:sz w:val="24"/>
              </w:rPr>
              <w:t>(</w:t>
            </w:r>
            <w:r w:rsidRPr="005A0FCD">
              <w:rPr>
                <w:rFonts w:eastAsia="华文中宋"/>
                <w:kern w:val="0"/>
                <w:sz w:val="24"/>
              </w:rPr>
              <w:t>8.8</w:t>
            </w:r>
            <w:r w:rsidR="00E12170" w:rsidRPr="005A0FCD">
              <w:rPr>
                <w:rFonts w:eastAsia="华文中宋"/>
                <w:kern w:val="0"/>
                <w:sz w:val="24"/>
              </w:rPr>
              <w:t>)</w:t>
            </w:r>
          </w:p>
        </w:tc>
      </w:tr>
    </w:tbl>
    <w:p w14:paraId="39C6D235" w14:textId="4366F065" w:rsidR="00BB1CEB" w:rsidRPr="00A12BEA" w:rsidRDefault="004F0E0E" w:rsidP="00A12BEA">
      <w:pPr>
        <w:autoSpaceDE w:val="0"/>
        <w:autoSpaceDN w:val="0"/>
        <w:adjustRightInd w:val="0"/>
        <w:spacing w:beforeLines="50" w:before="156" w:afterLines="50" w:after="156"/>
        <w:ind w:rightChars="67" w:right="141"/>
        <w:rPr>
          <w:rFonts w:eastAsia="OTNEJMQuadraat"/>
          <w:bCs/>
          <w:kern w:val="0"/>
          <w:sz w:val="20"/>
          <w:szCs w:val="20"/>
        </w:rPr>
      </w:pPr>
      <w:r w:rsidRPr="00A12BEA">
        <w:rPr>
          <w:kern w:val="0"/>
          <w:sz w:val="20"/>
          <w:szCs w:val="20"/>
        </w:rPr>
        <w:t>Data shown were</w:t>
      </w:r>
      <w:r w:rsidRPr="00A12BEA">
        <w:rPr>
          <w:rFonts w:eastAsia="ScalaLancetPro"/>
          <w:kern w:val="0"/>
          <w:sz w:val="20"/>
          <w:szCs w:val="20"/>
        </w:rPr>
        <w:t xml:space="preserve"> means (SD) or as percentages</w:t>
      </w:r>
      <w:r w:rsidRPr="00A12BEA">
        <w:rPr>
          <w:kern w:val="0"/>
          <w:sz w:val="20"/>
          <w:szCs w:val="20"/>
        </w:rPr>
        <w:t>.</w:t>
      </w:r>
      <w:r w:rsidRPr="00A12BEA">
        <w:rPr>
          <w:rFonts w:eastAsia="OTNEJMQuadraat"/>
          <w:b/>
          <w:kern w:val="0"/>
          <w:sz w:val="20"/>
          <w:szCs w:val="20"/>
        </w:rPr>
        <w:t xml:space="preserve"> </w:t>
      </w:r>
      <w:r w:rsidR="00AF6B8A" w:rsidRPr="00A12BEA">
        <w:rPr>
          <w:rFonts w:eastAsia="OTNEJMQuadraat"/>
          <w:bCs/>
          <w:i/>
          <w:iCs/>
          <w:kern w:val="0"/>
          <w:sz w:val="20"/>
          <w:szCs w:val="20"/>
        </w:rPr>
        <w:t>BMI</w:t>
      </w:r>
      <w:r w:rsidR="00AF6B8A" w:rsidRPr="00A12BEA">
        <w:rPr>
          <w:rFonts w:eastAsia="OTNEJMQuadraat"/>
          <w:bCs/>
          <w:kern w:val="0"/>
          <w:sz w:val="20"/>
          <w:szCs w:val="20"/>
        </w:rPr>
        <w:t xml:space="preserve"> body mass index</w:t>
      </w:r>
      <w:r w:rsidR="005044C7" w:rsidRPr="00A12BEA">
        <w:rPr>
          <w:rFonts w:eastAsia="OTNEJMQuadraat"/>
          <w:bCs/>
          <w:kern w:val="0"/>
          <w:sz w:val="20"/>
          <w:szCs w:val="20"/>
        </w:rPr>
        <w:t xml:space="preserve">; </w:t>
      </w:r>
      <w:r w:rsidR="005044C7" w:rsidRPr="00A12BEA">
        <w:rPr>
          <w:rFonts w:eastAsia="华文中宋"/>
          <w:i/>
          <w:iCs/>
          <w:kern w:val="0"/>
          <w:sz w:val="20"/>
          <w:szCs w:val="20"/>
        </w:rPr>
        <w:t>COPD</w:t>
      </w:r>
      <w:r w:rsidR="005044C7" w:rsidRPr="00A12BEA">
        <w:rPr>
          <w:rFonts w:eastAsia="华文中宋"/>
          <w:kern w:val="0"/>
          <w:sz w:val="20"/>
          <w:szCs w:val="20"/>
        </w:rPr>
        <w:t xml:space="preserve"> chronic obstructive pulmonary disease; </w:t>
      </w:r>
      <w:r w:rsidR="005044C7" w:rsidRPr="00A12BEA">
        <w:rPr>
          <w:i/>
          <w:iCs/>
          <w:kern w:val="0"/>
          <w:sz w:val="20"/>
          <w:szCs w:val="20"/>
        </w:rPr>
        <w:t>SD</w:t>
      </w:r>
      <w:r w:rsidR="005044C7" w:rsidRPr="00A12BEA">
        <w:rPr>
          <w:kern w:val="0"/>
          <w:sz w:val="20"/>
          <w:szCs w:val="20"/>
        </w:rPr>
        <w:t xml:space="preserve"> standard deviation</w:t>
      </w:r>
      <w:r w:rsidR="00AF6B8A" w:rsidRPr="00A12BEA">
        <w:rPr>
          <w:rFonts w:eastAsia="OTNEJMQuadraat"/>
          <w:bCs/>
          <w:kern w:val="0"/>
          <w:sz w:val="20"/>
          <w:szCs w:val="20"/>
        </w:rPr>
        <w:t>.</w:t>
      </w:r>
      <w:r w:rsidRPr="00A12BEA">
        <w:rPr>
          <w:rFonts w:eastAsia="OTNEJMQuadraat"/>
          <w:bCs/>
          <w:kern w:val="0"/>
          <w:sz w:val="20"/>
          <w:szCs w:val="20"/>
        </w:rPr>
        <w:t xml:space="preserve"> </w:t>
      </w:r>
    </w:p>
    <w:p w14:paraId="5C24488B" w14:textId="77777777" w:rsidR="00BB1CEB" w:rsidRPr="00A12BEA" w:rsidRDefault="00BB1CEB" w:rsidP="00A12BEA">
      <w:pPr>
        <w:autoSpaceDE w:val="0"/>
        <w:autoSpaceDN w:val="0"/>
        <w:adjustRightInd w:val="0"/>
        <w:spacing w:beforeLines="50" w:before="156" w:afterLines="50" w:after="156"/>
        <w:ind w:rightChars="67" w:right="141"/>
        <w:rPr>
          <w:rFonts w:eastAsia="OTNEJMQuadraat"/>
          <w:bCs/>
          <w:kern w:val="0"/>
          <w:sz w:val="20"/>
          <w:szCs w:val="20"/>
        </w:rPr>
      </w:pPr>
    </w:p>
    <w:p w14:paraId="0E7329DE" w14:textId="512F2B30" w:rsidR="004F0E0E" w:rsidRPr="005A0FCD" w:rsidRDefault="004F0E0E" w:rsidP="00023304">
      <w:pPr>
        <w:autoSpaceDE w:val="0"/>
        <w:autoSpaceDN w:val="0"/>
        <w:adjustRightInd w:val="0"/>
        <w:spacing w:beforeLines="50" w:before="156" w:afterLines="50" w:after="156" w:line="480" w:lineRule="auto"/>
        <w:ind w:rightChars="67" w:right="141"/>
        <w:rPr>
          <w:rFonts w:eastAsia="华文中宋"/>
          <w:b/>
          <w:kern w:val="0"/>
          <w:sz w:val="24"/>
        </w:rPr>
        <w:sectPr w:rsidR="004F0E0E" w:rsidRPr="005A0FCD" w:rsidSect="0081550B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14:paraId="4F7D7F32" w14:textId="7732014B" w:rsidR="00EA364C" w:rsidRPr="005A0FCD" w:rsidRDefault="005E1475" w:rsidP="0021290B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  <w:r w:rsidRPr="005A0FCD">
        <w:rPr>
          <w:b/>
          <w:bCs/>
          <w:noProof/>
          <w:sz w:val="24"/>
        </w:rPr>
        <w:lastRenderedPageBreak/>
        <w:drawing>
          <wp:anchor distT="0" distB="0" distL="114300" distR="114300" simplePos="0" relativeHeight="251659776" behindDoc="1" locked="0" layoutInCell="1" allowOverlap="1" wp14:anchorId="1DD57142" wp14:editId="06FBD7F3">
            <wp:simplePos x="0" y="0"/>
            <wp:positionH relativeFrom="column">
              <wp:posOffset>1270</wp:posOffset>
            </wp:positionH>
            <wp:positionV relativeFrom="paragraph">
              <wp:posOffset>833120</wp:posOffset>
            </wp:positionV>
            <wp:extent cx="5759450" cy="3608070"/>
            <wp:effectExtent l="0" t="0" r="0" b="0"/>
            <wp:wrapTight wrapText="bothSides">
              <wp:wrapPolygon edited="0">
                <wp:start x="0" y="0"/>
                <wp:lineTo x="0" y="21440"/>
                <wp:lineTo x="21505" y="21440"/>
                <wp:lineTo x="2150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6B4A" w:rsidRPr="005A0FCD">
        <w:rPr>
          <w:b/>
          <w:bCs/>
          <w:sz w:val="24"/>
        </w:rPr>
        <w:t>Fig</w:t>
      </w:r>
      <w:r w:rsidR="00C537CA">
        <w:rPr>
          <w:b/>
          <w:bCs/>
          <w:sz w:val="24"/>
        </w:rPr>
        <w:t>.</w:t>
      </w:r>
      <w:r w:rsidR="009A6B4A" w:rsidRPr="005A0FCD">
        <w:rPr>
          <w:b/>
          <w:bCs/>
          <w:sz w:val="24"/>
        </w:rPr>
        <w:t xml:space="preserve"> S1</w:t>
      </w:r>
      <w:r>
        <w:rPr>
          <w:b/>
          <w:bCs/>
          <w:sz w:val="24"/>
        </w:rPr>
        <w:t xml:space="preserve"> </w:t>
      </w:r>
      <w:r w:rsidR="00115D5B" w:rsidRPr="005A0FCD">
        <w:rPr>
          <w:sz w:val="24"/>
        </w:rPr>
        <w:t xml:space="preserve">The tendency of exhaled NO in </w:t>
      </w:r>
      <w:r w:rsidR="005D6C83">
        <w:rPr>
          <w:sz w:val="24"/>
        </w:rPr>
        <w:t xml:space="preserve">the </w:t>
      </w:r>
      <w:r w:rsidR="00115D5B" w:rsidRPr="005A0FCD">
        <w:rPr>
          <w:sz w:val="24"/>
        </w:rPr>
        <w:t xml:space="preserve">COPD </w:t>
      </w:r>
      <w:r w:rsidR="00CD0201" w:rsidRPr="005A0FCD">
        <w:rPr>
          <w:sz w:val="24"/>
        </w:rPr>
        <w:t xml:space="preserve">group </w:t>
      </w:r>
      <w:r w:rsidR="00115D5B" w:rsidRPr="005A0FCD">
        <w:rPr>
          <w:sz w:val="24"/>
        </w:rPr>
        <w:t xml:space="preserve">according </w:t>
      </w:r>
      <w:r w:rsidR="00CD0201" w:rsidRPr="005A0FCD">
        <w:rPr>
          <w:sz w:val="24"/>
        </w:rPr>
        <w:t xml:space="preserve">to </w:t>
      </w:r>
      <w:r w:rsidR="005D6C83">
        <w:rPr>
          <w:sz w:val="24"/>
        </w:rPr>
        <w:t xml:space="preserve">the </w:t>
      </w:r>
      <w:r w:rsidR="00115D5B" w:rsidRPr="005A0FCD">
        <w:rPr>
          <w:sz w:val="24"/>
        </w:rPr>
        <w:t xml:space="preserve">GOLD grade. </w:t>
      </w:r>
      <w:r w:rsidR="00115D5B" w:rsidRPr="009F2F4A">
        <w:rPr>
          <w:b/>
          <w:bCs/>
          <w:sz w:val="24"/>
        </w:rPr>
        <w:t>A</w:t>
      </w:r>
      <w:r w:rsidR="00115D5B" w:rsidRPr="005A0FCD">
        <w:rPr>
          <w:sz w:val="24"/>
        </w:rPr>
        <w:t xml:space="preserve"> FeNO</w:t>
      </w:r>
      <w:r w:rsidR="00115D5B" w:rsidRPr="005A0FCD">
        <w:rPr>
          <w:sz w:val="24"/>
          <w:vertAlign w:val="subscript"/>
        </w:rPr>
        <w:t>50</w:t>
      </w:r>
      <w:r w:rsidR="00115D5B" w:rsidRPr="005A0FCD">
        <w:rPr>
          <w:sz w:val="24"/>
        </w:rPr>
        <w:t xml:space="preserve">, </w:t>
      </w:r>
      <w:r w:rsidR="00115D5B" w:rsidRPr="009F2F4A">
        <w:rPr>
          <w:b/>
          <w:bCs/>
          <w:sz w:val="24"/>
        </w:rPr>
        <w:t>B</w:t>
      </w:r>
      <w:r w:rsidR="00115D5B" w:rsidRPr="005A0FCD">
        <w:rPr>
          <w:sz w:val="24"/>
        </w:rPr>
        <w:t xml:space="preserve"> FeNO</w:t>
      </w:r>
      <w:r w:rsidR="00115D5B" w:rsidRPr="005A0FCD">
        <w:rPr>
          <w:sz w:val="24"/>
          <w:vertAlign w:val="subscript"/>
        </w:rPr>
        <w:t>200</w:t>
      </w:r>
      <w:r w:rsidR="00115D5B" w:rsidRPr="005A0FCD">
        <w:rPr>
          <w:sz w:val="24"/>
        </w:rPr>
        <w:t xml:space="preserve">, </w:t>
      </w:r>
      <w:r w:rsidR="00115D5B" w:rsidRPr="009F2F4A">
        <w:rPr>
          <w:b/>
          <w:bCs/>
          <w:sz w:val="24"/>
        </w:rPr>
        <w:t>C</w:t>
      </w:r>
      <w:r w:rsidR="00115D5B" w:rsidRPr="005A0FCD">
        <w:rPr>
          <w:sz w:val="24"/>
        </w:rPr>
        <w:t xml:space="preserve"> CaNO</w:t>
      </w:r>
      <w:r w:rsidR="0041616E" w:rsidRPr="005A0FCD">
        <w:rPr>
          <w:sz w:val="24"/>
          <w:vertAlign w:val="subscript"/>
        </w:rPr>
        <w:t>dual</w:t>
      </w:r>
      <w:r w:rsidR="00115D5B" w:rsidRPr="005A0FCD">
        <w:rPr>
          <w:sz w:val="24"/>
        </w:rPr>
        <w:t xml:space="preserve">, </w:t>
      </w:r>
      <w:r w:rsidR="005D6C83">
        <w:rPr>
          <w:sz w:val="24"/>
        </w:rPr>
        <w:t xml:space="preserve">and </w:t>
      </w:r>
      <w:r w:rsidR="00115D5B" w:rsidRPr="009F2F4A">
        <w:rPr>
          <w:b/>
          <w:bCs/>
          <w:sz w:val="24"/>
        </w:rPr>
        <w:t>D</w:t>
      </w:r>
      <w:r w:rsidR="00115D5B" w:rsidRPr="005A0FCD">
        <w:rPr>
          <w:sz w:val="24"/>
        </w:rPr>
        <w:t xml:space="preserve"> FnNO</w:t>
      </w:r>
    </w:p>
    <w:p w14:paraId="46DB31E6" w14:textId="23A647FD" w:rsidR="00EA364C" w:rsidRPr="005A0FCD" w:rsidRDefault="00EA364C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05AA1997" w14:textId="69A47684" w:rsidR="00EA364C" w:rsidRPr="005A0FCD" w:rsidRDefault="00EA364C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65639CCA" w14:textId="3982CE5F" w:rsidR="00EA364C" w:rsidRPr="005A0FCD" w:rsidRDefault="00EA364C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6A33D5F2" w14:textId="61A39109" w:rsidR="00EA364C" w:rsidRPr="005A0FCD" w:rsidRDefault="00EA364C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5AFFE43A" w14:textId="25E37CBC" w:rsidR="00EA364C" w:rsidRDefault="00EA364C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4487B41A" w14:textId="77777777" w:rsidR="0027650B" w:rsidRDefault="0027650B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2B44612D" w14:textId="77777777" w:rsidR="0027650B" w:rsidRDefault="0027650B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3CE34D42" w14:textId="77777777" w:rsidR="0027650B" w:rsidRDefault="0027650B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25657D28" w14:textId="77777777" w:rsidR="0027650B" w:rsidRPr="005A0FCD" w:rsidRDefault="0027650B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68BE3AC6" w14:textId="0C04D77C" w:rsidR="00753DD5" w:rsidRPr="005A0FCD" w:rsidRDefault="00753DD5" w:rsidP="00753DD5">
      <w:pPr>
        <w:autoSpaceDE w:val="0"/>
        <w:autoSpaceDN w:val="0"/>
        <w:adjustRightInd w:val="0"/>
        <w:spacing w:beforeLines="50" w:before="156" w:afterLines="50" w:after="156"/>
        <w:outlineLvl w:val="0"/>
      </w:pPr>
      <w:r w:rsidRPr="005A0FCD">
        <w:rPr>
          <w:b/>
          <w:bCs/>
          <w:noProof/>
          <w:sz w:val="24"/>
        </w:rPr>
        <w:lastRenderedPageBreak/>
        <w:drawing>
          <wp:anchor distT="0" distB="0" distL="114300" distR="114300" simplePos="0" relativeHeight="251668480" behindDoc="1" locked="0" layoutInCell="1" allowOverlap="1" wp14:anchorId="64E1AB66" wp14:editId="4079505B">
            <wp:simplePos x="0" y="0"/>
            <wp:positionH relativeFrom="column">
              <wp:posOffset>-30480</wp:posOffset>
            </wp:positionH>
            <wp:positionV relativeFrom="paragraph">
              <wp:posOffset>918210</wp:posOffset>
            </wp:positionV>
            <wp:extent cx="5759450" cy="4525645"/>
            <wp:effectExtent l="0" t="0" r="0" b="8255"/>
            <wp:wrapTight wrapText="bothSides">
              <wp:wrapPolygon edited="0">
                <wp:start x="0" y="0"/>
                <wp:lineTo x="0" y="21548"/>
                <wp:lineTo x="21505" y="21548"/>
                <wp:lineTo x="21505" y="0"/>
                <wp:lineTo x="0" y="0"/>
              </wp:wrapPolygon>
            </wp:wrapTight>
            <wp:docPr id="109390379" name="Picture 10939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2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A0FCD">
        <w:rPr>
          <w:b/>
          <w:bCs/>
          <w:sz w:val="24"/>
        </w:rPr>
        <w:t>Fig</w:t>
      </w:r>
      <w:r>
        <w:rPr>
          <w:b/>
          <w:bCs/>
          <w:sz w:val="24"/>
        </w:rPr>
        <w:t>.</w:t>
      </w:r>
      <w:r w:rsidRPr="005A0FCD">
        <w:rPr>
          <w:b/>
          <w:bCs/>
          <w:sz w:val="24"/>
        </w:rPr>
        <w:t xml:space="preserve"> S</w:t>
      </w:r>
      <w:r w:rsidR="001710A4">
        <w:rPr>
          <w:b/>
          <w:bCs/>
          <w:sz w:val="24"/>
        </w:rPr>
        <w:t>2</w:t>
      </w:r>
      <w:r>
        <w:rPr>
          <w:b/>
          <w:bCs/>
          <w:sz w:val="24"/>
        </w:rPr>
        <w:t xml:space="preserve">. </w:t>
      </w:r>
      <w:r w:rsidRPr="009F2F4A">
        <w:rPr>
          <w:b/>
          <w:bCs/>
          <w:sz w:val="24"/>
        </w:rPr>
        <w:t>A</w:t>
      </w:r>
      <w:r w:rsidRPr="005A0FCD">
        <w:rPr>
          <w:sz w:val="24"/>
        </w:rPr>
        <w:t xml:space="preserve"> Area under the curve of exhaled NO in COPD</w:t>
      </w:r>
      <w:r>
        <w:rPr>
          <w:sz w:val="24"/>
        </w:rPr>
        <w:t>.</w:t>
      </w:r>
      <w:r>
        <w:rPr>
          <w:b/>
          <w:bCs/>
          <w:sz w:val="24"/>
        </w:rPr>
        <w:t xml:space="preserve"> </w:t>
      </w:r>
      <w:r w:rsidRPr="009F2F4A">
        <w:rPr>
          <w:b/>
          <w:bCs/>
          <w:sz w:val="24"/>
        </w:rPr>
        <w:t>B</w:t>
      </w:r>
      <w:r w:rsidRPr="005A0FCD">
        <w:rPr>
          <w:sz w:val="24"/>
        </w:rPr>
        <w:t xml:space="preserve"> </w:t>
      </w:r>
      <w:r>
        <w:rPr>
          <w:sz w:val="24"/>
        </w:rPr>
        <w:t>A</w:t>
      </w:r>
      <w:r w:rsidRPr="005A0FCD">
        <w:rPr>
          <w:sz w:val="24"/>
        </w:rPr>
        <w:t xml:space="preserve">rea under the ROC curve </w:t>
      </w:r>
      <w:r>
        <w:rPr>
          <w:sz w:val="24"/>
        </w:rPr>
        <w:t xml:space="preserve">is </w:t>
      </w:r>
      <w:r w:rsidRPr="005A0FCD">
        <w:rPr>
          <w:sz w:val="24"/>
        </w:rPr>
        <w:t>0.855</w:t>
      </w:r>
      <w:r>
        <w:rPr>
          <w:sz w:val="24"/>
        </w:rPr>
        <w:t xml:space="preserve"> when </w:t>
      </w:r>
      <w:r w:rsidRPr="005A0FCD">
        <w:rPr>
          <w:sz w:val="24"/>
        </w:rPr>
        <w:t>combining FeNO</w:t>
      </w:r>
      <w:r w:rsidRPr="009F2F4A">
        <w:rPr>
          <w:sz w:val="24"/>
          <w:vertAlign w:val="subscript"/>
        </w:rPr>
        <w:t>50</w:t>
      </w:r>
      <w:r w:rsidRPr="005A0FCD">
        <w:rPr>
          <w:sz w:val="24"/>
        </w:rPr>
        <w:t xml:space="preserve"> </w:t>
      </w:r>
      <w:r>
        <w:rPr>
          <w:sz w:val="24"/>
        </w:rPr>
        <w:t xml:space="preserve">and </w:t>
      </w:r>
      <w:r w:rsidRPr="005A0FCD">
        <w:rPr>
          <w:sz w:val="24"/>
        </w:rPr>
        <w:t>FeNO</w:t>
      </w:r>
      <w:r w:rsidRPr="009F2F4A">
        <w:rPr>
          <w:sz w:val="24"/>
          <w:vertAlign w:val="subscript"/>
        </w:rPr>
        <w:t>200</w:t>
      </w:r>
      <w:r>
        <w:rPr>
          <w:sz w:val="24"/>
        </w:rPr>
        <w:t xml:space="preserve">. </w:t>
      </w:r>
      <w:r w:rsidRPr="009F2F4A">
        <w:rPr>
          <w:b/>
          <w:bCs/>
          <w:sz w:val="24"/>
        </w:rPr>
        <w:t>C</w:t>
      </w:r>
      <w:r w:rsidRPr="005A0FCD">
        <w:rPr>
          <w:sz w:val="24"/>
        </w:rPr>
        <w:t xml:space="preserve"> </w:t>
      </w:r>
      <w:r>
        <w:rPr>
          <w:sz w:val="24"/>
        </w:rPr>
        <w:t>A</w:t>
      </w:r>
      <w:r w:rsidRPr="005A0FCD">
        <w:rPr>
          <w:sz w:val="24"/>
        </w:rPr>
        <w:t xml:space="preserve">rea under the ROC curve </w:t>
      </w:r>
      <w:r>
        <w:rPr>
          <w:sz w:val="24"/>
        </w:rPr>
        <w:t xml:space="preserve">is </w:t>
      </w:r>
      <w:r w:rsidRPr="005A0FCD">
        <w:rPr>
          <w:sz w:val="24"/>
        </w:rPr>
        <w:t>0.947</w:t>
      </w:r>
      <w:r>
        <w:rPr>
          <w:sz w:val="24"/>
        </w:rPr>
        <w:t xml:space="preserve"> when </w:t>
      </w:r>
      <w:r w:rsidRPr="005A0FCD">
        <w:rPr>
          <w:sz w:val="24"/>
        </w:rPr>
        <w:t>combining FeNO</w:t>
      </w:r>
      <w:r w:rsidRPr="009F2F4A">
        <w:rPr>
          <w:sz w:val="24"/>
          <w:vertAlign w:val="subscript"/>
        </w:rPr>
        <w:t>50</w:t>
      </w:r>
      <w:r w:rsidRPr="005A0FCD">
        <w:rPr>
          <w:sz w:val="24"/>
        </w:rPr>
        <w:t>, FeNO</w:t>
      </w:r>
      <w:r w:rsidRPr="009F2F4A">
        <w:rPr>
          <w:sz w:val="24"/>
          <w:vertAlign w:val="subscript"/>
        </w:rPr>
        <w:t>200</w:t>
      </w:r>
      <w:r w:rsidRPr="005A0FCD">
        <w:rPr>
          <w:sz w:val="24"/>
        </w:rPr>
        <w:t>, and CaNO</w:t>
      </w:r>
      <w:r w:rsidRPr="009F2F4A">
        <w:rPr>
          <w:sz w:val="24"/>
          <w:vertAlign w:val="subscript"/>
        </w:rPr>
        <w:t>dual</w:t>
      </w:r>
      <w:r>
        <w:rPr>
          <w:sz w:val="24"/>
        </w:rPr>
        <w:t>.</w:t>
      </w:r>
      <w:r w:rsidRPr="005A0FCD">
        <w:rPr>
          <w:sz w:val="24"/>
        </w:rPr>
        <w:t xml:space="preserve"> </w:t>
      </w:r>
      <w:r w:rsidRPr="009F2F4A">
        <w:rPr>
          <w:b/>
          <w:bCs/>
          <w:sz w:val="24"/>
        </w:rPr>
        <w:t>D</w:t>
      </w:r>
      <w:r w:rsidRPr="005A0FCD">
        <w:rPr>
          <w:sz w:val="24"/>
        </w:rPr>
        <w:t xml:space="preserve"> </w:t>
      </w:r>
      <w:r>
        <w:rPr>
          <w:sz w:val="24"/>
        </w:rPr>
        <w:t>A</w:t>
      </w:r>
      <w:r w:rsidRPr="005A0FCD">
        <w:rPr>
          <w:sz w:val="24"/>
        </w:rPr>
        <w:t>rea under the ROC curve is 0.947</w:t>
      </w:r>
      <w:r>
        <w:rPr>
          <w:sz w:val="24"/>
        </w:rPr>
        <w:t xml:space="preserve"> when </w:t>
      </w:r>
      <w:r w:rsidRPr="005A0FCD">
        <w:rPr>
          <w:sz w:val="24"/>
        </w:rPr>
        <w:t>combining FeNO</w:t>
      </w:r>
      <w:r w:rsidRPr="009F2F4A">
        <w:rPr>
          <w:sz w:val="24"/>
          <w:vertAlign w:val="subscript"/>
        </w:rPr>
        <w:t>50</w:t>
      </w:r>
      <w:r w:rsidRPr="005A0FCD">
        <w:rPr>
          <w:sz w:val="24"/>
        </w:rPr>
        <w:t>, FeNO</w:t>
      </w:r>
      <w:r w:rsidRPr="009F2F4A">
        <w:rPr>
          <w:sz w:val="24"/>
          <w:vertAlign w:val="subscript"/>
        </w:rPr>
        <w:t>200</w:t>
      </w:r>
      <w:r w:rsidRPr="005A0FCD">
        <w:rPr>
          <w:sz w:val="24"/>
        </w:rPr>
        <w:t>, CaNO</w:t>
      </w:r>
      <w:r w:rsidRPr="009F2F4A">
        <w:rPr>
          <w:sz w:val="24"/>
          <w:vertAlign w:val="subscript"/>
        </w:rPr>
        <w:t>dual</w:t>
      </w:r>
      <w:r>
        <w:rPr>
          <w:sz w:val="24"/>
        </w:rPr>
        <w:t>,</w:t>
      </w:r>
      <w:r w:rsidRPr="005A0FCD">
        <w:rPr>
          <w:sz w:val="24"/>
        </w:rPr>
        <w:t xml:space="preserve"> and FnNO.</w:t>
      </w:r>
    </w:p>
    <w:p w14:paraId="53BC122E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43000650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3D409A05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2370FB1E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04A439AF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26FF7A12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000F8277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7C2E990F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421ED635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60084E7C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5B64DA7D" w14:textId="77777777" w:rsidR="00753DD5" w:rsidRDefault="00753DD5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</w:p>
    <w:p w14:paraId="0053DC63" w14:textId="25905308" w:rsidR="00C72691" w:rsidRPr="005A0FCD" w:rsidRDefault="00751167" w:rsidP="00751167">
      <w:pPr>
        <w:autoSpaceDE w:val="0"/>
        <w:autoSpaceDN w:val="0"/>
        <w:adjustRightInd w:val="0"/>
        <w:spacing w:beforeLines="50" w:before="156" w:afterLines="50" w:after="156"/>
        <w:outlineLvl w:val="0"/>
        <w:rPr>
          <w:b/>
          <w:bCs/>
          <w:sz w:val="24"/>
        </w:rPr>
      </w:pPr>
      <w:r w:rsidRPr="005A0FCD">
        <w:rPr>
          <w:b/>
          <w:bCs/>
          <w:noProof/>
          <w:sz w:val="24"/>
        </w:rPr>
        <w:lastRenderedPageBreak/>
        <w:drawing>
          <wp:anchor distT="0" distB="0" distL="114300" distR="114300" simplePos="0" relativeHeight="251665920" behindDoc="1" locked="0" layoutInCell="1" allowOverlap="1" wp14:anchorId="59282DC1" wp14:editId="696AF205">
            <wp:simplePos x="0" y="0"/>
            <wp:positionH relativeFrom="column">
              <wp:posOffset>-119380</wp:posOffset>
            </wp:positionH>
            <wp:positionV relativeFrom="paragraph">
              <wp:posOffset>534670</wp:posOffset>
            </wp:positionV>
            <wp:extent cx="5759450" cy="3615055"/>
            <wp:effectExtent l="0" t="0" r="0" b="4445"/>
            <wp:wrapTight wrapText="bothSides">
              <wp:wrapPolygon edited="0">
                <wp:start x="0" y="0"/>
                <wp:lineTo x="0" y="21513"/>
                <wp:lineTo x="21505" y="21513"/>
                <wp:lineTo x="21505" y="0"/>
                <wp:lineTo x="0" y="0"/>
              </wp:wrapPolygon>
            </wp:wrapTight>
            <wp:docPr id="1634802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02993" name="图片 163480299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691" w:rsidRPr="005A0FCD">
        <w:rPr>
          <w:b/>
          <w:bCs/>
          <w:sz w:val="24"/>
        </w:rPr>
        <w:t>Fig</w:t>
      </w:r>
      <w:r w:rsidR="00EC654F">
        <w:rPr>
          <w:b/>
          <w:bCs/>
          <w:sz w:val="24"/>
        </w:rPr>
        <w:t>.</w:t>
      </w:r>
      <w:r w:rsidR="00C72691" w:rsidRPr="005A0FCD">
        <w:rPr>
          <w:b/>
          <w:bCs/>
          <w:sz w:val="24"/>
        </w:rPr>
        <w:t xml:space="preserve"> S</w:t>
      </w:r>
      <w:r w:rsidR="001710A4">
        <w:rPr>
          <w:b/>
          <w:bCs/>
          <w:sz w:val="24"/>
        </w:rPr>
        <w:t>3.</w:t>
      </w:r>
      <w:r w:rsidR="0027650B">
        <w:rPr>
          <w:b/>
          <w:bCs/>
          <w:sz w:val="24"/>
        </w:rPr>
        <w:t xml:space="preserve"> </w:t>
      </w:r>
      <w:r w:rsidR="00C72691" w:rsidRPr="005A0FCD">
        <w:rPr>
          <w:sz w:val="24"/>
        </w:rPr>
        <w:t>The tendency of</w:t>
      </w:r>
      <w:r w:rsidR="00C72691" w:rsidRPr="005A0FCD">
        <w:t xml:space="preserve"> </w:t>
      </w:r>
      <w:r w:rsidR="00CD0201" w:rsidRPr="005A0FCD">
        <w:rPr>
          <w:sz w:val="24"/>
        </w:rPr>
        <w:t xml:space="preserve">exhaled NO </w:t>
      </w:r>
      <w:r w:rsidR="00C72691" w:rsidRPr="005A0FCD">
        <w:rPr>
          <w:sz w:val="24"/>
        </w:rPr>
        <w:t xml:space="preserve">in </w:t>
      </w:r>
      <w:r w:rsidR="00853450">
        <w:rPr>
          <w:sz w:val="24"/>
        </w:rPr>
        <w:t xml:space="preserve">the </w:t>
      </w:r>
      <w:r w:rsidR="00C72691" w:rsidRPr="005A0FCD">
        <w:rPr>
          <w:sz w:val="24"/>
        </w:rPr>
        <w:t>COPD</w:t>
      </w:r>
      <w:r w:rsidR="00CD0201" w:rsidRPr="005A0FCD">
        <w:rPr>
          <w:sz w:val="24"/>
        </w:rPr>
        <w:t xml:space="preserve"> group</w:t>
      </w:r>
      <w:r w:rsidR="00C72691" w:rsidRPr="005A0FCD">
        <w:rPr>
          <w:sz w:val="24"/>
        </w:rPr>
        <w:t xml:space="preserve"> according </w:t>
      </w:r>
      <w:r w:rsidR="00853450">
        <w:rPr>
          <w:sz w:val="24"/>
        </w:rPr>
        <w:t xml:space="preserve">to </w:t>
      </w:r>
      <w:r w:rsidR="00CD0201" w:rsidRPr="005A0FCD">
        <w:rPr>
          <w:sz w:val="24"/>
        </w:rPr>
        <w:t>eosinophils</w:t>
      </w:r>
      <w:r w:rsidR="00C72691" w:rsidRPr="005A0FCD">
        <w:rPr>
          <w:sz w:val="24"/>
        </w:rPr>
        <w:t xml:space="preserve">. </w:t>
      </w:r>
      <w:r w:rsidR="00C72691" w:rsidRPr="009F2F4A">
        <w:rPr>
          <w:b/>
          <w:bCs/>
          <w:sz w:val="24"/>
        </w:rPr>
        <w:t>A</w:t>
      </w:r>
      <w:r w:rsidR="00C72691" w:rsidRPr="005A0FCD">
        <w:rPr>
          <w:sz w:val="24"/>
        </w:rPr>
        <w:t xml:space="preserve"> FeNO</w:t>
      </w:r>
      <w:r w:rsidR="00C72691" w:rsidRPr="005A0FCD">
        <w:rPr>
          <w:sz w:val="24"/>
          <w:vertAlign w:val="subscript"/>
        </w:rPr>
        <w:t>50</w:t>
      </w:r>
      <w:r w:rsidR="00C72691" w:rsidRPr="005A0FCD">
        <w:rPr>
          <w:sz w:val="24"/>
        </w:rPr>
        <w:t xml:space="preserve">, </w:t>
      </w:r>
      <w:r w:rsidR="00C72691" w:rsidRPr="009F2F4A">
        <w:rPr>
          <w:b/>
          <w:bCs/>
          <w:sz w:val="24"/>
        </w:rPr>
        <w:t>B</w:t>
      </w:r>
      <w:r w:rsidR="00C72691" w:rsidRPr="005A0FCD">
        <w:rPr>
          <w:sz w:val="24"/>
        </w:rPr>
        <w:t xml:space="preserve"> FeNO</w:t>
      </w:r>
      <w:r w:rsidR="00C72691" w:rsidRPr="005A0FCD">
        <w:rPr>
          <w:sz w:val="24"/>
          <w:vertAlign w:val="subscript"/>
        </w:rPr>
        <w:t>200</w:t>
      </w:r>
      <w:r w:rsidR="00C72691" w:rsidRPr="005A0FCD">
        <w:rPr>
          <w:sz w:val="24"/>
        </w:rPr>
        <w:t xml:space="preserve">, </w:t>
      </w:r>
      <w:r w:rsidR="00C72691" w:rsidRPr="009F2F4A">
        <w:rPr>
          <w:b/>
          <w:bCs/>
          <w:sz w:val="24"/>
        </w:rPr>
        <w:t>C</w:t>
      </w:r>
      <w:r w:rsidR="00C72691" w:rsidRPr="005A0FCD">
        <w:rPr>
          <w:sz w:val="24"/>
        </w:rPr>
        <w:t xml:space="preserve"> CaNO</w:t>
      </w:r>
      <w:r w:rsidR="00C72691" w:rsidRPr="005A0FCD">
        <w:rPr>
          <w:sz w:val="24"/>
          <w:vertAlign w:val="subscript"/>
        </w:rPr>
        <w:t>dual</w:t>
      </w:r>
      <w:r w:rsidR="00C72691" w:rsidRPr="005A0FCD">
        <w:rPr>
          <w:sz w:val="24"/>
        </w:rPr>
        <w:t xml:space="preserve">, </w:t>
      </w:r>
      <w:r w:rsidR="00853450">
        <w:rPr>
          <w:sz w:val="24"/>
        </w:rPr>
        <w:t xml:space="preserve">and </w:t>
      </w:r>
      <w:r w:rsidR="00C72691" w:rsidRPr="009F2F4A">
        <w:rPr>
          <w:b/>
          <w:bCs/>
          <w:sz w:val="24"/>
        </w:rPr>
        <w:t>D</w:t>
      </w:r>
      <w:r w:rsidR="00C72691" w:rsidRPr="005A0FCD">
        <w:rPr>
          <w:sz w:val="24"/>
        </w:rPr>
        <w:t xml:space="preserve"> FnNO</w:t>
      </w:r>
    </w:p>
    <w:p w14:paraId="569925AD" w14:textId="506D5793" w:rsidR="00C72691" w:rsidRPr="005A0FCD" w:rsidRDefault="00C72691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647D9D9B" w14:textId="77777777" w:rsidR="00C72691" w:rsidRPr="005A0FCD" w:rsidRDefault="00C72691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1BB72990" w14:textId="77777777" w:rsidR="00C72691" w:rsidRPr="005A0FCD" w:rsidRDefault="00C72691" w:rsidP="00A6213D">
      <w:pPr>
        <w:autoSpaceDE w:val="0"/>
        <w:autoSpaceDN w:val="0"/>
        <w:adjustRightInd w:val="0"/>
        <w:spacing w:beforeLines="50" w:before="156" w:afterLines="50" w:after="156" w:line="480" w:lineRule="auto"/>
        <w:outlineLvl w:val="0"/>
        <w:rPr>
          <w:b/>
          <w:bCs/>
          <w:sz w:val="24"/>
        </w:rPr>
      </w:pPr>
    </w:p>
    <w:p w14:paraId="185FDA69" w14:textId="24920371" w:rsidR="00343B30" w:rsidRPr="005A0FCD" w:rsidRDefault="00343B30" w:rsidP="00753DD5">
      <w:pPr>
        <w:autoSpaceDE w:val="0"/>
        <w:autoSpaceDN w:val="0"/>
        <w:adjustRightInd w:val="0"/>
        <w:spacing w:beforeLines="50" w:before="156" w:afterLines="50" w:after="156"/>
        <w:outlineLvl w:val="0"/>
      </w:pPr>
    </w:p>
    <w:sectPr w:rsidR="00343B30" w:rsidRPr="005A0FCD" w:rsidSect="0081550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A9D2" w14:textId="77777777" w:rsidR="0081550B" w:rsidRDefault="0081550B" w:rsidP="009723D7">
      <w:r>
        <w:separator/>
      </w:r>
    </w:p>
  </w:endnote>
  <w:endnote w:type="continuationSeparator" w:id="0">
    <w:p w14:paraId="2425F1E0" w14:textId="77777777" w:rsidR="0081550B" w:rsidRDefault="0081550B" w:rsidP="0097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TNEJMQuadraa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calaLancetPr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342494"/>
      <w:docPartObj>
        <w:docPartGallery w:val="Page Numbers (Bottom of Page)"/>
        <w:docPartUnique/>
      </w:docPartObj>
    </w:sdtPr>
    <w:sdtContent>
      <w:p w14:paraId="10337AFE" w14:textId="440963EF" w:rsidR="00270FC7" w:rsidRDefault="00270F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80F" w:rsidRPr="0063080F">
          <w:rPr>
            <w:noProof/>
            <w:lang w:val="zh-CN"/>
          </w:rPr>
          <w:t>1</w:t>
        </w:r>
        <w:r>
          <w:fldChar w:fldCharType="end"/>
        </w:r>
      </w:p>
    </w:sdtContent>
  </w:sdt>
  <w:p w14:paraId="50BD43B5" w14:textId="77777777" w:rsidR="00270FC7" w:rsidRDefault="00270F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5EA8" w14:textId="77777777" w:rsidR="0081550B" w:rsidRDefault="0081550B" w:rsidP="009723D7">
      <w:r>
        <w:separator/>
      </w:r>
    </w:p>
  </w:footnote>
  <w:footnote w:type="continuationSeparator" w:id="0">
    <w:p w14:paraId="4CE47F26" w14:textId="77777777" w:rsidR="0081550B" w:rsidRDefault="0081550B" w:rsidP="00972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6598F"/>
    <w:multiLevelType w:val="hybridMultilevel"/>
    <w:tmpl w:val="1DA466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63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E0E"/>
    <w:rsid w:val="00000025"/>
    <w:rsid w:val="000072E4"/>
    <w:rsid w:val="00007EE2"/>
    <w:rsid w:val="00014FA4"/>
    <w:rsid w:val="0001549C"/>
    <w:rsid w:val="00023304"/>
    <w:rsid w:val="00026B51"/>
    <w:rsid w:val="00026D56"/>
    <w:rsid w:val="00036802"/>
    <w:rsid w:val="0005315D"/>
    <w:rsid w:val="000578C9"/>
    <w:rsid w:val="00074768"/>
    <w:rsid w:val="0009411A"/>
    <w:rsid w:val="000A7CE3"/>
    <w:rsid w:val="000B0DBF"/>
    <w:rsid w:val="000B6A07"/>
    <w:rsid w:val="000C3E13"/>
    <w:rsid w:val="000C461A"/>
    <w:rsid w:val="000C58DF"/>
    <w:rsid w:val="000D3EF4"/>
    <w:rsid w:val="000E10BC"/>
    <w:rsid w:val="000E150F"/>
    <w:rsid w:val="000F7FB7"/>
    <w:rsid w:val="00100B21"/>
    <w:rsid w:val="00115D5B"/>
    <w:rsid w:val="00116E72"/>
    <w:rsid w:val="00117BF3"/>
    <w:rsid w:val="00121B43"/>
    <w:rsid w:val="001242F5"/>
    <w:rsid w:val="00140014"/>
    <w:rsid w:val="00145904"/>
    <w:rsid w:val="001601FF"/>
    <w:rsid w:val="00166977"/>
    <w:rsid w:val="001710A4"/>
    <w:rsid w:val="001729C8"/>
    <w:rsid w:val="00175C9A"/>
    <w:rsid w:val="00183EE2"/>
    <w:rsid w:val="00191905"/>
    <w:rsid w:val="001953AF"/>
    <w:rsid w:val="001A281C"/>
    <w:rsid w:val="001D1D06"/>
    <w:rsid w:val="001D512F"/>
    <w:rsid w:val="001D721B"/>
    <w:rsid w:val="001F0813"/>
    <w:rsid w:val="001F7BA6"/>
    <w:rsid w:val="002106EC"/>
    <w:rsid w:val="0021290B"/>
    <w:rsid w:val="002326E1"/>
    <w:rsid w:val="00232DE7"/>
    <w:rsid w:val="002349AB"/>
    <w:rsid w:val="0024073D"/>
    <w:rsid w:val="00247D23"/>
    <w:rsid w:val="00270FC7"/>
    <w:rsid w:val="002762C9"/>
    <w:rsid w:val="0027650B"/>
    <w:rsid w:val="00281BDB"/>
    <w:rsid w:val="002A7409"/>
    <w:rsid w:val="002B38F1"/>
    <w:rsid w:val="002C27C2"/>
    <w:rsid w:val="002D617E"/>
    <w:rsid w:val="002D61FD"/>
    <w:rsid w:val="002E2070"/>
    <w:rsid w:val="0030413A"/>
    <w:rsid w:val="00320AF3"/>
    <w:rsid w:val="00323FA3"/>
    <w:rsid w:val="00342B46"/>
    <w:rsid w:val="00343B30"/>
    <w:rsid w:val="00347899"/>
    <w:rsid w:val="00353DA8"/>
    <w:rsid w:val="00356E21"/>
    <w:rsid w:val="00362A1C"/>
    <w:rsid w:val="0036448F"/>
    <w:rsid w:val="00370E50"/>
    <w:rsid w:val="003751DD"/>
    <w:rsid w:val="003A4634"/>
    <w:rsid w:val="003A6422"/>
    <w:rsid w:val="003B71DA"/>
    <w:rsid w:val="003C36BE"/>
    <w:rsid w:val="003C5D1C"/>
    <w:rsid w:val="003D297D"/>
    <w:rsid w:val="003D6920"/>
    <w:rsid w:val="003F02B9"/>
    <w:rsid w:val="003F211A"/>
    <w:rsid w:val="003F783B"/>
    <w:rsid w:val="00401F73"/>
    <w:rsid w:val="004020C8"/>
    <w:rsid w:val="0041616E"/>
    <w:rsid w:val="00422125"/>
    <w:rsid w:val="00422299"/>
    <w:rsid w:val="00422BEB"/>
    <w:rsid w:val="00431262"/>
    <w:rsid w:val="00431719"/>
    <w:rsid w:val="0044786E"/>
    <w:rsid w:val="00455886"/>
    <w:rsid w:val="00480710"/>
    <w:rsid w:val="0048100C"/>
    <w:rsid w:val="0048332C"/>
    <w:rsid w:val="004835C8"/>
    <w:rsid w:val="00495916"/>
    <w:rsid w:val="0049652B"/>
    <w:rsid w:val="004A05FF"/>
    <w:rsid w:val="004B05AD"/>
    <w:rsid w:val="004B48D5"/>
    <w:rsid w:val="004B6818"/>
    <w:rsid w:val="004B7D7B"/>
    <w:rsid w:val="004C058E"/>
    <w:rsid w:val="004C318C"/>
    <w:rsid w:val="004E6E18"/>
    <w:rsid w:val="004F0E0E"/>
    <w:rsid w:val="004F664A"/>
    <w:rsid w:val="005044C7"/>
    <w:rsid w:val="005225FE"/>
    <w:rsid w:val="00523826"/>
    <w:rsid w:val="00527D59"/>
    <w:rsid w:val="00551456"/>
    <w:rsid w:val="00560FB1"/>
    <w:rsid w:val="00562D2F"/>
    <w:rsid w:val="005703B3"/>
    <w:rsid w:val="00572CDF"/>
    <w:rsid w:val="0057462C"/>
    <w:rsid w:val="00591B10"/>
    <w:rsid w:val="005A0FCD"/>
    <w:rsid w:val="005B1115"/>
    <w:rsid w:val="005B38BA"/>
    <w:rsid w:val="005B6B02"/>
    <w:rsid w:val="005D0D0A"/>
    <w:rsid w:val="005D1351"/>
    <w:rsid w:val="005D6C83"/>
    <w:rsid w:val="005E1475"/>
    <w:rsid w:val="005E5E61"/>
    <w:rsid w:val="0060435B"/>
    <w:rsid w:val="00606946"/>
    <w:rsid w:val="0063080F"/>
    <w:rsid w:val="0063369E"/>
    <w:rsid w:val="0063388F"/>
    <w:rsid w:val="00641A77"/>
    <w:rsid w:val="006564C8"/>
    <w:rsid w:val="006702A8"/>
    <w:rsid w:val="00672C1E"/>
    <w:rsid w:val="00676030"/>
    <w:rsid w:val="00682B66"/>
    <w:rsid w:val="006C4E7F"/>
    <w:rsid w:val="006F14E7"/>
    <w:rsid w:val="007006DC"/>
    <w:rsid w:val="00700B54"/>
    <w:rsid w:val="00715DE4"/>
    <w:rsid w:val="00730AFD"/>
    <w:rsid w:val="00740B6A"/>
    <w:rsid w:val="007434AF"/>
    <w:rsid w:val="00744B46"/>
    <w:rsid w:val="00751167"/>
    <w:rsid w:val="00753DD5"/>
    <w:rsid w:val="00754C4A"/>
    <w:rsid w:val="00755E92"/>
    <w:rsid w:val="00763854"/>
    <w:rsid w:val="0076726C"/>
    <w:rsid w:val="00777087"/>
    <w:rsid w:val="00791DA5"/>
    <w:rsid w:val="007A1475"/>
    <w:rsid w:val="007B485C"/>
    <w:rsid w:val="007B63E9"/>
    <w:rsid w:val="007F37F0"/>
    <w:rsid w:val="0081550B"/>
    <w:rsid w:val="00824348"/>
    <w:rsid w:val="00844E54"/>
    <w:rsid w:val="00853450"/>
    <w:rsid w:val="00857C8B"/>
    <w:rsid w:val="00861583"/>
    <w:rsid w:val="008739D3"/>
    <w:rsid w:val="00877CCF"/>
    <w:rsid w:val="0089085A"/>
    <w:rsid w:val="008942B3"/>
    <w:rsid w:val="0089488E"/>
    <w:rsid w:val="008963DB"/>
    <w:rsid w:val="008A3C24"/>
    <w:rsid w:val="008A4F8F"/>
    <w:rsid w:val="008A5BBD"/>
    <w:rsid w:val="008B1179"/>
    <w:rsid w:val="008C43B3"/>
    <w:rsid w:val="008C55B5"/>
    <w:rsid w:val="008D4DC0"/>
    <w:rsid w:val="008E4388"/>
    <w:rsid w:val="008E71C5"/>
    <w:rsid w:val="00914996"/>
    <w:rsid w:val="00921737"/>
    <w:rsid w:val="009227D0"/>
    <w:rsid w:val="00932A7D"/>
    <w:rsid w:val="00944DFC"/>
    <w:rsid w:val="00955C0A"/>
    <w:rsid w:val="009676D4"/>
    <w:rsid w:val="0097029E"/>
    <w:rsid w:val="009723D7"/>
    <w:rsid w:val="00981301"/>
    <w:rsid w:val="009835CA"/>
    <w:rsid w:val="009840CF"/>
    <w:rsid w:val="00995541"/>
    <w:rsid w:val="009A2E7A"/>
    <w:rsid w:val="009A4C77"/>
    <w:rsid w:val="009A6B4A"/>
    <w:rsid w:val="009B585E"/>
    <w:rsid w:val="009C2722"/>
    <w:rsid w:val="009D6CD6"/>
    <w:rsid w:val="009F2F4A"/>
    <w:rsid w:val="00A042DB"/>
    <w:rsid w:val="00A12BEA"/>
    <w:rsid w:val="00A170DF"/>
    <w:rsid w:val="00A17515"/>
    <w:rsid w:val="00A243A9"/>
    <w:rsid w:val="00A25C9B"/>
    <w:rsid w:val="00A44451"/>
    <w:rsid w:val="00A55A11"/>
    <w:rsid w:val="00A6213D"/>
    <w:rsid w:val="00A63981"/>
    <w:rsid w:val="00A66305"/>
    <w:rsid w:val="00A708F1"/>
    <w:rsid w:val="00A7412F"/>
    <w:rsid w:val="00A7626C"/>
    <w:rsid w:val="00A87639"/>
    <w:rsid w:val="00AA145C"/>
    <w:rsid w:val="00AB2250"/>
    <w:rsid w:val="00AB524A"/>
    <w:rsid w:val="00AC3E66"/>
    <w:rsid w:val="00AD7759"/>
    <w:rsid w:val="00AE2C86"/>
    <w:rsid w:val="00AE371D"/>
    <w:rsid w:val="00AF6B8A"/>
    <w:rsid w:val="00B00005"/>
    <w:rsid w:val="00B07881"/>
    <w:rsid w:val="00B12374"/>
    <w:rsid w:val="00B13E47"/>
    <w:rsid w:val="00B16B47"/>
    <w:rsid w:val="00B20271"/>
    <w:rsid w:val="00B24078"/>
    <w:rsid w:val="00B357C4"/>
    <w:rsid w:val="00B47599"/>
    <w:rsid w:val="00B55420"/>
    <w:rsid w:val="00BA1FF0"/>
    <w:rsid w:val="00BA6CFB"/>
    <w:rsid w:val="00BB1CEB"/>
    <w:rsid w:val="00BD4B74"/>
    <w:rsid w:val="00BE7B73"/>
    <w:rsid w:val="00C04B0B"/>
    <w:rsid w:val="00C06628"/>
    <w:rsid w:val="00C121C7"/>
    <w:rsid w:val="00C12BF6"/>
    <w:rsid w:val="00C41769"/>
    <w:rsid w:val="00C50CEE"/>
    <w:rsid w:val="00C537CA"/>
    <w:rsid w:val="00C72691"/>
    <w:rsid w:val="00C81489"/>
    <w:rsid w:val="00CA1C69"/>
    <w:rsid w:val="00CA301B"/>
    <w:rsid w:val="00CA5AFC"/>
    <w:rsid w:val="00CB4624"/>
    <w:rsid w:val="00CC1F1E"/>
    <w:rsid w:val="00CC37B6"/>
    <w:rsid w:val="00CD0201"/>
    <w:rsid w:val="00CD7B23"/>
    <w:rsid w:val="00D009E9"/>
    <w:rsid w:val="00D023BA"/>
    <w:rsid w:val="00D21990"/>
    <w:rsid w:val="00D2706B"/>
    <w:rsid w:val="00D3040C"/>
    <w:rsid w:val="00D41836"/>
    <w:rsid w:val="00D86B37"/>
    <w:rsid w:val="00D86DFC"/>
    <w:rsid w:val="00D8799B"/>
    <w:rsid w:val="00DC60C4"/>
    <w:rsid w:val="00DE5AE7"/>
    <w:rsid w:val="00DE7DE2"/>
    <w:rsid w:val="00DF03EF"/>
    <w:rsid w:val="00E02155"/>
    <w:rsid w:val="00E0484A"/>
    <w:rsid w:val="00E066F4"/>
    <w:rsid w:val="00E12170"/>
    <w:rsid w:val="00E12C97"/>
    <w:rsid w:val="00E2664D"/>
    <w:rsid w:val="00E270A8"/>
    <w:rsid w:val="00E46CEC"/>
    <w:rsid w:val="00E55A81"/>
    <w:rsid w:val="00E65516"/>
    <w:rsid w:val="00E85D81"/>
    <w:rsid w:val="00EA364C"/>
    <w:rsid w:val="00EA3EB5"/>
    <w:rsid w:val="00EB6748"/>
    <w:rsid w:val="00EC654F"/>
    <w:rsid w:val="00ED0FAD"/>
    <w:rsid w:val="00EE2E25"/>
    <w:rsid w:val="00EE4F0C"/>
    <w:rsid w:val="00EE5F75"/>
    <w:rsid w:val="00F02F3E"/>
    <w:rsid w:val="00F24C25"/>
    <w:rsid w:val="00F259AF"/>
    <w:rsid w:val="00F65AD1"/>
    <w:rsid w:val="00F70B70"/>
    <w:rsid w:val="00F77BB2"/>
    <w:rsid w:val="00F911F1"/>
    <w:rsid w:val="00F95DB7"/>
    <w:rsid w:val="00FB0E89"/>
    <w:rsid w:val="00FB1B5B"/>
    <w:rsid w:val="00FB2FCF"/>
    <w:rsid w:val="00FB7A72"/>
    <w:rsid w:val="00FC2914"/>
    <w:rsid w:val="00FC4F95"/>
    <w:rsid w:val="00FC662A"/>
    <w:rsid w:val="00FF47DB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9A135"/>
  <w15:docId w15:val="{ED1869FF-D831-48B3-B01B-651A34CC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4F0E0E"/>
  </w:style>
  <w:style w:type="character" w:customStyle="1" w:styleId="hps">
    <w:name w:val="hps"/>
    <w:basedOn w:val="a0"/>
    <w:rsid w:val="004F0E0E"/>
  </w:style>
  <w:style w:type="paragraph" w:styleId="a3">
    <w:name w:val="header"/>
    <w:basedOn w:val="a"/>
    <w:link w:val="a4"/>
    <w:uiPriority w:val="99"/>
    <w:unhideWhenUsed/>
    <w:rsid w:val="00972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3D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3D7"/>
    <w:rPr>
      <w:rFonts w:ascii="Times New Roman" w:eastAsia="宋体" w:hAnsi="Times New Roman" w:cs="Times New Roman"/>
      <w:sz w:val="18"/>
      <w:szCs w:val="18"/>
    </w:rPr>
  </w:style>
  <w:style w:type="paragraph" w:customStyle="1" w:styleId="Figurecaption">
    <w:name w:val="Figure caption"/>
    <w:basedOn w:val="a"/>
    <w:next w:val="a"/>
    <w:qFormat/>
    <w:rsid w:val="00A87639"/>
    <w:pPr>
      <w:widowControl/>
      <w:spacing w:before="240" w:line="360" w:lineRule="auto"/>
      <w:jc w:val="left"/>
    </w:pPr>
    <w:rPr>
      <w:kern w:val="0"/>
      <w:sz w:val="24"/>
      <w:lang w:val="en-GB" w:eastAsia="en-GB"/>
    </w:rPr>
  </w:style>
  <w:style w:type="table" w:styleId="a7">
    <w:name w:val="Table Grid"/>
    <w:basedOn w:val="a1"/>
    <w:uiPriority w:val="59"/>
    <w:rsid w:val="00A8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a"/>
    <w:qFormat/>
    <w:rsid w:val="0041616E"/>
    <w:pPr>
      <w:widowControl/>
      <w:spacing w:before="240" w:line="360" w:lineRule="auto"/>
      <w:jc w:val="left"/>
    </w:pPr>
    <w:rPr>
      <w:i/>
      <w:kern w:val="0"/>
      <w:sz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41616E"/>
    <w:pPr>
      <w:widowControl/>
      <w:spacing w:before="240" w:line="360" w:lineRule="auto"/>
      <w:jc w:val="left"/>
    </w:pPr>
    <w:rPr>
      <w:kern w:val="0"/>
      <w:sz w:val="24"/>
      <w:lang w:val="en-GB" w:eastAsia="en-GB"/>
    </w:rPr>
  </w:style>
  <w:style w:type="character" w:styleId="a8">
    <w:name w:val="Hyperlink"/>
    <w:basedOn w:val="a0"/>
    <w:unhideWhenUsed/>
    <w:rsid w:val="0041616E"/>
    <w:rPr>
      <w:color w:val="0563C1" w:themeColor="hyperlink"/>
      <w:u w:val="single"/>
    </w:rPr>
  </w:style>
  <w:style w:type="paragraph" w:styleId="a9">
    <w:name w:val="Revision"/>
    <w:hidden/>
    <w:uiPriority w:val="99"/>
    <w:semiHidden/>
    <w:rsid w:val="005A0FCD"/>
    <w:rPr>
      <w:rFonts w:ascii="Times New Roman" w:eastAsia="宋体" w:hAnsi="Times New Roman" w:cs="Times New Roman"/>
      <w:szCs w:val="24"/>
    </w:rPr>
  </w:style>
  <w:style w:type="character" w:styleId="aa">
    <w:name w:val="annotation reference"/>
    <w:basedOn w:val="a0"/>
    <w:uiPriority w:val="99"/>
    <w:semiHidden/>
    <w:unhideWhenUsed/>
    <w:rsid w:val="001601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01FF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1601FF"/>
    <w:rPr>
      <w:rFonts w:ascii="Times New Roman" w:eastAsia="宋体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01F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601FF"/>
    <w:rPr>
      <w:rFonts w:ascii="Times New Roman" w:eastAsia="宋体" w:hAnsi="Times New Roman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3080F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63080F"/>
    <w:rPr>
      <w:rFonts w:ascii="Times New Roman" w:eastAsia="宋体" w:hAnsi="Times New Roman" w:cs="Times New Roman"/>
      <w:sz w:val="18"/>
      <w:szCs w:val="18"/>
    </w:rPr>
  </w:style>
  <w:style w:type="table" w:styleId="af1">
    <w:name w:val="Grid Table Light"/>
    <w:basedOn w:val="a1"/>
    <w:uiPriority w:val="40"/>
    <w:rsid w:val="002326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.jun@zs-hospital.sh.cn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ng.yuanlin@zs-hospital.sh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D1343-B608-472C-AFC1-C5EEE522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 jun</dc:creator>
  <cp:keywords/>
  <dc:description/>
  <cp:lastModifiedBy>Jun She</cp:lastModifiedBy>
  <cp:revision>22</cp:revision>
  <dcterms:created xsi:type="dcterms:W3CDTF">2023-12-07T09:58:00Z</dcterms:created>
  <dcterms:modified xsi:type="dcterms:W3CDTF">2024-02-21T14:36:00Z</dcterms:modified>
</cp:coreProperties>
</file>