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44F0C" w14:textId="1C43923F" w:rsidR="00111B8C" w:rsidRPr="00B83470" w:rsidRDefault="00111B8C" w:rsidP="00111B8C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lang w:val="en-US"/>
        </w:rPr>
      </w:pPr>
      <w:bookmarkStart w:id="0" w:name="_GoBack"/>
      <w:proofErr w:type="gramStart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Supplementary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Figure </w:t>
      </w:r>
      <w:r w:rsidRPr="00B83470">
        <w:rPr>
          <w:rFonts w:ascii="Times New Roman" w:hAnsi="Times New Roman" w:cs="Times New Roman"/>
          <w:color w:val="000000" w:themeColor="text1"/>
          <w:sz w:val="22"/>
        </w:rPr>
        <w:t>1.</w:t>
      </w:r>
      <w:proofErr w:type="gram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83470">
        <w:rPr>
          <w:rFonts w:ascii="Times New Roman" w:hAnsi="Times New Roman" w:cs="Times New Roman"/>
          <w:color w:val="000000" w:themeColor="text1"/>
          <w:sz w:val="22"/>
          <w:lang w:val="en-US"/>
        </w:rPr>
        <w:t>Number of cases from each hospital included in this study</w:t>
      </w:r>
    </w:p>
    <w:p w14:paraId="34C9342F" w14:textId="77777777" w:rsidR="00111B8C" w:rsidRPr="00B83470" w:rsidRDefault="00111B8C" w:rsidP="00111B8C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lang w:val="en-US"/>
        </w:rPr>
      </w:pPr>
      <w:r w:rsidRPr="00B83470">
        <w:rPr>
          <w:rFonts w:ascii="Times New Roman" w:hAnsi="Times New Roman" w:cs="Times New Roman"/>
          <w:noProof/>
          <w:color w:val="000000" w:themeColor="text1"/>
          <w:sz w:val="22"/>
          <w:lang w:val="en-US" w:eastAsia="en-US"/>
        </w:rPr>
        <w:drawing>
          <wp:inline distT="0" distB="0" distL="0" distR="0" wp14:anchorId="2EF2E6EE" wp14:editId="37920D6E">
            <wp:extent cx="5257800" cy="5486400"/>
            <wp:effectExtent l="0" t="0" r="0" b="0"/>
            <wp:docPr id="1398140910" name="그림 1" descr="텍스트, 도표, 라인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40910" name="그림 1" descr="텍스트, 도표, 라인, 그래프이(가) 표시된 사진&#10;&#10;자동 생성된 설명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3CB17" w14:textId="25FBAD49" w:rsidR="00111B8C" w:rsidRPr="00B83470" w:rsidRDefault="00111B8C" w:rsidP="00111B8C">
      <w:pPr>
        <w:spacing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i/>
          <w:iCs/>
          <w:color w:val="000000" w:themeColor="text1"/>
          <w:sz w:val="22"/>
        </w:rPr>
        <w:t>Abbreviations</w:t>
      </w:r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: AMC,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Asan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Medical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Center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; SNUBH, Seoul National University Bundang Hospital; SMC, Samsung Medical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Center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; SCH,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Soonchunhyang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University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Cheonan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Hospital; KUMC, Korea University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Ansan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Hospital; SNUH, Seoul National University Hospital; St Mary’s,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Eunpyeong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St. Mary’s Hospital;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Jeju</w:t>
      </w:r>
      <w:proofErr w:type="spellEnd"/>
      <w:r w:rsidR="00FD24B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NUH,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Jeju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National University Hospital; GNUH,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Gyeongsang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National University Hospital; UUH, Ulsan University Hospital</w:t>
      </w:r>
    </w:p>
    <w:bookmarkEnd w:id="0"/>
    <w:p w14:paraId="07A65AD9" w14:textId="77777777" w:rsidR="00D936F3" w:rsidRDefault="00D936F3"/>
    <w:sectPr w:rsidR="00D936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1B8C"/>
    <w:rsid w:val="00111B8C"/>
    <w:rsid w:val="001D58B0"/>
    <w:rsid w:val="002710BB"/>
    <w:rsid w:val="00345299"/>
    <w:rsid w:val="006905E6"/>
    <w:rsid w:val="008A21E1"/>
    <w:rsid w:val="00D936F3"/>
    <w:rsid w:val="00F627F0"/>
    <w:rsid w:val="00FD24BF"/>
    <w:rsid w:val="00FD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A3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B8C"/>
    <w:pPr>
      <w:widowControl w:val="0"/>
      <w:wordWrap w:val="0"/>
      <w:autoSpaceDE w:val="0"/>
      <w:autoSpaceDN w:val="0"/>
      <w:jc w:val="both"/>
    </w:pPr>
    <w:rPr>
      <w:rFonts w:eastAsiaTheme="minorEastAsia"/>
      <w:sz w:val="20"/>
      <w:lang w:val="en-GB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B8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B8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B8C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B8C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B8C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B8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B8C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B8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B8C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11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B8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B8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111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B8C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111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B8C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111B8C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4BF"/>
    <w:rPr>
      <w:rFonts w:ascii="Tahoma" w:eastAsiaTheme="minorEastAsia" w:hAnsi="Tahoma" w:cs="Tahoma"/>
      <w:sz w:val="16"/>
      <w:szCs w:val="16"/>
      <w:lang w:val="en-GB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8E160ECDAF4F4AB88504036745DCFA" ma:contentTypeVersion="16" ma:contentTypeDescription="Create a new document." ma:contentTypeScope="" ma:versionID="1fca621a6fb9b49274d86072c53a7a81">
  <xsd:schema xmlns:xsd="http://www.w3.org/2001/XMLSchema" xmlns:xs="http://www.w3.org/2001/XMLSchema" xmlns:p="http://schemas.microsoft.com/office/2006/metadata/properties" xmlns:ns3="9a80b969-6fbc-4974-9848-941edd85986b" xmlns:ns4="ab93d929-a0e3-4a38-a7aa-70e220e87b2e" targetNamespace="http://schemas.microsoft.com/office/2006/metadata/properties" ma:root="true" ma:fieldsID="1cfb682e6a7f7dde3b074a5dbdfa9e4e" ns3:_="" ns4:_="">
    <xsd:import namespace="9a80b969-6fbc-4974-9848-941edd85986b"/>
    <xsd:import namespace="ab93d929-a0e3-4a38-a7aa-70e220e87b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AutoTag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0b969-6fbc-4974-9848-941edd859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3d929-a0e3-4a38-a7aa-70e220e87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0b969-6fbc-4974-9848-941edd85986b" xsi:nil="true"/>
  </documentManagement>
</p:properties>
</file>

<file path=customXml/itemProps1.xml><?xml version="1.0" encoding="utf-8"?>
<ds:datastoreItem xmlns:ds="http://schemas.openxmlformats.org/officeDocument/2006/customXml" ds:itemID="{A78231AB-EFD1-4509-BB01-E03B27507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0b969-6fbc-4974-9848-941edd85986b"/>
    <ds:schemaRef ds:uri="ab93d929-a0e3-4a38-a7aa-70e220e87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5F266A-7F98-4112-8AB6-A8E5CADEC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2BF0E-596F-46ED-9615-1F4BB43235D2}">
  <ds:schemaRefs>
    <ds:schemaRef ds:uri="http://schemas.microsoft.com/office/2006/metadata/properties"/>
    <ds:schemaRef ds:uri="http://schemas.microsoft.com/office/infopath/2007/PartnerControls"/>
    <ds:schemaRef ds:uri="9a80b969-6fbc-4974-9848-941edd8598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Melanie Lapinig</cp:lastModifiedBy>
  <cp:revision>6</cp:revision>
  <dcterms:created xsi:type="dcterms:W3CDTF">2024-02-16T17:04:00Z</dcterms:created>
  <dcterms:modified xsi:type="dcterms:W3CDTF">2024-03-27T13:39:00Z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0x010100648E160ECDAF4F4AB88504036745DCFA</vt:lpwstr>
  </property>
</Properties>
</file>