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7E5B" w14:textId="05007254" w:rsidR="00E0480C" w:rsidRPr="003A4EE6" w:rsidRDefault="00E0480C" w:rsidP="00E0480C">
      <w:pPr>
        <w:spacing w:line="480" w:lineRule="auto"/>
        <w:rPr>
          <w:rFonts w:ascii="Times New Roman" w:hAnsi="Times New Roman" w:cs="Times New Roman"/>
          <w:sz w:val="22"/>
          <w:lang w:val="en-US"/>
        </w:rPr>
      </w:pPr>
      <w:r w:rsidRPr="003A4EE6">
        <w:rPr>
          <w:rFonts w:ascii="Times New Roman" w:hAnsi="Times New Roman" w:cs="Times New Roman"/>
          <w:sz w:val="22"/>
          <w:lang w:val="en-US"/>
        </w:rPr>
        <w:t xml:space="preserve">Supplementary Table 1. Baseline characteristics of patients </w:t>
      </w:r>
      <w:r w:rsidR="00F857D4" w:rsidRPr="003A4EE6">
        <w:rPr>
          <w:rFonts w:ascii="Times New Roman" w:hAnsi="Times New Roman" w:cs="Times New Roman"/>
          <w:sz w:val="22"/>
          <w:lang w:val="en-US"/>
        </w:rPr>
        <w:t>who underwent</w:t>
      </w:r>
      <w:r w:rsidRPr="003A4EE6">
        <w:rPr>
          <w:rFonts w:ascii="Times New Roman" w:hAnsi="Times New Roman" w:cs="Times New Roman"/>
          <w:sz w:val="22"/>
          <w:lang w:val="en-US"/>
        </w:rPr>
        <w:t xml:space="preserve"> bronchoscopy for intended </w:t>
      </w:r>
      <w:proofErr w:type="spellStart"/>
      <w:r w:rsidRPr="003A4EE6">
        <w:rPr>
          <w:rFonts w:ascii="Times New Roman" w:hAnsi="Times New Roman" w:cs="Times New Roman"/>
          <w:sz w:val="22"/>
          <w:lang w:val="en-US"/>
        </w:rPr>
        <w:t>bronchoscopic</w:t>
      </w:r>
      <w:proofErr w:type="spellEnd"/>
      <w:r w:rsidRPr="003A4EE6">
        <w:rPr>
          <w:rFonts w:ascii="Times New Roman" w:hAnsi="Times New Roman" w:cs="Times New Roman"/>
          <w:sz w:val="22"/>
          <w:lang w:val="en-US"/>
        </w:rPr>
        <w:t xml:space="preserve"> lung volume </w:t>
      </w:r>
      <w:proofErr w:type="gramStart"/>
      <w:r w:rsidRPr="003A4EE6">
        <w:rPr>
          <w:rFonts w:ascii="Times New Roman" w:hAnsi="Times New Roman" w:cs="Times New Roman"/>
          <w:sz w:val="22"/>
          <w:lang w:val="en-US"/>
        </w:rPr>
        <w:t>reduction</w:t>
      </w:r>
      <w:proofErr w:type="gramEnd"/>
    </w:p>
    <w:tbl>
      <w:tblPr>
        <w:tblStyle w:val="aa"/>
        <w:tblW w:w="14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737"/>
        <w:gridCol w:w="2737"/>
        <w:gridCol w:w="2738"/>
        <w:gridCol w:w="2738"/>
      </w:tblGrid>
      <w:tr w:rsidR="003A4EE6" w:rsidRPr="003A4EE6" w14:paraId="75798818" w14:textId="77777777" w:rsidTr="001F04D2"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03695D34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Characteristics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7C2935D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Total</w:t>
            </w:r>
          </w:p>
        </w:tc>
        <w:tc>
          <w:tcPr>
            <w:tcW w:w="2737" w:type="dxa"/>
            <w:tcBorders>
              <w:top w:val="single" w:sz="4" w:space="0" w:color="auto"/>
              <w:bottom w:val="single" w:sz="4" w:space="0" w:color="auto"/>
            </w:tcBorders>
          </w:tcPr>
          <w:p w14:paraId="54031115" w14:textId="7D2EB4E3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No</w:t>
            </w:r>
            <w:r w:rsidR="00251106" w:rsidRPr="003A4EE6">
              <w:rPr>
                <w:rFonts w:ascii="Times New Roman" w:hAnsi="Times New Roman" w:cs="Times New Roman"/>
                <w:sz w:val="22"/>
                <w:lang w:val="en-US"/>
              </w:rPr>
              <w:t>-</w:t>
            </w: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BLVR</w:t>
            </w:r>
          </w:p>
        </w:tc>
        <w:tc>
          <w:tcPr>
            <w:tcW w:w="2738" w:type="dxa"/>
            <w:tcBorders>
              <w:top w:val="single" w:sz="4" w:space="0" w:color="auto"/>
              <w:bottom w:val="single" w:sz="4" w:space="0" w:color="auto"/>
            </w:tcBorders>
          </w:tcPr>
          <w:p w14:paraId="14B3314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BLVR</w:t>
            </w:r>
          </w:p>
        </w:tc>
        <w:tc>
          <w:tcPr>
            <w:tcW w:w="2738" w:type="dxa"/>
            <w:tcBorders>
              <w:top w:val="single" w:sz="4" w:space="0" w:color="auto"/>
              <w:bottom w:val="single" w:sz="4" w:space="0" w:color="auto"/>
            </w:tcBorders>
          </w:tcPr>
          <w:p w14:paraId="3975C0FD" w14:textId="77777777" w:rsidR="00E0480C" w:rsidRPr="003A4EE6" w:rsidRDefault="00E0480C" w:rsidP="001F04D2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iCs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i/>
                <w:iCs/>
                <w:sz w:val="22"/>
                <w:lang w:val="en-US"/>
              </w:rPr>
              <w:t>P</w:t>
            </w:r>
          </w:p>
        </w:tc>
      </w:tr>
      <w:tr w:rsidR="003A4EE6" w:rsidRPr="003A4EE6" w14:paraId="35306EF4" w14:textId="77777777" w:rsidTr="001F04D2">
        <w:tc>
          <w:tcPr>
            <w:tcW w:w="3209" w:type="dxa"/>
            <w:tcBorders>
              <w:top w:val="single" w:sz="4" w:space="0" w:color="auto"/>
            </w:tcBorders>
          </w:tcPr>
          <w:p w14:paraId="5266E6EC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Number of patients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14:paraId="50B5BC48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192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14:paraId="6704FA1C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55</w:t>
            </w:r>
          </w:p>
        </w:tc>
        <w:tc>
          <w:tcPr>
            <w:tcW w:w="2738" w:type="dxa"/>
            <w:tcBorders>
              <w:top w:val="single" w:sz="4" w:space="0" w:color="auto"/>
            </w:tcBorders>
          </w:tcPr>
          <w:p w14:paraId="44FBE9D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137</w:t>
            </w:r>
          </w:p>
        </w:tc>
        <w:tc>
          <w:tcPr>
            <w:tcW w:w="2738" w:type="dxa"/>
            <w:tcBorders>
              <w:top w:val="single" w:sz="4" w:space="0" w:color="auto"/>
            </w:tcBorders>
          </w:tcPr>
          <w:p w14:paraId="0F471655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6924C05E" w14:textId="77777777" w:rsidTr="001F04D2">
        <w:tc>
          <w:tcPr>
            <w:tcW w:w="3209" w:type="dxa"/>
          </w:tcPr>
          <w:p w14:paraId="1E1D69B3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Age, years</w:t>
            </w:r>
          </w:p>
        </w:tc>
        <w:tc>
          <w:tcPr>
            <w:tcW w:w="2737" w:type="dxa"/>
          </w:tcPr>
          <w:p w14:paraId="696CB072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70.3 ± 10.4</w:t>
            </w:r>
          </w:p>
        </w:tc>
        <w:tc>
          <w:tcPr>
            <w:tcW w:w="2737" w:type="dxa"/>
            <w:vAlign w:val="center"/>
          </w:tcPr>
          <w:p w14:paraId="09B9FD01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72.6 ± 9.1</w:t>
            </w:r>
          </w:p>
        </w:tc>
        <w:tc>
          <w:tcPr>
            <w:tcW w:w="2738" w:type="dxa"/>
            <w:vAlign w:val="center"/>
          </w:tcPr>
          <w:p w14:paraId="3F2BBEF1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69.4 ± 10.8</w:t>
            </w:r>
          </w:p>
        </w:tc>
        <w:tc>
          <w:tcPr>
            <w:tcW w:w="2738" w:type="dxa"/>
            <w:vAlign w:val="center"/>
          </w:tcPr>
          <w:p w14:paraId="0C490A81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0.053</w:t>
            </w:r>
          </w:p>
        </w:tc>
      </w:tr>
      <w:tr w:rsidR="003A4EE6" w:rsidRPr="003A4EE6" w14:paraId="67D60826" w14:textId="77777777" w:rsidTr="001F04D2">
        <w:tc>
          <w:tcPr>
            <w:tcW w:w="3209" w:type="dxa"/>
          </w:tcPr>
          <w:p w14:paraId="41F4B741" w14:textId="51A5B1E3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Male</w:t>
            </w:r>
            <w:r w:rsidR="00F857D4"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sex</w:t>
            </w:r>
          </w:p>
        </w:tc>
        <w:tc>
          <w:tcPr>
            <w:tcW w:w="2737" w:type="dxa"/>
          </w:tcPr>
          <w:p w14:paraId="6427220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184 (95.8)</w:t>
            </w:r>
          </w:p>
        </w:tc>
        <w:tc>
          <w:tcPr>
            <w:tcW w:w="2737" w:type="dxa"/>
            <w:vAlign w:val="center"/>
          </w:tcPr>
          <w:p w14:paraId="4C51A2EA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53 (96.4)</w:t>
            </w:r>
          </w:p>
        </w:tc>
        <w:tc>
          <w:tcPr>
            <w:tcW w:w="2738" w:type="dxa"/>
            <w:vAlign w:val="center"/>
          </w:tcPr>
          <w:p w14:paraId="72E3B735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131 (95.6)</w:t>
            </w:r>
          </w:p>
        </w:tc>
        <w:tc>
          <w:tcPr>
            <w:tcW w:w="2738" w:type="dxa"/>
            <w:vAlign w:val="center"/>
          </w:tcPr>
          <w:p w14:paraId="24F8620B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&gt;0.999</w:t>
            </w:r>
          </w:p>
        </w:tc>
      </w:tr>
      <w:tr w:rsidR="003A4EE6" w:rsidRPr="003A4EE6" w14:paraId="41C649B1" w14:textId="77777777" w:rsidTr="001F04D2">
        <w:tc>
          <w:tcPr>
            <w:tcW w:w="3209" w:type="dxa"/>
          </w:tcPr>
          <w:p w14:paraId="190396F0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Body mass index, kg/m</w:t>
            </w:r>
            <w:r w:rsidRPr="003A4EE6"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  <w:t>2</w:t>
            </w:r>
          </w:p>
        </w:tc>
        <w:tc>
          <w:tcPr>
            <w:tcW w:w="2737" w:type="dxa"/>
          </w:tcPr>
          <w:p w14:paraId="39C235B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19.7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3.5</w:t>
            </w:r>
          </w:p>
        </w:tc>
        <w:tc>
          <w:tcPr>
            <w:tcW w:w="2737" w:type="dxa"/>
            <w:vAlign w:val="center"/>
          </w:tcPr>
          <w:p w14:paraId="6A92FCED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18.7 ± 3.2</w:t>
            </w:r>
          </w:p>
        </w:tc>
        <w:tc>
          <w:tcPr>
            <w:tcW w:w="2738" w:type="dxa"/>
            <w:vAlign w:val="center"/>
          </w:tcPr>
          <w:p w14:paraId="23FDF55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20.1 ± 3.5</w:t>
            </w:r>
          </w:p>
        </w:tc>
        <w:tc>
          <w:tcPr>
            <w:tcW w:w="2738" w:type="dxa"/>
            <w:vAlign w:val="center"/>
          </w:tcPr>
          <w:p w14:paraId="60B95A3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0.013</w:t>
            </w:r>
          </w:p>
        </w:tc>
      </w:tr>
      <w:tr w:rsidR="003A4EE6" w:rsidRPr="003A4EE6" w14:paraId="2D0225D6" w14:textId="77777777" w:rsidTr="001F04D2">
        <w:tc>
          <w:tcPr>
            <w:tcW w:w="3209" w:type="dxa"/>
          </w:tcPr>
          <w:p w14:paraId="6F05EC1B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Smoking status</w:t>
            </w:r>
          </w:p>
        </w:tc>
        <w:tc>
          <w:tcPr>
            <w:tcW w:w="2737" w:type="dxa"/>
          </w:tcPr>
          <w:p w14:paraId="513FBBB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737" w:type="dxa"/>
            <w:vAlign w:val="center"/>
          </w:tcPr>
          <w:p w14:paraId="1511820D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5BB6D808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108A844D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0.442</w:t>
            </w:r>
          </w:p>
        </w:tc>
      </w:tr>
      <w:tr w:rsidR="003A4EE6" w:rsidRPr="003A4EE6" w14:paraId="2865F49D" w14:textId="77777777" w:rsidTr="001F04D2">
        <w:tc>
          <w:tcPr>
            <w:tcW w:w="3209" w:type="dxa"/>
          </w:tcPr>
          <w:p w14:paraId="46724E7F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Ex-smoker</w:t>
            </w:r>
          </w:p>
        </w:tc>
        <w:tc>
          <w:tcPr>
            <w:tcW w:w="2737" w:type="dxa"/>
          </w:tcPr>
          <w:p w14:paraId="2A3A2A1E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166 (86.4)</w:t>
            </w:r>
          </w:p>
        </w:tc>
        <w:tc>
          <w:tcPr>
            <w:tcW w:w="2737" w:type="dxa"/>
            <w:vAlign w:val="center"/>
          </w:tcPr>
          <w:p w14:paraId="146E7B6C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49 (89.1)</w:t>
            </w:r>
          </w:p>
        </w:tc>
        <w:tc>
          <w:tcPr>
            <w:tcW w:w="2738" w:type="dxa"/>
            <w:vAlign w:val="center"/>
          </w:tcPr>
          <w:p w14:paraId="6D818C63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117 (85.4)</w:t>
            </w:r>
          </w:p>
        </w:tc>
        <w:tc>
          <w:tcPr>
            <w:tcW w:w="2738" w:type="dxa"/>
            <w:vAlign w:val="center"/>
          </w:tcPr>
          <w:p w14:paraId="1DF3ADF9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0B0FFC66" w14:textId="77777777" w:rsidTr="001F04D2">
        <w:tc>
          <w:tcPr>
            <w:tcW w:w="3209" w:type="dxa"/>
          </w:tcPr>
          <w:p w14:paraId="6A65E5A0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Current smoker</w:t>
            </w:r>
          </w:p>
        </w:tc>
        <w:tc>
          <w:tcPr>
            <w:tcW w:w="2737" w:type="dxa"/>
          </w:tcPr>
          <w:p w14:paraId="62272CF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18 (9.4)</w:t>
            </w:r>
          </w:p>
        </w:tc>
        <w:tc>
          <w:tcPr>
            <w:tcW w:w="2737" w:type="dxa"/>
            <w:vAlign w:val="center"/>
          </w:tcPr>
          <w:p w14:paraId="13F54458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3 (5.5)</w:t>
            </w:r>
          </w:p>
        </w:tc>
        <w:tc>
          <w:tcPr>
            <w:tcW w:w="2738" w:type="dxa"/>
            <w:vAlign w:val="center"/>
          </w:tcPr>
          <w:p w14:paraId="434BAF6C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15 (10.9)</w:t>
            </w:r>
          </w:p>
        </w:tc>
        <w:tc>
          <w:tcPr>
            <w:tcW w:w="2738" w:type="dxa"/>
            <w:vAlign w:val="center"/>
          </w:tcPr>
          <w:p w14:paraId="499598B4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746AC2A0" w14:textId="77777777" w:rsidTr="001F04D2">
        <w:tc>
          <w:tcPr>
            <w:tcW w:w="3209" w:type="dxa"/>
          </w:tcPr>
          <w:p w14:paraId="7F5281B5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Never smoker</w:t>
            </w:r>
          </w:p>
        </w:tc>
        <w:tc>
          <w:tcPr>
            <w:tcW w:w="2737" w:type="dxa"/>
          </w:tcPr>
          <w:p w14:paraId="1B4706D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8 (4.2)</w:t>
            </w:r>
          </w:p>
        </w:tc>
        <w:tc>
          <w:tcPr>
            <w:tcW w:w="2737" w:type="dxa"/>
            <w:vAlign w:val="center"/>
          </w:tcPr>
          <w:p w14:paraId="0EDE83AF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3 (5.5)</w:t>
            </w:r>
          </w:p>
        </w:tc>
        <w:tc>
          <w:tcPr>
            <w:tcW w:w="2738" w:type="dxa"/>
            <w:vAlign w:val="center"/>
          </w:tcPr>
          <w:p w14:paraId="096E83AE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5 (3.6)</w:t>
            </w:r>
          </w:p>
        </w:tc>
        <w:tc>
          <w:tcPr>
            <w:tcW w:w="2738" w:type="dxa"/>
            <w:vAlign w:val="center"/>
          </w:tcPr>
          <w:p w14:paraId="6FBE590A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244C22FB" w14:textId="77777777" w:rsidTr="001F04D2">
        <w:tc>
          <w:tcPr>
            <w:tcW w:w="3209" w:type="dxa"/>
          </w:tcPr>
          <w:p w14:paraId="3EB966D7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Smoking amount, pack-years</w:t>
            </w:r>
          </w:p>
        </w:tc>
        <w:tc>
          <w:tcPr>
            <w:tcW w:w="2737" w:type="dxa"/>
          </w:tcPr>
          <w:p w14:paraId="69AB238A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46.0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22.5</w:t>
            </w:r>
          </w:p>
        </w:tc>
        <w:tc>
          <w:tcPr>
            <w:tcW w:w="2737" w:type="dxa"/>
            <w:vAlign w:val="center"/>
          </w:tcPr>
          <w:p w14:paraId="657F5260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48.0 ± 19.8</w:t>
            </w:r>
          </w:p>
        </w:tc>
        <w:tc>
          <w:tcPr>
            <w:tcW w:w="2738" w:type="dxa"/>
            <w:vAlign w:val="center"/>
          </w:tcPr>
          <w:p w14:paraId="608826A2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45.2 ± 23.5</w:t>
            </w:r>
          </w:p>
        </w:tc>
        <w:tc>
          <w:tcPr>
            <w:tcW w:w="2738" w:type="dxa"/>
            <w:vAlign w:val="center"/>
          </w:tcPr>
          <w:p w14:paraId="623EF50F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0.457</w:t>
            </w:r>
          </w:p>
        </w:tc>
      </w:tr>
      <w:tr w:rsidR="003A4EE6" w:rsidRPr="003A4EE6" w14:paraId="7276CB63" w14:textId="77777777" w:rsidTr="001F04D2">
        <w:tc>
          <w:tcPr>
            <w:tcW w:w="3209" w:type="dxa"/>
          </w:tcPr>
          <w:p w14:paraId="17E6CB8E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Past medical history</w:t>
            </w:r>
          </w:p>
        </w:tc>
        <w:tc>
          <w:tcPr>
            <w:tcW w:w="2737" w:type="dxa"/>
          </w:tcPr>
          <w:p w14:paraId="0C1BCE4C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737" w:type="dxa"/>
            <w:vAlign w:val="center"/>
          </w:tcPr>
          <w:p w14:paraId="21C5E692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402B21EA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51C0F4A9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6747AB0E" w14:textId="77777777" w:rsidTr="001F04D2">
        <w:tc>
          <w:tcPr>
            <w:tcW w:w="3209" w:type="dxa"/>
          </w:tcPr>
          <w:p w14:paraId="5265868E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Oxygen therapy</w:t>
            </w:r>
          </w:p>
        </w:tc>
        <w:tc>
          <w:tcPr>
            <w:tcW w:w="2737" w:type="dxa"/>
          </w:tcPr>
          <w:p w14:paraId="1BE7DD8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75 (39.1)</w:t>
            </w:r>
          </w:p>
        </w:tc>
        <w:tc>
          <w:tcPr>
            <w:tcW w:w="2737" w:type="dxa"/>
            <w:vAlign w:val="center"/>
          </w:tcPr>
          <w:p w14:paraId="2929C1F5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25 (45.5)</w:t>
            </w:r>
          </w:p>
        </w:tc>
        <w:tc>
          <w:tcPr>
            <w:tcW w:w="2738" w:type="dxa"/>
            <w:vAlign w:val="center"/>
          </w:tcPr>
          <w:p w14:paraId="4202A5E7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50 (36.5)</w:t>
            </w:r>
          </w:p>
        </w:tc>
        <w:tc>
          <w:tcPr>
            <w:tcW w:w="2738" w:type="dxa"/>
            <w:vAlign w:val="center"/>
          </w:tcPr>
          <w:p w14:paraId="7AA356D9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0.324</w:t>
            </w:r>
          </w:p>
        </w:tc>
      </w:tr>
      <w:tr w:rsidR="003A4EE6" w:rsidRPr="003A4EE6" w14:paraId="7E6F759A" w14:textId="77777777" w:rsidTr="001F04D2">
        <w:tc>
          <w:tcPr>
            <w:tcW w:w="3209" w:type="dxa"/>
          </w:tcPr>
          <w:p w14:paraId="437A2B67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Hypertension</w:t>
            </w:r>
          </w:p>
        </w:tc>
        <w:tc>
          <w:tcPr>
            <w:tcW w:w="2737" w:type="dxa"/>
          </w:tcPr>
          <w:p w14:paraId="40DFD6CD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47 (24.5)</w:t>
            </w:r>
          </w:p>
        </w:tc>
        <w:tc>
          <w:tcPr>
            <w:tcW w:w="2737" w:type="dxa"/>
            <w:vAlign w:val="center"/>
          </w:tcPr>
          <w:p w14:paraId="66403BC8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14 (25.5)</w:t>
            </w:r>
          </w:p>
        </w:tc>
        <w:tc>
          <w:tcPr>
            <w:tcW w:w="2738" w:type="dxa"/>
            <w:vAlign w:val="center"/>
          </w:tcPr>
          <w:p w14:paraId="4942422B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33 (24.1)</w:t>
            </w:r>
          </w:p>
        </w:tc>
        <w:tc>
          <w:tcPr>
            <w:tcW w:w="2738" w:type="dxa"/>
            <w:vAlign w:val="center"/>
          </w:tcPr>
          <w:p w14:paraId="0DF155A6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0.989</w:t>
            </w:r>
          </w:p>
        </w:tc>
      </w:tr>
      <w:tr w:rsidR="003A4EE6" w:rsidRPr="003A4EE6" w14:paraId="700508D8" w14:textId="77777777" w:rsidTr="001F04D2">
        <w:tc>
          <w:tcPr>
            <w:tcW w:w="3209" w:type="dxa"/>
          </w:tcPr>
          <w:p w14:paraId="14FF8CE9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Diabetes mellitus</w:t>
            </w:r>
          </w:p>
        </w:tc>
        <w:tc>
          <w:tcPr>
            <w:tcW w:w="2737" w:type="dxa"/>
          </w:tcPr>
          <w:p w14:paraId="2ACD72C7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26 (13.5)</w:t>
            </w:r>
          </w:p>
        </w:tc>
        <w:tc>
          <w:tcPr>
            <w:tcW w:w="2737" w:type="dxa"/>
            <w:vAlign w:val="center"/>
          </w:tcPr>
          <w:p w14:paraId="26B9159C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7 (12.7)</w:t>
            </w:r>
          </w:p>
        </w:tc>
        <w:tc>
          <w:tcPr>
            <w:tcW w:w="2738" w:type="dxa"/>
            <w:vAlign w:val="center"/>
          </w:tcPr>
          <w:p w14:paraId="257EC8EE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19 (13.9)</w:t>
            </w:r>
          </w:p>
        </w:tc>
        <w:tc>
          <w:tcPr>
            <w:tcW w:w="2738" w:type="dxa"/>
            <w:vAlign w:val="center"/>
          </w:tcPr>
          <w:p w14:paraId="0BEF2257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&gt;0.999</w:t>
            </w:r>
          </w:p>
        </w:tc>
      </w:tr>
      <w:tr w:rsidR="003A4EE6" w:rsidRPr="003A4EE6" w14:paraId="1F95BBF4" w14:textId="77777777" w:rsidTr="001F04D2">
        <w:tc>
          <w:tcPr>
            <w:tcW w:w="3209" w:type="dxa"/>
          </w:tcPr>
          <w:p w14:paraId="0C312AE0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Asthma</w:t>
            </w:r>
          </w:p>
        </w:tc>
        <w:tc>
          <w:tcPr>
            <w:tcW w:w="2737" w:type="dxa"/>
          </w:tcPr>
          <w:p w14:paraId="5546962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15 (7.8)</w:t>
            </w:r>
          </w:p>
        </w:tc>
        <w:tc>
          <w:tcPr>
            <w:tcW w:w="2737" w:type="dxa"/>
            <w:vAlign w:val="center"/>
          </w:tcPr>
          <w:p w14:paraId="0FFA907D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 (7.3)</w:t>
            </w:r>
          </w:p>
        </w:tc>
        <w:tc>
          <w:tcPr>
            <w:tcW w:w="2738" w:type="dxa"/>
            <w:vAlign w:val="center"/>
          </w:tcPr>
          <w:p w14:paraId="1A85C1BC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11 (8.0)</w:t>
            </w:r>
          </w:p>
        </w:tc>
        <w:tc>
          <w:tcPr>
            <w:tcW w:w="2738" w:type="dxa"/>
            <w:vAlign w:val="center"/>
          </w:tcPr>
          <w:p w14:paraId="1866173A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&gt;0.999</w:t>
            </w:r>
          </w:p>
        </w:tc>
      </w:tr>
      <w:tr w:rsidR="003A4EE6" w:rsidRPr="003A4EE6" w14:paraId="6CEC7580" w14:textId="77777777" w:rsidTr="001F04D2">
        <w:tc>
          <w:tcPr>
            <w:tcW w:w="3209" w:type="dxa"/>
          </w:tcPr>
          <w:p w14:paraId="4E5835BD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Ischemic heart disease</w:t>
            </w:r>
          </w:p>
        </w:tc>
        <w:tc>
          <w:tcPr>
            <w:tcW w:w="2737" w:type="dxa"/>
          </w:tcPr>
          <w:p w14:paraId="2912730C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5 (2.6)</w:t>
            </w:r>
          </w:p>
        </w:tc>
        <w:tc>
          <w:tcPr>
            <w:tcW w:w="2737" w:type="dxa"/>
            <w:vAlign w:val="center"/>
          </w:tcPr>
          <w:p w14:paraId="43D44F9A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 (1.8)</w:t>
            </w:r>
          </w:p>
        </w:tc>
        <w:tc>
          <w:tcPr>
            <w:tcW w:w="2738" w:type="dxa"/>
            <w:vAlign w:val="center"/>
          </w:tcPr>
          <w:p w14:paraId="42FEA248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 (1.5)</w:t>
            </w:r>
          </w:p>
        </w:tc>
        <w:tc>
          <w:tcPr>
            <w:tcW w:w="2738" w:type="dxa"/>
            <w:vAlign w:val="center"/>
          </w:tcPr>
          <w:p w14:paraId="3DA48E1B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&gt;0.999</w:t>
            </w:r>
          </w:p>
        </w:tc>
      </w:tr>
      <w:tr w:rsidR="003A4EE6" w:rsidRPr="003A4EE6" w14:paraId="0BFA6ECB" w14:textId="77777777" w:rsidTr="001F04D2">
        <w:tc>
          <w:tcPr>
            <w:tcW w:w="3209" w:type="dxa"/>
          </w:tcPr>
          <w:p w14:paraId="4664AB95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Stroke</w:t>
            </w:r>
          </w:p>
        </w:tc>
        <w:tc>
          <w:tcPr>
            <w:tcW w:w="2737" w:type="dxa"/>
          </w:tcPr>
          <w:p w14:paraId="1F17452D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5 (2.6)</w:t>
            </w:r>
          </w:p>
        </w:tc>
        <w:tc>
          <w:tcPr>
            <w:tcW w:w="2737" w:type="dxa"/>
            <w:vAlign w:val="center"/>
          </w:tcPr>
          <w:p w14:paraId="5AC5A537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 (1.8)</w:t>
            </w:r>
          </w:p>
        </w:tc>
        <w:tc>
          <w:tcPr>
            <w:tcW w:w="2738" w:type="dxa"/>
            <w:vAlign w:val="center"/>
          </w:tcPr>
          <w:p w14:paraId="6B600EF6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 (2.9)</w:t>
            </w:r>
          </w:p>
        </w:tc>
        <w:tc>
          <w:tcPr>
            <w:tcW w:w="2738" w:type="dxa"/>
            <w:vAlign w:val="center"/>
          </w:tcPr>
          <w:p w14:paraId="5F2AE75B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&gt;0.999</w:t>
            </w:r>
          </w:p>
        </w:tc>
      </w:tr>
      <w:tr w:rsidR="003A4EE6" w:rsidRPr="003A4EE6" w14:paraId="49A51BEB" w14:textId="77777777" w:rsidTr="001F04D2">
        <w:tc>
          <w:tcPr>
            <w:tcW w:w="3209" w:type="dxa"/>
          </w:tcPr>
          <w:p w14:paraId="21792855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Heart failure</w:t>
            </w:r>
          </w:p>
        </w:tc>
        <w:tc>
          <w:tcPr>
            <w:tcW w:w="2737" w:type="dxa"/>
          </w:tcPr>
          <w:p w14:paraId="400CFC67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3 (1.6)</w:t>
            </w:r>
          </w:p>
        </w:tc>
        <w:tc>
          <w:tcPr>
            <w:tcW w:w="2737" w:type="dxa"/>
            <w:vAlign w:val="center"/>
          </w:tcPr>
          <w:p w14:paraId="4D3BC5BF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 (1.8)</w:t>
            </w:r>
          </w:p>
        </w:tc>
        <w:tc>
          <w:tcPr>
            <w:tcW w:w="2738" w:type="dxa"/>
            <w:vAlign w:val="center"/>
          </w:tcPr>
          <w:p w14:paraId="091E116C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 (1.5)</w:t>
            </w:r>
          </w:p>
        </w:tc>
        <w:tc>
          <w:tcPr>
            <w:tcW w:w="2738" w:type="dxa"/>
            <w:vAlign w:val="center"/>
          </w:tcPr>
          <w:p w14:paraId="618F1853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&gt;0.999</w:t>
            </w:r>
          </w:p>
        </w:tc>
      </w:tr>
      <w:tr w:rsidR="003A4EE6" w:rsidRPr="003A4EE6" w14:paraId="161D2347" w14:textId="77777777" w:rsidTr="001F04D2">
        <w:tc>
          <w:tcPr>
            <w:tcW w:w="3209" w:type="dxa"/>
          </w:tcPr>
          <w:p w14:paraId="5E2CD232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vertAlign w:val="superscript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Bronchiectasis</w:t>
            </w:r>
          </w:p>
        </w:tc>
        <w:tc>
          <w:tcPr>
            <w:tcW w:w="2737" w:type="dxa"/>
          </w:tcPr>
          <w:p w14:paraId="7888C178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2 (1.0)</w:t>
            </w:r>
          </w:p>
        </w:tc>
        <w:tc>
          <w:tcPr>
            <w:tcW w:w="2737" w:type="dxa"/>
            <w:vAlign w:val="center"/>
          </w:tcPr>
          <w:p w14:paraId="31731BB8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 (1.8)</w:t>
            </w:r>
          </w:p>
        </w:tc>
        <w:tc>
          <w:tcPr>
            <w:tcW w:w="2738" w:type="dxa"/>
            <w:vAlign w:val="center"/>
          </w:tcPr>
          <w:p w14:paraId="27FB36E4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 (0.7)</w:t>
            </w:r>
          </w:p>
        </w:tc>
        <w:tc>
          <w:tcPr>
            <w:tcW w:w="2738" w:type="dxa"/>
            <w:vAlign w:val="center"/>
          </w:tcPr>
          <w:p w14:paraId="6B758285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&gt;0.999</w:t>
            </w:r>
          </w:p>
        </w:tc>
      </w:tr>
      <w:tr w:rsidR="003A4EE6" w:rsidRPr="003A4EE6" w14:paraId="2F6AC554" w14:textId="77777777" w:rsidTr="001F04D2">
        <w:tc>
          <w:tcPr>
            <w:tcW w:w="3209" w:type="dxa"/>
          </w:tcPr>
          <w:p w14:paraId="76DF111D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Pulmonary function test</w:t>
            </w:r>
          </w:p>
        </w:tc>
        <w:tc>
          <w:tcPr>
            <w:tcW w:w="2737" w:type="dxa"/>
          </w:tcPr>
          <w:p w14:paraId="66A079D2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737" w:type="dxa"/>
            <w:vAlign w:val="center"/>
          </w:tcPr>
          <w:p w14:paraId="356E69E5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67E152A7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4A2CB00D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7DC04460" w14:textId="77777777" w:rsidTr="001F04D2">
        <w:tc>
          <w:tcPr>
            <w:tcW w:w="3209" w:type="dxa"/>
          </w:tcPr>
          <w:p w14:paraId="2E2102DB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Before bronchodilator</w:t>
            </w:r>
          </w:p>
        </w:tc>
        <w:tc>
          <w:tcPr>
            <w:tcW w:w="2737" w:type="dxa"/>
          </w:tcPr>
          <w:p w14:paraId="43774F25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737" w:type="dxa"/>
            <w:vAlign w:val="center"/>
          </w:tcPr>
          <w:p w14:paraId="53241223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29D89E6F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7642DA5E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75D3A1CF" w14:textId="77777777" w:rsidTr="001F04D2">
        <w:tc>
          <w:tcPr>
            <w:tcW w:w="3209" w:type="dxa"/>
          </w:tcPr>
          <w:p w14:paraId="540C1D5F" w14:textId="03DE6766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FEV</w:t>
            </w:r>
            <w:r w:rsidRPr="003A4EE6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</w:t>
            </w: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, </w:t>
            </w:r>
            <w:r w:rsidR="006B318D" w:rsidRPr="003A4EE6">
              <w:rPr>
                <w:rFonts w:ascii="Times New Roman" w:hAnsi="Times New Roman" w:cs="Times New Roman"/>
                <w:sz w:val="22"/>
                <w:lang w:val="en-US"/>
              </w:rPr>
              <w:t>liter</w:t>
            </w:r>
          </w:p>
        </w:tc>
        <w:tc>
          <w:tcPr>
            <w:tcW w:w="2737" w:type="dxa"/>
          </w:tcPr>
          <w:p w14:paraId="6FCFA125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0.8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0.5</w:t>
            </w:r>
          </w:p>
        </w:tc>
        <w:tc>
          <w:tcPr>
            <w:tcW w:w="2737" w:type="dxa"/>
            <w:vAlign w:val="center"/>
          </w:tcPr>
          <w:p w14:paraId="0B660E44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0.7 ± 0.3</w:t>
            </w:r>
          </w:p>
        </w:tc>
        <w:tc>
          <w:tcPr>
            <w:tcW w:w="2738" w:type="dxa"/>
            <w:vAlign w:val="center"/>
          </w:tcPr>
          <w:p w14:paraId="653E0A10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0.9 ± 0.5</w:t>
            </w:r>
          </w:p>
        </w:tc>
        <w:tc>
          <w:tcPr>
            <w:tcW w:w="2738" w:type="dxa"/>
            <w:vAlign w:val="center"/>
          </w:tcPr>
          <w:p w14:paraId="1814ECF8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&lt;0.001</w:t>
            </w:r>
          </w:p>
        </w:tc>
      </w:tr>
      <w:tr w:rsidR="003A4EE6" w:rsidRPr="003A4EE6" w14:paraId="1E08387F" w14:textId="77777777" w:rsidTr="001F04D2">
        <w:tc>
          <w:tcPr>
            <w:tcW w:w="3209" w:type="dxa"/>
          </w:tcPr>
          <w:p w14:paraId="52F3797C" w14:textId="77777777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FEV</w:t>
            </w:r>
            <w:r w:rsidRPr="003A4EE6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</w:t>
            </w: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, % predicted</w:t>
            </w:r>
          </w:p>
        </w:tc>
        <w:tc>
          <w:tcPr>
            <w:tcW w:w="2737" w:type="dxa"/>
          </w:tcPr>
          <w:p w14:paraId="61886A7A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28.6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14.6</w:t>
            </w:r>
          </w:p>
        </w:tc>
        <w:tc>
          <w:tcPr>
            <w:tcW w:w="2737" w:type="dxa"/>
            <w:vAlign w:val="center"/>
          </w:tcPr>
          <w:p w14:paraId="4969C1C1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23.7 ± 8.4</w:t>
            </w:r>
          </w:p>
        </w:tc>
        <w:tc>
          <w:tcPr>
            <w:tcW w:w="2738" w:type="dxa"/>
            <w:vAlign w:val="center"/>
          </w:tcPr>
          <w:p w14:paraId="793AF77B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30.5 ± 16.1</w:t>
            </w:r>
          </w:p>
        </w:tc>
        <w:tc>
          <w:tcPr>
            <w:tcW w:w="2738" w:type="dxa"/>
            <w:vAlign w:val="center"/>
          </w:tcPr>
          <w:p w14:paraId="663518E0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&lt;0.001</w:t>
            </w:r>
          </w:p>
        </w:tc>
      </w:tr>
      <w:tr w:rsidR="003A4EE6" w:rsidRPr="003A4EE6" w14:paraId="61D354A1" w14:textId="77777777" w:rsidTr="001F04D2">
        <w:tc>
          <w:tcPr>
            <w:tcW w:w="3209" w:type="dxa"/>
          </w:tcPr>
          <w:p w14:paraId="3C6C21ED" w14:textId="06315BFF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FVC, </w:t>
            </w:r>
            <w:r w:rsidR="006B318D" w:rsidRPr="003A4EE6">
              <w:rPr>
                <w:rFonts w:ascii="Times New Roman" w:hAnsi="Times New Roman" w:cs="Times New Roman"/>
                <w:sz w:val="22"/>
                <w:lang w:val="en-US"/>
              </w:rPr>
              <w:t>liter</w:t>
            </w:r>
          </w:p>
        </w:tc>
        <w:tc>
          <w:tcPr>
            <w:tcW w:w="2737" w:type="dxa"/>
          </w:tcPr>
          <w:p w14:paraId="1B5E4702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2.6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0.8</w:t>
            </w:r>
          </w:p>
        </w:tc>
        <w:tc>
          <w:tcPr>
            <w:tcW w:w="2737" w:type="dxa"/>
            <w:vAlign w:val="center"/>
          </w:tcPr>
          <w:p w14:paraId="0AD6DD43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2.4 ± 0.7</w:t>
            </w:r>
          </w:p>
        </w:tc>
        <w:tc>
          <w:tcPr>
            <w:tcW w:w="2738" w:type="dxa"/>
            <w:vAlign w:val="center"/>
          </w:tcPr>
          <w:p w14:paraId="6FF31C64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2.6 ± 0.8</w:t>
            </w:r>
          </w:p>
        </w:tc>
        <w:tc>
          <w:tcPr>
            <w:tcW w:w="2738" w:type="dxa"/>
            <w:vAlign w:val="center"/>
          </w:tcPr>
          <w:p w14:paraId="5C952C5A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0.118</w:t>
            </w:r>
          </w:p>
        </w:tc>
      </w:tr>
      <w:tr w:rsidR="003A4EE6" w:rsidRPr="003A4EE6" w14:paraId="6FF76BF2" w14:textId="77777777" w:rsidTr="001F04D2">
        <w:tc>
          <w:tcPr>
            <w:tcW w:w="3209" w:type="dxa"/>
          </w:tcPr>
          <w:p w14:paraId="03629FD3" w14:textId="77777777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FVC, % predicted</w:t>
            </w:r>
          </w:p>
        </w:tc>
        <w:tc>
          <w:tcPr>
            <w:tcW w:w="2737" w:type="dxa"/>
          </w:tcPr>
          <w:p w14:paraId="799A1460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64.9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17.8</w:t>
            </w:r>
          </w:p>
        </w:tc>
        <w:tc>
          <w:tcPr>
            <w:tcW w:w="2737" w:type="dxa"/>
            <w:vAlign w:val="center"/>
          </w:tcPr>
          <w:p w14:paraId="270CA5F5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62.1 ± 17.8</w:t>
            </w:r>
          </w:p>
        </w:tc>
        <w:tc>
          <w:tcPr>
            <w:tcW w:w="2738" w:type="dxa"/>
            <w:vAlign w:val="center"/>
          </w:tcPr>
          <w:p w14:paraId="2B475DE1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66.0 ± 17.7</w:t>
            </w:r>
          </w:p>
        </w:tc>
        <w:tc>
          <w:tcPr>
            <w:tcW w:w="2738" w:type="dxa"/>
            <w:vAlign w:val="center"/>
          </w:tcPr>
          <w:p w14:paraId="6BE94B37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0.178</w:t>
            </w:r>
          </w:p>
        </w:tc>
      </w:tr>
      <w:tr w:rsidR="003A4EE6" w:rsidRPr="003A4EE6" w14:paraId="26F2E505" w14:textId="77777777" w:rsidTr="001F04D2">
        <w:tc>
          <w:tcPr>
            <w:tcW w:w="3209" w:type="dxa"/>
          </w:tcPr>
          <w:p w14:paraId="01F52392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After bronchodilator</w:t>
            </w:r>
          </w:p>
        </w:tc>
        <w:tc>
          <w:tcPr>
            <w:tcW w:w="2737" w:type="dxa"/>
          </w:tcPr>
          <w:p w14:paraId="346246DF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737" w:type="dxa"/>
            <w:vAlign w:val="center"/>
          </w:tcPr>
          <w:p w14:paraId="3945A0A5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3F30BD4C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4BDAE0E7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11FA9588" w14:textId="77777777" w:rsidTr="001F04D2">
        <w:tc>
          <w:tcPr>
            <w:tcW w:w="3209" w:type="dxa"/>
          </w:tcPr>
          <w:p w14:paraId="4F48C842" w14:textId="2EA2F1FF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FEV</w:t>
            </w:r>
            <w:r w:rsidRPr="003A4EE6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</w:t>
            </w: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, </w:t>
            </w:r>
            <w:r w:rsidR="006B318D" w:rsidRPr="003A4EE6">
              <w:rPr>
                <w:rFonts w:ascii="Times New Roman" w:hAnsi="Times New Roman" w:cs="Times New Roman"/>
                <w:sz w:val="22"/>
                <w:lang w:val="en-US"/>
              </w:rPr>
              <w:t>liter</w:t>
            </w:r>
          </w:p>
        </w:tc>
        <w:tc>
          <w:tcPr>
            <w:tcW w:w="2737" w:type="dxa"/>
          </w:tcPr>
          <w:p w14:paraId="363764D8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0.8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0.4</w:t>
            </w:r>
          </w:p>
        </w:tc>
        <w:tc>
          <w:tcPr>
            <w:tcW w:w="2737" w:type="dxa"/>
            <w:vAlign w:val="center"/>
          </w:tcPr>
          <w:p w14:paraId="06247648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0.7 ± 0.3</w:t>
            </w:r>
          </w:p>
        </w:tc>
        <w:tc>
          <w:tcPr>
            <w:tcW w:w="2738" w:type="dxa"/>
            <w:vAlign w:val="center"/>
          </w:tcPr>
          <w:p w14:paraId="3FDA6A65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0.9 ± 0.5</w:t>
            </w:r>
          </w:p>
        </w:tc>
        <w:tc>
          <w:tcPr>
            <w:tcW w:w="2738" w:type="dxa"/>
            <w:vAlign w:val="center"/>
          </w:tcPr>
          <w:p w14:paraId="39306E0C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0.002</w:t>
            </w:r>
          </w:p>
        </w:tc>
      </w:tr>
      <w:tr w:rsidR="003A4EE6" w:rsidRPr="003A4EE6" w14:paraId="0C83AB39" w14:textId="77777777" w:rsidTr="001F04D2">
        <w:tc>
          <w:tcPr>
            <w:tcW w:w="3209" w:type="dxa"/>
          </w:tcPr>
          <w:p w14:paraId="55474DB5" w14:textId="77777777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FEV</w:t>
            </w:r>
            <w:r w:rsidRPr="003A4EE6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1</w:t>
            </w: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, % predicted</w:t>
            </w:r>
          </w:p>
        </w:tc>
        <w:tc>
          <w:tcPr>
            <w:tcW w:w="2737" w:type="dxa"/>
          </w:tcPr>
          <w:p w14:paraId="2B7D07A6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29.6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13.3</w:t>
            </w:r>
          </w:p>
        </w:tc>
        <w:tc>
          <w:tcPr>
            <w:tcW w:w="2737" w:type="dxa"/>
            <w:vAlign w:val="center"/>
          </w:tcPr>
          <w:p w14:paraId="769B3E8C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25.2 ± 9.4</w:t>
            </w:r>
          </w:p>
        </w:tc>
        <w:tc>
          <w:tcPr>
            <w:tcW w:w="2738" w:type="dxa"/>
            <w:vAlign w:val="center"/>
          </w:tcPr>
          <w:p w14:paraId="3CBB797F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31.4 ± 14.2</w:t>
            </w:r>
          </w:p>
        </w:tc>
        <w:tc>
          <w:tcPr>
            <w:tcW w:w="2738" w:type="dxa"/>
            <w:vAlign w:val="center"/>
          </w:tcPr>
          <w:p w14:paraId="7F30C1B1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0.001</w:t>
            </w:r>
          </w:p>
        </w:tc>
      </w:tr>
      <w:tr w:rsidR="003A4EE6" w:rsidRPr="003A4EE6" w14:paraId="2DB1A591" w14:textId="77777777" w:rsidTr="001F04D2">
        <w:tc>
          <w:tcPr>
            <w:tcW w:w="3209" w:type="dxa"/>
          </w:tcPr>
          <w:p w14:paraId="324C705E" w14:textId="3C2A8B7E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FVC, </w:t>
            </w:r>
            <w:r w:rsidR="006B318D" w:rsidRPr="003A4EE6">
              <w:rPr>
                <w:rFonts w:ascii="Times New Roman" w:hAnsi="Times New Roman" w:cs="Times New Roman"/>
                <w:sz w:val="22"/>
                <w:lang w:val="en-US"/>
              </w:rPr>
              <w:t>liter</w:t>
            </w:r>
          </w:p>
        </w:tc>
        <w:tc>
          <w:tcPr>
            <w:tcW w:w="2737" w:type="dxa"/>
          </w:tcPr>
          <w:p w14:paraId="397F84A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3.2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7.7</w:t>
            </w:r>
          </w:p>
        </w:tc>
        <w:tc>
          <w:tcPr>
            <w:tcW w:w="2737" w:type="dxa"/>
            <w:vAlign w:val="center"/>
          </w:tcPr>
          <w:p w14:paraId="6C104DC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4.6 ± 14.5</w:t>
            </w:r>
          </w:p>
        </w:tc>
        <w:tc>
          <w:tcPr>
            <w:tcW w:w="2738" w:type="dxa"/>
            <w:vAlign w:val="center"/>
          </w:tcPr>
          <w:p w14:paraId="4884F96D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2.7 ± 0.8</w:t>
            </w:r>
          </w:p>
        </w:tc>
        <w:tc>
          <w:tcPr>
            <w:tcW w:w="2738" w:type="dxa"/>
            <w:vAlign w:val="center"/>
          </w:tcPr>
          <w:p w14:paraId="3061A988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0.375</w:t>
            </w:r>
          </w:p>
        </w:tc>
      </w:tr>
      <w:tr w:rsidR="003A4EE6" w:rsidRPr="003A4EE6" w14:paraId="0BE0E91C" w14:textId="77777777" w:rsidTr="001F04D2">
        <w:tc>
          <w:tcPr>
            <w:tcW w:w="3209" w:type="dxa"/>
          </w:tcPr>
          <w:p w14:paraId="13297961" w14:textId="77777777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lastRenderedPageBreak/>
              <w:t>FVC, % predicted</w:t>
            </w:r>
          </w:p>
        </w:tc>
        <w:tc>
          <w:tcPr>
            <w:tcW w:w="2737" w:type="dxa"/>
          </w:tcPr>
          <w:p w14:paraId="39223F9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66.7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17.8</w:t>
            </w:r>
          </w:p>
        </w:tc>
        <w:tc>
          <w:tcPr>
            <w:tcW w:w="2737" w:type="dxa"/>
            <w:vAlign w:val="center"/>
          </w:tcPr>
          <w:p w14:paraId="71EDD33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62.7 ± 20.6</w:t>
            </w:r>
          </w:p>
        </w:tc>
        <w:tc>
          <w:tcPr>
            <w:tcW w:w="2738" w:type="dxa"/>
            <w:vAlign w:val="center"/>
          </w:tcPr>
          <w:p w14:paraId="4BCD365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68.3 ± 16.4</w:t>
            </w:r>
          </w:p>
        </w:tc>
        <w:tc>
          <w:tcPr>
            <w:tcW w:w="2738" w:type="dxa"/>
            <w:vAlign w:val="center"/>
          </w:tcPr>
          <w:p w14:paraId="1AAA21D7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0.089</w:t>
            </w:r>
          </w:p>
        </w:tc>
      </w:tr>
      <w:tr w:rsidR="003A4EE6" w:rsidRPr="003A4EE6" w14:paraId="00BD0FE2" w14:textId="77777777" w:rsidTr="001F04D2">
        <w:tc>
          <w:tcPr>
            <w:tcW w:w="3209" w:type="dxa"/>
          </w:tcPr>
          <w:p w14:paraId="4E5B8CE5" w14:textId="47364208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RV, </w:t>
            </w:r>
            <w:r w:rsidR="006B318D" w:rsidRPr="003A4EE6">
              <w:rPr>
                <w:rFonts w:ascii="Times New Roman" w:hAnsi="Times New Roman" w:cs="Times New Roman"/>
                <w:sz w:val="22"/>
                <w:lang w:val="en-US"/>
              </w:rPr>
              <w:t>liter</w:t>
            </w:r>
          </w:p>
        </w:tc>
        <w:tc>
          <w:tcPr>
            <w:tcW w:w="2737" w:type="dxa"/>
          </w:tcPr>
          <w:p w14:paraId="2939101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5.0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4.2</w:t>
            </w:r>
          </w:p>
        </w:tc>
        <w:tc>
          <w:tcPr>
            <w:tcW w:w="2737" w:type="dxa"/>
            <w:vAlign w:val="center"/>
          </w:tcPr>
          <w:p w14:paraId="0D2B5FEF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5.9 ± 7.4</w:t>
            </w:r>
          </w:p>
        </w:tc>
        <w:tc>
          <w:tcPr>
            <w:tcW w:w="2738" w:type="dxa"/>
            <w:vAlign w:val="center"/>
          </w:tcPr>
          <w:p w14:paraId="540C06ED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4.5 ± 1.2</w:t>
            </w:r>
          </w:p>
        </w:tc>
        <w:tc>
          <w:tcPr>
            <w:tcW w:w="2738" w:type="dxa"/>
            <w:vAlign w:val="center"/>
          </w:tcPr>
          <w:p w14:paraId="6C72874A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0.214</w:t>
            </w:r>
          </w:p>
        </w:tc>
      </w:tr>
      <w:tr w:rsidR="003A4EE6" w:rsidRPr="003A4EE6" w14:paraId="4EA11616" w14:textId="77777777" w:rsidTr="001F04D2">
        <w:tc>
          <w:tcPr>
            <w:tcW w:w="3209" w:type="dxa"/>
          </w:tcPr>
          <w:p w14:paraId="7016F716" w14:textId="77777777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RV, % predicted</w:t>
            </w:r>
          </w:p>
        </w:tc>
        <w:tc>
          <w:tcPr>
            <w:tcW w:w="2737" w:type="dxa"/>
          </w:tcPr>
          <w:p w14:paraId="3C120AB8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201.2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55.0</w:t>
            </w:r>
          </w:p>
        </w:tc>
        <w:tc>
          <w:tcPr>
            <w:tcW w:w="2737" w:type="dxa"/>
            <w:vAlign w:val="center"/>
          </w:tcPr>
          <w:p w14:paraId="1B32004D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209.3 ± 63.9</w:t>
            </w:r>
          </w:p>
        </w:tc>
        <w:tc>
          <w:tcPr>
            <w:tcW w:w="2738" w:type="dxa"/>
            <w:vAlign w:val="center"/>
          </w:tcPr>
          <w:p w14:paraId="68423A1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197.6 ± 50.5</w:t>
            </w:r>
          </w:p>
        </w:tc>
        <w:tc>
          <w:tcPr>
            <w:tcW w:w="2738" w:type="dxa"/>
            <w:vAlign w:val="center"/>
          </w:tcPr>
          <w:p w14:paraId="4FBADC45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0.247</w:t>
            </w:r>
          </w:p>
        </w:tc>
      </w:tr>
      <w:tr w:rsidR="003A4EE6" w:rsidRPr="003A4EE6" w14:paraId="65330CD8" w14:textId="77777777" w:rsidTr="001F04D2">
        <w:tc>
          <w:tcPr>
            <w:tcW w:w="3209" w:type="dxa"/>
          </w:tcPr>
          <w:p w14:paraId="14D92DBA" w14:textId="078FFDE8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TLC, </w:t>
            </w:r>
            <w:r w:rsidR="006B318D" w:rsidRPr="003A4EE6">
              <w:rPr>
                <w:rFonts w:ascii="Times New Roman" w:hAnsi="Times New Roman" w:cs="Times New Roman"/>
                <w:sz w:val="22"/>
                <w:lang w:val="en-US"/>
              </w:rPr>
              <w:t>liter</w:t>
            </w:r>
          </w:p>
        </w:tc>
        <w:tc>
          <w:tcPr>
            <w:tcW w:w="2737" w:type="dxa"/>
          </w:tcPr>
          <w:p w14:paraId="6ABBE2FA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7.1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1.3</w:t>
            </w:r>
          </w:p>
        </w:tc>
        <w:tc>
          <w:tcPr>
            <w:tcW w:w="2737" w:type="dxa"/>
            <w:vAlign w:val="center"/>
          </w:tcPr>
          <w:p w14:paraId="44FF89AE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7.2 ± 1.2</w:t>
            </w:r>
          </w:p>
        </w:tc>
        <w:tc>
          <w:tcPr>
            <w:tcW w:w="2738" w:type="dxa"/>
            <w:vAlign w:val="center"/>
          </w:tcPr>
          <w:p w14:paraId="1A51B187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7.1 ± 1.3</w:t>
            </w:r>
          </w:p>
        </w:tc>
        <w:tc>
          <w:tcPr>
            <w:tcW w:w="2738" w:type="dxa"/>
            <w:vAlign w:val="center"/>
          </w:tcPr>
          <w:p w14:paraId="4B144F4D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0.501</w:t>
            </w:r>
          </w:p>
        </w:tc>
      </w:tr>
      <w:tr w:rsidR="003A4EE6" w:rsidRPr="003A4EE6" w14:paraId="38A16E04" w14:textId="77777777" w:rsidTr="001F04D2">
        <w:tc>
          <w:tcPr>
            <w:tcW w:w="3209" w:type="dxa"/>
          </w:tcPr>
          <w:p w14:paraId="7280AC6F" w14:textId="77777777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TLC, % predicted</w:t>
            </w:r>
          </w:p>
        </w:tc>
        <w:tc>
          <w:tcPr>
            <w:tcW w:w="2737" w:type="dxa"/>
          </w:tcPr>
          <w:p w14:paraId="4D6402BA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123.5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20.5</w:t>
            </w:r>
          </w:p>
        </w:tc>
        <w:tc>
          <w:tcPr>
            <w:tcW w:w="2737" w:type="dxa"/>
            <w:vAlign w:val="center"/>
          </w:tcPr>
          <w:p w14:paraId="10C982B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124.2 ± 18.5</w:t>
            </w:r>
          </w:p>
        </w:tc>
        <w:tc>
          <w:tcPr>
            <w:tcW w:w="2738" w:type="dxa"/>
            <w:vAlign w:val="center"/>
          </w:tcPr>
          <w:p w14:paraId="1DA7BA70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123.1 ± 21.6</w:t>
            </w:r>
          </w:p>
        </w:tc>
        <w:tc>
          <w:tcPr>
            <w:tcW w:w="2738" w:type="dxa"/>
            <w:vAlign w:val="center"/>
          </w:tcPr>
          <w:p w14:paraId="46A8110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0.776</w:t>
            </w:r>
          </w:p>
        </w:tc>
      </w:tr>
      <w:tr w:rsidR="003A4EE6" w:rsidRPr="003A4EE6" w14:paraId="756BF7ED" w14:textId="77777777" w:rsidTr="001F04D2">
        <w:tc>
          <w:tcPr>
            <w:tcW w:w="3209" w:type="dxa"/>
          </w:tcPr>
          <w:p w14:paraId="240665B3" w14:textId="3A0C6E52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DL</w:t>
            </w:r>
            <w:r w:rsidRPr="003A4EE6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CO</w:t>
            </w: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, m</w:t>
            </w:r>
            <w:r w:rsidR="006B318D" w:rsidRPr="003A4EE6">
              <w:rPr>
                <w:rFonts w:ascii="Times New Roman" w:hAnsi="Times New Roman" w:cs="Times New Roman"/>
                <w:sz w:val="22"/>
                <w:lang w:val="en-US"/>
              </w:rPr>
              <w:t>L</w:t>
            </w: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/</w:t>
            </w:r>
            <w:proofErr w:type="spellStart"/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min∙mm</w:t>
            </w:r>
            <w:proofErr w:type="spellEnd"/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Hg</w:t>
            </w:r>
          </w:p>
        </w:tc>
        <w:tc>
          <w:tcPr>
            <w:tcW w:w="2737" w:type="dxa"/>
          </w:tcPr>
          <w:p w14:paraId="24783A21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6.7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3.2</w:t>
            </w:r>
          </w:p>
        </w:tc>
        <w:tc>
          <w:tcPr>
            <w:tcW w:w="2737" w:type="dxa"/>
            <w:vAlign w:val="center"/>
          </w:tcPr>
          <w:p w14:paraId="335ABD0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5.6 ± 2.3</w:t>
            </w:r>
          </w:p>
        </w:tc>
        <w:tc>
          <w:tcPr>
            <w:tcW w:w="2738" w:type="dxa"/>
            <w:vAlign w:val="center"/>
          </w:tcPr>
          <w:p w14:paraId="3B11D855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7.1 ± 3.5</w:t>
            </w:r>
          </w:p>
        </w:tc>
        <w:tc>
          <w:tcPr>
            <w:tcW w:w="2738" w:type="dxa"/>
            <w:vAlign w:val="center"/>
          </w:tcPr>
          <w:p w14:paraId="36A51038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0.002</w:t>
            </w:r>
          </w:p>
        </w:tc>
      </w:tr>
      <w:tr w:rsidR="003A4EE6" w:rsidRPr="003A4EE6" w14:paraId="7CDF847A" w14:textId="77777777" w:rsidTr="001F04D2">
        <w:tc>
          <w:tcPr>
            <w:tcW w:w="3209" w:type="dxa"/>
          </w:tcPr>
          <w:p w14:paraId="4A133928" w14:textId="77777777" w:rsidR="00E0480C" w:rsidRPr="003A4EE6" w:rsidRDefault="00E0480C" w:rsidP="001F04D2">
            <w:pPr>
              <w:ind w:firstLineChars="100" w:firstLine="220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DL</w:t>
            </w:r>
            <w:r w:rsidRPr="003A4EE6">
              <w:rPr>
                <w:rFonts w:ascii="Times New Roman" w:hAnsi="Times New Roman" w:cs="Times New Roman"/>
                <w:sz w:val="22"/>
                <w:vertAlign w:val="subscript"/>
                <w:lang w:val="en-US"/>
              </w:rPr>
              <w:t>CO</w:t>
            </w: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, % predicted</w:t>
            </w:r>
          </w:p>
        </w:tc>
        <w:tc>
          <w:tcPr>
            <w:tcW w:w="2737" w:type="dxa"/>
          </w:tcPr>
          <w:p w14:paraId="5E84895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38.2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35.2</w:t>
            </w:r>
          </w:p>
        </w:tc>
        <w:tc>
          <w:tcPr>
            <w:tcW w:w="2737" w:type="dxa"/>
            <w:vAlign w:val="center"/>
          </w:tcPr>
          <w:p w14:paraId="1D950E2B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31.8 ± 15.7</w:t>
            </w:r>
          </w:p>
        </w:tc>
        <w:tc>
          <w:tcPr>
            <w:tcW w:w="2738" w:type="dxa"/>
            <w:vAlign w:val="center"/>
          </w:tcPr>
          <w:p w14:paraId="7A4D595D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40.9 ± 40.7</w:t>
            </w:r>
          </w:p>
        </w:tc>
        <w:tc>
          <w:tcPr>
            <w:tcW w:w="2738" w:type="dxa"/>
            <w:vAlign w:val="center"/>
          </w:tcPr>
          <w:p w14:paraId="046A4B8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0.045</w:t>
            </w:r>
          </w:p>
        </w:tc>
      </w:tr>
      <w:tr w:rsidR="003A4EE6" w:rsidRPr="003A4EE6" w14:paraId="0B30DC85" w14:textId="77777777" w:rsidTr="001F04D2">
        <w:tc>
          <w:tcPr>
            <w:tcW w:w="3209" w:type="dxa"/>
          </w:tcPr>
          <w:p w14:paraId="25EA3CC0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Six-minute walk distance</w:t>
            </w:r>
          </w:p>
        </w:tc>
        <w:tc>
          <w:tcPr>
            <w:tcW w:w="2737" w:type="dxa"/>
          </w:tcPr>
          <w:p w14:paraId="2629521E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243.8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123.4</w:t>
            </w:r>
          </w:p>
        </w:tc>
        <w:tc>
          <w:tcPr>
            <w:tcW w:w="2737" w:type="dxa"/>
            <w:vAlign w:val="center"/>
          </w:tcPr>
          <w:p w14:paraId="1A3FFD80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226.3 ± 113.6</w:t>
            </w:r>
          </w:p>
        </w:tc>
        <w:tc>
          <w:tcPr>
            <w:tcW w:w="2738" w:type="dxa"/>
            <w:vAlign w:val="center"/>
          </w:tcPr>
          <w:p w14:paraId="23ECDE9C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253.3 ± 128.1</w:t>
            </w:r>
          </w:p>
        </w:tc>
        <w:tc>
          <w:tcPr>
            <w:tcW w:w="2738" w:type="dxa"/>
            <w:vAlign w:val="center"/>
          </w:tcPr>
          <w:p w14:paraId="5124C89C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0.260</w:t>
            </w:r>
          </w:p>
        </w:tc>
      </w:tr>
      <w:tr w:rsidR="003A4EE6" w:rsidRPr="003A4EE6" w14:paraId="1A82DAE3" w14:textId="77777777" w:rsidTr="001F04D2">
        <w:tc>
          <w:tcPr>
            <w:tcW w:w="3209" w:type="dxa"/>
          </w:tcPr>
          <w:p w14:paraId="6C88979B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COPD assessment test score</w:t>
            </w:r>
          </w:p>
        </w:tc>
        <w:tc>
          <w:tcPr>
            <w:tcW w:w="2737" w:type="dxa"/>
          </w:tcPr>
          <w:p w14:paraId="4F2D057A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27.1 </w:t>
            </w: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± 6.9</w:t>
            </w:r>
          </w:p>
        </w:tc>
        <w:tc>
          <w:tcPr>
            <w:tcW w:w="2737" w:type="dxa"/>
            <w:vAlign w:val="center"/>
          </w:tcPr>
          <w:p w14:paraId="0D37F00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27.8 ± 6.2</w:t>
            </w:r>
          </w:p>
        </w:tc>
        <w:tc>
          <w:tcPr>
            <w:tcW w:w="2738" w:type="dxa"/>
            <w:vAlign w:val="center"/>
          </w:tcPr>
          <w:p w14:paraId="35FF8300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27.0 ± 7.0</w:t>
            </w:r>
          </w:p>
        </w:tc>
        <w:tc>
          <w:tcPr>
            <w:tcW w:w="2738" w:type="dxa"/>
            <w:vAlign w:val="center"/>
          </w:tcPr>
          <w:p w14:paraId="26515DA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0.720</w:t>
            </w:r>
          </w:p>
        </w:tc>
      </w:tr>
      <w:tr w:rsidR="003A4EE6" w:rsidRPr="003A4EE6" w14:paraId="598A459E" w14:textId="77777777" w:rsidTr="001F04D2">
        <w:tc>
          <w:tcPr>
            <w:tcW w:w="3209" w:type="dxa"/>
          </w:tcPr>
          <w:p w14:paraId="2913FCAD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MMRC dyspnea scale</w:t>
            </w:r>
          </w:p>
        </w:tc>
        <w:tc>
          <w:tcPr>
            <w:tcW w:w="2737" w:type="dxa"/>
          </w:tcPr>
          <w:p w14:paraId="7ED133E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737" w:type="dxa"/>
          </w:tcPr>
          <w:p w14:paraId="3AC090C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</w:tcPr>
          <w:p w14:paraId="087E681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</w:tcPr>
          <w:p w14:paraId="746B7592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0.111</w:t>
            </w:r>
          </w:p>
        </w:tc>
      </w:tr>
      <w:tr w:rsidR="003A4EE6" w:rsidRPr="003A4EE6" w14:paraId="6BCE8834" w14:textId="77777777" w:rsidTr="001F04D2">
        <w:tc>
          <w:tcPr>
            <w:tcW w:w="3209" w:type="dxa"/>
          </w:tcPr>
          <w:p w14:paraId="289DA7AD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Grade 1</w:t>
            </w:r>
          </w:p>
        </w:tc>
        <w:tc>
          <w:tcPr>
            <w:tcW w:w="2737" w:type="dxa"/>
          </w:tcPr>
          <w:p w14:paraId="43365331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4 (2.7)</w:t>
            </w:r>
          </w:p>
        </w:tc>
        <w:tc>
          <w:tcPr>
            <w:tcW w:w="2737" w:type="dxa"/>
            <w:vAlign w:val="center"/>
          </w:tcPr>
          <w:p w14:paraId="1622533F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 (0.0)</w:t>
            </w:r>
          </w:p>
        </w:tc>
        <w:tc>
          <w:tcPr>
            <w:tcW w:w="2738" w:type="dxa"/>
            <w:vAlign w:val="center"/>
          </w:tcPr>
          <w:p w14:paraId="3DE06690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 (3.9)</w:t>
            </w:r>
          </w:p>
        </w:tc>
        <w:tc>
          <w:tcPr>
            <w:tcW w:w="2738" w:type="dxa"/>
          </w:tcPr>
          <w:p w14:paraId="64CB7183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23ACA219" w14:textId="77777777" w:rsidTr="001F04D2">
        <w:tc>
          <w:tcPr>
            <w:tcW w:w="3209" w:type="dxa"/>
          </w:tcPr>
          <w:p w14:paraId="6D4C1605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Grade 2</w:t>
            </w:r>
          </w:p>
        </w:tc>
        <w:tc>
          <w:tcPr>
            <w:tcW w:w="2737" w:type="dxa"/>
          </w:tcPr>
          <w:p w14:paraId="1AF5A3A6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20 (13.7)</w:t>
            </w:r>
          </w:p>
        </w:tc>
        <w:tc>
          <w:tcPr>
            <w:tcW w:w="2737" w:type="dxa"/>
            <w:vAlign w:val="center"/>
          </w:tcPr>
          <w:p w14:paraId="5C93C516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 (9.3)</w:t>
            </w:r>
          </w:p>
        </w:tc>
        <w:tc>
          <w:tcPr>
            <w:tcW w:w="2738" w:type="dxa"/>
            <w:vAlign w:val="center"/>
          </w:tcPr>
          <w:p w14:paraId="2BFCB62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16 (15.5)</w:t>
            </w:r>
          </w:p>
        </w:tc>
        <w:tc>
          <w:tcPr>
            <w:tcW w:w="2738" w:type="dxa"/>
          </w:tcPr>
          <w:p w14:paraId="18E4FC38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52066433" w14:textId="77777777" w:rsidTr="001F04D2">
        <w:tc>
          <w:tcPr>
            <w:tcW w:w="3209" w:type="dxa"/>
          </w:tcPr>
          <w:p w14:paraId="30D363F0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Grade 3</w:t>
            </w:r>
          </w:p>
        </w:tc>
        <w:tc>
          <w:tcPr>
            <w:tcW w:w="2737" w:type="dxa"/>
          </w:tcPr>
          <w:p w14:paraId="38ADB346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48 (32.9)</w:t>
            </w:r>
          </w:p>
        </w:tc>
        <w:tc>
          <w:tcPr>
            <w:tcW w:w="2737" w:type="dxa"/>
            <w:vAlign w:val="center"/>
          </w:tcPr>
          <w:p w14:paraId="7AC34A0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11 (25.6)</w:t>
            </w:r>
          </w:p>
        </w:tc>
        <w:tc>
          <w:tcPr>
            <w:tcW w:w="2738" w:type="dxa"/>
            <w:vAlign w:val="center"/>
          </w:tcPr>
          <w:p w14:paraId="30FC31A8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37 (35.9)</w:t>
            </w:r>
          </w:p>
        </w:tc>
        <w:tc>
          <w:tcPr>
            <w:tcW w:w="2738" w:type="dxa"/>
          </w:tcPr>
          <w:p w14:paraId="5609D392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6B61AC01" w14:textId="77777777" w:rsidTr="001F04D2">
        <w:tc>
          <w:tcPr>
            <w:tcW w:w="3209" w:type="dxa"/>
          </w:tcPr>
          <w:p w14:paraId="5A3EE266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Grade 4</w:t>
            </w:r>
          </w:p>
        </w:tc>
        <w:tc>
          <w:tcPr>
            <w:tcW w:w="2737" w:type="dxa"/>
          </w:tcPr>
          <w:p w14:paraId="39805625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74 (50.7)</w:t>
            </w:r>
          </w:p>
        </w:tc>
        <w:tc>
          <w:tcPr>
            <w:tcW w:w="2737" w:type="dxa"/>
            <w:vAlign w:val="center"/>
          </w:tcPr>
          <w:p w14:paraId="0B75A34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28 (65.1)</w:t>
            </w:r>
          </w:p>
        </w:tc>
        <w:tc>
          <w:tcPr>
            <w:tcW w:w="2738" w:type="dxa"/>
            <w:vAlign w:val="center"/>
          </w:tcPr>
          <w:p w14:paraId="3B05D2D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46 (44.7)</w:t>
            </w:r>
          </w:p>
        </w:tc>
        <w:tc>
          <w:tcPr>
            <w:tcW w:w="2738" w:type="dxa"/>
          </w:tcPr>
          <w:p w14:paraId="6975E867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283AA634" w14:textId="77777777" w:rsidTr="001F04D2">
        <w:tc>
          <w:tcPr>
            <w:tcW w:w="3209" w:type="dxa"/>
          </w:tcPr>
          <w:p w14:paraId="1D10947B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Use of inhalers, total</w:t>
            </w:r>
          </w:p>
        </w:tc>
        <w:tc>
          <w:tcPr>
            <w:tcW w:w="2737" w:type="dxa"/>
          </w:tcPr>
          <w:p w14:paraId="201CFEBD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177 (92.2)</w:t>
            </w:r>
          </w:p>
        </w:tc>
        <w:tc>
          <w:tcPr>
            <w:tcW w:w="2737" w:type="dxa"/>
            <w:vAlign w:val="center"/>
          </w:tcPr>
          <w:p w14:paraId="13655A27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52 (94.5)</w:t>
            </w:r>
          </w:p>
        </w:tc>
        <w:tc>
          <w:tcPr>
            <w:tcW w:w="2738" w:type="dxa"/>
            <w:vAlign w:val="center"/>
          </w:tcPr>
          <w:p w14:paraId="32403434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125 (91.2)</w:t>
            </w:r>
          </w:p>
        </w:tc>
        <w:tc>
          <w:tcPr>
            <w:tcW w:w="2738" w:type="dxa"/>
            <w:vAlign w:val="center"/>
          </w:tcPr>
          <w:p w14:paraId="641F84E8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0.636</w:t>
            </w:r>
          </w:p>
        </w:tc>
      </w:tr>
      <w:tr w:rsidR="003A4EE6" w:rsidRPr="003A4EE6" w14:paraId="2B64F6DF" w14:textId="77777777" w:rsidTr="001F04D2">
        <w:tc>
          <w:tcPr>
            <w:tcW w:w="3209" w:type="dxa"/>
          </w:tcPr>
          <w:p w14:paraId="6D06DE46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Inhaler classes</w:t>
            </w:r>
          </w:p>
        </w:tc>
        <w:tc>
          <w:tcPr>
            <w:tcW w:w="2737" w:type="dxa"/>
          </w:tcPr>
          <w:p w14:paraId="3B8A04E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2737" w:type="dxa"/>
            <w:vAlign w:val="center"/>
          </w:tcPr>
          <w:p w14:paraId="38EB449F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34B469C5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</w:p>
        </w:tc>
        <w:tc>
          <w:tcPr>
            <w:tcW w:w="2738" w:type="dxa"/>
            <w:vAlign w:val="center"/>
          </w:tcPr>
          <w:p w14:paraId="084A7486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0.893</w:t>
            </w:r>
          </w:p>
        </w:tc>
      </w:tr>
      <w:tr w:rsidR="003A4EE6" w:rsidRPr="003A4EE6" w14:paraId="28345822" w14:textId="77777777" w:rsidTr="001F04D2">
        <w:tc>
          <w:tcPr>
            <w:tcW w:w="3209" w:type="dxa"/>
          </w:tcPr>
          <w:p w14:paraId="5B5F99B5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ICS/LABA/LAMA</w:t>
            </w:r>
          </w:p>
        </w:tc>
        <w:tc>
          <w:tcPr>
            <w:tcW w:w="2737" w:type="dxa"/>
          </w:tcPr>
          <w:p w14:paraId="7D98A6A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103 (58.2)</w:t>
            </w:r>
          </w:p>
        </w:tc>
        <w:tc>
          <w:tcPr>
            <w:tcW w:w="2737" w:type="dxa"/>
            <w:vAlign w:val="center"/>
          </w:tcPr>
          <w:p w14:paraId="643DE560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28 (53.8)</w:t>
            </w:r>
          </w:p>
        </w:tc>
        <w:tc>
          <w:tcPr>
            <w:tcW w:w="2738" w:type="dxa"/>
            <w:vAlign w:val="center"/>
          </w:tcPr>
          <w:p w14:paraId="35958132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75 (60.0)</w:t>
            </w:r>
          </w:p>
        </w:tc>
        <w:tc>
          <w:tcPr>
            <w:tcW w:w="2738" w:type="dxa"/>
            <w:vAlign w:val="center"/>
          </w:tcPr>
          <w:p w14:paraId="438A3587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33224A0B" w14:textId="77777777" w:rsidTr="001F04D2">
        <w:tc>
          <w:tcPr>
            <w:tcW w:w="3209" w:type="dxa"/>
          </w:tcPr>
          <w:p w14:paraId="7B25CCE4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LAMA/LABA</w:t>
            </w:r>
          </w:p>
        </w:tc>
        <w:tc>
          <w:tcPr>
            <w:tcW w:w="2737" w:type="dxa"/>
          </w:tcPr>
          <w:p w14:paraId="74323E09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30 (16.9)</w:t>
            </w:r>
          </w:p>
        </w:tc>
        <w:tc>
          <w:tcPr>
            <w:tcW w:w="2737" w:type="dxa"/>
            <w:vAlign w:val="center"/>
          </w:tcPr>
          <w:p w14:paraId="4682DF2C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10 (19.2)</w:t>
            </w:r>
          </w:p>
        </w:tc>
        <w:tc>
          <w:tcPr>
            <w:tcW w:w="2738" w:type="dxa"/>
            <w:vAlign w:val="center"/>
          </w:tcPr>
          <w:p w14:paraId="25B87739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20 (16.0)</w:t>
            </w:r>
          </w:p>
        </w:tc>
        <w:tc>
          <w:tcPr>
            <w:tcW w:w="2738" w:type="dxa"/>
            <w:vAlign w:val="center"/>
          </w:tcPr>
          <w:p w14:paraId="30C29030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7F95FEA7" w14:textId="77777777" w:rsidTr="001F04D2">
        <w:tc>
          <w:tcPr>
            <w:tcW w:w="3209" w:type="dxa"/>
          </w:tcPr>
          <w:p w14:paraId="457F6236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LAMA</w:t>
            </w:r>
          </w:p>
        </w:tc>
        <w:tc>
          <w:tcPr>
            <w:tcW w:w="2737" w:type="dxa"/>
          </w:tcPr>
          <w:p w14:paraId="42E77FC4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21 (11.9)</w:t>
            </w:r>
          </w:p>
        </w:tc>
        <w:tc>
          <w:tcPr>
            <w:tcW w:w="2737" w:type="dxa"/>
            <w:vAlign w:val="center"/>
          </w:tcPr>
          <w:p w14:paraId="461D6D5A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6 (11.5)</w:t>
            </w:r>
          </w:p>
        </w:tc>
        <w:tc>
          <w:tcPr>
            <w:tcW w:w="2738" w:type="dxa"/>
            <w:vAlign w:val="center"/>
          </w:tcPr>
          <w:p w14:paraId="71F8E5CA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15 (12.0)</w:t>
            </w:r>
          </w:p>
        </w:tc>
        <w:tc>
          <w:tcPr>
            <w:tcW w:w="2738" w:type="dxa"/>
            <w:vAlign w:val="center"/>
          </w:tcPr>
          <w:p w14:paraId="74947D40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73334A03" w14:textId="77777777" w:rsidTr="001F04D2">
        <w:tc>
          <w:tcPr>
            <w:tcW w:w="3209" w:type="dxa"/>
          </w:tcPr>
          <w:p w14:paraId="385736FE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ICS/LABA</w:t>
            </w:r>
          </w:p>
        </w:tc>
        <w:tc>
          <w:tcPr>
            <w:tcW w:w="2737" w:type="dxa"/>
          </w:tcPr>
          <w:p w14:paraId="04E57E87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18 (10.2)</w:t>
            </w:r>
          </w:p>
        </w:tc>
        <w:tc>
          <w:tcPr>
            <w:tcW w:w="2737" w:type="dxa"/>
            <w:vAlign w:val="center"/>
          </w:tcPr>
          <w:p w14:paraId="7333A2C2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7 (13.5)</w:t>
            </w:r>
          </w:p>
        </w:tc>
        <w:tc>
          <w:tcPr>
            <w:tcW w:w="2738" w:type="dxa"/>
            <w:vAlign w:val="center"/>
          </w:tcPr>
          <w:p w14:paraId="1EF7E2A4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11 (8.8)</w:t>
            </w:r>
          </w:p>
        </w:tc>
        <w:tc>
          <w:tcPr>
            <w:tcW w:w="2738" w:type="dxa"/>
            <w:vAlign w:val="center"/>
          </w:tcPr>
          <w:p w14:paraId="26BE724A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5FC47D04" w14:textId="77777777" w:rsidTr="001F04D2">
        <w:tc>
          <w:tcPr>
            <w:tcW w:w="3209" w:type="dxa"/>
          </w:tcPr>
          <w:p w14:paraId="11AB39B9" w14:textId="09F10CBE" w:rsidR="00E0480C" w:rsidRPr="003A4EE6" w:rsidRDefault="00E0480C" w:rsidP="00F857D4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SABA, as</w:t>
            </w:r>
            <w:r w:rsidR="00F857D4"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</w:t>
            </w: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needed</w:t>
            </w:r>
          </w:p>
        </w:tc>
        <w:tc>
          <w:tcPr>
            <w:tcW w:w="2737" w:type="dxa"/>
          </w:tcPr>
          <w:p w14:paraId="70D21F95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2 (1.1)</w:t>
            </w:r>
          </w:p>
        </w:tc>
        <w:tc>
          <w:tcPr>
            <w:tcW w:w="2737" w:type="dxa"/>
            <w:vAlign w:val="center"/>
          </w:tcPr>
          <w:p w14:paraId="48128BDE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 (1.9)</w:t>
            </w:r>
          </w:p>
        </w:tc>
        <w:tc>
          <w:tcPr>
            <w:tcW w:w="2738" w:type="dxa"/>
            <w:vAlign w:val="center"/>
          </w:tcPr>
          <w:p w14:paraId="0A8C9D7E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1 (0.8)</w:t>
            </w:r>
          </w:p>
        </w:tc>
        <w:tc>
          <w:tcPr>
            <w:tcW w:w="2738" w:type="dxa"/>
            <w:vAlign w:val="center"/>
          </w:tcPr>
          <w:p w14:paraId="4F829615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  <w:tr w:rsidR="003A4EE6" w:rsidRPr="003A4EE6" w14:paraId="755D1BD1" w14:textId="77777777" w:rsidTr="001F04D2">
        <w:tc>
          <w:tcPr>
            <w:tcW w:w="3209" w:type="dxa"/>
            <w:tcBorders>
              <w:bottom w:val="single" w:sz="4" w:space="0" w:color="auto"/>
            </w:tcBorders>
          </w:tcPr>
          <w:p w14:paraId="0FFCF70B" w14:textId="77777777" w:rsidR="00E0480C" w:rsidRPr="003A4EE6" w:rsidRDefault="00E0480C" w:rsidP="001F04D2">
            <w:pPr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 xml:space="preserve">  Others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14:paraId="769E2CBF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hAnsi="Times New Roman" w:cs="Times New Roman"/>
                <w:sz w:val="22"/>
                <w:lang w:val="en-US"/>
              </w:rPr>
              <w:t>3 (1.7)</w:t>
            </w:r>
          </w:p>
        </w:tc>
        <w:tc>
          <w:tcPr>
            <w:tcW w:w="2737" w:type="dxa"/>
            <w:tcBorders>
              <w:bottom w:val="single" w:sz="4" w:space="0" w:color="auto"/>
            </w:tcBorders>
            <w:vAlign w:val="center"/>
          </w:tcPr>
          <w:p w14:paraId="2D278DBB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0 (0.0)</w:t>
            </w:r>
          </w:p>
        </w:tc>
        <w:tc>
          <w:tcPr>
            <w:tcW w:w="2738" w:type="dxa"/>
            <w:tcBorders>
              <w:bottom w:val="single" w:sz="4" w:space="0" w:color="auto"/>
            </w:tcBorders>
            <w:vAlign w:val="center"/>
          </w:tcPr>
          <w:p w14:paraId="6174F99A" w14:textId="77777777" w:rsidR="00E0480C" w:rsidRPr="003A4EE6" w:rsidRDefault="00E0480C" w:rsidP="001F04D2">
            <w:pPr>
              <w:jc w:val="center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3A4EE6">
              <w:rPr>
                <w:rFonts w:ascii="Times New Roman" w:eastAsia="맑은 고딕" w:hAnsi="Times New Roman" w:cs="Times New Roman"/>
                <w:sz w:val="22"/>
                <w:lang w:val="en-US"/>
              </w:rPr>
              <w:t>3 (2.4)</w:t>
            </w:r>
          </w:p>
        </w:tc>
        <w:tc>
          <w:tcPr>
            <w:tcW w:w="2738" w:type="dxa"/>
            <w:tcBorders>
              <w:bottom w:val="single" w:sz="4" w:space="0" w:color="auto"/>
            </w:tcBorders>
            <w:vAlign w:val="center"/>
          </w:tcPr>
          <w:p w14:paraId="5F986B66" w14:textId="77777777" w:rsidR="00E0480C" w:rsidRPr="003A4EE6" w:rsidRDefault="00E0480C" w:rsidP="001F04D2">
            <w:pPr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</w:p>
        </w:tc>
      </w:tr>
    </w:tbl>
    <w:p w14:paraId="1001131F" w14:textId="77777777" w:rsidR="00E0480C" w:rsidRPr="003A4EE6" w:rsidRDefault="00E0480C" w:rsidP="00E0480C">
      <w:pPr>
        <w:spacing w:after="0" w:line="240" w:lineRule="auto"/>
        <w:rPr>
          <w:rFonts w:ascii="Times New Roman" w:hAnsi="Times New Roman" w:cs="Times New Roman"/>
          <w:sz w:val="22"/>
          <w:lang w:val="en-US"/>
        </w:rPr>
      </w:pPr>
      <w:r w:rsidRPr="003A4EE6">
        <w:rPr>
          <w:rFonts w:ascii="Times New Roman" w:hAnsi="Times New Roman" w:cs="Times New Roman"/>
          <w:sz w:val="22"/>
          <w:lang w:val="en-US"/>
        </w:rPr>
        <w:t xml:space="preserve">Data are presented as mean </w:t>
      </w:r>
      <w:r w:rsidRPr="003A4EE6">
        <w:rPr>
          <w:rFonts w:ascii="Times New Roman" w:eastAsiaTheme="minorHAnsi" w:hAnsi="Times New Roman" w:cs="Times New Roman"/>
          <w:sz w:val="22"/>
          <w:lang w:val="en-US"/>
        </w:rPr>
        <w:t>±</w:t>
      </w:r>
      <w:r w:rsidRPr="003A4EE6">
        <w:rPr>
          <w:rFonts w:ascii="Times New Roman" w:hAnsi="Times New Roman" w:cs="Times New Roman"/>
          <w:sz w:val="22"/>
          <w:lang w:val="en-US"/>
        </w:rPr>
        <w:t xml:space="preserve"> standard deviation, median (interquartile range) or number (%). </w:t>
      </w:r>
    </w:p>
    <w:p w14:paraId="144738D9" w14:textId="77777777" w:rsidR="00E0480C" w:rsidRPr="003A4EE6" w:rsidRDefault="00E0480C" w:rsidP="00E0480C">
      <w:pPr>
        <w:spacing w:after="0" w:line="240" w:lineRule="auto"/>
        <w:rPr>
          <w:rFonts w:ascii="Times New Roman" w:hAnsi="Times New Roman" w:cs="Times New Roman"/>
          <w:sz w:val="22"/>
          <w:lang w:val="en-US"/>
        </w:rPr>
      </w:pPr>
      <w:r w:rsidRPr="003A4EE6">
        <w:rPr>
          <w:rFonts w:ascii="Times New Roman" w:hAnsi="Times New Roman" w:cs="Times New Roman"/>
          <w:i/>
          <w:iCs/>
          <w:sz w:val="22"/>
          <w:lang w:val="en-US"/>
        </w:rPr>
        <w:t>Abbreviations:</w:t>
      </w:r>
      <w:r w:rsidRPr="003A4EE6">
        <w:rPr>
          <w:rFonts w:ascii="Times New Roman" w:hAnsi="Times New Roman" w:cs="Times New Roman"/>
          <w:sz w:val="22"/>
          <w:lang w:val="en-US"/>
        </w:rPr>
        <w:t xml:space="preserve"> BLVR, bronchoscopic lung volume reduction; FEV</w:t>
      </w:r>
      <w:r w:rsidRPr="003A4EE6">
        <w:rPr>
          <w:rFonts w:ascii="Times New Roman" w:hAnsi="Times New Roman" w:cs="Times New Roman"/>
          <w:sz w:val="22"/>
          <w:vertAlign w:val="subscript"/>
          <w:lang w:val="en-US"/>
        </w:rPr>
        <w:t>1</w:t>
      </w:r>
      <w:r w:rsidRPr="003A4EE6">
        <w:rPr>
          <w:rFonts w:ascii="Times New Roman" w:hAnsi="Times New Roman" w:cs="Times New Roman"/>
          <w:sz w:val="22"/>
          <w:lang w:val="en-US"/>
        </w:rPr>
        <w:t>, forced expiratory volume in 1 second; FVC, forced vital capacity; RV, residual volume; TLC, total lung capacity; DL</w:t>
      </w:r>
      <w:r w:rsidRPr="003A4EE6">
        <w:rPr>
          <w:rFonts w:ascii="Times New Roman" w:hAnsi="Times New Roman" w:cs="Times New Roman"/>
          <w:sz w:val="22"/>
          <w:vertAlign w:val="subscript"/>
          <w:lang w:val="en-US"/>
        </w:rPr>
        <w:t>CO</w:t>
      </w:r>
      <w:r w:rsidRPr="003A4EE6">
        <w:rPr>
          <w:rFonts w:ascii="Times New Roman" w:hAnsi="Times New Roman" w:cs="Times New Roman"/>
          <w:sz w:val="22"/>
          <w:lang w:val="en-US"/>
        </w:rPr>
        <w:t xml:space="preserve">, diffusing capacity of the lungs for carbon monoxide; COPD, chronic obstructive pulmonary disease; MMRC, modified Medical Research Council; ICS, inhaled corticosteroid; LAMA, long-acting muscarinic antagonist; LABA, long-acting </w:t>
      </w:r>
      <w:r w:rsidRPr="003A4EE6">
        <w:rPr>
          <w:rFonts w:ascii="Times New Roman" w:hAnsi="Times New Roman" w:cs="Times New Roman"/>
          <w:sz w:val="22"/>
          <w:lang w:val="en-US"/>
        </w:rPr>
        <w:sym w:font="Symbol" w:char="F062"/>
      </w:r>
      <w:r w:rsidRPr="003A4EE6">
        <w:rPr>
          <w:rFonts w:ascii="Times New Roman" w:hAnsi="Times New Roman" w:cs="Times New Roman"/>
          <w:sz w:val="22"/>
          <w:lang w:val="en-US"/>
        </w:rPr>
        <w:t xml:space="preserve">-agonist; SABA, short-acting </w:t>
      </w:r>
      <w:r w:rsidRPr="003A4EE6">
        <w:rPr>
          <w:rFonts w:ascii="Times New Roman" w:hAnsi="Times New Roman" w:cs="Times New Roman"/>
          <w:sz w:val="22"/>
          <w:lang w:val="en-US"/>
        </w:rPr>
        <w:sym w:font="Symbol" w:char="F062"/>
      </w:r>
      <w:r w:rsidRPr="003A4EE6">
        <w:rPr>
          <w:rFonts w:ascii="Times New Roman" w:hAnsi="Times New Roman" w:cs="Times New Roman"/>
          <w:sz w:val="22"/>
          <w:lang w:val="en-US"/>
        </w:rPr>
        <w:t xml:space="preserve">-agonist; ICS, inhaled corticosteroid. </w:t>
      </w:r>
    </w:p>
    <w:p w14:paraId="0B5C933C" w14:textId="77777777" w:rsidR="00E0480C" w:rsidRPr="003A4EE6" w:rsidRDefault="00E0480C" w:rsidP="00E0480C">
      <w:pPr>
        <w:spacing w:after="0" w:line="240" w:lineRule="auto"/>
        <w:rPr>
          <w:rFonts w:ascii="Times New Roman" w:hAnsi="Times New Roman" w:cs="Times New Roman"/>
          <w:sz w:val="22"/>
          <w:lang w:val="en-US"/>
        </w:rPr>
      </w:pPr>
      <w:r w:rsidRPr="003A4EE6">
        <w:rPr>
          <w:rFonts w:ascii="Times New Roman" w:hAnsi="Times New Roman" w:cs="Times New Roman"/>
          <w:sz w:val="22"/>
          <w:vertAlign w:val="superscript"/>
          <w:lang w:val="en-US"/>
        </w:rPr>
        <w:t>*</w:t>
      </w:r>
      <w:r w:rsidRPr="003A4EE6">
        <w:rPr>
          <w:rFonts w:ascii="Times New Roman" w:hAnsi="Times New Roman" w:cs="Times New Roman"/>
          <w:sz w:val="22"/>
          <w:lang w:val="en-US"/>
        </w:rPr>
        <w:t>Number of cigarettes smoked among ever-smokers.</w:t>
      </w:r>
    </w:p>
    <w:p w14:paraId="79891353" w14:textId="77777777" w:rsidR="00E0480C" w:rsidRPr="003A4EE6" w:rsidRDefault="00E0480C" w:rsidP="00E0480C">
      <w:pPr>
        <w:spacing w:after="0" w:line="240" w:lineRule="auto"/>
        <w:rPr>
          <w:rFonts w:ascii="Times New Roman" w:hAnsi="Times New Roman" w:cs="Times New Roman"/>
          <w:sz w:val="22"/>
          <w:lang w:val="en-US"/>
        </w:rPr>
      </w:pPr>
    </w:p>
    <w:p w14:paraId="3416254C" w14:textId="77777777" w:rsidR="00D936F3" w:rsidRPr="003A4EE6" w:rsidRDefault="00D936F3" w:rsidP="00E0480C">
      <w:pPr>
        <w:rPr>
          <w:lang w:val="en-US"/>
        </w:rPr>
      </w:pPr>
    </w:p>
    <w:sectPr w:rsidR="00D936F3" w:rsidRPr="003A4EE6" w:rsidSect="0090790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9E3"/>
    <w:rsid w:val="001D58B0"/>
    <w:rsid w:val="00251106"/>
    <w:rsid w:val="00345299"/>
    <w:rsid w:val="003A4EE6"/>
    <w:rsid w:val="006905E6"/>
    <w:rsid w:val="006B318D"/>
    <w:rsid w:val="006B566E"/>
    <w:rsid w:val="0090790E"/>
    <w:rsid w:val="009469E3"/>
    <w:rsid w:val="00B11D6B"/>
    <w:rsid w:val="00D936F3"/>
    <w:rsid w:val="00E0480C"/>
    <w:rsid w:val="00E665A6"/>
    <w:rsid w:val="00F627F0"/>
    <w:rsid w:val="00F8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0D050"/>
  <w15:docId w15:val="{FE4C39F4-0D2C-C34E-9379-907C7B42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바탕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9E3"/>
    <w:pPr>
      <w:widowControl w:val="0"/>
      <w:wordWrap w:val="0"/>
      <w:autoSpaceDE w:val="0"/>
      <w:autoSpaceDN w:val="0"/>
      <w:jc w:val="both"/>
    </w:pPr>
    <w:rPr>
      <w:rFonts w:eastAsiaTheme="minorEastAsia"/>
      <w:sz w:val="20"/>
      <w:lang w:val="en-GB" w:eastAsia="ko-KR"/>
    </w:rPr>
  </w:style>
  <w:style w:type="paragraph" w:styleId="1">
    <w:name w:val="heading 1"/>
    <w:basedOn w:val="a"/>
    <w:next w:val="a"/>
    <w:link w:val="1Char"/>
    <w:uiPriority w:val="9"/>
    <w:qFormat/>
    <w:rsid w:val="009469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469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469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469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469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469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469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469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469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469E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2Char">
    <w:name w:val="제목 2 Char"/>
    <w:basedOn w:val="a0"/>
    <w:link w:val="2"/>
    <w:uiPriority w:val="9"/>
    <w:semiHidden/>
    <w:rsid w:val="009469E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3Char">
    <w:name w:val="제목 3 Char"/>
    <w:basedOn w:val="a0"/>
    <w:link w:val="3"/>
    <w:uiPriority w:val="9"/>
    <w:semiHidden/>
    <w:rsid w:val="009469E3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4Char">
    <w:name w:val="제목 4 Char"/>
    <w:basedOn w:val="a0"/>
    <w:link w:val="4"/>
    <w:uiPriority w:val="9"/>
    <w:semiHidden/>
    <w:rsid w:val="009469E3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5Char">
    <w:name w:val="제목 5 Char"/>
    <w:basedOn w:val="a0"/>
    <w:link w:val="5"/>
    <w:uiPriority w:val="9"/>
    <w:semiHidden/>
    <w:rsid w:val="009469E3"/>
    <w:rPr>
      <w:rFonts w:eastAsiaTheme="majorEastAsia" w:cstheme="majorBidi"/>
      <w:color w:val="0F4761" w:themeColor="accent1" w:themeShade="BF"/>
      <w:lang w:val="en-US"/>
    </w:rPr>
  </w:style>
  <w:style w:type="character" w:customStyle="1" w:styleId="6Char">
    <w:name w:val="제목 6 Char"/>
    <w:basedOn w:val="a0"/>
    <w:link w:val="6"/>
    <w:uiPriority w:val="9"/>
    <w:semiHidden/>
    <w:rsid w:val="009469E3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7Char">
    <w:name w:val="제목 7 Char"/>
    <w:basedOn w:val="a0"/>
    <w:link w:val="7"/>
    <w:uiPriority w:val="9"/>
    <w:semiHidden/>
    <w:rsid w:val="009469E3"/>
    <w:rPr>
      <w:rFonts w:eastAsiaTheme="majorEastAsia" w:cstheme="majorBidi"/>
      <w:color w:val="595959" w:themeColor="text1" w:themeTint="A6"/>
      <w:lang w:val="en-US"/>
    </w:rPr>
  </w:style>
  <w:style w:type="character" w:customStyle="1" w:styleId="8Char">
    <w:name w:val="제목 8 Char"/>
    <w:basedOn w:val="a0"/>
    <w:link w:val="8"/>
    <w:uiPriority w:val="9"/>
    <w:semiHidden/>
    <w:rsid w:val="009469E3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9Char">
    <w:name w:val="제목 9 Char"/>
    <w:basedOn w:val="a0"/>
    <w:link w:val="9"/>
    <w:uiPriority w:val="9"/>
    <w:semiHidden/>
    <w:rsid w:val="009469E3"/>
    <w:rPr>
      <w:rFonts w:eastAsiaTheme="majorEastAsia" w:cstheme="majorBidi"/>
      <w:color w:val="272727" w:themeColor="text1" w:themeTint="D8"/>
      <w:lang w:val="en-US"/>
    </w:rPr>
  </w:style>
  <w:style w:type="paragraph" w:styleId="a3">
    <w:name w:val="Title"/>
    <w:basedOn w:val="a"/>
    <w:next w:val="a"/>
    <w:link w:val="Char"/>
    <w:uiPriority w:val="10"/>
    <w:qFormat/>
    <w:rsid w:val="009469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9469E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4">
    <w:name w:val="Subtitle"/>
    <w:basedOn w:val="a"/>
    <w:next w:val="a"/>
    <w:link w:val="Char0"/>
    <w:uiPriority w:val="11"/>
    <w:qFormat/>
    <w:rsid w:val="009469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9469E3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5">
    <w:name w:val="Quote"/>
    <w:basedOn w:val="a"/>
    <w:next w:val="a"/>
    <w:link w:val="Char1"/>
    <w:uiPriority w:val="29"/>
    <w:qFormat/>
    <w:rsid w:val="009469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9469E3"/>
    <w:rPr>
      <w:i/>
      <w:iCs/>
      <w:color w:val="404040" w:themeColor="text1" w:themeTint="BF"/>
      <w:lang w:val="en-US"/>
    </w:rPr>
  </w:style>
  <w:style w:type="paragraph" w:styleId="a6">
    <w:name w:val="List Paragraph"/>
    <w:basedOn w:val="a"/>
    <w:uiPriority w:val="34"/>
    <w:qFormat/>
    <w:rsid w:val="009469E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469E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469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9469E3"/>
    <w:rPr>
      <w:i/>
      <w:iCs/>
      <w:color w:val="0F4761" w:themeColor="accent1" w:themeShade="BF"/>
      <w:lang w:val="en-US"/>
    </w:rPr>
  </w:style>
  <w:style w:type="character" w:styleId="a9">
    <w:name w:val="Intense Reference"/>
    <w:basedOn w:val="a0"/>
    <w:uiPriority w:val="32"/>
    <w:qFormat/>
    <w:rsid w:val="009469E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469E3"/>
    <w:pPr>
      <w:spacing w:after="0" w:line="240" w:lineRule="auto"/>
      <w:jc w:val="both"/>
    </w:pPr>
    <w:rPr>
      <w:rFonts w:eastAsiaTheme="minorEastAsia"/>
      <w:sz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9469E3"/>
    <w:rPr>
      <w:sz w:val="18"/>
      <w:szCs w:val="18"/>
    </w:rPr>
  </w:style>
  <w:style w:type="paragraph" w:styleId="ac">
    <w:name w:val="annotation text"/>
    <w:basedOn w:val="a"/>
    <w:link w:val="Char3"/>
    <w:uiPriority w:val="99"/>
    <w:unhideWhenUsed/>
    <w:rsid w:val="009469E3"/>
    <w:pPr>
      <w:jc w:val="left"/>
    </w:pPr>
  </w:style>
  <w:style w:type="character" w:customStyle="1" w:styleId="Char3">
    <w:name w:val="메모 텍스트 Char"/>
    <w:basedOn w:val="a0"/>
    <w:link w:val="ac"/>
    <w:uiPriority w:val="99"/>
    <w:rsid w:val="009469E3"/>
    <w:rPr>
      <w:rFonts w:eastAsiaTheme="minorEastAsia"/>
      <w:sz w:val="20"/>
      <w:lang w:val="en-GB" w:eastAsia="ko-KR"/>
    </w:rPr>
  </w:style>
  <w:style w:type="paragraph" w:styleId="ad">
    <w:name w:val="Revision"/>
    <w:hidden/>
    <w:uiPriority w:val="99"/>
    <w:semiHidden/>
    <w:rsid w:val="006B318D"/>
    <w:pPr>
      <w:spacing w:after="0" w:line="240" w:lineRule="auto"/>
    </w:pPr>
    <w:rPr>
      <w:rFonts w:eastAsiaTheme="minorEastAsia"/>
      <w:sz w:val="20"/>
      <w:lang w:val="en-GB" w:eastAsia="ko-KR"/>
    </w:rPr>
  </w:style>
  <w:style w:type="paragraph" w:styleId="ae">
    <w:name w:val="Balloon Text"/>
    <w:basedOn w:val="a"/>
    <w:link w:val="Char4"/>
    <w:uiPriority w:val="99"/>
    <w:semiHidden/>
    <w:unhideWhenUsed/>
    <w:rsid w:val="00F8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풍선 도움말 텍스트 Char"/>
    <w:basedOn w:val="a0"/>
    <w:link w:val="ae"/>
    <w:uiPriority w:val="99"/>
    <w:semiHidden/>
    <w:rsid w:val="00F857D4"/>
    <w:rPr>
      <w:rFonts w:ascii="Tahoma" w:eastAsiaTheme="minorEastAsia" w:hAnsi="Tahoma" w:cs="Tahoma"/>
      <w:sz w:val="16"/>
      <w:szCs w:val="16"/>
      <w:lang w:val="en-GB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0b969-6fbc-4974-9848-941edd85986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8E160ECDAF4F4AB88504036745DCFA" ma:contentTypeVersion="16" ma:contentTypeDescription="Create a new document." ma:contentTypeScope="" ma:versionID="1fca621a6fb9b49274d86072c53a7a81">
  <xsd:schema xmlns:xsd="http://www.w3.org/2001/XMLSchema" xmlns:xs="http://www.w3.org/2001/XMLSchema" xmlns:p="http://schemas.microsoft.com/office/2006/metadata/properties" xmlns:ns3="9a80b969-6fbc-4974-9848-941edd85986b" xmlns:ns4="ab93d929-a0e3-4a38-a7aa-70e220e87b2e" targetNamespace="http://schemas.microsoft.com/office/2006/metadata/properties" ma:root="true" ma:fieldsID="1cfb682e6a7f7dde3b074a5dbdfa9e4e" ns3:_="" ns4:_="">
    <xsd:import namespace="9a80b969-6fbc-4974-9848-941edd85986b"/>
    <xsd:import namespace="ab93d929-a0e3-4a38-a7aa-70e220e87b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AutoTag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0b969-6fbc-4974-9848-941edd859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3d929-a0e3-4a38-a7aa-70e220e87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FD5A0-F52D-42DE-B05E-47D05F288340}">
  <ds:schemaRefs>
    <ds:schemaRef ds:uri="http://schemas.microsoft.com/office/2006/metadata/properties"/>
    <ds:schemaRef ds:uri="http://schemas.microsoft.com/office/infopath/2007/PartnerControls"/>
    <ds:schemaRef ds:uri="9a80b969-6fbc-4974-9848-941edd85986b"/>
  </ds:schemaRefs>
</ds:datastoreItem>
</file>

<file path=customXml/itemProps2.xml><?xml version="1.0" encoding="utf-8"?>
<ds:datastoreItem xmlns:ds="http://schemas.openxmlformats.org/officeDocument/2006/customXml" ds:itemID="{ACC9796C-614B-4390-A70A-E50CE0FFB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0b969-6fbc-4974-9848-941edd85986b"/>
    <ds:schemaRef ds:uri="ab93d929-a0e3-4a38-a7aa-70e220e87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015CD8-A894-493D-8053-6091E74641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Huh Jin-Young</cp:lastModifiedBy>
  <cp:revision>11</cp:revision>
  <dcterms:created xsi:type="dcterms:W3CDTF">2024-02-16T17:05:00Z</dcterms:created>
  <dcterms:modified xsi:type="dcterms:W3CDTF">2024-02-23T13:00:00Z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0x010100648E160ECDAF4F4AB88504036745DCFA</vt:lpwstr>
  </property>
</Properties>
</file>