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1D132A" w14:textId="69A52C35" w:rsidR="006F069C" w:rsidRPr="00080199" w:rsidRDefault="0099709E" w:rsidP="00080199">
      <w:pPr>
        <w:jc w:val="center"/>
        <w:rPr>
          <w:rFonts w:ascii="Times New Roman" w:hAnsi="Times New Roman" w:cs="Times New Roman"/>
          <w:sz w:val="20"/>
          <w:szCs w:val="20"/>
        </w:rPr>
      </w:pPr>
      <w:r w:rsidRPr="0099709E">
        <w:rPr>
          <w:rFonts w:ascii="Times New Roman" w:hAnsi="Times New Roman" w:cs="Times New Roman" w:hint="eastAsia"/>
          <w:sz w:val="20"/>
          <w:szCs w:val="20"/>
        </w:rPr>
        <w:t>Additional file 1</w:t>
      </w:r>
      <w:r w:rsidR="006F069C" w:rsidRPr="00080199">
        <w:rPr>
          <w:rFonts w:ascii="Times New Roman" w:hAnsi="Times New Roman" w:cs="Times New Roman"/>
          <w:sz w:val="20"/>
          <w:szCs w:val="20"/>
        </w:rPr>
        <w:t>. Results of equal proportional risk test for overall stage IV NSCLC patient variables</w:t>
      </w:r>
    </w:p>
    <w:tbl>
      <w:tblPr>
        <w:tblW w:w="0" w:type="auto"/>
        <w:tblInd w:w="135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8"/>
        <w:gridCol w:w="1423"/>
        <w:gridCol w:w="1424"/>
        <w:gridCol w:w="1424"/>
      </w:tblGrid>
      <w:tr w:rsidR="00080199" w:rsidRPr="00080199" w14:paraId="5E59F441" w14:textId="77777777" w:rsidTr="00080199">
        <w:trPr>
          <w:trHeight w:val="454"/>
        </w:trPr>
        <w:tc>
          <w:tcPr>
            <w:tcW w:w="3528" w:type="dxa"/>
            <w:tcBorders>
              <w:top w:val="single" w:sz="12" w:space="0" w:color="auto"/>
              <w:bottom w:val="single" w:sz="6" w:space="0" w:color="auto"/>
            </w:tcBorders>
            <w:hideMark/>
          </w:tcPr>
          <w:p w14:paraId="29F556C8" w14:textId="07DE6FAB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Time-dependent interaction term</w:t>
            </w:r>
          </w:p>
        </w:tc>
        <w:tc>
          <w:tcPr>
            <w:tcW w:w="1423" w:type="dxa"/>
            <w:tcBorders>
              <w:top w:val="single" w:sz="12" w:space="0" w:color="auto"/>
              <w:bottom w:val="single" w:sz="6" w:space="0" w:color="auto"/>
            </w:tcBorders>
            <w:hideMark/>
          </w:tcPr>
          <w:p w14:paraId="440F0FD2" w14:textId="77777777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β</w:t>
            </w:r>
          </w:p>
        </w:tc>
        <w:tc>
          <w:tcPr>
            <w:tcW w:w="1424" w:type="dxa"/>
            <w:tcBorders>
              <w:top w:val="single" w:sz="12" w:space="0" w:color="auto"/>
              <w:bottom w:val="single" w:sz="6" w:space="0" w:color="auto"/>
            </w:tcBorders>
            <w:hideMark/>
          </w:tcPr>
          <w:p w14:paraId="10DECAFA" w14:textId="77777777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Wald χ</w:t>
            </w:r>
            <w:r w:rsidRPr="006F069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24" w:type="dxa"/>
            <w:tcBorders>
              <w:top w:val="single" w:sz="12" w:space="0" w:color="auto"/>
              <w:bottom w:val="single" w:sz="6" w:space="0" w:color="auto"/>
            </w:tcBorders>
            <w:hideMark/>
          </w:tcPr>
          <w:p w14:paraId="4E1D8A92" w14:textId="77777777" w:rsidR="00080199" w:rsidRPr="006F069C" w:rsidRDefault="00080199" w:rsidP="0008019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 </w:t>
            </w:r>
          </w:p>
        </w:tc>
      </w:tr>
      <w:tr w:rsidR="00080199" w:rsidRPr="00080199" w14:paraId="48B481ED" w14:textId="77777777" w:rsidTr="00080199">
        <w:trPr>
          <w:trHeight w:val="454"/>
        </w:trPr>
        <w:tc>
          <w:tcPr>
            <w:tcW w:w="3528" w:type="dxa"/>
            <w:tcBorders>
              <w:top w:val="single" w:sz="6" w:space="0" w:color="auto"/>
            </w:tcBorders>
            <w:hideMark/>
          </w:tcPr>
          <w:p w14:paraId="5925246B" w14:textId="23D68F9F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423" w:type="dxa"/>
            <w:tcBorders>
              <w:top w:val="single" w:sz="6" w:space="0" w:color="auto"/>
            </w:tcBorders>
          </w:tcPr>
          <w:p w14:paraId="3352381E" w14:textId="2D211874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424" w:type="dxa"/>
            <w:tcBorders>
              <w:top w:val="single" w:sz="6" w:space="0" w:color="auto"/>
            </w:tcBorders>
            <w:hideMark/>
          </w:tcPr>
          <w:p w14:paraId="743FA5E8" w14:textId="77777777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0.684</w:t>
            </w:r>
          </w:p>
        </w:tc>
        <w:tc>
          <w:tcPr>
            <w:tcW w:w="1424" w:type="dxa"/>
            <w:tcBorders>
              <w:top w:val="single" w:sz="6" w:space="0" w:color="auto"/>
            </w:tcBorders>
          </w:tcPr>
          <w:p w14:paraId="7096151A" w14:textId="24CC4AE7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0.408</w:t>
            </w:r>
          </w:p>
        </w:tc>
      </w:tr>
      <w:tr w:rsidR="00080199" w:rsidRPr="00080199" w14:paraId="76706F73" w14:textId="77777777" w:rsidTr="00080199">
        <w:trPr>
          <w:trHeight w:val="454"/>
        </w:trPr>
        <w:tc>
          <w:tcPr>
            <w:tcW w:w="3528" w:type="dxa"/>
          </w:tcPr>
          <w:p w14:paraId="77AC3BFB" w14:textId="704EA4A6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423" w:type="dxa"/>
          </w:tcPr>
          <w:p w14:paraId="2585F9E1" w14:textId="2A8A6637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1424" w:type="dxa"/>
          </w:tcPr>
          <w:p w14:paraId="1FD00395" w14:textId="312DDAE4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1424" w:type="dxa"/>
          </w:tcPr>
          <w:p w14:paraId="0A26329D" w14:textId="35756750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0.861</w:t>
            </w:r>
          </w:p>
        </w:tc>
      </w:tr>
      <w:tr w:rsidR="00080199" w:rsidRPr="00080199" w14:paraId="0920E5D3" w14:textId="77777777" w:rsidTr="00080199">
        <w:trPr>
          <w:trHeight w:val="454"/>
        </w:trPr>
        <w:tc>
          <w:tcPr>
            <w:tcW w:w="3528" w:type="dxa"/>
          </w:tcPr>
          <w:p w14:paraId="5C4B9771" w14:textId="2D967360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Stage</w:t>
            </w:r>
          </w:p>
        </w:tc>
        <w:tc>
          <w:tcPr>
            <w:tcW w:w="1423" w:type="dxa"/>
          </w:tcPr>
          <w:p w14:paraId="5AFDBE0A" w14:textId="6FC62EF0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1424" w:type="dxa"/>
          </w:tcPr>
          <w:p w14:paraId="5370665D" w14:textId="2103AB38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0.488</w:t>
            </w:r>
          </w:p>
        </w:tc>
        <w:tc>
          <w:tcPr>
            <w:tcW w:w="1424" w:type="dxa"/>
          </w:tcPr>
          <w:p w14:paraId="1A13EABC" w14:textId="3F05A43F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0.485</w:t>
            </w:r>
          </w:p>
        </w:tc>
      </w:tr>
      <w:tr w:rsidR="00080199" w:rsidRPr="00080199" w14:paraId="46C151C8" w14:textId="77777777" w:rsidTr="00080199">
        <w:trPr>
          <w:trHeight w:val="454"/>
        </w:trPr>
        <w:tc>
          <w:tcPr>
            <w:tcW w:w="3528" w:type="dxa"/>
            <w:hideMark/>
          </w:tcPr>
          <w:p w14:paraId="4380C419" w14:textId="22CCC57F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Smoking status</w:t>
            </w:r>
          </w:p>
        </w:tc>
        <w:tc>
          <w:tcPr>
            <w:tcW w:w="1423" w:type="dxa"/>
          </w:tcPr>
          <w:p w14:paraId="340E05FA" w14:textId="099E6595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424" w:type="dxa"/>
          </w:tcPr>
          <w:p w14:paraId="64FDC4B9" w14:textId="1CABBDA1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1.818</w:t>
            </w:r>
          </w:p>
        </w:tc>
        <w:tc>
          <w:tcPr>
            <w:tcW w:w="1424" w:type="dxa"/>
          </w:tcPr>
          <w:p w14:paraId="6408F58F" w14:textId="03967B52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0.178</w:t>
            </w:r>
          </w:p>
        </w:tc>
      </w:tr>
      <w:tr w:rsidR="00080199" w:rsidRPr="00080199" w14:paraId="6B8E322E" w14:textId="77777777" w:rsidTr="00080199">
        <w:trPr>
          <w:trHeight w:val="454"/>
        </w:trPr>
        <w:tc>
          <w:tcPr>
            <w:tcW w:w="3528" w:type="dxa"/>
            <w:hideMark/>
          </w:tcPr>
          <w:p w14:paraId="080B785C" w14:textId="103EC4CC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1423" w:type="dxa"/>
          </w:tcPr>
          <w:p w14:paraId="320F0165" w14:textId="13F8540C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424" w:type="dxa"/>
          </w:tcPr>
          <w:p w14:paraId="39BD44A9" w14:textId="71097C74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0.369</w:t>
            </w:r>
          </w:p>
        </w:tc>
        <w:tc>
          <w:tcPr>
            <w:tcW w:w="1424" w:type="dxa"/>
          </w:tcPr>
          <w:p w14:paraId="6DE0FE71" w14:textId="4C62454D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0.544</w:t>
            </w:r>
          </w:p>
        </w:tc>
      </w:tr>
      <w:tr w:rsidR="00080199" w:rsidRPr="00080199" w14:paraId="134DA672" w14:textId="77777777" w:rsidTr="00080199">
        <w:trPr>
          <w:trHeight w:val="454"/>
        </w:trPr>
        <w:tc>
          <w:tcPr>
            <w:tcW w:w="3528" w:type="dxa"/>
            <w:hideMark/>
          </w:tcPr>
          <w:p w14:paraId="1D0B2436" w14:textId="47CFF6E0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Diabetes</w:t>
            </w:r>
          </w:p>
        </w:tc>
        <w:tc>
          <w:tcPr>
            <w:tcW w:w="1423" w:type="dxa"/>
          </w:tcPr>
          <w:p w14:paraId="6C977BEE" w14:textId="38BD0509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-0.023</w:t>
            </w:r>
          </w:p>
        </w:tc>
        <w:tc>
          <w:tcPr>
            <w:tcW w:w="1424" w:type="dxa"/>
          </w:tcPr>
          <w:p w14:paraId="0FDAA272" w14:textId="4676F858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1.731</w:t>
            </w:r>
          </w:p>
        </w:tc>
        <w:tc>
          <w:tcPr>
            <w:tcW w:w="1424" w:type="dxa"/>
          </w:tcPr>
          <w:p w14:paraId="1C556698" w14:textId="5D222C25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0.188</w:t>
            </w:r>
          </w:p>
        </w:tc>
      </w:tr>
      <w:tr w:rsidR="00080199" w:rsidRPr="00080199" w14:paraId="4A722C88" w14:textId="77777777" w:rsidTr="00080199">
        <w:trPr>
          <w:trHeight w:val="454"/>
        </w:trPr>
        <w:tc>
          <w:tcPr>
            <w:tcW w:w="3528" w:type="dxa"/>
            <w:hideMark/>
          </w:tcPr>
          <w:p w14:paraId="35A0813A" w14:textId="5D1B6F6D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Coronary disease</w:t>
            </w:r>
          </w:p>
        </w:tc>
        <w:tc>
          <w:tcPr>
            <w:tcW w:w="1423" w:type="dxa"/>
          </w:tcPr>
          <w:p w14:paraId="7B4E8382" w14:textId="2B01D8A1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424" w:type="dxa"/>
          </w:tcPr>
          <w:p w14:paraId="491DFF06" w14:textId="5EFD0050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  <w:tc>
          <w:tcPr>
            <w:tcW w:w="1424" w:type="dxa"/>
          </w:tcPr>
          <w:p w14:paraId="475CB400" w14:textId="03048207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0.863</w:t>
            </w:r>
          </w:p>
        </w:tc>
      </w:tr>
      <w:tr w:rsidR="00080199" w:rsidRPr="00080199" w14:paraId="2B633322" w14:textId="77777777" w:rsidTr="00080199">
        <w:trPr>
          <w:trHeight w:val="454"/>
        </w:trPr>
        <w:tc>
          <w:tcPr>
            <w:tcW w:w="3528" w:type="dxa"/>
            <w:hideMark/>
          </w:tcPr>
          <w:p w14:paraId="47F7AC6E" w14:textId="7AB49AF6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Pathology type</w:t>
            </w:r>
          </w:p>
        </w:tc>
        <w:tc>
          <w:tcPr>
            <w:tcW w:w="1423" w:type="dxa"/>
          </w:tcPr>
          <w:p w14:paraId="7C6833B9" w14:textId="00E0619F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-0.011</w:t>
            </w:r>
          </w:p>
        </w:tc>
        <w:tc>
          <w:tcPr>
            <w:tcW w:w="1424" w:type="dxa"/>
          </w:tcPr>
          <w:p w14:paraId="2B453FCB" w14:textId="3B0DCF07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0.332</w:t>
            </w:r>
          </w:p>
        </w:tc>
        <w:tc>
          <w:tcPr>
            <w:tcW w:w="1424" w:type="dxa"/>
          </w:tcPr>
          <w:p w14:paraId="7F84F976" w14:textId="7FA3457C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0.565</w:t>
            </w:r>
          </w:p>
        </w:tc>
      </w:tr>
      <w:tr w:rsidR="00080199" w:rsidRPr="00080199" w14:paraId="47316FEE" w14:textId="77777777" w:rsidTr="00080199">
        <w:trPr>
          <w:trHeight w:val="454"/>
        </w:trPr>
        <w:tc>
          <w:tcPr>
            <w:tcW w:w="3528" w:type="dxa"/>
            <w:hideMark/>
          </w:tcPr>
          <w:p w14:paraId="71044D07" w14:textId="71ED9D27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EGFR mutation</w:t>
            </w:r>
          </w:p>
        </w:tc>
        <w:tc>
          <w:tcPr>
            <w:tcW w:w="1423" w:type="dxa"/>
          </w:tcPr>
          <w:p w14:paraId="5F5118A2" w14:textId="61347DFB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-0.007</w:t>
            </w:r>
          </w:p>
        </w:tc>
        <w:tc>
          <w:tcPr>
            <w:tcW w:w="1424" w:type="dxa"/>
          </w:tcPr>
          <w:p w14:paraId="1CBB76F1" w14:textId="1BCC1736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1.659</w:t>
            </w:r>
          </w:p>
        </w:tc>
        <w:tc>
          <w:tcPr>
            <w:tcW w:w="1424" w:type="dxa"/>
          </w:tcPr>
          <w:p w14:paraId="3DA6E87A" w14:textId="35ADA234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0.198</w:t>
            </w:r>
          </w:p>
        </w:tc>
      </w:tr>
      <w:tr w:rsidR="00080199" w:rsidRPr="00080199" w14:paraId="4780C907" w14:textId="77777777" w:rsidTr="00080199">
        <w:trPr>
          <w:trHeight w:val="454"/>
        </w:trPr>
        <w:tc>
          <w:tcPr>
            <w:tcW w:w="3528" w:type="dxa"/>
          </w:tcPr>
          <w:p w14:paraId="7C6537AF" w14:textId="41332734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Pleural metastasis</w:t>
            </w:r>
          </w:p>
        </w:tc>
        <w:tc>
          <w:tcPr>
            <w:tcW w:w="1423" w:type="dxa"/>
          </w:tcPr>
          <w:p w14:paraId="52163620" w14:textId="35D1DEE6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424" w:type="dxa"/>
          </w:tcPr>
          <w:p w14:paraId="392745B6" w14:textId="4F60F9CA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0.890</w:t>
            </w:r>
          </w:p>
        </w:tc>
        <w:tc>
          <w:tcPr>
            <w:tcW w:w="1424" w:type="dxa"/>
          </w:tcPr>
          <w:p w14:paraId="32AA3A06" w14:textId="565BAB39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0.345</w:t>
            </w:r>
          </w:p>
        </w:tc>
      </w:tr>
      <w:tr w:rsidR="00080199" w:rsidRPr="00080199" w14:paraId="4E82C6A4" w14:textId="77777777" w:rsidTr="00080199">
        <w:trPr>
          <w:trHeight w:val="454"/>
        </w:trPr>
        <w:tc>
          <w:tcPr>
            <w:tcW w:w="3528" w:type="dxa"/>
          </w:tcPr>
          <w:p w14:paraId="5BBB7566" w14:textId="1E5C999F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Liver metastasis</w:t>
            </w:r>
          </w:p>
        </w:tc>
        <w:tc>
          <w:tcPr>
            <w:tcW w:w="1423" w:type="dxa"/>
          </w:tcPr>
          <w:p w14:paraId="4193C29E" w14:textId="5D42D6F6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-0.007</w:t>
            </w:r>
          </w:p>
        </w:tc>
        <w:tc>
          <w:tcPr>
            <w:tcW w:w="1424" w:type="dxa"/>
          </w:tcPr>
          <w:p w14:paraId="5C9DFBD7" w14:textId="3221FF10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0.147</w:t>
            </w:r>
          </w:p>
        </w:tc>
        <w:tc>
          <w:tcPr>
            <w:tcW w:w="1424" w:type="dxa"/>
          </w:tcPr>
          <w:p w14:paraId="33D35C25" w14:textId="15C498AE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0.701</w:t>
            </w:r>
          </w:p>
        </w:tc>
      </w:tr>
      <w:tr w:rsidR="00080199" w:rsidRPr="00080199" w14:paraId="5B8350E6" w14:textId="77777777" w:rsidTr="00080199">
        <w:trPr>
          <w:trHeight w:val="454"/>
        </w:trPr>
        <w:tc>
          <w:tcPr>
            <w:tcW w:w="3528" w:type="dxa"/>
          </w:tcPr>
          <w:p w14:paraId="09C82A17" w14:textId="1381A3AB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Brain metastasis</w:t>
            </w:r>
          </w:p>
        </w:tc>
        <w:tc>
          <w:tcPr>
            <w:tcW w:w="1423" w:type="dxa"/>
          </w:tcPr>
          <w:p w14:paraId="5F037BD6" w14:textId="683D8683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-0.007</w:t>
            </w:r>
          </w:p>
        </w:tc>
        <w:tc>
          <w:tcPr>
            <w:tcW w:w="1424" w:type="dxa"/>
          </w:tcPr>
          <w:p w14:paraId="23B2A586" w14:textId="1B5E460E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0.443</w:t>
            </w:r>
          </w:p>
        </w:tc>
        <w:tc>
          <w:tcPr>
            <w:tcW w:w="1424" w:type="dxa"/>
          </w:tcPr>
          <w:p w14:paraId="1784C4EC" w14:textId="0AB2413C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0.506</w:t>
            </w:r>
          </w:p>
        </w:tc>
      </w:tr>
      <w:tr w:rsidR="00080199" w:rsidRPr="00080199" w14:paraId="16233497" w14:textId="77777777" w:rsidTr="00080199">
        <w:trPr>
          <w:trHeight w:val="454"/>
        </w:trPr>
        <w:tc>
          <w:tcPr>
            <w:tcW w:w="3528" w:type="dxa"/>
          </w:tcPr>
          <w:p w14:paraId="1B08119C" w14:textId="2D8B7507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Bone metastasis</w:t>
            </w:r>
          </w:p>
        </w:tc>
        <w:tc>
          <w:tcPr>
            <w:tcW w:w="1423" w:type="dxa"/>
          </w:tcPr>
          <w:p w14:paraId="1F984259" w14:textId="73A0C29B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424" w:type="dxa"/>
          </w:tcPr>
          <w:p w14:paraId="2F361E69" w14:textId="28EBA835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0.283</w:t>
            </w:r>
          </w:p>
        </w:tc>
        <w:tc>
          <w:tcPr>
            <w:tcW w:w="1424" w:type="dxa"/>
          </w:tcPr>
          <w:p w14:paraId="4A395FF6" w14:textId="737D4C79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0.595</w:t>
            </w:r>
          </w:p>
        </w:tc>
      </w:tr>
      <w:tr w:rsidR="00080199" w:rsidRPr="00080199" w14:paraId="1F74781F" w14:textId="77777777" w:rsidTr="00080199">
        <w:trPr>
          <w:trHeight w:val="454"/>
        </w:trPr>
        <w:tc>
          <w:tcPr>
            <w:tcW w:w="3528" w:type="dxa"/>
          </w:tcPr>
          <w:p w14:paraId="3C685990" w14:textId="2252A88C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Adrenal gland metastasis</w:t>
            </w:r>
          </w:p>
        </w:tc>
        <w:tc>
          <w:tcPr>
            <w:tcW w:w="1423" w:type="dxa"/>
          </w:tcPr>
          <w:p w14:paraId="0A40CACC" w14:textId="7956ADD7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-0.023</w:t>
            </w:r>
          </w:p>
        </w:tc>
        <w:tc>
          <w:tcPr>
            <w:tcW w:w="1424" w:type="dxa"/>
          </w:tcPr>
          <w:p w14:paraId="72B0B3A5" w14:textId="4C16F95D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2.228</w:t>
            </w:r>
          </w:p>
        </w:tc>
        <w:tc>
          <w:tcPr>
            <w:tcW w:w="1424" w:type="dxa"/>
          </w:tcPr>
          <w:p w14:paraId="7FE8C257" w14:textId="286945BE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0.136</w:t>
            </w:r>
          </w:p>
        </w:tc>
      </w:tr>
      <w:tr w:rsidR="00080199" w:rsidRPr="00080199" w14:paraId="01F578A4" w14:textId="77777777" w:rsidTr="00080199">
        <w:trPr>
          <w:trHeight w:val="454"/>
        </w:trPr>
        <w:tc>
          <w:tcPr>
            <w:tcW w:w="3528" w:type="dxa"/>
          </w:tcPr>
          <w:p w14:paraId="46AA5FED" w14:textId="309756A6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Intrapulmonary metastasis</w:t>
            </w:r>
          </w:p>
        </w:tc>
        <w:tc>
          <w:tcPr>
            <w:tcW w:w="1423" w:type="dxa"/>
          </w:tcPr>
          <w:p w14:paraId="112EEFDA" w14:textId="0D5802ED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424" w:type="dxa"/>
          </w:tcPr>
          <w:p w14:paraId="50B42F1F" w14:textId="0474EE48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1.048</w:t>
            </w:r>
          </w:p>
        </w:tc>
        <w:tc>
          <w:tcPr>
            <w:tcW w:w="1424" w:type="dxa"/>
          </w:tcPr>
          <w:p w14:paraId="2B80A98E" w14:textId="14E5EBC4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0.306</w:t>
            </w:r>
          </w:p>
        </w:tc>
      </w:tr>
      <w:tr w:rsidR="00080199" w:rsidRPr="00080199" w14:paraId="2A64F58E" w14:textId="77777777" w:rsidTr="00080199">
        <w:trPr>
          <w:trHeight w:val="454"/>
        </w:trPr>
        <w:tc>
          <w:tcPr>
            <w:tcW w:w="3528" w:type="dxa"/>
          </w:tcPr>
          <w:p w14:paraId="7FD272F2" w14:textId="50D7FCD6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Malignant pleural effusion</w:t>
            </w:r>
          </w:p>
        </w:tc>
        <w:tc>
          <w:tcPr>
            <w:tcW w:w="1423" w:type="dxa"/>
          </w:tcPr>
          <w:p w14:paraId="47909FE1" w14:textId="713AA879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＜</w:t>
            </w: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424" w:type="dxa"/>
          </w:tcPr>
          <w:p w14:paraId="12525F38" w14:textId="383C028D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424" w:type="dxa"/>
          </w:tcPr>
          <w:p w14:paraId="7D1BB112" w14:textId="53928D1A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0.977</w:t>
            </w:r>
          </w:p>
        </w:tc>
      </w:tr>
      <w:tr w:rsidR="00080199" w:rsidRPr="00080199" w14:paraId="0AEDA511" w14:textId="77777777" w:rsidTr="00080199">
        <w:trPr>
          <w:trHeight w:val="454"/>
        </w:trPr>
        <w:tc>
          <w:tcPr>
            <w:tcW w:w="3528" w:type="dxa"/>
          </w:tcPr>
          <w:p w14:paraId="1983FF10" w14:textId="04F7284E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proofErr w:type="gramStart"/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proofErr w:type="gramEnd"/>
            <w:r w:rsidRPr="00080199">
              <w:rPr>
                <w:rFonts w:ascii="Times New Roman" w:hAnsi="Times New Roman" w:cs="Times New Roman"/>
                <w:sz w:val="20"/>
                <w:szCs w:val="20"/>
              </w:rPr>
              <w:t xml:space="preserve"> metastasis</w:t>
            </w:r>
          </w:p>
        </w:tc>
        <w:tc>
          <w:tcPr>
            <w:tcW w:w="1423" w:type="dxa"/>
          </w:tcPr>
          <w:p w14:paraId="77DCBADD" w14:textId="725E0E35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1424" w:type="dxa"/>
          </w:tcPr>
          <w:p w14:paraId="69F99702" w14:textId="1D5408F5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0.218</w:t>
            </w:r>
          </w:p>
        </w:tc>
        <w:tc>
          <w:tcPr>
            <w:tcW w:w="1424" w:type="dxa"/>
          </w:tcPr>
          <w:p w14:paraId="27232921" w14:textId="3BE862AA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0.640</w:t>
            </w:r>
          </w:p>
        </w:tc>
      </w:tr>
      <w:tr w:rsidR="00080199" w:rsidRPr="00080199" w14:paraId="18E33EA5" w14:textId="77777777" w:rsidTr="00080199">
        <w:trPr>
          <w:trHeight w:val="454"/>
        </w:trPr>
        <w:tc>
          <w:tcPr>
            <w:tcW w:w="3528" w:type="dxa"/>
            <w:hideMark/>
          </w:tcPr>
          <w:p w14:paraId="63C605A5" w14:textId="43B2C427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CEA</w:t>
            </w:r>
          </w:p>
        </w:tc>
        <w:tc>
          <w:tcPr>
            <w:tcW w:w="1423" w:type="dxa"/>
          </w:tcPr>
          <w:p w14:paraId="51634095" w14:textId="5D1DEE6B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424" w:type="dxa"/>
          </w:tcPr>
          <w:p w14:paraId="1E728225" w14:textId="605076D4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1424" w:type="dxa"/>
            <w:hideMark/>
          </w:tcPr>
          <w:p w14:paraId="29F78CDA" w14:textId="77777777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0.885</w:t>
            </w:r>
          </w:p>
        </w:tc>
      </w:tr>
      <w:tr w:rsidR="00080199" w:rsidRPr="00080199" w14:paraId="7ECD6FDA" w14:textId="77777777" w:rsidTr="00080199">
        <w:trPr>
          <w:trHeight w:val="454"/>
        </w:trPr>
        <w:tc>
          <w:tcPr>
            <w:tcW w:w="3528" w:type="dxa"/>
            <w:hideMark/>
          </w:tcPr>
          <w:p w14:paraId="19768621" w14:textId="3C1BD4A0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1423" w:type="dxa"/>
          </w:tcPr>
          <w:p w14:paraId="093EFFAE" w14:textId="50E518AB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-0.006</w:t>
            </w:r>
          </w:p>
        </w:tc>
        <w:tc>
          <w:tcPr>
            <w:tcW w:w="1424" w:type="dxa"/>
          </w:tcPr>
          <w:p w14:paraId="40574B3B" w14:textId="09EB9BCE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0.358</w:t>
            </w:r>
          </w:p>
        </w:tc>
        <w:tc>
          <w:tcPr>
            <w:tcW w:w="1424" w:type="dxa"/>
          </w:tcPr>
          <w:p w14:paraId="137B5DE2" w14:textId="2EC4D9D2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0.550</w:t>
            </w:r>
          </w:p>
        </w:tc>
      </w:tr>
      <w:tr w:rsidR="00080199" w:rsidRPr="00080199" w14:paraId="356AC760" w14:textId="77777777" w:rsidTr="00080199">
        <w:trPr>
          <w:trHeight w:val="454"/>
        </w:trPr>
        <w:tc>
          <w:tcPr>
            <w:tcW w:w="3528" w:type="dxa"/>
            <w:hideMark/>
          </w:tcPr>
          <w:p w14:paraId="4F79682D" w14:textId="12B8CA68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NSE</w:t>
            </w:r>
          </w:p>
        </w:tc>
        <w:tc>
          <w:tcPr>
            <w:tcW w:w="1423" w:type="dxa"/>
          </w:tcPr>
          <w:p w14:paraId="78E88E19" w14:textId="7FF0279E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424" w:type="dxa"/>
          </w:tcPr>
          <w:p w14:paraId="7EA6DB3F" w14:textId="3B2CCDE3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1424" w:type="dxa"/>
          </w:tcPr>
          <w:p w14:paraId="49DCC47D" w14:textId="40E3501C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0.886</w:t>
            </w:r>
          </w:p>
        </w:tc>
      </w:tr>
      <w:tr w:rsidR="00080199" w:rsidRPr="00080199" w14:paraId="762EE4BA" w14:textId="77777777" w:rsidTr="00080199">
        <w:trPr>
          <w:trHeight w:val="454"/>
        </w:trPr>
        <w:tc>
          <w:tcPr>
            <w:tcW w:w="3528" w:type="dxa"/>
            <w:hideMark/>
          </w:tcPr>
          <w:p w14:paraId="3F2078DC" w14:textId="5639A7CF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proofErr w:type="spellStart"/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ProGRP</w:t>
            </w:r>
            <w:proofErr w:type="spellEnd"/>
          </w:p>
        </w:tc>
        <w:tc>
          <w:tcPr>
            <w:tcW w:w="1423" w:type="dxa"/>
          </w:tcPr>
          <w:p w14:paraId="55C653B9" w14:textId="6B85296C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-0.009</w:t>
            </w:r>
          </w:p>
        </w:tc>
        <w:tc>
          <w:tcPr>
            <w:tcW w:w="1424" w:type="dxa"/>
            <w:hideMark/>
          </w:tcPr>
          <w:p w14:paraId="3486BC98" w14:textId="77777777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1.458</w:t>
            </w:r>
          </w:p>
        </w:tc>
        <w:tc>
          <w:tcPr>
            <w:tcW w:w="1424" w:type="dxa"/>
          </w:tcPr>
          <w:p w14:paraId="3B458C94" w14:textId="6E92F99C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0.227</w:t>
            </w:r>
          </w:p>
        </w:tc>
      </w:tr>
      <w:tr w:rsidR="00080199" w:rsidRPr="00080199" w14:paraId="27261346" w14:textId="77777777" w:rsidTr="00080199">
        <w:trPr>
          <w:trHeight w:val="454"/>
        </w:trPr>
        <w:tc>
          <w:tcPr>
            <w:tcW w:w="3528" w:type="dxa"/>
            <w:hideMark/>
          </w:tcPr>
          <w:p w14:paraId="0C73E503" w14:textId="7CE79A98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CYFRA 21-1</w:t>
            </w:r>
          </w:p>
        </w:tc>
        <w:tc>
          <w:tcPr>
            <w:tcW w:w="1423" w:type="dxa"/>
          </w:tcPr>
          <w:p w14:paraId="14C29353" w14:textId="50E542F5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-0.012</w:t>
            </w:r>
          </w:p>
        </w:tc>
        <w:tc>
          <w:tcPr>
            <w:tcW w:w="1424" w:type="dxa"/>
          </w:tcPr>
          <w:p w14:paraId="515476AC" w14:textId="768113E6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2.811</w:t>
            </w:r>
          </w:p>
        </w:tc>
        <w:tc>
          <w:tcPr>
            <w:tcW w:w="1424" w:type="dxa"/>
          </w:tcPr>
          <w:p w14:paraId="772A26F9" w14:textId="177ECCBC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0.094</w:t>
            </w:r>
          </w:p>
        </w:tc>
      </w:tr>
      <w:tr w:rsidR="00080199" w:rsidRPr="00080199" w14:paraId="72D74B35" w14:textId="77777777" w:rsidTr="00080199">
        <w:trPr>
          <w:trHeight w:val="454"/>
        </w:trPr>
        <w:tc>
          <w:tcPr>
            <w:tcW w:w="3528" w:type="dxa"/>
            <w:hideMark/>
          </w:tcPr>
          <w:p w14:paraId="3ACFCBD3" w14:textId="104C3B27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EGFR-TKIs</w:t>
            </w:r>
          </w:p>
        </w:tc>
        <w:tc>
          <w:tcPr>
            <w:tcW w:w="1423" w:type="dxa"/>
          </w:tcPr>
          <w:p w14:paraId="1E81756E" w14:textId="06469A22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1424" w:type="dxa"/>
          </w:tcPr>
          <w:p w14:paraId="2040D61D" w14:textId="5D93B7C2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0.756</w:t>
            </w:r>
          </w:p>
        </w:tc>
        <w:tc>
          <w:tcPr>
            <w:tcW w:w="1424" w:type="dxa"/>
          </w:tcPr>
          <w:p w14:paraId="5650BFB4" w14:textId="06FD6A2B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0.385</w:t>
            </w:r>
          </w:p>
        </w:tc>
      </w:tr>
      <w:tr w:rsidR="00080199" w:rsidRPr="00080199" w14:paraId="28B1354F" w14:textId="77777777" w:rsidTr="00080199">
        <w:trPr>
          <w:trHeight w:val="454"/>
        </w:trPr>
        <w:tc>
          <w:tcPr>
            <w:tcW w:w="3528" w:type="dxa"/>
          </w:tcPr>
          <w:p w14:paraId="694E324A" w14:textId="213DB195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Immunotherapy</w:t>
            </w:r>
          </w:p>
        </w:tc>
        <w:tc>
          <w:tcPr>
            <w:tcW w:w="1423" w:type="dxa"/>
          </w:tcPr>
          <w:p w14:paraId="77EC30F9" w14:textId="62EE6FE3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1424" w:type="dxa"/>
          </w:tcPr>
          <w:p w14:paraId="3B1FB678" w14:textId="42DE9B2F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2.473</w:t>
            </w:r>
          </w:p>
        </w:tc>
        <w:tc>
          <w:tcPr>
            <w:tcW w:w="1424" w:type="dxa"/>
          </w:tcPr>
          <w:p w14:paraId="4AA7F6BB" w14:textId="70F43050" w:rsidR="00080199" w:rsidRPr="00080199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0.116</w:t>
            </w:r>
          </w:p>
        </w:tc>
      </w:tr>
      <w:tr w:rsidR="00080199" w:rsidRPr="00080199" w14:paraId="3A27D2E1" w14:textId="77777777" w:rsidTr="00080199">
        <w:trPr>
          <w:trHeight w:val="454"/>
        </w:trPr>
        <w:tc>
          <w:tcPr>
            <w:tcW w:w="3528" w:type="dxa"/>
            <w:hideMark/>
          </w:tcPr>
          <w:p w14:paraId="1DE081BC" w14:textId="70E80672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Lung surgery</w:t>
            </w:r>
          </w:p>
        </w:tc>
        <w:tc>
          <w:tcPr>
            <w:tcW w:w="1423" w:type="dxa"/>
          </w:tcPr>
          <w:p w14:paraId="0231B4F8" w14:textId="704736FF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424" w:type="dxa"/>
          </w:tcPr>
          <w:p w14:paraId="1B821E00" w14:textId="7715C52D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0.156</w:t>
            </w:r>
          </w:p>
        </w:tc>
        <w:tc>
          <w:tcPr>
            <w:tcW w:w="1424" w:type="dxa"/>
          </w:tcPr>
          <w:p w14:paraId="5BDFF787" w14:textId="193A48F5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0.693</w:t>
            </w:r>
          </w:p>
        </w:tc>
      </w:tr>
      <w:tr w:rsidR="00080199" w:rsidRPr="00080199" w14:paraId="63D287EA" w14:textId="77777777" w:rsidTr="00080199">
        <w:trPr>
          <w:trHeight w:val="454"/>
        </w:trPr>
        <w:tc>
          <w:tcPr>
            <w:tcW w:w="3528" w:type="dxa"/>
            <w:hideMark/>
          </w:tcPr>
          <w:p w14:paraId="7F0F1112" w14:textId="48AE3745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Metastasis surgery</w:t>
            </w:r>
          </w:p>
        </w:tc>
        <w:tc>
          <w:tcPr>
            <w:tcW w:w="1423" w:type="dxa"/>
          </w:tcPr>
          <w:p w14:paraId="5609296D" w14:textId="64599512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424" w:type="dxa"/>
            <w:hideMark/>
          </w:tcPr>
          <w:p w14:paraId="38872573" w14:textId="77777777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0.151</w:t>
            </w:r>
          </w:p>
        </w:tc>
        <w:tc>
          <w:tcPr>
            <w:tcW w:w="1424" w:type="dxa"/>
          </w:tcPr>
          <w:p w14:paraId="2C055675" w14:textId="6C0DB159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0.698</w:t>
            </w:r>
          </w:p>
        </w:tc>
      </w:tr>
      <w:tr w:rsidR="00080199" w:rsidRPr="00080199" w14:paraId="506389E1" w14:textId="77777777" w:rsidTr="00080199">
        <w:trPr>
          <w:trHeight w:val="454"/>
        </w:trPr>
        <w:tc>
          <w:tcPr>
            <w:tcW w:w="3528" w:type="dxa"/>
            <w:hideMark/>
          </w:tcPr>
          <w:p w14:paraId="2292919D" w14:textId="5E8B2FE0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Radiotherapy</w:t>
            </w:r>
          </w:p>
        </w:tc>
        <w:tc>
          <w:tcPr>
            <w:tcW w:w="1423" w:type="dxa"/>
          </w:tcPr>
          <w:p w14:paraId="63FA5C3F" w14:textId="5BB8C98D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424" w:type="dxa"/>
            <w:hideMark/>
          </w:tcPr>
          <w:p w14:paraId="16B1D30D" w14:textId="77777777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1.271</w:t>
            </w:r>
          </w:p>
        </w:tc>
        <w:tc>
          <w:tcPr>
            <w:tcW w:w="1424" w:type="dxa"/>
          </w:tcPr>
          <w:p w14:paraId="2602B196" w14:textId="5B190348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0.260</w:t>
            </w:r>
          </w:p>
        </w:tc>
      </w:tr>
      <w:tr w:rsidR="00080199" w:rsidRPr="00080199" w14:paraId="1A389261" w14:textId="77777777" w:rsidTr="00080199">
        <w:trPr>
          <w:trHeight w:val="454"/>
        </w:trPr>
        <w:tc>
          <w:tcPr>
            <w:tcW w:w="3528" w:type="dxa"/>
            <w:hideMark/>
          </w:tcPr>
          <w:p w14:paraId="357D81D6" w14:textId="1CB89991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(T-)*</w:t>
            </w:r>
            <w:r w:rsidRPr="00080199">
              <w:rPr>
                <w:rFonts w:ascii="Times New Roman" w:hAnsi="Times New Roman" w:cs="Times New Roman"/>
                <w:sz w:val="20"/>
                <w:szCs w:val="20"/>
              </w:rPr>
              <w:t>Chemotherapy</w:t>
            </w:r>
          </w:p>
        </w:tc>
        <w:tc>
          <w:tcPr>
            <w:tcW w:w="1423" w:type="dxa"/>
          </w:tcPr>
          <w:p w14:paraId="0A0CE59A" w14:textId="00B834A3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424" w:type="dxa"/>
          </w:tcPr>
          <w:p w14:paraId="096CE934" w14:textId="699FD1EC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0.581</w:t>
            </w:r>
          </w:p>
        </w:tc>
        <w:tc>
          <w:tcPr>
            <w:tcW w:w="1424" w:type="dxa"/>
            <w:hideMark/>
          </w:tcPr>
          <w:p w14:paraId="24CAFC2A" w14:textId="334532BC" w:rsidR="00080199" w:rsidRPr="006F069C" w:rsidRDefault="00080199" w:rsidP="000801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69C">
              <w:rPr>
                <w:rFonts w:ascii="Times New Roman" w:hAnsi="Times New Roman" w:cs="Times New Roman"/>
                <w:sz w:val="20"/>
                <w:szCs w:val="20"/>
              </w:rPr>
              <w:t>0.446</w:t>
            </w:r>
          </w:p>
        </w:tc>
      </w:tr>
    </w:tbl>
    <w:p w14:paraId="35C65EA8" w14:textId="2B186AF2" w:rsidR="00080199" w:rsidRPr="00080199" w:rsidRDefault="00080199" w:rsidP="00080199">
      <w:pPr>
        <w:pStyle w:val="a7"/>
        <w:rPr>
          <w:rFonts w:ascii="Times New Roman" w:hAnsi="Times New Roman" w:cs="Times New Roman"/>
          <w:sz w:val="20"/>
          <w:szCs w:val="20"/>
        </w:rPr>
      </w:pPr>
      <w:r w:rsidRPr="00080199">
        <w:rPr>
          <w:rFonts w:ascii="Times New Roman" w:hAnsi="Times New Roman" w:cs="Times New Roman"/>
          <w:sz w:val="20"/>
          <w:szCs w:val="20"/>
        </w:rPr>
        <w:lastRenderedPageBreak/>
        <w:t xml:space="preserve">CEA, </w:t>
      </w:r>
      <w:r>
        <w:rPr>
          <w:rFonts w:ascii="Times New Roman" w:hAnsi="Times New Roman" w:cs="Times New Roman" w:hint="eastAsia"/>
          <w:sz w:val="20"/>
          <w:szCs w:val="20"/>
        </w:rPr>
        <w:t>c</w:t>
      </w:r>
      <w:r w:rsidRPr="00080199">
        <w:rPr>
          <w:rFonts w:ascii="Times New Roman" w:hAnsi="Times New Roman" w:cs="Times New Roman"/>
          <w:sz w:val="20"/>
          <w:szCs w:val="20"/>
        </w:rPr>
        <w:t xml:space="preserve">arcinoembryonic antigen; CYFRA 21-1, </w:t>
      </w:r>
      <w:r>
        <w:rPr>
          <w:rFonts w:ascii="Times New Roman" w:hAnsi="Times New Roman" w:cs="Times New Roman" w:hint="eastAsia"/>
          <w:sz w:val="20"/>
          <w:szCs w:val="20"/>
        </w:rPr>
        <w:t>c</w:t>
      </w:r>
      <w:r w:rsidRPr="00080199">
        <w:rPr>
          <w:rFonts w:ascii="Times New Roman" w:hAnsi="Times New Roman" w:cs="Times New Roman"/>
          <w:sz w:val="20"/>
          <w:szCs w:val="20"/>
        </w:rPr>
        <w:t xml:space="preserve">ytokeratin-19 fragments; </w:t>
      </w:r>
      <w:r w:rsidRPr="00080199"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</w:rPr>
        <w:t>EGFR, epidermal growth factor receptor</w:t>
      </w:r>
      <w:r w:rsidRPr="00080199">
        <w:rPr>
          <w:rFonts w:ascii="Times New Roman" w:hAnsi="Times New Roman" w:cs="Times New Roman"/>
          <w:sz w:val="20"/>
          <w:szCs w:val="20"/>
        </w:rPr>
        <w:t xml:space="preserve">; EGFR-TKIs, </w:t>
      </w:r>
      <w:r w:rsidRPr="00080199"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</w:rPr>
        <w:t>epidermal growth factor receptor tyrosine kinase inhibitors</w:t>
      </w:r>
      <w:r w:rsidRPr="00080199">
        <w:rPr>
          <w:rFonts w:ascii="Times New Roman" w:hAnsi="Times New Roman" w:cs="Times New Roman"/>
          <w:sz w:val="20"/>
          <w:szCs w:val="20"/>
        </w:rPr>
        <w:t xml:space="preserve">; NSE, </w:t>
      </w:r>
      <w:r>
        <w:rPr>
          <w:rFonts w:ascii="Times New Roman" w:hAnsi="Times New Roman" w:cs="Times New Roman" w:hint="eastAsia"/>
          <w:sz w:val="20"/>
          <w:szCs w:val="20"/>
        </w:rPr>
        <w:t>n</w:t>
      </w:r>
      <w:r w:rsidRPr="00080199">
        <w:rPr>
          <w:rFonts w:ascii="Times New Roman" w:hAnsi="Times New Roman" w:cs="Times New Roman"/>
          <w:sz w:val="20"/>
          <w:szCs w:val="20"/>
        </w:rPr>
        <w:t xml:space="preserve">euron-specific enolase; </w:t>
      </w:r>
      <w:proofErr w:type="spellStart"/>
      <w:r w:rsidRPr="00080199">
        <w:rPr>
          <w:rFonts w:ascii="Times New Roman" w:hAnsi="Times New Roman" w:cs="Times New Roman"/>
          <w:sz w:val="20"/>
          <w:szCs w:val="20"/>
        </w:rPr>
        <w:t>ProGRP</w:t>
      </w:r>
      <w:proofErr w:type="spellEnd"/>
      <w:r w:rsidRPr="0008019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 w:hint="eastAsia"/>
          <w:sz w:val="20"/>
          <w:szCs w:val="20"/>
        </w:rPr>
        <w:t>p</w:t>
      </w:r>
      <w:r w:rsidRPr="00080199">
        <w:rPr>
          <w:rFonts w:ascii="Times New Roman" w:hAnsi="Times New Roman" w:cs="Times New Roman"/>
          <w:sz w:val="20"/>
          <w:szCs w:val="20"/>
        </w:rPr>
        <w:t xml:space="preserve">rogastrin-releasing peptide; SCC, </w:t>
      </w:r>
      <w:r w:rsidRPr="00080199"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</w:rPr>
        <w:t>squamous cell carcinoma antigen</w:t>
      </w:r>
    </w:p>
    <w:p w14:paraId="79A41A38" w14:textId="77777777" w:rsidR="006F069C" w:rsidRPr="00080199" w:rsidRDefault="006F069C" w:rsidP="00080199">
      <w:pPr>
        <w:rPr>
          <w:rFonts w:ascii="Times New Roman" w:hAnsi="Times New Roman" w:cs="Times New Roman"/>
          <w:sz w:val="20"/>
          <w:szCs w:val="20"/>
        </w:rPr>
      </w:pPr>
    </w:p>
    <w:sectPr w:rsidR="006F069C" w:rsidRPr="000801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909D9E" w14:textId="77777777" w:rsidR="00247668" w:rsidRDefault="00247668" w:rsidP="006F069C">
      <w:pPr>
        <w:rPr>
          <w:rFonts w:hint="eastAsia"/>
        </w:rPr>
      </w:pPr>
      <w:r>
        <w:separator/>
      </w:r>
    </w:p>
  </w:endnote>
  <w:endnote w:type="continuationSeparator" w:id="0">
    <w:p w14:paraId="0F74D5DF" w14:textId="77777777" w:rsidR="00247668" w:rsidRDefault="00247668" w:rsidP="006F069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E35B27" w14:textId="77777777" w:rsidR="00247668" w:rsidRDefault="00247668" w:rsidP="006F069C">
      <w:pPr>
        <w:rPr>
          <w:rFonts w:hint="eastAsia"/>
        </w:rPr>
      </w:pPr>
      <w:r>
        <w:separator/>
      </w:r>
    </w:p>
  </w:footnote>
  <w:footnote w:type="continuationSeparator" w:id="0">
    <w:p w14:paraId="30AD331F" w14:textId="77777777" w:rsidR="00247668" w:rsidRDefault="00247668" w:rsidP="006F069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F9"/>
    <w:rsid w:val="00080199"/>
    <w:rsid w:val="002424CB"/>
    <w:rsid w:val="00247668"/>
    <w:rsid w:val="002B30F9"/>
    <w:rsid w:val="00345369"/>
    <w:rsid w:val="005963C8"/>
    <w:rsid w:val="006F069C"/>
    <w:rsid w:val="0099709E"/>
    <w:rsid w:val="00B2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2A9321"/>
  <w15:chartTrackingRefBased/>
  <w15:docId w15:val="{4887212F-4B9F-4CA3-9169-5F23D9CF8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06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06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06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069C"/>
    <w:rPr>
      <w:sz w:val="18"/>
      <w:szCs w:val="18"/>
    </w:rPr>
  </w:style>
  <w:style w:type="paragraph" w:styleId="a7">
    <w:name w:val="Normal (Web)"/>
    <w:basedOn w:val="a"/>
    <w:link w:val="a8"/>
    <w:uiPriority w:val="99"/>
    <w:unhideWhenUsed/>
    <w:qFormat/>
    <w:rsid w:val="0008019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customStyle="1" w:styleId="a8">
    <w:name w:val="普通(网站) 字符"/>
    <w:basedOn w:val="a0"/>
    <w:link w:val="a7"/>
    <w:uiPriority w:val="99"/>
    <w:qFormat/>
    <w:rsid w:val="00080199"/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84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188</Words>
  <Characters>1308</Characters>
  <Application>Microsoft Office Word</Application>
  <DocSecurity>0</DocSecurity>
  <Lines>130</Lines>
  <Paragraphs>135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林武 匡</dc:creator>
  <cp:keywords/>
  <dc:description/>
  <cp:lastModifiedBy>林武 匡</cp:lastModifiedBy>
  <cp:revision>4</cp:revision>
  <dcterms:created xsi:type="dcterms:W3CDTF">2024-10-29T14:14:00Z</dcterms:created>
  <dcterms:modified xsi:type="dcterms:W3CDTF">2024-11-02T05:36:00Z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cc4a2d90e3ec612d668fca2db3e9df1f2ef153bae3fb8a73ac1b0a6c5c627cac</vt:lpwstr>
  </property>
</Properties>
</file>