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A2EC6">
      <w:pPr>
        <w:tabs>
          <w:tab w:val="left" w:pos="4140"/>
        </w:tabs>
        <w:spacing w:line="480" w:lineRule="auto"/>
        <w:rPr>
          <w:rFonts w:ascii="Times New Roman" w:hAnsi="Times New Roman" w:eastAsia="宋体" w:cs="Times New Roman"/>
          <w:color w:val="0000FF"/>
          <w:sz w:val="28"/>
          <w:szCs w:val="28"/>
        </w:rPr>
      </w:pPr>
      <w:r>
        <w:rPr>
          <w:rFonts w:hint="eastAsia" w:ascii="Times New Roman" w:hAnsi="Times New Roman" w:eastAsia="宋体" w:cs="Times New Roman"/>
          <w:color w:val="0000FF"/>
          <w:sz w:val="28"/>
          <w:szCs w:val="28"/>
        </w:rPr>
        <w:t>Additional file 1:</w:t>
      </w:r>
    </w:p>
    <w:p w14:paraId="5A72F0ED">
      <w:pPr>
        <w:rPr>
          <w:rFonts w:hint="default" w:ascii="Times New Roman" w:hAnsi="Times New Roman" w:eastAsia="宋体" w:cs="Times New Roman"/>
          <w:b w:val="0"/>
          <w:bCs/>
          <w:color w:val="0000FF"/>
          <w:sz w:val="28"/>
          <w:szCs w:val="28"/>
        </w:rPr>
      </w:pPr>
      <w:r>
        <w:rPr>
          <w:rFonts w:hint="default" w:ascii="Times New Roman" w:hAnsi="Times New Roman" w:eastAsia="宋体" w:cs="Times New Roman"/>
          <w:b/>
          <w:color w:val="0000FF"/>
          <w:sz w:val="28"/>
          <w:szCs w:val="28"/>
        </w:rPr>
        <w:t>Figure S1. Full-length Western blot images.</w:t>
      </w:r>
      <w:r>
        <w:rPr>
          <w:rFonts w:hint="default" w:ascii="Times New Roman" w:hAnsi="Times New Roman" w:eastAsia="宋体" w:cs="Times New Roman"/>
          <w:b/>
          <w:color w:val="0000FF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color w:val="0000FF"/>
          <w:sz w:val="28"/>
          <w:szCs w:val="28"/>
        </w:rPr>
        <w:t xml:space="preserve">(A) Western blot analysis of p-ERK1/2, ERK1/2, and β-actin protein expression levels in HUVECs with stable lentivirus-mediated </w:t>
      </w:r>
      <w:r>
        <w:rPr>
          <w:rFonts w:hint="default" w:ascii="Times New Roman" w:hAnsi="Times New Roman" w:eastAsia="宋体" w:cs="Times New Roman"/>
          <w:b w:val="0"/>
          <w:bCs/>
          <w:i/>
          <w:iCs/>
          <w:color w:val="0000FF"/>
          <w:sz w:val="28"/>
          <w:szCs w:val="28"/>
        </w:rPr>
        <w:t>GABRA1</w:t>
      </w:r>
      <w:r>
        <w:rPr>
          <w:rFonts w:hint="default" w:ascii="Times New Roman" w:hAnsi="Times New Roman" w:eastAsia="宋体" w:cs="Times New Roman"/>
          <w:b w:val="0"/>
          <w:bCs/>
          <w:color w:val="0000FF"/>
          <w:sz w:val="28"/>
          <w:szCs w:val="28"/>
        </w:rPr>
        <w:t xml:space="preserve"> knockdown. These representative images correspond to those presented in Figure 3g and 3h of the main manuscript. (B) Original full-length Western blot images for Figure A.</w:t>
      </w:r>
      <w:bookmarkStart w:id="0" w:name="_GoBack"/>
      <w:bookmarkEnd w:id="0"/>
    </w:p>
    <w:p w14:paraId="35C0A2DF">
      <w:pPr>
        <w:rPr>
          <w:rFonts w:hint="default" w:ascii="Times New Roman" w:hAnsi="Times New Roman" w:eastAsia="宋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/>
          <w:color w:val="auto"/>
          <w:sz w:val="28"/>
          <w:szCs w:val="28"/>
          <w:lang w:val="en-US" w:eastAsia="zh-CN"/>
        </w:rPr>
        <w:t>A                       B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 w14:paraId="3857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</w:tcPr>
          <w:p w14:paraId="5C0E2DA3">
            <w:pPr>
              <w:rPr>
                <w:rFonts w:hint="eastAsia" w:ascii="Times New Roman" w:hAnsi="Times New Roman" w:eastAsia="宋体" w:cs="Times New Roman"/>
                <w:b/>
                <w:color w:val="0000FF"/>
                <w:sz w:val="28"/>
                <w:szCs w:val="28"/>
                <w:vertAlign w:val="baseline"/>
              </w:rPr>
            </w:pPr>
            <w:r>
              <w:drawing>
                <wp:inline distT="0" distB="0" distL="114300" distR="114300">
                  <wp:extent cx="5264150" cy="2289810"/>
                  <wp:effectExtent l="0" t="0" r="3175" b="571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4150" cy="228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2B2BD8">
      <w:pPr>
        <w:rPr>
          <w:rFonts w:hint="eastAsia" w:ascii="Times New Roman" w:hAnsi="Times New Roman" w:eastAsia="宋体" w:cs="Times New Roman"/>
          <w:b/>
          <w:color w:val="0000FF"/>
          <w:sz w:val="28"/>
          <w:szCs w:val="28"/>
        </w:rPr>
      </w:pPr>
    </w:p>
    <w:p w14:paraId="7E0FF930">
      <w:pPr>
        <w:rPr>
          <w:rFonts w:hint="eastAsia" w:ascii="Times New Roman" w:hAnsi="Times New Roman" w:eastAsia="宋体" w:cs="Times New Roman"/>
          <w:b/>
          <w:color w:val="0000FF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9207CA"/>
    <w:rsid w:val="0EFC2178"/>
    <w:rsid w:val="16FE3FF2"/>
    <w:rsid w:val="4D9207CA"/>
    <w:rsid w:val="5EA1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2026-04-04T12:29:00Z</dcterms:created>
  <dc:creator>贝壳猪</dc:creator>
  <cp:lastModifiedBy>贝壳猪</cp:lastModifiedBy>
  <dcterms:modified xsi:type="dcterms:W3CDTF">2026-04-04T13:29:24Z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C809D02BECC44E45BFD101F560A413BC_11</vt:lpwstr>
  </property>
  <property fmtid="{D5CDD505-2E9C-101B-9397-08002B2CF9AE}" pid="4" name="KSOTemplateDocerSaveRecord">
    <vt:lpwstr>eyJoZGlkIjoiNDVhOTNkMGM2NTE4NTIzMzQ0NWIzNzUzMGE3ZmJmYzgiLCJ1c2VySWQiOiI2NTAzMzY3MzUifQ==</vt:lpwstr>
  </property>
</Properties>
</file>