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31643" w14:textId="5F8E020B" w:rsidR="00806D5D" w:rsidRPr="003A4412" w:rsidRDefault="0002762E">
      <w:pPr>
        <w:rPr>
          <w:rFonts w:ascii="Times New Roman" w:hAnsi="Times New Roman" w:cs="Times New Roman"/>
          <w:b/>
          <w:bCs/>
        </w:rPr>
      </w:pPr>
      <w:r w:rsidRPr="0002762E">
        <w:rPr>
          <w:rFonts w:ascii="Times New Roman" w:hAnsi="Times New Roman" w:cs="Times New Roman"/>
          <w:b/>
          <w:bCs/>
        </w:rPr>
        <w:t>Supplementary Table S2. Morphologic characteristics of SA-PAFs in patients with SA-PAF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801"/>
        <w:gridCol w:w="1313"/>
        <w:gridCol w:w="1722"/>
        <w:gridCol w:w="1637"/>
        <w:gridCol w:w="2174"/>
        <w:gridCol w:w="425"/>
      </w:tblGrid>
      <w:tr w:rsidR="00CB318F" w:rsidRPr="004A1907" w14:paraId="76D5AA22" w14:textId="77777777" w:rsidTr="003B63B3">
        <w:trPr>
          <w:gridAfter w:val="1"/>
          <w:wAfter w:w="234" w:type="pct"/>
          <w:tblHeader/>
          <w:jc w:val="center"/>
        </w:trPr>
        <w:tc>
          <w:tcPr>
            <w:tcW w:w="993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E06B6" w14:textId="345DD050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DejaVu Sans" w:hAnsi="Times New Roman" w:cs="Times New Roman"/>
                <w:b/>
                <w:bCs/>
                <w:color w:val="000000"/>
              </w:rPr>
            </w:pPr>
            <w:r w:rsidRPr="004A1907">
              <w:rPr>
                <w:rFonts w:ascii="Times New Roman" w:hAnsi="Times New Roman" w:cs="Times New Roman"/>
                <w:b/>
                <w:bCs/>
              </w:rPr>
              <w:t>Parameters</w:t>
            </w:r>
          </w:p>
        </w:tc>
        <w:tc>
          <w:tcPr>
            <w:tcW w:w="724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45FCA" w14:textId="2EF2EE7A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  <w:r w:rsidRPr="004A1907">
              <w:rPr>
                <w:rFonts w:ascii="Times New Roman" w:hAnsi="Times New Roman" w:cs="Times New Roman"/>
                <w:b/>
                <w:bCs/>
              </w:rPr>
              <w:t>All SA-PAF (N = 216)</w:t>
            </w:r>
          </w:p>
        </w:tc>
        <w:tc>
          <w:tcPr>
            <w:tcW w:w="949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51537" w14:textId="5A8B4977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</w:rPr>
            </w:pPr>
            <w:r w:rsidRPr="004A1907">
              <w:rPr>
                <w:rFonts w:ascii="Times New Roman" w:hAnsi="Times New Roman" w:cs="Times New Roman"/>
                <w:b/>
                <w:bCs/>
              </w:rPr>
              <w:t>Mild SA-PAF (N = 134)</w:t>
            </w:r>
          </w:p>
        </w:tc>
        <w:tc>
          <w:tcPr>
            <w:tcW w:w="902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BB9B8" w14:textId="68591239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  <w:r w:rsidRPr="004A1907">
              <w:rPr>
                <w:rFonts w:ascii="Times New Roman" w:hAnsi="Times New Roman" w:cs="Times New Roman"/>
                <w:b/>
                <w:bCs/>
              </w:rPr>
              <w:t>Massive SA-PAF (N = 82)</w:t>
            </w:r>
          </w:p>
        </w:tc>
        <w:tc>
          <w:tcPr>
            <w:tcW w:w="1198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6AA71" w14:textId="4125926C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</w:rPr>
            </w:pPr>
            <w:r w:rsidRPr="004A1907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CB318F" w:rsidRPr="004A1907" w14:paraId="12C67DB9" w14:textId="77777777" w:rsidTr="00CB318F">
        <w:trPr>
          <w:gridAfter w:val="1"/>
          <w:wAfter w:w="234" w:type="pct"/>
          <w:jc w:val="center"/>
        </w:trPr>
        <w:tc>
          <w:tcPr>
            <w:tcW w:w="993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CC891" w14:textId="6F20D4BE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Chars="42" w:left="101" w:rightChars="42" w:right="101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  <w:r w:rsidRPr="004A1907">
              <w:rPr>
                <w:rFonts w:ascii="Times New Roman" w:hAnsi="Times New Roman" w:cs="Times New Roman"/>
                <w:b/>
                <w:bCs/>
              </w:rPr>
              <w:t>Culprit artery source of SA-PAF</w:t>
            </w:r>
          </w:p>
        </w:tc>
        <w:tc>
          <w:tcPr>
            <w:tcW w:w="724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76A5E" w14:textId="47087159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949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4898B" w14:textId="17B44F60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902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D9008" w14:textId="46E304F4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1198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2C544" w14:textId="779F6302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</w:rPr>
            </w:pPr>
          </w:p>
        </w:tc>
      </w:tr>
      <w:tr w:rsidR="00CB318F" w:rsidRPr="004A1907" w14:paraId="5321AD6C" w14:textId="77777777" w:rsidTr="00CB318F">
        <w:trPr>
          <w:gridAfter w:val="1"/>
          <w:wAfter w:w="234" w:type="pct"/>
          <w:jc w:val="center"/>
        </w:trPr>
        <w:tc>
          <w:tcPr>
            <w:tcW w:w="9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C5A96" w14:textId="47AC6B2B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Chars="142" w:left="341" w:rightChars="42" w:right="101"/>
              <w:rPr>
                <w:rFonts w:ascii="Times New Roman" w:eastAsia="DejaVu Sans" w:hAnsi="Times New Roman" w:cs="Times New Roman"/>
                <w:bCs/>
                <w:color w:val="000000"/>
              </w:rPr>
            </w:pPr>
            <w:r w:rsidRPr="004A1907">
              <w:rPr>
                <w:rFonts w:ascii="Times New Roman" w:hAnsi="Times New Roman" w:cs="Times New Roman"/>
              </w:rPr>
              <w:t>BAs only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BE4E9" w14:textId="3528DC76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4A1907">
              <w:rPr>
                <w:rFonts w:ascii="Times New Roman" w:hAnsi="Times New Roman" w:cs="Times New Roman"/>
              </w:rPr>
              <w:t>106 (49.1)</w:t>
            </w:r>
          </w:p>
        </w:tc>
        <w:tc>
          <w:tcPr>
            <w:tcW w:w="9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0CB60" w14:textId="0896F970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4A1907">
              <w:rPr>
                <w:rFonts w:ascii="Times New Roman" w:hAnsi="Times New Roman" w:cs="Times New Roman"/>
              </w:rPr>
              <w:t>93 (69.4)</w:t>
            </w:r>
          </w:p>
        </w:tc>
        <w:tc>
          <w:tcPr>
            <w:tcW w:w="9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708D4" w14:textId="526714B8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4A1907">
              <w:rPr>
                <w:rFonts w:ascii="Times New Roman" w:hAnsi="Times New Roman" w:cs="Times New Roman"/>
              </w:rPr>
              <w:t>13 (15.9)</w:t>
            </w:r>
          </w:p>
        </w:tc>
        <w:tc>
          <w:tcPr>
            <w:tcW w:w="119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A7684" w14:textId="33B322AD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</w:rPr>
            </w:pPr>
            <w:r w:rsidRPr="004A1907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CB318F" w:rsidRPr="004A1907" w14:paraId="5B61EB82" w14:textId="77777777" w:rsidTr="00CB318F">
        <w:trPr>
          <w:gridAfter w:val="1"/>
          <w:wAfter w:w="234" w:type="pct"/>
          <w:jc w:val="center"/>
        </w:trPr>
        <w:tc>
          <w:tcPr>
            <w:tcW w:w="9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1E8A3" w14:textId="6CF3ED8B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Chars="142" w:left="341" w:rightChars="42" w:right="101"/>
              <w:rPr>
                <w:rFonts w:ascii="Times New Roman" w:eastAsia="DejaVu Sans" w:hAnsi="Times New Roman" w:cs="Times New Roman"/>
                <w:bCs/>
                <w:color w:val="000000"/>
              </w:rPr>
            </w:pPr>
            <w:r w:rsidRPr="004A1907">
              <w:rPr>
                <w:rFonts w:ascii="Times New Roman" w:hAnsi="Times New Roman" w:cs="Times New Roman"/>
              </w:rPr>
              <w:t>NBSAs only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6AB88" w14:textId="6BC7730E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4A1907">
              <w:rPr>
                <w:rFonts w:ascii="Times New Roman" w:hAnsi="Times New Roman" w:cs="Times New Roman"/>
              </w:rPr>
              <w:t>3 (1.4)</w:t>
            </w:r>
          </w:p>
        </w:tc>
        <w:tc>
          <w:tcPr>
            <w:tcW w:w="9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F6351" w14:textId="56800E99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4A1907">
              <w:rPr>
                <w:rFonts w:ascii="Times New Roman" w:hAnsi="Times New Roman" w:cs="Times New Roman"/>
              </w:rPr>
              <w:t>3 (2.2)</w:t>
            </w:r>
          </w:p>
        </w:tc>
        <w:tc>
          <w:tcPr>
            <w:tcW w:w="9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20401" w14:textId="2C87756B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4A1907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19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2674D" w14:textId="7E560CA9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</w:rPr>
            </w:pPr>
            <w:r w:rsidRPr="004A1907">
              <w:rPr>
                <w:rFonts w:ascii="Times New Roman" w:hAnsi="Times New Roman" w:cs="Times New Roman"/>
              </w:rPr>
              <w:t>0.277</w:t>
            </w:r>
          </w:p>
        </w:tc>
      </w:tr>
      <w:tr w:rsidR="00CB318F" w:rsidRPr="004A1907" w14:paraId="0C787BBB" w14:textId="77777777" w:rsidTr="00CB318F">
        <w:trPr>
          <w:gridAfter w:val="1"/>
          <w:wAfter w:w="234" w:type="pct"/>
          <w:jc w:val="center"/>
        </w:trPr>
        <w:tc>
          <w:tcPr>
            <w:tcW w:w="9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4C1DA" w14:textId="53AAFF77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Chars="142" w:left="341" w:rightChars="42" w:right="101"/>
              <w:rPr>
                <w:rFonts w:ascii="Times New Roman" w:eastAsia="DejaVu Sans" w:hAnsi="Times New Roman" w:cs="Times New Roman"/>
                <w:bCs/>
                <w:color w:val="000000"/>
              </w:rPr>
            </w:pPr>
            <w:r w:rsidRPr="004A1907">
              <w:rPr>
                <w:rFonts w:ascii="Times New Roman" w:hAnsi="Times New Roman" w:cs="Times New Roman"/>
              </w:rPr>
              <w:t>Both BAs and NBSAs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DAA0E" w14:textId="34DC60E4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4A1907">
              <w:rPr>
                <w:rFonts w:ascii="Times New Roman" w:hAnsi="Times New Roman" w:cs="Times New Roman"/>
              </w:rPr>
              <w:t>107 (49.5)</w:t>
            </w:r>
          </w:p>
        </w:tc>
        <w:tc>
          <w:tcPr>
            <w:tcW w:w="9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EAD3E" w14:textId="494A2AD6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4A1907">
              <w:rPr>
                <w:rFonts w:ascii="Times New Roman" w:hAnsi="Times New Roman" w:cs="Times New Roman"/>
              </w:rPr>
              <w:t>38 (28.4)</w:t>
            </w:r>
          </w:p>
        </w:tc>
        <w:tc>
          <w:tcPr>
            <w:tcW w:w="9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8F37A" w14:textId="48991308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4A1907">
              <w:rPr>
                <w:rFonts w:ascii="Times New Roman" w:hAnsi="Times New Roman" w:cs="Times New Roman"/>
              </w:rPr>
              <w:t>69 (84.1)</w:t>
            </w:r>
          </w:p>
        </w:tc>
        <w:tc>
          <w:tcPr>
            <w:tcW w:w="119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58A54" w14:textId="367C09F7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</w:rPr>
            </w:pPr>
            <w:r w:rsidRPr="004A1907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CB318F" w:rsidRPr="004A1907" w14:paraId="1FB77A0F" w14:textId="77777777" w:rsidTr="00CB318F">
        <w:trPr>
          <w:gridAfter w:val="1"/>
          <w:wAfter w:w="234" w:type="pct"/>
          <w:jc w:val="center"/>
        </w:trPr>
        <w:tc>
          <w:tcPr>
            <w:tcW w:w="9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57209" w14:textId="10A42BA1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DejaVu Sans" w:hAnsi="Times New Roman" w:cs="Times New Roman"/>
                <w:b/>
                <w:bCs/>
                <w:color w:val="000000"/>
              </w:rPr>
            </w:pPr>
            <w:r w:rsidRPr="004A1907">
              <w:rPr>
                <w:rFonts w:ascii="Times New Roman" w:hAnsi="Times New Roman" w:cs="Times New Roman"/>
                <w:b/>
                <w:bCs/>
              </w:rPr>
              <w:t>Number of fistulas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49A43" w14:textId="77777777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9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1DC03" w14:textId="77777777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9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24570" w14:textId="77777777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119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C098E" w14:textId="49D3D088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  <w:r w:rsidRPr="004A1907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CB318F" w:rsidRPr="004A1907" w14:paraId="5CC65601" w14:textId="77777777" w:rsidTr="00CB318F">
        <w:trPr>
          <w:gridAfter w:val="1"/>
          <w:wAfter w:w="234" w:type="pct"/>
          <w:jc w:val="center"/>
        </w:trPr>
        <w:tc>
          <w:tcPr>
            <w:tcW w:w="9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25362" w14:textId="6AAF79BD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4A1907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5D0D0" w14:textId="32E7D5EA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4A1907">
              <w:rPr>
                <w:rFonts w:ascii="Times New Roman" w:hAnsi="Times New Roman" w:cs="Times New Roman"/>
              </w:rPr>
              <w:t>67 (31.0)</w:t>
            </w:r>
          </w:p>
        </w:tc>
        <w:tc>
          <w:tcPr>
            <w:tcW w:w="9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1335D" w14:textId="227082D4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4A1907">
              <w:rPr>
                <w:rFonts w:ascii="Times New Roman" w:hAnsi="Times New Roman" w:cs="Times New Roman"/>
              </w:rPr>
              <w:t>63 (47.0)</w:t>
            </w:r>
          </w:p>
        </w:tc>
        <w:tc>
          <w:tcPr>
            <w:tcW w:w="9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C4D67" w14:textId="2CB510F5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4A1907">
              <w:rPr>
                <w:rFonts w:ascii="Times New Roman" w:hAnsi="Times New Roman" w:cs="Times New Roman"/>
              </w:rPr>
              <w:t>4 (4.9)</w:t>
            </w:r>
          </w:p>
        </w:tc>
        <w:tc>
          <w:tcPr>
            <w:tcW w:w="119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23134" w14:textId="77777777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</w:p>
        </w:tc>
      </w:tr>
      <w:tr w:rsidR="00CB318F" w:rsidRPr="004A1907" w14:paraId="32D94209" w14:textId="77777777" w:rsidTr="00CB318F">
        <w:trPr>
          <w:gridAfter w:val="1"/>
          <w:wAfter w:w="234" w:type="pct"/>
          <w:jc w:val="center"/>
        </w:trPr>
        <w:tc>
          <w:tcPr>
            <w:tcW w:w="9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E5475" w14:textId="0DAD99F9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DejaVu Sans" w:hAnsi="Times New Roman" w:cs="Times New Roman"/>
                <w:color w:val="000000"/>
              </w:rPr>
            </w:pPr>
            <w:r w:rsidRPr="004A1907">
              <w:rPr>
                <w:rFonts w:ascii="Times New Roman" w:hAnsi="Times New Roman" w:cs="Times New Roman"/>
              </w:rPr>
              <w:t>Multiple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ADC27" w14:textId="77F01068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4A1907">
              <w:rPr>
                <w:rFonts w:ascii="Times New Roman" w:hAnsi="Times New Roman" w:cs="Times New Roman"/>
              </w:rPr>
              <w:t>149 (69.0)</w:t>
            </w:r>
          </w:p>
        </w:tc>
        <w:tc>
          <w:tcPr>
            <w:tcW w:w="9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21ED6" w14:textId="07C0602A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4A1907">
              <w:rPr>
                <w:rFonts w:ascii="Times New Roman" w:hAnsi="Times New Roman" w:cs="Times New Roman"/>
              </w:rPr>
              <w:t>71 (53.0)</w:t>
            </w:r>
          </w:p>
        </w:tc>
        <w:tc>
          <w:tcPr>
            <w:tcW w:w="9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5DFD2" w14:textId="7DB1DADB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4A1907">
              <w:rPr>
                <w:rFonts w:ascii="Times New Roman" w:hAnsi="Times New Roman" w:cs="Times New Roman"/>
              </w:rPr>
              <w:t>78 (95.1)</w:t>
            </w:r>
          </w:p>
        </w:tc>
        <w:tc>
          <w:tcPr>
            <w:tcW w:w="119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EB316" w14:textId="77777777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</w:p>
        </w:tc>
      </w:tr>
      <w:tr w:rsidR="00CB318F" w:rsidRPr="004A1907" w14:paraId="552C1806" w14:textId="77777777" w:rsidTr="00CB318F">
        <w:trPr>
          <w:gridAfter w:val="1"/>
          <w:wAfter w:w="234" w:type="pct"/>
          <w:jc w:val="center"/>
        </w:trPr>
        <w:tc>
          <w:tcPr>
            <w:tcW w:w="9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EEA74" w14:textId="285D2E12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  <w:r w:rsidRPr="004A1907">
              <w:rPr>
                <w:rFonts w:ascii="Times New Roman" w:hAnsi="Times New Roman" w:cs="Times New Roman"/>
                <w:b/>
                <w:bCs/>
              </w:rPr>
              <w:t>Fistula distribution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554C3" w14:textId="77777777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9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A2494" w14:textId="77777777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9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A312F" w14:textId="77777777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119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1C916" w14:textId="0ABCCB07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  <w:r w:rsidRPr="004A1907">
              <w:rPr>
                <w:rFonts w:ascii="Times New Roman" w:hAnsi="Times New Roman" w:cs="Times New Roman"/>
              </w:rPr>
              <w:t>0.502</w:t>
            </w:r>
          </w:p>
        </w:tc>
      </w:tr>
      <w:tr w:rsidR="00CB318F" w:rsidRPr="004A1907" w14:paraId="0EED1D21" w14:textId="77777777" w:rsidTr="00CB318F">
        <w:trPr>
          <w:gridAfter w:val="1"/>
          <w:wAfter w:w="234" w:type="pct"/>
          <w:jc w:val="center"/>
        </w:trPr>
        <w:tc>
          <w:tcPr>
            <w:tcW w:w="9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27F84" w14:textId="40B4BCD2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DejaVu Sans" w:hAnsi="Times New Roman" w:cs="Times New Roman"/>
                <w:color w:val="000000"/>
              </w:rPr>
            </w:pPr>
            <w:r w:rsidRPr="004A1907">
              <w:rPr>
                <w:rFonts w:ascii="Times New Roman" w:hAnsi="Times New Roman" w:cs="Times New Roman"/>
              </w:rPr>
              <w:t>Single lobe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29C8E" w14:textId="10F0F3CF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4A1907">
              <w:rPr>
                <w:rFonts w:ascii="Times New Roman" w:hAnsi="Times New Roman" w:cs="Times New Roman"/>
              </w:rPr>
              <w:t>122 (56.5)</w:t>
            </w:r>
          </w:p>
        </w:tc>
        <w:tc>
          <w:tcPr>
            <w:tcW w:w="9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BCFFA" w14:textId="73FCEC61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4A1907">
              <w:rPr>
                <w:rFonts w:ascii="Times New Roman" w:hAnsi="Times New Roman" w:cs="Times New Roman"/>
              </w:rPr>
              <w:t>78 (58.2)</w:t>
            </w:r>
          </w:p>
        </w:tc>
        <w:tc>
          <w:tcPr>
            <w:tcW w:w="9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66EAE" w14:textId="6A571105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4A1907">
              <w:rPr>
                <w:rFonts w:ascii="Times New Roman" w:hAnsi="Times New Roman" w:cs="Times New Roman"/>
              </w:rPr>
              <w:t>44 (53.7)</w:t>
            </w:r>
          </w:p>
        </w:tc>
        <w:tc>
          <w:tcPr>
            <w:tcW w:w="119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8E02D" w14:textId="77777777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</w:p>
        </w:tc>
      </w:tr>
      <w:tr w:rsidR="00CB318F" w:rsidRPr="004A1907" w14:paraId="002782D4" w14:textId="77777777" w:rsidTr="00CB318F">
        <w:trPr>
          <w:gridAfter w:val="1"/>
          <w:wAfter w:w="234" w:type="pct"/>
          <w:jc w:val="center"/>
        </w:trPr>
        <w:tc>
          <w:tcPr>
            <w:tcW w:w="993" w:type="pct"/>
            <w:tcBorders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051E1" w14:textId="004F40A2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DejaVu Sans" w:hAnsi="Times New Roman" w:cs="Times New Roman"/>
                <w:color w:val="000000"/>
              </w:rPr>
            </w:pPr>
            <w:r w:rsidRPr="004A1907">
              <w:rPr>
                <w:rFonts w:ascii="Times New Roman" w:hAnsi="Times New Roman" w:cs="Times New Roman"/>
              </w:rPr>
              <w:t>Multiple lobes</w:t>
            </w:r>
          </w:p>
        </w:tc>
        <w:tc>
          <w:tcPr>
            <w:tcW w:w="724" w:type="pct"/>
            <w:tcBorders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20387" w14:textId="724BFAA6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4A1907">
              <w:rPr>
                <w:rFonts w:ascii="Times New Roman" w:hAnsi="Times New Roman" w:cs="Times New Roman"/>
              </w:rPr>
              <w:t>94 (43.5)</w:t>
            </w:r>
          </w:p>
        </w:tc>
        <w:tc>
          <w:tcPr>
            <w:tcW w:w="949" w:type="pct"/>
            <w:tcBorders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BFFDC" w14:textId="6E7F2375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4A1907">
              <w:rPr>
                <w:rFonts w:ascii="Times New Roman" w:hAnsi="Times New Roman" w:cs="Times New Roman"/>
              </w:rPr>
              <w:t>56 (41.8)</w:t>
            </w:r>
          </w:p>
        </w:tc>
        <w:tc>
          <w:tcPr>
            <w:tcW w:w="902" w:type="pct"/>
            <w:tcBorders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381DF" w14:textId="39CDEC6E" w:rsidR="00CB318F" w:rsidRPr="004A1907" w:rsidRDefault="00CB318F" w:rsidP="00CB318F">
            <w:pPr>
              <w:pStyle w:val="aa"/>
              <w:numPr>
                <w:ilvl w:val="0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4A1907">
              <w:rPr>
                <w:rFonts w:ascii="Times New Roman" w:hAnsi="Times New Roman" w:cs="Times New Roman"/>
              </w:rPr>
              <w:t>38 (46.3)</w:t>
            </w:r>
          </w:p>
        </w:tc>
        <w:tc>
          <w:tcPr>
            <w:tcW w:w="1198" w:type="pct"/>
            <w:tcBorders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45397" w14:textId="77777777" w:rsidR="00CB318F" w:rsidRPr="004A1907" w:rsidRDefault="00CB318F" w:rsidP="00CB31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</w:p>
        </w:tc>
      </w:tr>
      <w:tr w:rsidR="003A4412" w:rsidRPr="004A1907" w14:paraId="1958A791" w14:textId="77777777" w:rsidTr="003A4412">
        <w:trPr>
          <w:jc w:val="center"/>
        </w:trPr>
        <w:tc>
          <w:tcPr>
            <w:tcW w:w="5000" w:type="pct"/>
            <w:gridSpan w:val="6"/>
            <w:tcBorders>
              <w:top w:val="single" w:sz="1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8F1C3" w14:textId="71511916" w:rsidR="0002762E" w:rsidRPr="0002762E" w:rsidRDefault="0002762E" w:rsidP="000276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02762E">
              <w:rPr>
                <w:rFonts w:ascii="Times New Roman" w:hAnsi="Times New Roman" w:cs="Times New Roman"/>
                <w:color w:val="000000"/>
                <w:lang w:eastAsia="zh-CN"/>
              </w:rPr>
              <w:t>Data are presented as n (%). Comparisons between the mild and massive SA-PAF groups were performed using the chi-square test or Fisher’s exact test, as appropriate.</w:t>
            </w:r>
          </w:p>
          <w:p w14:paraId="3F862C27" w14:textId="191FBAE1" w:rsidR="003A4412" w:rsidRPr="004A1907" w:rsidRDefault="0002762E" w:rsidP="000276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02762E">
              <w:rPr>
                <w:rFonts w:ascii="Times New Roman" w:hAnsi="Times New Roman" w:cs="Times New Roman"/>
                <w:color w:val="000000"/>
                <w:lang w:eastAsia="zh-CN"/>
              </w:rPr>
              <w:t>Abbreviations: SA-PAF, systemic artery-to-pulmonary artery fistula; BA, bronchial artery; NBSA, non-bronchial systemic artery.</w:t>
            </w:r>
          </w:p>
        </w:tc>
      </w:tr>
    </w:tbl>
    <w:p w14:paraId="4197B73A" w14:textId="77777777" w:rsidR="00253373" w:rsidRDefault="00253373"/>
    <w:sectPr w:rsidR="00253373" w:rsidSect="00CA75B4">
      <w:type w:val="continuous"/>
      <w:pgSz w:w="11906" w:h="16838"/>
      <w:pgMar w:top="1417" w:right="1417" w:bottom="1417" w:left="1417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48265" w14:textId="77777777" w:rsidR="009116E1" w:rsidRDefault="009116E1" w:rsidP="00913E41">
      <w:r>
        <w:separator/>
      </w:r>
    </w:p>
  </w:endnote>
  <w:endnote w:type="continuationSeparator" w:id="0">
    <w:p w14:paraId="37A23B06" w14:textId="77777777" w:rsidR="009116E1" w:rsidRDefault="009116E1" w:rsidP="00913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Courier New"/>
    <w:charset w:val="00"/>
    <w:family w:val="auto"/>
    <w:pitch w:val="variable"/>
    <w:sig w:usb0="E1000AEF" w:usb1="5000A1FF" w:usb2="00000000" w:usb3="00000000" w:csb0="000001BF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A3A84" w14:textId="77777777" w:rsidR="009116E1" w:rsidRDefault="009116E1" w:rsidP="00913E41">
      <w:r>
        <w:separator/>
      </w:r>
    </w:p>
  </w:footnote>
  <w:footnote w:type="continuationSeparator" w:id="0">
    <w:p w14:paraId="2CB8540D" w14:textId="77777777" w:rsidR="009116E1" w:rsidRDefault="009116E1" w:rsidP="00913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E306B32"/>
    <w:multiLevelType w:val="hybridMultilevel"/>
    <w:tmpl w:val="E6D04056"/>
    <w:lvl w:ilvl="0" w:tplc="AC92CB68">
      <w:start w:val="14"/>
      <w:numFmt w:val="decimal"/>
      <w:lvlText w:val="%1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0" w:hanging="440"/>
      </w:pPr>
    </w:lvl>
    <w:lvl w:ilvl="2" w:tplc="0409001B" w:tentative="1">
      <w:start w:val="1"/>
      <w:numFmt w:val="lowerRoman"/>
      <w:lvlText w:val="%3."/>
      <w:lvlJc w:val="right"/>
      <w:pPr>
        <w:ind w:left="1420" w:hanging="440"/>
      </w:pPr>
    </w:lvl>
    <w:lvl w:ilvl="3" w:tplc="0409000F" w:tentative="1">
      <w:start w:val="1"/>
      <w:numFmt w:val="decimal"/>
      <w:lvlText w:val="%4."/>
      <w:lvlJc w:val="left"/>
      <w:pPr>
        <w:ind w:left="1860" w:hanging="440"/>
      </w:pPr>
    </w:lvl>
    <w:lvl w:ilvl="4" w:tplc="04090019" w:tentative="1">
      <w:start w:val="1"/>
      <w:numFmt w:val="lowerLetter"/>
      <w:lvlText w:val="%5)"/>
      <w:lvlJc w:val="left"/>
      <w:pPr>
        <w:ind w:left="2300" w:hanging="440"/>
      </w:pPr>
    </w:lvl>
    <w:lvl w:ilvl="5" w:tplc="0409001B" w:tentative="1">
      <w:start w:val="1"/>
      <w:numFmt w:val="lowerRoman"/>
      <w:lvlText w:val="%6."/>
      <w:lvlJc w:val="right"/>
      <w:pPr>
        <w:ind w:left="2740" w:hanging="440"/>
      </w:pPr>
    </w:lvl>
    <w:lvl w:ilvl="6" w:tplc="0409000F" w:tentative="1">
      <w:start w:val="1"/>
      <w:numFmt w:val="decimal"/>
      <w:lvlText w:val="%7."/>
      <w:lvlJc w:val="left"/>
      <w:pPr>
        <w:ind w:left="3180" w:hanging="440"/>
      </w:pPr>
    </w:lvl>
    <w:lvl w:ilvl="7" w:tplc="04090019" w:tentative="1">
      <w:start w:val="1"/>
      <w:numFmt w:val="lowerLetter"/>
      <w:lvlText w:val="%8)"/>
      <w:lvlJc w:val="left"/>
      <w:pPr>
        <w:ind w:left="3620" w:hanging="440"/>
      </w:pPr>
    </w:lvl>
    <w:lvl w:ilvl="8" w:tplc="0409001B" w:tentative="1">
      <w:start w:val="1"/>
      <w:numFmt w:val="lowerRoman"/>
      <w:lvlText w:val="%9."/>
      <w:lvlJc w:val="right"/>
      <w:pPr>
        <w:ind w:left="4060" w:hanging="440"/>
      </w:pPr>
    </w:lvl>
  </w:abstractNum>
  <w:abstractNum w:abstractNumId="2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7D20102"/>
    <w:multiLevelType w:val="hybridMultilevel"/>
    <w:tmpl w:val="A90EEB00"/>
    <w:lvl w:ilvl="0" w:tplc="9E829124">
      <w:start w:val="14"/>
      <w:numFmt w:val="bullet"/>
      <w:lvlText w:val=""/>
      <w:lvlJc w:val="left"/>
      <w:pPr>
        <w:ind w:left="4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0" w:hanging="440"/>
      </w:pPr>
      <w:rPr>
        <w:rFonts w:ascii="Wingdings" w:hAnsi="Wingdings" w:hint="default"/>
      </w:rPr>
    </w:lvl>
  </w:abstractNum>
  <w:num w:numId="1" w16cid:durableId="808782593">
    <w:abstractNumId w:val="2"/>
  </w:num>
  <w:num w:numId="2" w16cid:durableId="1720200437">
    <w:abstractNumId w:val="3"/>
  </w:num>
  <w:num w:numId="3" w16cid:durableId="1495803348">
    <w:abstractNumId w:val="0"/>
  </w:num>
  <w:num w:numId="4" w16cid:durableId="663823677">
    <w:abstractNumId w:val="4"/>
  </w:num>
  <w:num w:numId="5" w16cid:durableId="2122139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5D"/>
    <w:rsid w:val="00004769"/>
    <w:rsid w:val="0002762E"/>
    <w:rsid w:val="0004636E"/>
    <w:rsid w:val="000B1D9D"/>
    <w:rsid w:val="001819EA"/>
    <w:rsid w:val="00241681"/>
    <w:rsid w:val="00253373"/>
    <w:rsid w:val="002A7DE8"/>
    <w:rsid w:val="002B20E7"/>
    <w:rsid w:val="002C53F8"/>
    <w:rsid w:val="002F5B15"/>
    <w:rsid w:val="003261C7"/>
    <w:rsid w:val="00333CA4"/>
    <w:rsid w:val="00334F1F"/>
    <w:rsid w:val="003A4412"/>
    <w:rsid w:val="004263FB"/>
    <w:rsid w:val="00473833"/>
    <w:rsid w:val="004A1907"/>
    <w:rsid w:val="004C3C4B"/>
    <w:rsid w:val="00500735"/>
    <w:rsid w:val="005C613D"/>
    <w:rsid w:val="006F071A"/>
    <w:rsid w:val="0076500C"/>
    <w:rsid w:val="007B6EC5"/>
    <w:rsid w:val="007E7BB1"/>
    <w:rsid w:val="00801DED"/>
    <w:rsid w:val="00806D5D"/>
    <w:rsid w:val="00826AAC"/>
    <w:rsid w:val="009116E1"/>
    <w:rsid w:val="00913E41"/>
    <w:rsid w:val="00922AFC"/>
    <w:rsid w:val="009E5D8E"/>
    <w:rsid w:val="00A13A12"/>
    <w:rsid w:val="00A51BCA"/>
    <w:rsid w:val="00A73780"/>
    <w:rsid w:val="00AA0838"/>
    <w:rsid w:val="00AC2060"/>
    <w:rsid w:val="00AF0D2D"/>
    <w:rsid w:val="00AF1183"/>
    <w:rsid w:val="00B0704F"/>
    <w:rsid w:val="00B139EB"/>
    <w:rsid w:val="00B35EE2"/>
    <w:rsid w:val="00B5594B"/>
    <w:rsid w:val="00B9301E"/>
    <w:rsid w:val="00BF04E1"/>
    <w:rsid w:val="00BF7164"/>
    <w:rsid w:val="00CA057E"/>
    <w:rsid w:val="00CA75B4"/>
    <w:rsid w:val="00CB318F"/>
    <w:rsid w:val="00CB50F9"/>
    <w:rsid w:val="00CD69C7"/>
    <w:rsid w:val="00D03B35"/>
    <w:rsid w:val="00D96A85"/>
    <w:rsid w:val="00DB481B"/>
    <w:rsid w:val="00E74B00"/>
    <w:rsid w:val="00ED7585"/>
    <w:rsid w:val="00EE7B42"/>
    <w:rsid w:val="00F65B95"/>
    <w:rsid w:val="00F9788E"/>
    <w:rsid w:val="00FA27A7"/>
    <w:rsid w:val="00FC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C8954D"/>
  <w15:docId w15:val="{6266F3EB-9B53-488D-82EC-995383368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913E4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13E41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13E4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13E41"/>
    <w:rPr>
      <w:sz w:val="18"/>
      <w:szCs w:val="18"/>
    </w:rPr>
  </w:style>
  <w:style w:type="paragraph" w:styleId="aa">
    <w:name w:val="List Paragraph"/>
    <w:basedOn w:val="a"/>
    <w:uiPriority w:val="34"/>
    <w:qFormat/>
    <w:rsid w:val="002B20E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144</Words>
  <Characters>741</Characters>
  <Application>Microsoft Office Word</Application>
  <DocSecurity>0</DocSecurity>
  <Lines>74</Lines>
  <Paragraphs>52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小奇 李</cp:lastModifiedBy>
  <cp:revision>26</cp:revision>
  <dcterms:created xsi:type="dcterms:W3CDTF">2017-02-28T11:18:00Z</dcterms:created>
  <dcterms:modified xsi:type="dcterms:W3CDTF">2026-07-21T07:22:00Z</dcterms:modified>
  <cp:category/>
</cp:coreProperties>
</file>