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31643" w14:textId="3B0CB0A1" w:rsidR="00806D5D" w:rsidRPr="003A4412" w:rsidRDefault="00B10F00">
      <w:pPr>
        <w:rPr>
          <w:rFonts w:ascii="Times New Roman" w:hAnsi="Times New Roman" w:cs="Times New Roman"/>
          <w:b/>
          <w:bCs/>
        </w:rPr>
      </w:pPr>
      <w:r w:rsidRPr="00B10F00">
        <w:rPr>
          <w:rFonts w:ascii="Times New Roman" w:hAnsi="Times New Roman" w:cs="Times New Roman"/>
          <w:b/>
          <w:bCs/>
        </w:rPr>
        <w:t>Supplementary Table S</w:t>
      </w:r>
      <w:r w:rsidR="00B319CD">
        <w:rPr>
          <w:rFonts w:ascii="Times New Roman" w:hAnsi="Times New Roman" w:cs="Times New Roman" w:hint="eastAsia"/>
          <w:b/>
          <w:bCs/>
          <w:lang w:eastAsia="zh-CN"/>
        </w:rPr>
        <w:t>4</w:t>
      </w:r>
      <w:r w:rsidRPr="00B10F00">
        <w:rPr>
          <w:rFonts w:ascii="Times New Roman" w:hAnsi="Times New Roman" w:cs="Times New Roman"/>
          <w:b/>
          <w:bCs/>
        </w:rPr>
        <w:t>. Variance inflation factors for candidate covariates</w:t>
      </w:r>
    </w:p>
    <w:tbl>
      <w:tblPr>
        <w:tblW w:w="0" w:type="auto"/>
        <w:tblLook w:val="0420" w:firstRow="1" w:lastRow="0" w:firstColumn="0" w:lastColumn="0" w:noHBand="0" w:noVBand="1"/>
      </w:tblPr>
      <w:tblGrid>
        <w:gridCol w:w="3356"/>
        <w:gridCol w:w="1505"/>
        <w:gridCol w:w="993"/>
        <w:gridCol w:w="3218"/>
      </w:tblGrid>
      <w:tr w:rsidR="001C108E" w:rsidRPr="00F80EEB" w14:paraId="76D5AA22" w14:textId="77777777" w:rsidTr="00B65828">
        <w:trPr>
          <w:tblHeader/>
        </w:trPr>
        <w:tc>
          <w:tcPr>
            <w:tcW w:w="0" w:type="auto"/>
            <w:tcBorders>
              <w:top w:val="single" w:sz="18" w:space="0" w:color="000000"/>
              <w:bottom w:val="single" w:sz="18" w:space="0" w:color="000000"/>
            </w:tcBorders>
            <w:shd w:val="clear" w:color="auto" w:fill="FFFFFF"/>
            <w:tcMar>
              <w:top w:w="0" w:type="dxa"/>
              <w:left w:w="0" w:type="dxa"/>
              <w:bottom w:w="0" w:type="dxa"/>
              <w:right w:w="0" w:type="dxa"/>
            </w:tcMar>
          </w:tcPr>
          <w:p w14:paraId="454E06B6" w14:textId="6556F4D0" w:rsidR="001C108E" w:rsidRPr="00F80EEB" w:rsidRDefault="001C108E" w:rsidP="00F80EEB">
            <w:pPr>
              <w:pBdr>
                <w:top w:val="none" w:sz="0" w:space="0" w:color="000000"/>
                <w:left w:val="none" w:sz="0" w:space="0" w:color="000000"/>
                <w:bottom w:val="none" w:sz="0" w:space="0" w:color="000000"/>
                <w:right w:val="none" w:sz="0" w:space="0" w:color="000000"/>
              </w:pBdr>
              <w:spacing w:before="40" w:after="40"/>
              <w:ind w:left="100" w:right="100"/>
              <w:rPr>
                <w:rFonts w:ascii="Times New Roman" w:eastAsia="DejaVu Sans" w:hAnsi="Times New Roman" w:cs="Times New Roman"/>
                <w:b/>
                <w:bCs/>
                <w:color w:val="000000"/>
              </w:rPr>
            </w:pPr>
            <w:r w:rsidRPr="00F80EEB">
              <w:rPr>
                <w:rFonts w:ascii="Times New Roman" w:hAnsi="Times New Roman" w:cs="Times New Roman"/>
                <w:b/>
                <w:bCs/>
              </w:rPr>
              <w:t>Variable</w:t>
            </w:r>
          </w:p>
        </w:tc>
        <w:tc>
          <w:tcPr>
            <w:tcW w:w="0" w:type="auto"/>
            <w:tcBorders>
              <w:top w:val="single" w:sz="18" w:space="0" w:color="000000"/>
              <w:bottom w:val="single" w:sz="18" w:space="0" w:color="000000"/>
            </w:tcBorders>
            <w:shd w:val="clear" w:color="auto" w:fill="FFFFFF"/>
          </w:tcPr>
          <w:p w14:paraId="07F4A57E" w14:textId="7F2EAB63" w:rsidR="001C108E" w:rsidRPr="00B10F00" w:rsidRDefault="001C108E" w:rsidP="00F80EE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b/>
                <w:bCs/>
              </w:rPr>
            </w:pPr>
            <w:r w:rsidRPr="001C108E">
              <w:rPr>
                <w:rFonts w:ascii="Times New Roman" w:hAnsi="Times New Roman" w:cs="Times New Roman"/>
                <w:b/>
                <w:bCs/>
              </w:rPr>
              <w:t>GVIF</w:t>
            </w:r>
          </w:p>
        </w:tc>
        <w:tc>
          <w:tcPr>
            <w:tcW w:w="0" w:type="auto"/>
            <w:tcBorders>
              <w:top w:val="single" w:sz="18" w:space="0" w:color="000000"/>
              <w:bottom w:val="single" w:sz="18" w:space="0" w:color="000000"/>
            </w:tcBorders>
            <w:shd w:val="clear" w:color="auto" w:fill="FFFFFF"/>
          </w:tcPr>
          <w:p w14:paraId="239FD20B" w14:textId="577A1B46" w:rsidR="001C108E" w:rsidRPr="00B10F00" w:rsidRDefault="001C108E" w:rsidP="00F80EE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b/>
                <w:bCs/>
              </w:rPr>
            </w:pPr>
            <w:r w:rsidRPr="001C108E">
              <w:rPr>
                <w:rFonts w:ascii="Times New Roman" w:hAnsi="Times New Roman" w:cs="Times New Roman"/>
                <w:b/>
                <w:bCs/>
              </w:rPr>
              <w:t>Df</w:t>
            </w:r>
          </w:p>
        </w:tc>
        <w:tc>
          <w:tcPr>
            <w:tcW w:w="0" w:type="auto"/>
            <w:tcBorders>
              <w:top w:val="single" w:sz="18" w:space="0" w:color="000000"/>
              <w:bottom w:val="single" w:sz="18" w:space="0" w:color="000000"/>
            </w:tcBorders>
            <w:shd w:val="clear" w:color="auto" w:fill="FFFFFF"/>
          </w:tcPr>
          <w:p w14:paraId="628B9AB7" w14:textId="278623DA" w:rsidR="001C108E" w:rsidRPr="00B10F00" w:rsidRDefault="001C108E" w:rsidP="00F80EE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b/>
                <w:bCs/>
              </w:rPr>
            </w:pPr>
            <w:r w:rsidRPr="001C108E">
              <w:rPr>
                <w:rFonts w:ascii="Times New Roman" w:hAnsi="Times New Roman" w:cs="Times New Roman"/>
                <w:b/>
                <w:bCs/>
              </w:rPr>
              <w:t>GVIF^(1/(2×Df))</w:t>
            </w:r>
          </w:p>
        </w:tc>
      </w:tr>
      <w:tr w:rsidR="001C108E" w:rsidRPr="00F80EEB" w14:paraId="5321AD6C"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C5A96" w14:textId="2E5E0899" w:rsidR="001C108E" w:rsidRPr="00F80EEB" w:rsidRDefault="001C108E" w:rsidP="00E6403A">
            <w:pPr>
              <w:pBdr>
                <w:top w:val="none" w:sz="0" w:space="0" w:color="000000"/>
                <w:left w:val="none" w:sz="0" w:space="0" w:color="000000"/>
                <w:bottom w:val="none" w:sz="0" w:space="0" w:color="000000"/>
                <w:right w:val="none" w:sz="0" w:space="0" w:color="000000"/>
              </w:pBdr>
              <w:spacing w:before="100" w:after="100"/>
              <w:ind w:rightChars="42" w:right="101"/>
              <w:jc w:val="both"/>
              <w:rPr>
                <w:rFonts w:ascii="Times New Roman" w:eastAsia="DejaVu Sans" w:hAnsi="Times New Roman" w:cs="Times New Roman"/>
                <w:bCs/>
                <w:color w:val="000000"/>
              </w:rPr>
            </w:pPr>
            <w:r w:rsidRPr="00FB497A">
              <w:rPr>
                <w:rFonts w:ascii="Times New Roman" w:hAnsi="Times New Roman" w:cs="Times New Roman"/>
                <w:b/>
                <w:bCs/>
              </w:rPr>
              <w:t>Sex</w:t>
            </w:r>
            <w:r w:rsidRPr="00F80EEB">
              <w:rPr>
                <w:rFonts w:ascii="Times New Roman" w:hAnsi="Times New Roman" w:cs="Times New Roman"/>
              </w:rPr>
              <w:t xml:space="preserve"> </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201DB9B2" w14:textId="0FB34CD2"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r w:rsidR="00B93132">
              <w:rPr>
                <w:rFonts w:ascii="Times New Roman" w:hAnsi="Times New Roman" w:cs="Times New Roman" w:hint="eastAsia"/>
                <w:lang w:eastAsia="zh-CN"/>
              </w:rPr>
              <w:t>.</w:t>
            </w:r>
            <w:r>
              <w:rPr>
                <w:rFonts w:ascii="Times New Roman" w:hAnsi="Times New Roman" w:cs="Times New Roman" w:hint="eastAsia"/>
                <w:lang w:eastAsia="zh-CN"/>
              </w:rPr>
              <w:t>08</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3A696D12" w14:textId="7D1FBF32"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4DDBE060" w14:textId="62B52F39"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1.04</w:t>
            </w:r>
          </w:p>
        </w:tc>
      </w:tr>
      <w:tr w:rsidR="001C108E" w:rsidRPr="00F80EEB" w14:paraId="5B61EB82"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1E8A3" w14:textId="33B5FA6F" w:rsidR="001C108E" w:rsidRPr="00F80EEB" w:rsidRDefault="001C108E" w:rsidP="00E6403A">
            <w:pPr>
              <w:pBdr>
                <w:top w:val="none" w:sz="0" w:space="0" w:color="000000"/>
                <w:left w:val="none" w:sz="0" w:space="0" w:color="000000"/>
                <w:bottom w:val="none" w:sz="0" w:space="0" w:color="000000"/>
                <w:right w:val="none" w:sz="0" w:space="0" w:color="000000"/>
              </w:pBdr>
              <w:spacing w:before="100" w:after="100"/>
              <w:ind w:rightChars="42" w:right="101"/>
              <w:jc w:val="both"/>
              <w:rPr>
                <w:rFonts w:ascii="Times New Roman" w:eastAsia="DejaVu Sans" w:hAnsi="Times New Roman" w:cs="Times New Roman"/>
                <w:bCs/>
                <w:color w:val="000000"/>
              </w:rPr>
            </w:pPr>
            <w:r w:rsidRPr="00FB497A">
              <w:rPr>
                <w:rFonts w:ascii="Times New Roman" w:hAnsi="Times New Roman" w:cs="Times New Roman"/>
                <w:b/>
                <w:bCs/>
              </w:rPr>
              <w:t>Age</w:t>
            </w:r>
            <w:r w:rsidRPr="00F80EEB">
              <w:rPr>
                <w:rFonts w:ascii="Times New Roman" w:hAnsi="Times New Roman" w:cs="Times New Roman"/>
              </w:rPr>
              <w:t xml:space="preserve"> (per year)</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04A1A8AE" w14:textId="765C94D5"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1.12</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42F4157B" w14:textId="45F6EF61"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182B254C" w14:textId="7AD5AA2E"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1.06</w:t>
            </w:r>
          </w:p>
        </w:tc>
      </w:tr>
      <w:tr w:rsidR="001C108E" w:rsidRPr="00F80EEB" w14:paraId="0C787BBB"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4C1DA" w14:textId="687CB20B" w:rsidR="001C108E" w:rsidRPr="00F80EEB" w:rsidRDefault="001C108E" w:rsidP="00E6403A">
            <w:pPr>
              <w:pBdr>
                <w:top w:val="none" w:sz="0" w:space="0" w:color="000000"/>
                <w:left w:val="none" w:sz="0" w:space="0" w:color="000000"/>
                <w:bottom w:val="none" w:sz="0" w:space="0" w:color="000000"/>
                <w:right w:val="none" w:sz="0" w:space="0" w:color="000000"/>
              </w:pBdr>
              <w:spacing w:before="100" w:after="100"/>
              <w:ind w:rightChars="42" w:right="101"/>
              <w:jc w:val="both"/>
              <w:rPr>
                <w:rFonts w:ascii="Times New Roman" w:eastAsia="DejaVu Sans" w:hAnsi="Times New Roman" w:cs="Times New Roman"/>
                <w:bCs/>
                <w:color w:val="000000"/>
              </w:rPr>
            </w:pPr>
            <w:r w:rsidRPr="00FB497A">
              <w:rPr>
                <w:rFonts w:ascii="Times New Roman" w:hAnsi="Times New Roman" w:cs="Times New Roman"/>
                <w:b/>
                <w:bCs/>
              </w:rPr>
              <w:t>Hemoptysis</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0CEF4F1D" w14:textId="67F84ACF"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1.05</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09F78F7E" w14:textId="2D4A2CCA"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77908CF6" w14:textId="3AAEC3C5"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1.02</w:t>
            </w:r>
          </w:p>
        </w:tc>
      </w:tr>
      <w:tr w:rsidR="001C108E" w:rsidRPr="00F80EEB" w14:paraId="03AABA0A"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F65CB" w14:textId="6FD72B81" w:rsidR="001C108E" w:rsidRPr="00F80EEB" w:rsidRDefault="001C108E" w:rsidP="00F80EEB">
            <w:pPr>
              <w:pBdr>
                <w:top w:val="none" w:sz="0" w:space="0" w:color="000000"/>
                <w:left w:val="none" w:sz="0" w:space="0" w:color="000000"/>
                <w:bottom w:val="none" w:sz="0" w:space="0" w:color="000000"/>
                <w:right w:val="none" w:sz="0" w:space="0" w:color="000000"/>
              </w:pBdr>
              <w:spacing w:before="100" w:after="100"/>
              <w:ind w:rightChars="42" w:right="101"/>
              <w:rPr>
                <w:rFonts w:ascii="Times New Roman" w:hAnsi="Times New Roman" w:cs="Times New Roman"/>
                <w:b/>
                <w:bCs/>
                <w:color w:val="000000"/>
                <w:lang w:eastAsia="zh-CN"/>
              </w:rPr>
            </w:pPr>
            <w:r w:rsidRPr="00F80EEB">
              <w:rPr>
                <w:rFonts w:ascii="Times New Roman" w:hAnsi="Times New Roman" w:cs="Times New Roman"/>
                <w:b/>
                <w:bCs/>
              </w:rPr>
              <w:t>Angiographic classification</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3F809947" w14:textId="5DA7A5F0" w:rsidR="001C108E" w:rsidRPr="001C108E"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lang w:eastAsia="zh-CN"/>
              </w:rPr>
            </w:pPr>
            <w:r w:rsidRPr="001C108E">
              <w:rPr>
                <w:rFonts w:ascii="Times New Roman" w:hAnsi="Times New Roman" w:cs="Times New Roman" w:hint="eastAsia"/>
                <w:color w:val="000000"/>
                <w:lang w:eastAsia="zh-CN"/>
              </w:rPr>
              <w:t>1.83</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711274BA" w14:textId="1C6510DA" w:rsidR="001C108E" w:rsidRPr="001C108E"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lang w:eastAsia="zh-CN"/>
              </w:rPr>
            </w:pPr>
            <w:r w:rsidRPr="001C108E">
              <w:rPr>
                <w:rFonts w:ascii="Times New Roman" w:hAnsi="Times New Roman" w:cs="Times New Roman" w:hint="eastAsia"/>
                <w:color w:val="000000"/>
                <w:lang w:eastAsia="zh-CN"/>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6BDCEAC2" w14:textId="12AF1C93" w:rsidR="001C108E" w:rsidRPr="001C108E"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lang w:eastAsia="zh-CN"/>
              </w:rPr>
            </w:pPr>
            <w:r w:rsidRPr="001C108E">
              <w:rPr>
                <w:rFonts w:ascii="Times New Roman" w:hAnsi="Times New Roman" w:cs="Times New Roman" w:hint="eastAsia"/>
                <w:color w:val="000000"/>
                <w:lang w:eastAsia="zh-CN"/>
              </w:rPr>
              <w:t>1.16</w:t>
            </w:r>
          </w:p>
        </w:tc>
      </w:tr>
      <w:tr w:rsidR="001C108E" w:rsidRPr="00F80EEB" w14:paraId="32D94209"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E5475" w14:textId="5B2B547F" w:rsidR="001C108E" w:rsidRPr="00F80EEB" w:rsidRDefault="001C108E" w:rsidP="00F80EEB">
            <w:pPr>
              <w:pBdr>
                <w:top w:val="none" w:sz="0" w:space="0" w:color="000000"/>
                <w:left w:val="none" w:sz="0" w:space="0" w:color="000000"/>
                <w:bottom w:val="none" w:sz="0" w:space="0" w:color="000000"/>
                <w:right w:val="none" w:sz="0" w:space="0" w:color="000000"/>
              </w:pBdr>
              <w:spacing w:before="100" w:after="100"/>
              <w:ind w:rightChars="42" w:right="101"/>
              <w:rPr>
                <w:rFonts w:ascii="Times New Roman" w:eastAsia="DejaVu Sans" w:hAnsi="Times New Roman" w:cs="Times New Roman"/>
                <w:b/>
                <w:bCs/>
                <w:color w:val="000000"/>
              </w:rPr>
            </w:pPr>
            <w:r w:rsidRPr="00F80EEB">
              <w:rPr>
                <w:rFonts w:ascii="Times New Roman" w:hAnsi="Times New Roman" w:cs="Times New Roman"/>
                <w:b/>
                <w:bCs/>
              </w:rPr>
              <w:t>Underlying etiology</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2C8F6D0A" w14:textId="54D57001" w:rsidR="001C108E" w:rsidRPr="001C108E"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lang w:eastAsia="zh-CN"/>
              </w:rPr>
            </w:pPr>
            <w:r>
              <w:rPr>
                <w:rFonts w:ascii="Times New Roman" w:hAnsi="Times New Roman" w:cs="Times New Roman" w:hint="eastAsia"/>
                <w:color w:val="000000"/>
                <w:lang w:eastAsia="zh-CN"/>
              </w:rPr>
              <w:t>1.31</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727BED5A" w14:textId="6C442F45" w:rsidR="001C108E" w:rsidRPr="001C108E"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lang w:eastAsia="zh-CN"/>
              </w:rPr>
            </w:pPr>
            <w:r>
              <w:rPr>
                <w:rFonts w:ascii="Times New Roman" w:hAnsi="Times New Roman" w:cs="Times New Roman" w:hint="eastAsia"/>
                <w:color w:val="000000"/>
                <w:lang w:eastAsia="zh-CN"/>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50E16071" w14:textId="7B40A900" w:rsidR="001C108E" w:rsidRPr="001C108E"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lang w:eastAsia="zh-CN"/>
              </w:rPr>
            </w:pPr>
            <w:r>
              <w:rPr>
                <w:rFonts w:ascii="Times New Roman" w:hAnsi="Times New Roman" w:cs="Times New Roman" w:hint="eastAsia"/>
                <w:color w:val="000000"/>
                <w:lang w:eastAsia="zh-CN"/>
              </w:rPr>
              <w:t>1.07</w:t>
            </w:r>
          </w:p>
        </w:tc>
      </w:tr>
      <w:tr w:rsidR="001C108E" w:rsidRPr="00F80EEB" w14:paraId="0EED1D21"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A27F84" w14:textId="12C72F62" w:rsidR="001C108E" w:rsidRPr="00F80EEB" w:rsidRDefault="001C108E" w:rsidP="00B10F00">
            <w:pPr>
              <w:pBdr>
                <w:top w:val="none" w:sz="0" w:space="0" w:color="000000"/>
                <w:left w:val="none" w:sz="0" w:space="0" w:color="000000"/>
                <w:bottom w:val="none" w:sz="0" w:space="0" w:color="000000"/>
                <w:right w:val="none" w:sz="0" w:space="0" w:color="000000"/>
              </w:pBdr>
              <w:spacing w:before="100" w:after="100"/>
              <w:ind w:rightChars="42" w:right="101"/>
              <w:rPr>
                <w:rFonts w:ascii="Times New Roman" w:eastAsia="DejaVu Sans" w:hAnsi="Times New Roman" w:cs="Times New Roman"/>
                <w:color w:val="000000"/>
              </w:rPr>
            </w:pPr>
            <w:r w:rsidRPr="00FB497A">
              <w:rPr>
                <w:rFonts w:ascii="Times New Roman" w:hAnsi="Times New Roman" w:cs="Times New Roman"/>
                <w:b/>
                <w:bCs/>
              </w:rPr>
              <w:t>Ectopic BA</w:t>
            </w:r>
            <w:r w:rsidRPr="00F80EEB">
              <w:rPr>
                <w:rFonts w:ascii="Times New Roman" w:hAnsi="Times New Roman" w:cs="Times New Roman"/>
              </w:rPr>
              <w:t xml:space="preserve"> </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5687EDDC" w14:textId="0BF268FD"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1.14</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4548D499" w14:textId="0ED66421"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0FFD854A" w14:textId="2F38C12E"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1.07</w:t>
            </w:r>
          </w:p>
        </w:tc>
      </w:tr>
      <w:tr w:rsidR="001C108E" w:rsidRPr="00F80EEB" w14:paraId="4F954899" w14:textId="77777777" w:rsidTr="00B65828">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025D24" w14:textId="7E717ED7" w:rsidR="001C108E" w:rsidRPr="00F80EEB" w:rsidRDefault="001C108E" w:rsidP="00B10F00">
            <w:pPr>
              <w:pBdr>
                <w:top w:val="none" w:sz="0" w:space="0" w:color="000000"/>
                <w:left w:val="none" w:sz="0" w:space="0" w:color="000000"/>
                <w:bottom w:val="none" w:sz="0" w:space="0" w:color="000000"/>
                <w:right w:val="none" w:sz="0" w:space="0" w:color="000000"/>
              </w:pBdr>
              <w:spacing w:before="100" w:after="100"/>
              <w:ind w:rightChars="42" w:right="101"/>
              <w:rPr>
                <w:rFonts w:ascii="Times New Roman" w:eastAsia="DejaVu Sans" w:hAnsi="Times New Roman" w:cs="Times New Roman"/>
                <w:color w:val="000000"/>
              </w:rPr>
            </w:pPr>
            <w:r w:rsidRPr="00FB497A">
              <w:rPr>
                <w:rFonts w:ascii="Times New Roman" w:hAnsi="Times New Roman" w:cs="Times New Roman"/>
                <w:b/>
                <w:bCs/>
              </w:rPr>
              <w:t>NBSA</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6619A5EA" w14:textId="468BC1ED"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2.18</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1BE030DA" w14:textId="51CBF56B"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71EA8835" w14:textId="638E058E"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1.48</w:t>
            </w:r>
          </w:p>
        </w:tc>
      </w:tr>
      <w:tr w:rsidR="001C108E" w:rsidRPr="00F80EEB" w14:paraId="002782D4" w14:textId="77777777" w:rsidTr="00B65828">
        <w:tc>
          <w:tcPr>
            <w:tcW w:w="0" w:type="auto"/>
            <w:tcBorders>
              <w:bottom w:val="single" w:sz="18" w:space="0" w:color="000000"/>
            </w:tcBorders>
            <w:shd w:val="clear" w:color="auto" w:fill="FFFFFF"/>
            <w:tcMar>
              <w:top w:w="0" w:type="dxa"/>
              <w:left w:w="0" w:type="dxa"/>
              <w:bottom w:w="0" w:type="dxa"/>
              <w:right w:w="0" w:type="dxa"/>
            </w:tcMar>
          </w:tcPr>
          <w:p w14:paraId="30F051E1" w14:textId="44316BDC" w:rsidR="001C108E" w:rsidRPr="00F80EEB" w:rsidRDefault="001C108E" w:rsidP="009576E1">
            <w:pPr>
              <w:pBdr>
                <w:top w:val="none" w:sz="0" w:space="0" w:color="000000"/>
                <w:left w:val="none" w:sz="0" w:space="0" w:color="000000"/>
                <w:bottom w:val="none" w:sz="0" w:space="0" w:color="000000"/>
                <w:right w:val="none" w:sz="0" w:space="0" w:color="000000"/>
              </w:pBdr>
              <w:spacing w:before="100" w:after="100"/>
              <w:ind w:rightChars="42" w:right="101"/>
              <w:rPr>
                <w:rFonts w:ascii="Times New Roman" w:eastAsia="DejaVu Sans" w:hAnsi="Times New Roman" w:cs="Times New Roman"/>
                <w:color w:val="000000"/>
              </w:rPr>
            </w:pPr>
            <w:r w:rsidRPr="00FB497A">
              <w:rPr>
                <w:rFonts w:ascii="Times New Roman" w:hAnsi="Times New Roman" w:cs="Times New Roman"/>
                <w:b/>
                <w:bCs/>
              </w:rPr>
              <w:t xml:space="preserve">Total </w:t>
            </w:r>
            <w:r w:rsidRPr="00FB497A">
              <w:rPr>
                <w:rFonts w:ascii="Times New Roman" w:hAnsi="Times New Roman" w:cs="Times New Roman" w:hint="eastAsia"/>
                <w:b/>
                <w:bCs/>
                <w:lang w:eastAsia="zh-CN"/>
              </w:rPr>
              <w:t>c</w:t>
            </w:r>
            <w:r w:rsidRPr="00FB497A">
              <w:rPr>
                <w:rFonts w:ascii="Times New Roman" w:hAnsi="Times New Roman" w:cs="Times New Roman"/>
                <w:b/>
                <w:bCs/>
              </w:rPr>
              <w:t>ulprit artery numbe</w:t>
            </w:r>
            <w:r w:rsidRPr="00B65828">
              <w:rPr>
                <w:rFonts w:ascii="Times New Roman" w:hAnsi="Times New Roman" w:cs="Times New Roman"/>
              </w:rPr>
              <w:t>r</w:t>
            </w:r>
            <w:r w:rsidRPr="00B65828">
              <w:rPr>
                <w:rFonts w:ascii="Times New Roman" w:hAnsi="Times New Roman" w:cs="Times New Roman" w:hint="eastAsia"/>
                <w:lang w:eastAsia="zh-CN"/>
              </w:rPr>
              <w:t xml:space="preserve"> </w:t>
            </w:r>
            <w:r w:rsidRPr="00B65828">
              <w:rPr>
                <w:rFonts w:ascii="Times New Roman" w:hAnsi="Times New Roman" w:cs="Times New Roman"/>
              </w:rPr>
              <w:t xml:space="preserve">≥ 3 </w:t>
            </w:r>
          </w:p>
        </w:tc>
        <w:tc>
          <w:tcPr>
            <w:tcW w:w="0" w:type="auto"/>
            <w:tcBorders>
              <w:bottom w:val="single" w:sz="18" w:space="0" w:color="000000"/>
            </w:tcBorders>
            <w:shd w:val="clear" w:color="auto" w:fill="FFFFFF"/>
          </w:tcPr>
          <w:p w14:paraId="4F3323C0" w14:textId="3E70815E"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1.68</w:t>
            </w:r>
          </w:p>
        </w:tc>
        <w:tc>
          <w:tcPr>
            <w:tcW w:w="0" w:type="auto"/>
            <w:tcBorders>
              <w:bottom w:val="single" w:sz="18" w:space="0" w:color="000000"/>
            </w:tcBorders>
            <w:shd w:val="clear" w:color="auto" w:fill="FFFFFF"/>
          </w:tcPr>
          <w:p w14:paraId="6D648A25" w14:textId="1892E2E3"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w:t>
            </w:r>
          </w:p>
        </w:tc>
        <w:tc>
          <w:tcPr>
            <w:tcW w:w="0" w:type="auto"/>
            <w:tcBorders>
              <w:bottom w:val="single" w:sz="18" w:space="0" w:color="000000"/>
            </w:tcBorders>
            <w:shd w:val="clear" w:color="auto" w:fill="FFFFFF"/>
          </w:tcPr>
          <w:p w14:paraId="1C26B999" w14:textId="3EE23745" w:rsidR="001C108E" w:rsidRPr="00B10F00" w:rsidRDefault="001C108E" w:rsidP="00F80EE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lang w:eastAsia="zh-CN"/>
              </w:rPr>
            </w:pPr>
            <w:r>
              <w:rPr>
                <w:rFonts w:ascii="Times New Roman" w:hAnsi="Times New Roman" w:cs="Times New Roman" w:hint="eastAsia"/>
                <w:lang w:eastAsia="zh-CN"/>
              </w:rPr>
              <w:t>1.29</w:t>
            </w:r>
          </w:p>
        </w:tc>
      </w:tr>
      <w:tr w:rsidR="001C108E" w:rsidRPr="00F80EEB" w14:paraId="1958A791" w14:textId="14AAF35C" w:rsidTr="00B65828">
        <w:tc>
          <w:tcPr>
            <w:tcW w:w="0" w:type="auto"/>
            <w:gridSpan w:val="4"/>
            <w:tcBorders>
              <w:top w:val="single" w:sz="18" w:space="0" w:color="000000"/>
              <w:left w:val="none" w:sz="0" w:space="0" w:color="000000"/>
              <w:bottom w:val="none" w:sz="0" w:space="0" w:color="000000"/>
            </w:tcBorders>
            <w:shd w:val="clear" w:color="auto" w:fill="FFFFFF"/>
            <w:tcMar>
              <w:top w:w="0" w:type="dxa"/>
              <w:left w:w="0" w:type="dxa"/>
              <w:bottom w:w="0" w:type="dxa"/>
              <w:right w:w="0" w:type="dxa"/>
            </w:tcMar>
          </w:tcPr>
          <w:p w14:paraId="4304BD0C" w14:textId="4524881C" w:rsidR="001C108E" w:rsidRPr="001C108E" w:rsidRDefault="001C108E" w:rsidP="001C108E">
            <w:pPr>
              <w:pBdr>
                <w:top w:val="none" w:sz="0" w:space="0" w:color="000000"/>
                <w:left w:val="none" w:sz="0" w:space="0" w:color="000000"/>
                <w:bottom w:val="none" w:sz="0" w:space="0" w:color="000000"/>
                <w:right w:val="none" w:sz="0" w:space="0" w:color="000000"/>
              </w:pBdr>
              <w:spacing w:before="100" w:after="100"/>
              <w:ind w:rightChars="42" w:right="101"/>
              <w:rPr>
                <w:rFonts w:ascii="Times New Roman" w:hAnsi="Times New Roman" w:cs="Times New Roman"/>
                <w:color w:val="000000"/>
                <w:lang w:eastAsia="zh-CN"/>
              </w:rPr>
            </w:pPr>
            <w:r w:rsidRPr="001C108E">
              <w:rPr>
                <w:rFonts w:ascii="Times New Roman" w:hAnsi="Times New Roman" w:cs="Times New Roman"/>
                <w:color w:val="000000"/>
                <w:lang w:eastAsia="zh-CN"/>
              </w:rPr>
              <w:t>Generalized variance inflation factors (GVIFs) were calculated to assess multicollinearity among candidate predictors before multivariable Cox regression. For multi-level categorical variables, the adjusted measure GVIF^(1/(2×Df)) is presented for interpretation. No adjusted GVIF exceeded 5, indicating no evidence of severe multicollinearity. Nevertheless, angiographic variables reflecting vascular complexity were analyzed in separate exploratory models because of conceptual overlap and moderate pairwise correlations.</w:t>
            </w:r>
          </w:p>
          <w:p w14:paraId="7D46BC8D" w14:textId="25868279" w:rsidR="001C108E" w:rsidRPr="00F03B59" w:rsidRDefault="001C108E" w:rsidP="001C108E">
            <w:pPr>
              <w:pBdr>
                <w:top w:val="none" w:sz="0" w:space="0" w:color="000000"/>
                <w:left w:val="none" w:sz="0" w:space="0" w:color="000000"/>
                <w:bottom w:val="none" w:sz="0" w:space="0" w:color="000000"/>
                <w:right w:val="none" w:sz="0" w:space="0" w:color="000000"/>
              </w:pBdr>
              <w:spacing w:before="100" w:after="100"/>
              <w:ind w:rightChars="42" w:right="101"/>
              <w:rPr>
                <w:rFonts w:ascii="Times New Roman" w:hAnsi="Times New Roman" w:cs="Times New Roman"/>
                <w:color w:val="000000"/>
                <w:lang w:eastAsia="zh-CN"/>
              </w:rPr>
            </w:pPr>
            <w:r w:rsidRPr="001C108E">
              <w:rPr>
                <w:rFonts w:ascii="Times New Roman" w:hAnsi="Times New Roman" w:cs="Times New Roman"/>
                <w:color w:val="000000"/>
                <w:lang w:eastAsia="zh-CN"/>
              </w:rPr>
              <w:t>Abbreviations:GVIF, generalized variance inflation factor; SA-PAF, systemic artery-to-pulmonary artery fistula; BA, bronchial artery; NBSA, non-bronchial systemic artery.</w:t>
            </w:r>
          </w:p>
        </w:tc>
      </w:tr>
    </w:tbl>
    <w:p w14:paraId="4197B73A" w14:textId="77777777" w:rsidR="00253373" w:rsidRDefault="00253373"/>
    <w:sectPr w:rsidR="00253373" w:rsidSect="00CA75B4">
      <w:type w:val="continuous"/>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59544" w14:textId="77777777" w:rsidR="001A4D6B" w:rsidRDefault="001A4D6B" w:rsidP="00913E41">
      <w:r>
        <w:separator/>
      </w:r>
    </w:p>
  </w:endnote>
  <w:endnote w:type="continuationSeparator" w:id="0">
    <w:p w14:paraId="21CF305D" w14:textId="77777777" w:rsidR="001A4D6B" w:rsidRDefault="001A4D6B" w:rsidP="00913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Courier New"/>
    <w:charset w:val="00"/>
    <w:family w:val="auto"/>
    <w:pitch w:val="variable"/>
    <w:sig w:usb0="E1000AEF" w:usb1="5000A1FF" w:usb2="00000000" w:usb3="00000000" w:csb0="000001BF" w:csb1="00000000"/>
  </w:font>
  <w:font w:name="DejaVu Sans">
    <w:altName w:val="Verdan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9EBA0" w14:textId="77777777" w:rsidR="001A4D6B" w:rsidRDefault="001A4D6B" w:rsidP="00913E41">
      <w:r>
        <w:separator/>
      </w:r>
    </w:p>
  </w:footnote>
  <w:footnote w:type="continuationSeparator" w:id="0">
    <w:p w14:paraId="0FA53D98" w14:textId="77777777" w:rsidR="001A4D6B" w:rsidRDefault="001A4D6B" w:rsidP="00913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306B32"/>
    <w:multiLevelType w:val="hybridMultilevel"/>
    <w:tmpl w:val="E6D04056"/>
    <w:lvl w:ilvl="0" w:tplc="AC92CB68">
      <w:start w:val="14"/>
      <w:numFmt w:val="decimal"/>
      <w:lvlText w:val="%1"/>
      <w:lvlJc w:val="left"/>
      <w:pPr>
        <w:ind w:left="460" w:hanging="360"/>
      </w:pPr>
      <w:rPr>
        <w:rFonts w:hint="default"/>
      </w:rPr>
    </w:lvl>
    <w:lvl w:ilvl="1" w:tplc="04090019" w:tentative="1">
      <w:start w:val="1"/>
      <w:numFmt w:val="lowerLetter"/>
      <w:lvlText w:val="%2)"/>
      <w:lvlJc w:val="left"/>
      <w:pPr>
        <w:ind w:left="980" w:hanging="440"/>
      </w:pPr>
    </w:lvl>
    <w:lvl w:ilvl="2" w:tplc="0409001B" w:tentative="1">
      <w:start w:val="1"/>
      <w:numFmt w:val="lowerRoman"/>
      <w:lvlText w:val="%3."/>
      <w:lvlJc w:val="right"/>
      <w:pPr>
        <w:ind w:left="1420" w:hanging="440"/>
      </w:pPr>
    </w:lvl>
    <w:lvl w:ilvl="3" w:tplc="0409000F" w:tentative="1">
      <w:start w:val="1"/>
      <w:numFmt w:val="decimal"/>
      <w:lvlText w:val="%4."/>
      <w:lvlJc w:val="left"/>
      <w:pPr>
        <w:ind w:left="1860" w:hanging="440"/>
      </w:pPr>
    </w:lvl>
    <w:lvl w:ilvl="4" w:tplc="04090019" w:tentative="1">
      <w:start w:val="1"/>
      <w:numFmt w:val="lowerLetter"/>
      <w:lvlText w:val="%5)"/>
      <w:lvlJc w:val="left"/>
      <w:pPr>
        <w:ind w:left="2300" w:hanging="440"/>
      </w:pPr>
    </w:lvl>
    <w:lvl w:ilvl="5" w:tplc="0409001B" w:tentative="1">
      <w:start w:val="1"/>
      <w:numFmt w:val="lowerRoman"/>
      <w:lvlText w:val="%6."/>
      <w:lvlJc w:val="right"/>
      <w:pPr>
        <w:ind w:left="2740" w:hanging="440"/>
      </w:pPr>
    </w:lvl>
    <w:lvl w:ilvl="6" w:tplc="0409000F" w:tentative="1">
      <w:start w:val="1"/>
      <w:numFmt w:val="decimal"/>
      <w:lvlText w:val="%7."/>
      <w:lvlJc w:val="left"/>
      <w:pPr>
        <w:ind w:left="3180" w:hanging="440"/>
      </w:pPr>
    </w:lvl>
    <w:lvl w:ilvl="7" w:tplc="04090019" w:tentative="1">
      <w:start w:val="1"/>
      <w:numFmt w:val="lowerLetter"/>
      <w:lvlText w:val="%8)"/>
      <w:lvlJc w:val="left"/>
      <w:pPr>
        <w:ind w:left="3620" w:hanging="440"/>
      </w:pPr>
    </w:lvl>
    <w:lvl w:ilvl="8" w:tplc="0409001B" w:tentative="1">
      <w:start w:val="1"/>
      <w:numFmt w:val="lowerRoman"/>
      <w:lvlText w:val="%9."/>
      <w:lvlJc w:val="right"/>
      <w:pPr>
        <w:ind w:left="4060" w:hanging="440"/>
      </w:pPr>
    </w:lvl>
  </w:abstractNum>
  <w:abstractNum w:abstractNumId="2"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7D20102"/>
    <w:multiLevelType w:val="hybridMultilevel"/>
    <w:tmpl w:val="A90EEB00"/>
    <w:lvl w:ilvl="0" w:tplc="9E829124">
      <w:start w:val="14"/>
      <w:numFmt w:val="bullet"/>
      <w:lvlText w:val=""/>
      <w:lvlJc w:val="left"/>
      <w:pPr>
        <w:ind w:left="460" w:hanging="360"/>
      </w:pPr>
      <w:rPr>
        <w:rFonts w:ascii="Wingdings" w:eastAsiaTheme="minorEastAsia" w:hAnsi="Wingdings" w:cs="Times New Roman" w:hint="default"/>
      </w:rPr>
    </w:lvl>
    <w:lvl w:ilvl="1" w:tplc="04090003" w:tentative="1">
      <w:start w:val="1"/>
      <w:numFmt w:val="bullet"/>
      <w:lvlText w:val=""/>
      <w:lvlJc w:val="left"/>
      <w:pPr>
        <w:ind w:left="980" w:hanging="440"/>
      </w:pPr>
      <w:rPr>
        <w:rFonts w:ascii="Wingdings" w:hAnsi="Wingdings" w:hint="default"/>
      </w:rPr>
    </w:lvl>
    <w:lvl w:ilvl="2" w:tplc="04090005"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3" w:tentative="1">
      <w:start w:val="1"/>
      <w:numFmt w:val="bullet"/>
      <w:lvlText w:val=""/>
      <w:lvlJc w:val="left"/>
      <w:pPr>
        <w:ind w:left="2300" w:hanging="440"/>
      </w:pPr>
      <w:rPr>
        <w:rFonts w:ascii="Wingdings" w:hAnsi="Wingdings" w:hint="default"/>
      </w:rPr>
    </w:lvl>
    <w:lvl w:ilvl="5" w:tplc="04090005"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3" w:tentative="1">
      <w:start w:val="1"/>
      <w:numFmt w:val="bullet"/>
      <w:lvlText w:val=""/>
      <w:lvlJc w:val="left"/>
      <w:pPr>
        <w:ind w:left="3620" w:hanging="440"/>
      </w:pPr>
      <w:rPr>
        <w:rFonts w:ascii="Wingdings" w:hAnsi="Wingdings" w:hint="default"/>
      </w:rPr>
    </w:lvl>
    <w:lvl w:ilvl="8" w:tplc="04090005" w:tentative="1">
      <w:start w:val="1"/>
      <w:numFmt w:val="bullet"/>
      <w:lvlText w:val=""/>
      <w:lvlJc w:val="left"/>
      <w:pPr>
        <w:ind w:left="4060" w:hanging="440"/>
      </w:pPr>
      <w:rPr>
        <w:rFonts w:ascii="Wingdings" w:hAnsi="Wingdings" w:hint="default"/>
      </w:rPr>
    </w:lvl>
  </w:abstractNum>
  <w:num w:numId="1" w16cid:durableId="808782593">
    <w:abstractNumId w:val="2"/>
  </w:num>
  <w:num w:numId="2" w16cid:durableId="1720200437">
    <w:abstractNumId w:val="3"/>
  </w:num>
  <w:num w:numId="3" w16cid:durableId="1495803348">
    <w:abstractNumId w:val="0"/>
  </w:num>
  <w:num w:numId="4" w16cid:durableId="663823677">
    <w:abstractNumId w:val="4"/>
  </w:num>
  <w:num w:numId="5" w16cid:durableId="2122139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D5D"/>
    <w:rsid w:val="00004769"/>
    <w:rsid w:val="0004636E"/>
    <w:rsid w:val="00075B6F"/>
    <w:rsid w:val="000B1D9D"/>
    <w:rsid w:val="001819EA"/>
    <w:rsid w:val="001A4D6B"/>
    <w:rsid w:val="001C108E"/>
    <w:rsid w:val="001C7417"/>
    <w:rsid w:val="00241681"/>
    <w:rsid w:val="00253373"/>
    <w:rsid w:val="002A7DE8"/>
    <w:rsid w:val="002B20E7"/>
    <w:rsid w:val="002C53F8"/>
    <w:rsid w:val="002F5B15"/>
    <w:rsid w:val="003261C7"/>
    <w:rsid w:val="00333CA4"/>
    <w:rsid w:val="00334F1F"/>
    <w:rsid w:val="003A4412"/>
    <w:rsid w:val="004263FB"/>
    <w:rsid w:val="00473833"/>
    <w:rsid w:val="004C3C4B"/>
    <w:rsid w:val="00500735"/>
    <w:rsid w:val="00556BBB"/>
    <w:rsid w:val="00570372"/>
    <w:rsid w:val="005C613D"/>
    <w:rsid w:val="006F071A"/>
    <w:rsid w:val="0076500C"/>
    <w:rsid w:val="007802D5"/>
    <w:rsid w:val="007944DA"/>
    <w:rsid w:val="007B6EC5"/>
    <w:rsid w:val="007E7BB1"/>
    <w:rsid w:val="00801DED"/>
    <w:rsid w:val="00806D5D"/>
    <w:rsid w:val="008103DF"/>
    <w:rsid w:val="00826AAC"/>
    <w:rsid w:val="00863BE5"/>
    <w:rsid w:val="00913E41"/>
    <w:rsid w:val="00922AFC"/>
    <w:rsid w:val="0094249E"/>
    <w:rsid w:val="009576E1"/>
    <w:rsid w:val="00991ABC"/>
    <w:rsid w:val="009E5D8E"/>
    <w:rsid w:val="00A51BCA"/>
    <w:rsid w:val="00A73780"/>
    <w:rsid w:val="00AA0838"/>
    <w:rsid w:val="00AA39DA"/>
    <w:rsid w:val="00AC2060"/>
    <w:rsid w:val="00AF0D2D"/>
    <w:rsid w:val="00AF1183"/>
    <w:rsid w:val="00B10F00"/>
    <w:rsid w:val="00B319CD"/>
    <w:rsid w:val="00B35EE2"/>
    <w:rsid w:val="00B65828"/>
    <w:rsid w:val="00B9301E"/>
    <w:rsid w:val="00B93132"/>
    <w:rsid w:val="00BC3606"/>
    <w:rsid w:val="00BF04E1"/>
    <w:rsid w:val="00BF7164"/>
    <w:rsid w:val="00CA057E"/>
    <w:rsid w:val="00CA4EFA"/>
    <w:rsid w:val="00CA75B4"/>
    <w:rsid w:val="00CB50F9"/>
    <w:rsid w:val="00CC016D"/>
    <w:rsid w:val="00CD69C7"/>
    <w:rsid w:val="00D03B35"/>
    <w:rsid w:val="00D71E3C"/>
    <w:rsid w:val="00D96A85"/>
    <w:rsid w:val="00DB481B"/>
    <w:rsid w:val="00E6403A"/>
    <w:rsid w:val="00E74B00"/>
    <w:rsid w:val="00ED7585"/>
    <w:rsid w:val="00EE7B42"/>
    <w:rsid w:val="00F03B59"/>
    <w:rsid w:val="00F80EEB"/>
    <w:rsid w:val="00FA27A7"/>
    <w:rsid w:val="00FB497A"/>
    <w:rsid w:val="00FC2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C8954D"/>
  <w15:docId w15:val="{CB8ECE1A-9939-484E-970E-5FAC003BE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2">
    <w:name w:val="heading 2"/>
    <w:basedOn w:val="a"/>
    <w:next w:val="a"/>
    <w:link w:val="20"/>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要点1"/>
    <w:basedOn w:val="a0"/>
    <w:uiPriority w:val="1"/>
    <w:qFormat/>
    <w:rsid w:val="007B3E96"/>
    <w:rPr>
      <w:b/>
    </w:rPr>
  </w:style>
  <w:style w:type="paragraph" w:customStyle="1" w:styleId="centered">
    <w:name w:val="centered"/>
    <w:basedOn w:val="a"/>
    <w:qFormat/>
    <w:rsid w:val="001D75AB"/>
    <w:pPr>
      <w:jc w:val="center"/>
    </w:pPr>
  </w:style>
  <w:style w:type="table" w:customStyle="1" w:styleId="tabletemplate">
    <w:name w:val="table_template"/>
    <w:basedOn w:val="a1"/>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2">
    <w:name w:val="Light List Accent 2"/>
    <w:basedOn w:val="a1"/>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10">
    <w:name w:val="标题 1 字符"/>
    <w:basedOn w:val="a0"/>
    <w:link w:val="1"/>
    <w:uiPriority w:val="9"/>
    <w:rsid w:val="00362E65"/>
    <w:rPr>
      <w:rFonts w:asciiTheme="majorHAnsi" w:eastAsiaTheme="majorEastAsia" w:hAnsiTheme="majorHAnsi" w:cstheme="majorBidi"/>
      <w:b/>
      <w:bCs/>
      <w:sz w:val="32"/>
      <w:szCs w:val="32"/>
    </w:rPr>
  </w:style>
  <w:style w:type="character" w:customStyle="1" w:styleId="20">
    <w:name w:val="标题 2 字符"/>
    <w:basedOn w:val="a0"/>
    <w:link w:val="2"/>
    <w:uiPriority w:val="9"/>
    <w:semiHidden/>
    <w:rsid w:val="00362E65"/>
    <w:rPr>
      <w:rFonts w:asciiTheme="majorHAnsi" w:eastAsiaTheme="majorEastAsia" w:hAnsiTheme="majorHAnsi" w:cstheme="majorBidi"/>
      <w:b/>
      <w:bCs/>
      <w:sz w:val="26"/>
      <w:szCs w:val="26"/>
    </w:rPr>
  </w:style>
  <w:style w:type="character" w:customStyle="1" w:styleId="30">
    <w:name w:val="标题 3 字符"/>
    <w:basedOn w:val="a0"/>
    <w:link w:val="3"/>
    <w:uiPriority w:val="9"/>
    <w:semiHidden/>
    <w:rsid w:val="00362E65"/>
    <w:rPr>
      <w:rFonts w:asciiTheme="majorHAnsi" w:eastAsiaTheme="majorEastAsia" w:hAnsiTheme="majorHAnsi" w:cstheme="majorBidi"/>
      <w:b/>
      <w:bCs/>
    </w:rPr>
  </w:style>
  <w:style w:type="paragraph" w:customStyle="1" w:styleId="ImageCaption">
    <w:name w:val="Image Caption"/>
    <w:basedOn w:val="a"/>
    <w:qFormat/>
    <w:rsid w:val="00AE18EF"/>
    <w:pPr>
      <w:jc w:val="center"/>
    </w:pPr>
    <w:rPr>
      <w:b/>
      <w:i/>
    </w:rPr>
  </w:style>
  <w:style w:type="paragraph" w:customStyle="1" w:styleId="TableCaption">
    <w:name w:val="Table Caption"/>
    <w:basedOn w:val="ImageCaption"/>
    <w:qFormat/>
    <w:rsid w:val="00AE18EF"/>
  </w:style>
  <w:style w:type="table" w:styleId="a3">
    <w:name w:val="Table Professional"/>
    <w:basedOn w:val="a1"/>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a"/>
    <w:next w:val="a"/>
    <w:autoRedefine/>
    <w:uiPriority w:val="39"/>
    <w:unhideWhenUsed/>
    <w:rsid w:val="00FB63E7"/>
    <w:pPr>
      <w:spacing w:after="100"/>
    </w:pPr>
  </w:style>
  <w:style w:type="paragraph" w:styleId="TOC2">
    <w:name w:val="toc 2"/>
    <w:basedOn w:val="a"/>
    <w:next w:val="a"/>
    <w:autoRedefine/>
    <w:uiPriority w:val="39"/>
    <w:unhideWhenUsed/>
    <w:rsid w:val="00FB63E7"/>
    <w:pPr>
      <w:spacing w:after="100"/>
      <w:ind w:left="240"/>
    </w:pPr>
  </w:style>
  <w:style w:type="paragraph" w:styleId="a4">
    <w:name w:val="Balloon Text"/>
    <w:basedOn w:val="a"/>
    <w:link w:val="a5"/>
    <w:uiPriority w:val="99"/>
    <w:semiHidden/>
    <w:unhideWhenUsed/>
    <w:rsid w:val="00FB63E7"/>
    <w:rPr>
      <w:rFonts w:ascii="Lucida Grande" w:hAnsi="Lucida Grande"/>
      <w:sz w:val="18"/>
      <w:szCs w:val="18"/>
    </w:rPr>
  </w:style>
  <w:style w:type="character" w:customStyle="1" w:styleId="a5">
    <w:name w:val="批注框文本 字符"/>
    <w:basedOn w:val="a0"/>
    <w:link w:val="a4"/>
    <w:uiPriority w:val="99"/>
    <w:semiHidden/>
    <w:rsid w:val="00FB63E7"/>
    <w:rPr>
      <w:rFonts w:ascii="Lucida Grande" w:hAnsi="Lucida Grande"/>
      <w:sz w:val="18"/>
      <w:szCs w:val="18"/>
    </w:rPr>
  </w:style>
  <w:style w:type="character" w:customStyle="1" w:styleId="referenceid">
    <w:name w:val="reference_id"/>
    <w:basedOn w:val="a0"/>
    <w:uiPriority w:val="1"/>
    <w:rsid w:val="00457CF1"/>
    <w:rPr>
      <w:vertAlign w:val="superscript"/>
    </w:rPr>
  </w:style>
  <w:style w:type="paragraph" w:customStyle="1" w:styleId="graphictitle">
    <w:name w:val="graphic title"/>
    <w:basedOn w:val="ImageCaption"/>
    <w:next w:val="a"/>
    <w:rsid w:val="0035500D"/>
  </w:style>
  <w:style w:type="paragraph" w:customStyle="1" w:styleId="tabletitle">
    <w:name w:val="table title"/>
    <w:basedOn w:val="TableCaption"/>
    <w:next w:val="a"/>
    <w:rsid w:val="00901463"/>
  </w:style>
  <w:style w:type="paragraph" w:styleId="a6">
    <w:name w:val="header"/>
    <w:basedOn w:val="a"/>
    <w:link w:val="a7"/>
    <w:uiPriority w:val="99"/>
    <w:unhideWhenUsed/>
    <w:rsid w:val="00913E41"/>
    <w:pPr>
      <w:tabs>
        <w:tab w:val="center" w:pos="4153"/>
        <w:tab w:val="right" w:pos="8306"/>
      </w:tabs>
      <w:snapToGrid w:val="0"/>
      <w:jc w:val="center"/>
    </w:pPr>
    <w:rPr>
      <w:sz w:val="18"/>
      <w:szCs w:val="18"/>
    </w:rPr>
  </w:style>
  <w:style w:type="character" w:customStyle="1" w:styleId="a7">
    <w:name w:val="页眉 字符"/>
    <w:basedOn w:val="a0"/>
    <w:link w:val="a6"/>
    <w:uiPriority w:val="99"/>
    <w:rsid w:val="00913E41"/>
    <w:rPr>
      <w:sz w:val="18"/>
      <w:szCs w:val="18"/>
    </w:rPr>
  </w:style>
  <w:style w:type="paragraph" w:styleId="a8">
    <w:name w:val="footer"/>
    <w:basedOn w:val="a"/>
    <w:link w:val="a9"/>
    <w:uiPriority w:val="99"/>
    <w:unhideWhenUsed/>
    <w:rsid w:val="00913E41"/>
    <w:pPr>
      <w:tabs>
        <w:tab w:val="center" w:pos="4153"/>
        <w:tab w:val="right" w:pos="8306"/>
      </w:tabs>
      <w:snapToGrid w:val="0"/>
    </w:pPr>
    <w:rPr>
      <w:sz w:val="18"/>
      <w:szCs w:val="18"/>
    </w:rPr>
  </w:style>
  <w:style w:type="character" w:customStyle="1" w:styleId="a9">
    <w:name w:val="页脚 字符"/>
    <w:basedOn w:val="a0"/>
    <w:link w:val="a8"/>
    <w:uiPriority w:val="99"/>
    <w:rsid w:val="00913E41"/>
    <w:rPr>
      <w:sz w:val="18"/>
      <w:szCs w:val="18"/>
    </w:rPr>
  </w:style>
  <w:style w:type="paragraph" w:styleId="aa">
    <w:name w:val="List Paragraph"/>
    <w:basedOn w:val="a"/>
    <w:uiPriority w:val="34"/>
    <w:qFormat/>
    <w:rsid w:val="002B20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133</Words>
  <Characters>907</Characters>
  <Application>Microsoft Office Word</Application>
  <DocSecurity>0</DocSecurity>
  <Lines>47</Lines>
  <Paragraphs>45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小奇 李</cp:lastModifiedBy>
  <cp:revision>8</cp:revision>
  <dcterms:created xsi:type="dcterms:W3CDTF">2017-02-28T11:18:00Z</dcterms:created>
  <dcterms:modified xsi:type="dcterms:W3CDTF">2026-07-21T14:00:00Z</dcterms:modified>
  <cp:category/>
</cp:coreProperties>
</file>