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1643" w14:textId="59927D32" w:rsidR="00806D5D" w:rsidRPr="003A4412" w:rsidRDefault="00AE3B34">
      <w:pPr>
        <w:rPr>
          <w:rFonts w:ascii="Times New Roman" w:hAnsi="Times New Roman" w:cs="Times New Roman"/>
          <w:b/>
          <w:bCs/>
        </w:rPr>
      </w:pPr>
      <w:r w:rsidRPr="00AE3B34">
        <w:rPr>
          <w:rFonts w:ascii="Times New Roman" w:hAnsi="Times New Roman" w:cs="Times New Roman"/>
          <w:b/>
          <w:bCs/>
        </w:rPr>
        <w:t>Supplementary Table S7. STROBE checklist for the reporting of this retrospective cohort study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1625"/>
        <w:gridCol w:w="937"/>
        <w:gridCol w:w="3840"/>
        <w:gridCol w:w="2670"/>
      </w:tblGrid>
      <w:tr w:rsidR="00AE3B34" w:rsidRPr="00AE3B34" w14:paraId="76D5AA22" w14:textId="77777777" w:rsidTr="00B65828">
        <w:trPr>
          <w:tblHeader/>
        </w:trPr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06B6" w14:textId="41D0B8D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AE3B34">
              <w:rPr>
                <w:rFonts w:ascii="Times New Roman" w:hAnsi="Times New Roman" w:cs="Times New Roman"/>
                <w:b/>
                <w:bCs/>
              </w:rPr>
              <w:t>Section/Topic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07F4A57E" w14:textId="3ADC976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B34">
              <w:rPr>
                <w:rFonts w:ascii="Times New Roman" w:hAnsi="Times New Roman" w:cs="Times New Roman"/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239FD20B" w14:textId="6D12D43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B34">
              <w:rPr>
                <w:rFonts w:ascii="Times New Roman" w:hAnsi="Times New Roman" w:cs="Times New Roman"/>
                <w:b/>
                <w:bCs/>
              </w:rPr>
              <w:t>Recommendation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628B9AB7" w14:textId="51E0F91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B34">
              <w:rPr>
                <w:rFonts w:ascii="Times New Roman" w:hAnsi="Times New Roman" w:cs="Times New Roman"/>
                <w:b/>
                <w:bCs/>
              </w:rPr>
              <w:t>Reported in manuscript</w:t>
            </w:r>
          </w:p>
        </w:tc>
      </w:tr>
      <w:tr w:rsidR="00AE3B34" w:rsidRPr="00AE3B34" w14:paraId="5321AD6C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5A96" w14:textId="4F2A5B6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t>Title and abstract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1DB9B2" w14:textId="2700CB3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A696D12" w14:textId="6481E10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Indicate the study’s design with a commonly used term in the title or the abstract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DDBE060" w14:textId="65A31C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Title/Abstract</w:t>
            </w:r>
          </w:p>
        </w:tc>
      </w:tr>
      <w:tr w:rsidR="00AE3B34" w:rsidRPr="00AE3B34" w14:paraId="059765B9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F0911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59BAC24" w14:textId="3D87E74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027A82F" w14:textId="21C09E2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C6BFB5F" w14:textId="757F442F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Abstract</w:t>
            </w:r>
          </w:p>
        </w:tc>
      </w:tr>
      <w:tr w:rsidR="00AE3B34" w:rsidRPr="00AE3B34" w14:paraId="179823C7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5E026" w14:textId="2E67A40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t>Introduction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964E90F" w14:textId="590B879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F4DBF1D" w14:textId="2A5E764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4A98D22" w14:textId="04ECD01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Introduction</w:t>
            </w:r>
          </w:p>
        </w:tc>
      </w:tr>
      <w:tr w:rsidR="00AE3B34" w:rsidRPr="00AE3B34" w14:paraId="309DD4AD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13D4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E725DEA" w14:textId="0BF71E8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489D92A" w14:textId="225BE32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75CDD2D" w14:textId="3A2670D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Introduction</w:t>
            </w:r>
          </w:p>
        </w:tc>
      </w:tr>
      <w:tr w:rsidR="00AE3B34" w:rsidRPr="00AE3B34" w14:paraId="57EB7EEC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0DA1" w14:textId="6FC4A75F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t>Methods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035C0BE" w14:textId="6655E69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92FF80A" w14:textId="087C0B1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04B6842" w14:textId="19C2623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Study design and subjects</w:t>
            </w:r>
          </w:p>
        </w:tc>
      </w:tr>
      <w:tr w:rsidR="00AE3B34" w:rsidRPr="00AE3B34" w14:paraId="6803A59D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845D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E9A979" w14:textId="513E072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174E98" w14:textId="53A47D9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72EC335" w14:textId="6871F1D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Study design and subjects; Outcomes and follow-up</w:t>
            </w:r>
          </w:p>
        </w:tc>
      </w:tr>
      <w:tr w:rsidR="00AE3B34" w:rsidRPr="00AE3B34" w14:paraId="5B61EB82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E8A3" w14:textId="753C9555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4A1A8AE" w14:textId="765716CC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2F4157B" w14:textId="0612869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the eligibility criteria, and the sources and methods of selection of participants. Describe methods of follow-up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82B254C" w14:textId="0FC16FA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Study design and subjects; Outcomes and follow-up</w:t>
            </w:r>
          </w:p>
        </w:tc>
      </w:tr>
      <w:tr w:rsidR="00AE3B34" w:rsidRPr="00AE3B34" w14:paraId="0C787BBB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C1DA" w14:textId="5C19A30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CEF4F1D" w14:textId="0AE405C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F78F7E" w14:textId="68BE3CB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For matched studies, give matching criteria and number of exposed and unexposed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7908CF6" w14:textId="652B423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AE3B34" w:rsidRPr="00AE3B34" w14:paraId="03AABA0A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F65CB" w14:textId="0CE132B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F809947" w14:textId="47992C9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11274BA" w14:textId="5A50CEE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DCEAC2" w14:textId="691DA41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Data collection and angiographic assessment; Outcomes and follow-up; Statistical analysis</w:t>
            </w:r>
          </w:p>
        </w:tc>
      </w:tr>
      <w:tr w:rsidR="00AE3B34" w:rsidRPr="00AE3B34" w14:paraId="32D94209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5475" w14:textId="51098EF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C8F6D0A" w14:textId="312E01F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8*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7BED5A" w14:textId="4D0D5BBB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0E16071" w14:textId="1485055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Data collection and angiographic assessment</w:t>
            </w:r>
          </w:p>
        </w:tc>
      </w:tr>
      <w:tr w:rsidR="00AE3B34" w:rsidRPr="00AE3B34" w14:paraId="0EED1D21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7F84" w14:textId="1F3E317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87EDDC" w14:textId="55A0F15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48D499" w14:textId="1A56CBC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FFD854A" w14:textId="0ED3735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Data collection and angiographic assessment; Statistical analysis</w:t>
            </w:r>
          </w:p>
        </w:tc>
      </w:tr>
      <w:tr w:rsidR="00AE3B34" w:rsidRPr="00AE3B34" w14:paraId="5B4D56F0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287F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9B155D2" w14:textId="60FCD4B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363049" w14:textId="5E78E025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Explain how the study size was arrived at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E70F94" w14:textId="5E3BD4B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Study design and subjects</w:t>
            </w:r>
          </w:p>
        </w:tc>
      </w:tr>
      <w:tr w:rsidR="00AE3B34" w:rsidRPr="00AE3B34" w14:paraId="52F80810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5E309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5F3A7DC" w14:textId="385C523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F7B89B9" w14:textId="48C9CFE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15F6023" w14:textId="0138DFC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Statistical analysis</w:t>
            </w:r>
          </w:p>
        </w:tc>
      </w:tr>
      <w:tr w:rsidR="00AE3B34" w:rsidRPr="00AE3B34" w14:paraId="4CF53E1D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C3454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5502CB8" w14:textId="7DEDA47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12a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FD05D26" w14:textId="20CC4F6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Describe all statistical methods, including those used to control for confounding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7922729" w14:textId="590E77A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Statistical analysis</w:t>
            </w:r>
          </w:p>
        </w:tc>
      </w:tr>
      <w:tr w:rsidR="00AE3B34" w:rsidRPr="00AE3B34" w14:paraId="6A819B53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51F8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D177F9" w14:textId="1B10668F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12b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F48656" w14:textId="5F3B343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Describe any methods used to examine subgroups and interactions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D28D40" w14:textId="7D4F31F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Statistical analysis</w:t>
            </w:r>
          </w:p>
        </w:tc>
      </w:tr>
      <w:tr w:rsidR="00AE3B34" w:rsidRPr="00AE3B34" w14:paraId="7D5332EB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D3E0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B035CE" w14:textId="623DBB75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12c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E0CFC5F" w14:textId="754D5DC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Explain how missing data were addressed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3AAEDE" w14:textId="3413992C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Outcomes and follow-up; Statistical analysis</w:t>
            </w:r>
          </w:p>
        </w:tc>
      </w:tr>
      <w:tr w:rsidR="00AE3B34" w:rsidRPr="00AE3B34" w14:paraId="13EF98FB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4CAFB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70C011C" w14:textId="6EE80CD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12d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29367CF" w14:textId="574093F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If applicable, explain how loss to follow-up was addressed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C026BD5" w14:textId="6379C6F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Outcomes and follow-up</w:t>
            </w:r>
          </w:p>
        </w:tc>
      </w:tr>
      <w:tr w:rsidR="00AE3B34" w:rsidRPr="00AE3B34" w14:paraId="67E1CC3A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E8F5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699DA6B" w14:textId="51D205AF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12e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75D056C" w14:textId="0130E74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Describe any sensitivity analyses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A5F62C" w14:textId="4C24C34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Not applicable / no formal sensitivity analyses were performed</w:t>
            </w:r>
          </w:p>
        </w:tc>
      </w:tr>
      <w:tr w:rsidR="00AE3B34" w:rsidRPr="00AE3B34" w14:paraId="08E0BFE3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C3D6" w14:textId="3963DDF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t>Results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276BC70" w14:textId="474674D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13a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027EA68" w14:textId="74FD337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Report numbers of individuals at each stage of study—</w:t>
            </w:r>
            <w:proofErr w:type="spellStart"/>
            <w:r w:rsidRPr="00AE3B34">
              <w:rPr>
                <w:rFonts w:ascii="Times New Roman" w:hAnsi="Times New Roman" w:cs="Times New Roman"/>
              </w:rPr>
              <w:t>eg</w:t>
            </w:r>
            <w:proofErr w:type="spellEnd"/>
            <w:r w:rsidRPr="00AE3B34">
              <w:rPr>
                <w:rFonts w:ascii="Times New Roman" w:hAnsi="Times New Roman" w:cs="Times New Roman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AE3B34">
              <w:rPr>
                <w:rFonts w:ascii="Times New Roman" w:hAnsi="Times New Roman" w:cs="Times New Roman"/>
              </w:rPr>
              <w:t>analysed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5869D5" w14:textId="30AC7ADB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Patient characteristics; Fig. 1</w:t>
            </w:r>
          </w:p>
        </w:tc>
      </w:tr>
      <w:tr w:rsidR="00AE3B34" w:rsidRPr="00AE3B34" w14:paraId="1D528949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40B5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635071" w14:textId="63F1EB9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13b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120672" w14:textId="52E6E28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reasons for non-participation at each stage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98E25F2" w14:textId="7E8C5DF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Fig. 1</w:t>
            </w:r>
          </w:p>
        </w:tc>
      </w:tr>
      <w:tr w:rsidR="00AE3B34" w:rsidRPr="00AE3B34" w14:paraId="49308E7C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3DD0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AAFA41" w14:textId="1E633A5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13c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24F511B" w14:textId="5FC209C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Consider use of a flow diagram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7E722D9" w14:textId="31FCE50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Fig. 1</w:t>
            </w:r>
          </w:p>
        </w:tc>
      </w:tr>
      <w:tr w:rsidR="00AE3B34" w:rsidRPr="00AE3B34" w14:paraId="64D38916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24D8F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0661C4C" w14:textId="4DEB85C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14a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8587609" w14:textId="5F76FDC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characteristics of study participants and information on exposures and potential confounders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4B5282F" w14:textId="72F28BC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Patient characteristics; Table 1</w:t>
            </w:r>
          </w:p>
        </w:tc>
      </w:tr>
      <w:tr w:rsidR="00AE3B34" w:rsidRPr="00AE3B34" w14:paraId="2CC4AB7D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BDD4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9694814" w14:textId="5DE8BB3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14b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FF0DD9" w14:textId="44620A5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Indicate number of participants with missing data for each variable of interest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1C2E480" w14:textId="00326BCB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Fig. 1; relevant table footnotes</w:t>
            </w:r>
          </w:p>
        </w:tc>
      </w:tr>
      <w:tr w:rsidR="00AE3B34" w:rsidRPr="00AE3B34" w14:paraId="350E2C95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F9CCC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4F1E51" w14:textId="295DFE3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14c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74AEBF6" w14:textId="15EEA26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AE3B34">
              <w:rPr>
                <w:rFonts w:ascii="Times New Roman" w:hAnsi="Times New Roman" w:cs="Times New Roman"/>
              </w:rPr>
              <w:t>Summarise</w:t>
            </w:r>
            <w:proofErr w:type="spellEnd"/>
            <w:r w:rsidRPr="00AE3B34">
              <w:rPr>
                <w:rFonts w:ascii="Times New Roman" w:hAnsi="Times New Roman" w:cs="Times New Roman"/>
              </w:rPr>
              <w:t xml:space="preserve"> follow-up time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04AEA5F" w14:textId="7ED84B0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Hemoptysis recurrence and survival analyses</w:t>
            </w:r>
          </w:p>
        </w:tc>
      </w:tr>
      <w:tr w:rsidR="00AE3B34" w:rsidRPr="00AE3B34" w14:paraId="1ABCF102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792F5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ED82F0" w14:textId="4AC2A1E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5C52B65" w14:textId="27C9353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81EA56D" w14:textId="6D0C52B4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Table 2; Fig. 3</w:t>
            </w:r>
          </w:p>
        </w:tc>
      </w:tr>
      <w:tr w:rsidR="00AE3B34" w:rsidRPr="00AE3B34" w14:paraId="04E17B44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CD10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68CD13B" w14:textId="0CCDB2A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16a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34385FF" w14:textId="4A4BCD3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unadjusted estimates and, if applicable, confounder-adjusted estimates and their precision (</w:t>
            </w:r>
            <w:proofErr w:type="spellStart"/>
            <w:r w:rsidRPr="00AE3B34">
              <w:rPr>
                <w:rFonts w:ascii="Times New Roman" w:hAnsi="Times New Roman" w:cs="Times New Roman"/>
              </w:rPr>
              <w:t>eg</w:t>
            </w:r>
            <w:proofErr w:type="spellEnd"/>
            <w:r w:rsidRPr="00AE3B34">
              <w:rPr>
                <w:rFonts w:ascii="Times New Roman" w:hAnsi="Times New Roman" w:cs="Times New Roman"/>
              </w:rPr>
              <w:t>, 95% CI). Make clear which confounders were adjusted for and why they were included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0785F00" w14:textId="590BBBCC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Table 3; primary and exploratory multivariable models</w:t>
            </w:r>
          </w:p>
        </w:tc>
      </w:tr>
      <w:tr w:rsidR="00AE3B34" w:rsidRPr="00AE3B34" w14:paraId="3B5B9AAC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E810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DF87F5" w14:textId="323069A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16b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16F62D3" w14:textId="0651549B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92F018F" w14:textId="79276F3C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Methods, Statistical analysis</w:t>
            </w:r>
          </w:p>
        </w:tc>
      </w:tr>
      <w:tr w:rsidR="00AE3B34" w:rsidRPr="00AE3B34" w14:paraId="50FAE721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693A5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AAAEB1F" w14:textId="78E3421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16c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0AD75C" w14:textId="416B386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CF4A8C1" w14:textId="495FD5B5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AE3B34" w:rsidRPr="00AE3B34" w14:paraId="753896D0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77D5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F0DDBF4" w14:textId="7C96581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1BBF49C" w14:textId="2EBF6F2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Report other analyses done—</w:t>
            </w:r>
            <w:proofErr w:type="spellStart"/>
            <w:r w:rsidRPr="00AE3B34">
              <w:rPr>
                <w:rFonts w:ascii="Times New Roman" w:hAnsi="Times New Roman" w:cs="Times New Roman"/>
              </w:rPr>
              <w:t>eg</w:t>
            </w:r>
            <w:proofErr w:type="spellEnd"/>
            <w:r w:rsidRPr="00AE3B34">
              <w:rPr>
                <w:rFonts w:ascii="Times New Roman" w:hAnsi="Times New Roman" w:cs="Times New Roman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2A3E943" w14:textId="01183FE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Results, exploratory analyses</w:t>
            </w:r>
          </w:p>
        </w:tc>
      </w:tr>
      <w:tr w:rsidR="00AE3B34" w:rsidRPr="00AE3B34" w14:paraId="7FEFBE66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4D90" w14:textId="1A5849C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B7469D8" w14:textId="48121382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C0D902F" w14:textId="78832F8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AE3B34">
              <w:rPr>
                <w:rFonts w:ascii="Times New Roman" w:hAnsi="Times New Roman" w:cs="Times New Roman"/>
              </w:rPr>
              <w:t>Summarise</w:t>
            </w:r>
            <w:proofErr w:type="spellEnd"/>
            <w:r w:rsidRPr="00AE3B34">
              <w:rPr>
                <w:rFonts w:ascii="Times New Roman" w:hAnsi="Times New Roman" w:cs="Times New Roman"/>
              </w:rPr>
              <w:t xml:space="preserve"> key results with reference to study objectives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F6139B5" w14:textId="5BC2AF79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Discussion</w:t>
            </w:r>
          </w:p>
        </w:tc>
      </w:tr>
      <w:tr w:rsidR="00AE3B34" w:rsidRPr="00AE3B34" w14:paraId="4EFFB8DF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171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FCDAD8C" w14:textId="24167EB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0878EC2" w14:textId="0E07CDE8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Discuss limitations of the study, taking into account sources of potential bias or imprecision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B7C6A1D" w14:textId="5C730330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Discussion, Limitations</w:t>
            </w:r>
          </w:p>
        </w:tc>
      </w:tr>
      <w:tr w:rsidR="00AE3B34" w:rsidRPr="00AE3B34" w14:paraId="4F954899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5D24" w14:textId="03A29165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619A5EA" w14:textId="434E345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BE030DA" w14:textId="2A3A904D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1EA8835" w14:textId="23BE914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Discussion</w:t>
            </w:r>
          </w:p>
        </w:tc>
      </w:tr>
      <w:tr w:rsidR="00AE3B34" w:rsidRPr="00AE3B34" w14:paraId="3A8A36A8" w14:textId="77777777" w:rsidTr="00B65828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1526" w14:textId="7777777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B132826" w14:textId="60D7DFD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8F80F5F" w14:textId="54B39B97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 xml:space="preserve">Discuss the </w:t>
            </w:r>
            <w:proofErr w:type="spellStart"/>
            <w:r w:rsidRPr="00AE3B34">
              <w:rPr>
                <w:rFonts w:ascii="Times New Roman" w:hAnsi="Times New Roman" w:cs="Times New Roman"/>
              </w:rPr>
              <w:t>generalisability</w:t>
            </w:r>
            <w:proofErr w:type="spellEnd"/>
            <w:r w:rsidRPr="00AE3B34">
              <w:rPr>
                <w:rFonts w:ascii="Times New Roman" w:hAnsi="Times New Roman" w:cs="Times New Roman"/>
              </w:rPr>
              <w:t xml:space="preserve"> (external validity) of the study results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F7299FD" w14:textId="0964D131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Discussion</w:t>
            </w:r>
          </w:p>
        </w:tc>
      </w:tr>
      <w:tr w:rsidR="00AE3B34" w:rsidRPr="00AE3B34" w14:paraId="002782D4" w14:textId="77777777" w:rsidTr="00B65828"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51E1" w14:textId="7BB9F666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color w:val="000000"/>
              </w:rPr>
            </w:pPr>
            <w:r w:rsidRPr="00AE3B34">
              <w:rPr>
                <w:rFonts w:ascii="Times New Roman" w:hAnsi="Times New Roman" w:cs="Times New Roman"/>
              </w:rPr>
              <w:lastRenderedPageBreak/>
              <w:t>Other information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</w:tcPr>
          <w:p w14:paraId="4F3323C0" w14:textId="282EB0B3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</w:tcPr>
          <w:p w14:paraId="6D648A25" w14:textId="223D906E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Give the source of funding and the role of the funders for the present study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</w:tcPr>
          <w:p w14:paraId="1C26B999" w14:textId="2EDA97CA" w:rsidR="00AE3B34" w:rsidRPr="00AE3B34" w:rsidRDefault="00AE3B34" w:rsidP="00AE3B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E3B34">
              <w:rPr>
                <w:rFonts w:ascii="Times New Roman" w:hAnsi="Times New Roman" w:cs="Times New Roman"/>
              </w:rPr>
              <w:t>Funding statement</w:t>
            </w:r>
          </w:p>
        </w:tc>
      </w:tr>
      <w:tr w:rsidR="001C108E" w:rsidRPr="00AE3B34" w14:paraId="1958A791" w14:textId="14AAF35C" w:rsidTr="00B65828">
        <w:tc>
          <w:tcPr>
            <w:tcW w:w="0" w:type="auto"/>
            <w:gridSpan w:val="4"/>
            <w:tcBorders>
              <w:top w:val="single" w:sz="18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BC8D" w14:textId="7E63278C" w:rsidR="001C108E" w:rsidRPr="00AE3B34" w:rsidRDefault="00AE3B34" w:rsidP="001C108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E3B34">
              <w:rPr>
                <w:rFonts w:ascii="Times New Roman" w:hAnsi="Times New Roman" w:cs="Times New Roman"/>
                <w:color w:val="000000"/>
                <w:lang w:eastAsia="zh-CN"/>
              </w:rPr>
              <w:t>* Information should be given separately for exposed and unexposed groups where applicable. In this study, comparisons were made across the non-SA-PAF, mild SA-PAF, and massive SA-PAF groups.</w:t>
            </w:r>
          </w:p>
        </w:tc>
      </w:tr>
    </w:tbl>
    <w:p w14:paraId="4197B73A" w14:textId="77777777" w:rsidR="00253373" w:rsidRDefault="00253373"/>
    <w:sectPr w:rsidR="00253373" w:rsidSect="00CA75B4">
      <w:type w:val="continuous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5BE64" w14:textId="77777777" w:rsidR="00C91712" w:rsidRDefault="00C91712" w:rsidP="00913E41">
      <w:r>
        <w:separator/>
      </w:r>
    </w:p>
  </w:endnote>
  <w:endnote w:type="continuationSeparator" w:id="0">
    <w:p w14:paraId="1D53790E" w14:textId="77777777" w:rsidR="00C91712" w:rsidRDefault="00C91712" w:rsidP="0091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CD51" w14:textId="77777777" w:rsidR="00C91712" w:rsidRDefault="00C91712" w:rsidP="00913E41">
      <w:r>
        <w:separator/>
      </w:r>
    </w:p>
  </w:footnote>
  <w:footnote w:type="continuationSeparator" w:id="0">
    <w:p w14:paraId="5EC8D3F5" w14:textId="77777777" w:rsidR="00C91712" w:rsidRDefault="00C91712" w:rsidP="00913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306B32"/>
    <w:multiLevelType w:val="hybridMultilevel"/>
    <w:tmpl w:val="E6D04056"/>
    <w:lvl w:ilvl="0" w:tplc="AC92CB68">
      <w:start w:val="14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40"/>
      </w:pPr>
    </w:lvl>
    <w:lvl w:ilvl="2" w:tplc="0409001B" w:tentative="1">
      <w:start w:val="1"/>
      <w:numFmt w:val="lowerRoman"/>
      <w:lvlText w:val="%3."/>
      <w:lvlJc w:val="righ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9" w:tentative="1">
      <w:start w:val="1"/>
      <w:numFmt w:val="lowerLetter"/>
      <w:lvlText w:val="%5)"/>
      <w:lvlJc w:val="left"/>
      <w:pPr>
        <w:ind w:left="2300" w:hanging="440"/>
      </w:pPr>
    </w:lvl>
    <w:lvl w:ilvl="5" w:tplc="0409001B" w:tentative="1">
      <w:start w:val="1"/>
      <w:numFmt w:val="lowerRoman"/>
      <w:lvlText w:val="%6."/>
      <w:lvlJc w:val="righ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9" w:tentative="1">
      <w:start w:val="1"/>
      <w:numFmt w:val="lowerLetter"/>
      <w:lvlText w:val="%8)"/>
      <w:lvlJc w:val="left"/>
      <w:pPr>
        <w:ind w:left="3620" w:hanging="440"/>
      </w:pPr>
    </w:lvl>
    <w:lvl w:ilvl="8" w:tplc="0409001B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7D20102"/>
    <w:multiLevelType w:val="hybridMultilevel"/>
    <w:tmpl w:val="A90EEB00"/>
    <w:lvl w:ilvl="0" w:tplc="9E829124">
      <w:start w:val="14"/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num w:numId="1" w16cid:durableId="808782593">
    <w:abstractNumId w:val="2"/>
  </w:num>
  <w:num w:numId="2" w16cid:durableId="1720200437">
    <w:abstractNumId w:val="3"/>
  </w:num>
  <w:num w:numId="3" w16cid:durableId="1495803348">
    <w:abstractNumId w:val="0"/>
  </w:num>
  <w:num w:numId="4" w16cid:durableId="663823677">
    <w:abstractNumId w:val="4"/>
  </w:num>
  <w:num w:numId="5" w16cid:durableId="212213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5D"/>
    <w:rsid w:val="00004769"/>
    <w:rsid w:val="0004636E"/>
    <w:rsid w:val="00075B6F"/>
    <w:rsid w:val="000B1D9D"/>
    <w:rsid w:val="001819EA"/>
    <w:rsid w:val="001A4D6B"/>
    <w:rsid w:val="001C108E"/>
    <w:rsid w:val="001C7417"/>
    <w:rsid w:val="00241681"/>
    <w:rsid w:val="00253373"/>
    <w:rsid w:val="002A7DE8"/>
    <w:rsid w:val="002B20E7"/>
    <w:rsid w:val="002C53F8"/>
    <w:rsid w:val="002F5B15"/>
    <w:rsid w:val="003261C7"/>
    <w:rsid w:val="00333CA4"/>
    <w:rsid w:val="00334F1F"/>
    <w:rsid w:val="003A4412"/>
    <w:rsid w:val="004263FB"/>
    <w:rsid w:val="00473833"/>
    <w:rsid w:val="004C3C4B"/>
    <w:rsid w:val="00500735"/>
    <w:rsid w:val="00556BBB"/>
    <w:rsid w:val="00570372"/>
    <w:rsid w:val="005C613D"/>
    <w:rsid w:val="006F071A"/>
    <w:rsid w:val="0076500C"/>
    <w:rsid w:val="007802D5"/>
    <w:rsid w:val="007944DA"/>
    <w:rsid w:val="007B6EC5"/>
    <w:rsid w:val="007E7BB1"/>
    <w:rsid w:val="00801DED"/>
    <w:rsid w:val="00806D5D"/>
    <w:rsid w:val="008103DF"/>
    <w:rsid w:val="00826AAC"/>
    <w:rsid w:val="00863BE5"/>
    <w:rsid w:val="00913E41"/>
    <w:rsid w:val="00922AFC"/>
    <w:rsid w:val="0094249E"/>
    <w:rsid w:val="009576E1"/>
    <w:rsid w:val="00991ABC"/>
    <w:rsid w:val="009E5D8E"/>
    <w:rsid w:val="00A51BCA"/>
    <w:rsid w:val="00A73780"/>
    <w:rsid w:val="00AA0838"/>
    <w:rsid w:val="00AA39DA"/>
    <w:rsid w:val="00AC2060"/>
    <w:rsid w:val="00AE3B34"/>
    <w:rsid w:val="00AF0D2D"/>
    <w:rsid w:val="00AF1183"/>
    <w:rsid w:val="00B10F00"/>
    <w:rsid w:val="00B319CD"/>
    <w:rsid w:val="00B35EE2"/>
    <w:rsid w:val="00B65828"/>
    <w:rsid w:val="00B9301E"/>
    <w:rsid w:val="00B93132"/>
    <w:rsid w:val="00BC3606"/>
    <w:rsid w:val="00BF04E1"/>
    <w:rsid w:val="00BF7164"/>
    <w:rsid w:val="00C91712"/>
    <w:rsid w:val="00CA057E"/>
    <w:rsid w:val="00CA4EFA"/>
    <w:rsid w:val="00CA75B4"/>
    <w:rsid w:val="00CB50F9"/>
    <w:rsid w:val="00CC016D"/>
    <w:rsid w:val="00CD69C7"/>
    <w:rsid w:val="00D03B35"/>
    <w:rsid w:val="00D71E3C"/>
    <w:rsid w:val="00D96A85"/>
    <w:rsid w:val="00DB481B"/>
    <w:rsid w:val="00E6403A"/>
    <w:rsid w:val="00E74B00"/>
    <w:rsid w:val="00ED7585"/>
    <w:rsid w:val="00EE7B42"/>
    <w:rsid w:val="00F03B59"/>
    <w:rsid w:val="00F80EEB"/>
    <w:rsid w:val="00FA27A7"/>
    <w:rsid w:val="00FB497A"/>
    <w:rsid w:val="00FC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8954D"/>
  <w15:docId w15:val="{CB8ECE1A-9939-484E-970E-5FAC003B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13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13E4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13E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13E41"/>
    <w:rPr>
      <w:sz w:val="18"/>
      <w:szCs w:val="18"/>
    </w:rPr>
  </w:style>
  <w:style w:type="paragraph" w:styleId="aa">
    <w:name w:val="List Paragraph"/>
    <w:basedOn w:val="a"/>
    <w:uiPriority w:val="34"/>
    <w:qFormat/>
    <w:rsid w:val="002B20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610</Words>
  <Characters>4136</Characters>
  <Application>Microsoft Office Word</Application>
  <DocSecurity>0</DocSecurity>
  <Lines>217</Lines>
  <Paragraphs>206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小奇 李</cp:lastModifiedBy>
  <cp:revision>9</cp:revision>
  <dcterms:created xsi:type="dcterms:W3CDTF">2017-02-28T11:18:00Z</dcterms:created>
  <dcterms:modified xsi:type="dcterms:W3CDTF">2026-07-21T15:26:00Z</dcterms:modified>
  <cp:category/>
</cp:coreProperties>
</file>