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E7728" w14:textId="616FE170" w:rsidR="00D21A65" w:rsidRPr="00617C3E" w:rsidRDefault="00D21A65">
      <w:pPr>
        <w:rPr>
          <w:i/>
          <w:iCs/>
          <w:sz w:val="20"/>
          <w:szCs w:val="20"/>
          <w:lang w:val="en-GB"/>
        </w:rPr>
      </w:pPr>
      <w:r w:rsidRPr="00617C3E">
        <w:rPr>
          <w:i/>
          <w:iCs/>
          <w:sz w:val="20"/>
          <w:szCs w:val="20"/>
          <w:lang w:val="en-GB"/>
        </w:rPr>
        <w:t xml:space="preserve">Supplementary Table </w:t>
      </w:r>
      <w:r w:rsidR="00617C3E" w:rsidRPr="00617C3E">
        <w:rPr>
          <w:i/>
          <w:iCs/>
          <w:sz w:val="20"/>
          <w:szCs w:val="20"/>
          <w:lang w:val="en-GB"/>
        </w:rPr>
        <w:t>3</w:t>
      </w:r>
      <w:r w:rsidRPr="00617C3E">
        <w:rPr>
          <w:i/>
          <w:iCs/>
          <w:sz w:val="20"/>
          <w:szCs w:val="20"/>
          <w:lang w:val="en-GB"/>
        </w:rPr>
        <w:t xml:space="preserve">. Details of the logistic regression </w:t>
      </w:r>
      <w:r w:rsidR="00383A3D" w:rsidRPr="00617C3E">
        <w:rPr>
          <w:i/>
          <w:iCs/>
          <w:sz w:val="20"/>
          <w:szCs w:val="20"/>
          <w:lang w:val="en-GB"/>
        </w:rPr>
        <w:t xml:space="preserve">of </w:t>
      </w:r>
      <w:r w:rsidR="008A4F4A" w:rsidRPr="00617C3E">
        <w:rPr>
          <w:i/>
          <w:iCs/>
          <w:sz w:val="20"/>
          <w:szCs w:val="20"/>
          <w:lang w:val="en-GB"/>
        </w:rPr>
        <w:t>WPAI</w:t>
      </w:r>
      <w:r w:rsidR="00383A3D" w:rsidRPr="00617C3E">
        <w:rPr>
          <w:i/>
          <w:iCs/>
          <w:sz w:val="20"/>
          <w:szCs w:val="20"/>
          <w:lang w:val="en-GB"/>
        </w:rPr>
        <w:t xml:space="preserve"> among male and female participants</w:t>
      </w:r>
    </w:p>
    <w:p w14:paraId="667DFCD1" w14:textId="40FE9D8C" w:rsidR="00D21A65" w:rsidRPr="00617C3E" w:rsidRDefault="00D21A65" w:rsidP="00D21A65">
      <w:pPr>
        <w:pStyle w:val="berschrift1"/>
        <w:rPr>
          <w:i/>
          <w:iCs/>
          <w:sz w:val="20"/>
          <w:szCs w:val="20"/>
          <w:lang w:val="en-GB"/>
        </w:rPr>
      </w:pPr>
      <w:r w:rsidRPr="00617C3E">
        <w:rPr>
          <w:i/>
          <w:iCs/>
          <w:sz w:val="20"/>
          <w:szCs w:val="20"/>
          <w:lang w:val="en-GB"/>
        </w:rPr>
        <w:t xml:space="preserve">Logistic Regression </w:t>
      </w:r>
      <w:r w:rsidR="008A4F4A" w:rsidRPr="00617C3E">
        <w:rPr>
          <w:i/>
          <w:iCs/>
          <w:sz w:val="20"/>
          <w:szCs w:val="20"/>
          <w:lang w:val="en-GB"/>
        </w:rPr>
        <w:t xml:space="preserve">analysis of </w:t>
      </w:r>
      <w:r w:rsidRPr="00617C3E">
        <w:rPr>
          <w:i/>
          <w:iCs/>
          <w:sz w:val="20"/>
          <w:szCs w:val="20"/>
          <w:lang w:val="en-GB"/>
        </w:rPr>
        <w:t xml:space="preserve">WPAI </w:t>
      </w:r>
      <w:r w:rsidR="008A4F4A" w:rsidRPr="00617C3E">
        <w:rPr>
          <w:i/>
          <w:iCs/>
          <w:sz w:val="20"/>
          <w:szCs w:val="20"/>
          <w:lang w:val="en-GB"/>
        </w:rPr>
        <w:t>among female participants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2405"/>
        <w:gridCol w:w="1701"/>
        <w:gridCol w:w="2268"/>
        <w:gridCol w:w="1239"/>
      </w:tblGrid>
      <w:tr w:rsidR="00D72FBB" w:rsidRPr="00617C3E" w14:paraId="2AD52E08" w14:textId="77777777" w:rsidTr="00D72FBB">
        <w:tc>
          <w:tcPr>
            <w:tcW w:w="2405" w:type="dxa"/>
          </w:tcPr>
          <w:p w14:paraId="0A58BC1D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Variable</w:t>
            </w:r>
          </w:p>
        </w:tc>
        <w:tc>
          <w:tcPr>
            <w:tcW w:w="1701" w:type="dxa"/>
          </w:tcPr>
          <w:p w14:paraId="09356461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Odds Ratio</w:t>
            </w:r>
          </w:p>
        </w:tc>
        <w:tc>
          <w:tcPr>
            <w:tcW w:w="2268" w:type="dxa"/>
          </w:tcPr>
          <w:p w14:paraId="6058876C" w14:textId="66E4B329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95% CI</w:t>
            </w:r>
          </w:p>
        </w:tc>
        <w:tc>
          <w:tcPr>
            <w:tcW w:w="1239" w:type="dxa"/>
          </w:tcPr>
          <w:p w14:paraId="7FA2FD1D" w14:textId="77777777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p-value</w:t>
            </w:r>
          </w:p>
        </w:tc>
      </w:tr>
      <w:tr w:rsidR="00D72FBB" w:rsidRPr="00617C3E" w14:paraId="70EF9B14" w14:textId="77777777" w:rsidTr="00D72FBB">
        <w:tc>
          <w:tcPr>
            <w:tcW w:w="2405" w:type="dxa"/>
          </w:tcPr>
          <w:p w14:paraId="4F53C358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Intercept</w:t>
            </w:r>
          </w:p>
        </w:tc>
        <w:tc>
          <w:tcPr>
            <w:tcW w:w="1701" w:type="dxa"/>
          </w:tcPr>
          <w:p w14:paraId="5B79EA06" w14:textId="1E96D18A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0.800</w:t>
            </w:r>
          </w:p>
        </w:tc>
        <w:tc>
          <w:tcPr>
            <w:tcW w:w="2268" w:type="dxa"/>
          </w:tcPr>
          <w:p w14:paraId="6F13C6F6" w14:textId="2616BDB3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0.127–5.020</w:t>
            </w:r>
          </w:p>
        </w:tc>
        <w:tc>
          <w:tcPr>
            <w:tcW w:w="1239" w:type="dxa"/>
          </w:tcPr>
          <w:p w14:paraId="6B77E095" w14:textId="50A307DD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0.810</w:t>
            </w:r>
          </w:p>
        </w:tc>
      </w:tr>
      <w:tr w:rsidR="00D72FBB" w:rsidRPr="00617C3E" w14:paraId="7308FD8B" w14:textId="77777777" w:rsidTr="00D72FBB">
        <w:tc>
          <w:tcPr>
            <w:tcW w:w="2405" w:type="dxa"/>
          </w:tcPr>
          <w:p w14:paraId="331D3E49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Age (years)</w:t>
            </w:r>
          </w:p>
        </w:tc>
        <w:tc>
          <w:tcPr>
            <w:tcW w:w="1701" w:type="dxa"/>
          </w:tcPr>
          <w:p w14:paraId="03EB3F47" w14:textId="35A343DC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0.770</w:t>
            </w:r>
          </w:p>
        </w:tc>
        <w:tc>
          <w:tcPr>
            <w:tcW w:w="2268" w:type="dxa"/>
          </w:tcPr>
          <w:p w14:paraId="72E74894" w14:textId="026FFB66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0.396–1.497</w:t>
            </w:r>
          </w:p>
        </w:tc>
        <w:tc>
          <w:tcPr>
            <w:tcW w:w="1239" w:type="dxa"/>
          </w:tcPr>
          <w:p w14:paraId="5C6A3F3D" w14:textId="1290A6E9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0.440</w:t>
            </w:r>
          </w:p>
        </w:tc>
      </w:tr>
      <w:tr w:rsidR="00D72FBB" w:rsidRPr="00617C3E" w14:paraId="3803D377" w14:textId="77777777" w:rsidTr="00D72FBB">
        <w:tc>
          <w:tcPr>
            <w:tcW w:w="2405" w:type="dxa"/>
          </w:tcPr>
          <w:p w14:paraId="3AF3BD66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BMI</w:t>
            </w:r>
          </w:p>
        </w:tc>
        <w:tc>
          <w:tcPr>
            <w:tcW w:w="1701" w:type="dxa"/>
          </w:tcPr>
          <w:p w14:paraId="33B5CE4B" w14:textId="433E5DD9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2.063</w:t>
            </w:r>
          </w:p>
        </w:tc>
        <w:tc>
          <w:tcPr>
            <w:tcW w:w="2268" w:type="dxa"/>
          </w:tcPr>
          <w:p w14:paraId="60B7DDB9" w14:textId="11FC96C8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1.133–3.759</w:t>
            </w:r>
          </w:p>
        </w:tc>
        <w:tc>
          <w:tcPr>
            <w:tcW w:w="1239" w:type="dxa"/>
          </w:tcPr>
          <w:p w14:paraId="134E2590" w14:textId="2B01BA92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0.018</w:t>
            </w:r>
          </w:p>
        </w:tc>
      </w:tr>
      <w:tr w:rsidR="00D72FBB" w:rsidRPr="00617C3E" w14:paraId="0CC9EB6B" w14:textId="77777777" w:rsidTr="00D72FBB">
        <w:tc>
          <w:tcPr>
            <w:tcW w:w="2405" w:type="dxa"/>
          </w:tcPr>
          <w:p w14:paraId="353847D8" w14:textId="0AD0597F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Severe COVID-19</w:t>
            </w:r>
          </w:p>
        </w:tc>
        <w:tc>
          <w:tcPr>
            <w:tcW w:w="1701" w:type="dxa"/>
          </w:tcPr>
          <w:p w14:paraId="4B28EF4D" w14:textId="2F53404F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0.421</w:t>
            </w:r>
          </w:p>
        </w:tc>
        <w:tc>
          <w:tcPr>
            <w:tcW w:w="2268" w:type="dxa"/>
          </w:tcPr>
          <w:p w14:paraId="7C7141E6" w14:textId="549CF363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0.061–2.931</w:t>
            </w:r>
          </w:p>
        </w:tc>
        <w:tc>
          <w:tcPr>
            <w:tcW w:w="1239" w:type="dxa"/>
          </w:tcPr>
          <w:p w14:paraId="56155E27" w14:textId="2758594B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0.382</w:t>
            </w:r>
          </w:p>
        </w:tc>
      </w:tr>
      <w:tr w:rsidR="00D72FBB" w:rsidRPr="00617C3E" w14:paraId="74725938" w14:textId="77777777" w:rsidTr="00D72FBB">
        <w:tc>
          <w:tcPr>
            <w:tcW w:w="2405" w:type="dxa"/>
          </w:tcPr>
          <w:p w14:paraId="5DF6FF1A" w14:textId="1D567289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COVID-19 ICU</w:t>
            </w:r>
          </w:p>
        </w:tc>
        <w:tc>
          <w:tcPr>
            <w:tcW w:w="1701" w:type="dxa"/>
          </w:tcPr>
          <w:p w14:paraId="67A56654" w14:textId="348B7B3B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0.747</w:t>
            </w:r>
          </w:p>
        </w:tc>
        <w:tc>
          <w:tcPr>
            <w:tcW w:w="2268" w:type="dxa"/>
          </w:tcPr>
          <w:p w14:paraId="4F539535" w14:textId="400B9CA2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0.053–10.546</w:t>
            </w:r>
          </w:p>
        </w:tc>
        <w:tc>
          <w:tcPr>
            <w:tcW w:w="1239" w:type="dxa"/>
          </w:tcPr>
          <w:p w14:paraId="317519FA" w14:textId="7C8E7A34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0.829</w:t>
            </w:r>
          </w:p>
        </w:tc>
      </w:tr>
      <w:tr w:rsidR="00D72FBB" w:rsidRPr="00617C3E" w14:paraId="4C216AF6" w14:textId="77777777" w:rsidTr="00D72FBB">
        <w:tc>
          <w:tcPr>
            <w:tcW w:w="2405" w:type="dxa"/>
          </w:tcPr>
          <w:p w14:paraId="05D44105" w14:textId="1324A31B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Dyspn</w:t>
            </w:r>
            <w:r w:rsidR="00617C3E"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o</w:t>
            </w: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ea</w:t>
            </w:r>
          </w:p>
        </w:tc>
        <w:tc>
          <w:tcPr>
            <w:tcW w:w="1701" w:type="dxa"/>
          </w:tcPr>
          <w:p w14:paraId="3ACF068D" w14:textId="742979AD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4.383</w:t>
            </w:r>
          </w:p>
        </w:tc>
        <w:tc>
          <w:tcPr>
            <w:tcW w:w="2268" w:type="dxa"/>
          </w:tcPr>
          <w:p w14:paraId="333B2FBB" w14:textId="4409CDE3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1.549–12.404</w:t>
            </w:r>
          </w:p>
        </w:tc>
        <w:tc>
          <w:tcPr>
            <w:tcW w:w="1239" w:type="dxa"/>
          </w:tcPr>
          <w:p w14:paraId="06036AB6" w14:textId="77046080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0.005</w:t>
            </w:r>
          </w:p>
        </w:tc>
      </w:tr>
      <w:tr w:rsidR="00D72FBB" w:rsidRPr="00617C3E" w14:paraId="7059F535" w14:textId="77777777" w:rsidTr="00D72FBB">
        <w:tc>
          <w:tcPr>
            <w:tcW w:w="2405" w:type="dxa"/>
          </w:tcPr>
          <w:p w14:paraId="39113019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Cough</w:t>
            </w:r>
          </w:p>
        </w:tc>
        <w:tc>
          <w:tcPr>
            <w:tcW w:w="1701" w:type="dxa"/>
          </w:tcPr>
          <w:p w14:paraId="636F09AB" w14:textId="3C690116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0.497</w:t>
            </w:r>
          </w:p>
        </w:tc>
        <w:tc>
          <w:tcPr>
            <w:tcW w:w="2268" w:type="dxa"/>
          </w:tcPr>
          <w:p w14:paraId="35D2D61D" w14:textId="0BD05339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0.172–1.433</w:t>
            </w:r>
          </w:p>
        </w:tc>
        <w:tc>
          <w:tcPr>
            <w:tcW w:w="1239" w:type="dxa"/>
          </w:tcPr>
          <w:p w14:paraId="11CFEA3E" w14:textId="29D6D884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0.196</w:t>
            </w:r>
          </w:p>
        </w:tc>
      </w:tr>
      <w:tr w:rsidR="00D72FBB" w:rsidRPr="00617C3E" w14:paraId="72C25464" w14:textId="77777777" w:rsidTr="00D72FBB">
        <w:tc>
          <w:tcPr>
            <w:tcW w:w="2405" w:type="dxa"/>
          </w:tcPr>
          <w:p w14:paraId="4620E44B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Headache</w:t>
            </w:r>
          </w:p>
        </w:tc>
        <w:tc>
          <w:tcPr>
            <w:tcW w:w="1701" w:type="dxa"/>
          </w:tcPr>
          <w:p w14:paraId="76E2FCC4" w14:textId="65F8F3C4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1.998</w:t>
            </w:r>
          </w:p>
        </w:tc>
        <w:tc>
          <w:tcPr>
            <w:tcW w:w="2268" w:type="dxa"/>
          </w:tcPr>
          <w:p w14:paraId="7D07DE24" w14:textId="7B025948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0.597–6.689</w:t>
            </w:r>
          </w:p>
        </w:tc>
        <w:tc>
          <w:tcPr>
            <w:tcW w:w="1239" w:type="dxa"/>
          </w:tcPr>
          <w:p w14:paraId="45C6B2B3" w14:textId="4CFC5325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0.261</w:t>
            </w:r>
          </w:p>
        </w:tc>
      </w:tr>
      <w:tr w:rsidR="00D72FBB" w:rsidRPr="00617C3E" w14:paraId="79AED611" w14:textId="77777777" w:rsidTr="00D72FBB">
        <w:tc>
          <w:tcPr>
            <w:tcW w:w="2405" w:type="dxa"/>
          </w:tcPr>
          <w:p w14:paraId="242C7897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Chest tightness</w:t>
            </w:r>
          </w:p>
        </w:tc>
        <w:tc>
          <w:tcPr>
            <w:tcW w:w="1701" w:type="dxa"/>
          </w:tcPr>
          <w:p w14:paraId="591B00DC" w14:textId="253545EB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1.436</w:t>
            </w:r>
          </w:p>
        </w:tc>
        <w:tc>
          <w:tcPr>
            <w:tcW w:w="2268" w:type="dxa"/>
          </w:tcPr>
          <w:p w14:paraId="7BFCE71D" w14:textId="1FE5B090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0.525–3.924</w:t>
            </w:r>
          </w:p>
        </w:tc>
        <w:tc>
          <w:tcPr>
            <w:tcW w:w="1239" w:type="dxa"/>
          </w:tcPr>
          <w:p w14:paraId="6A1318E4" w14:textId="2831E07E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0.481</w:t>
            </w:r>
          </w:p>
        </w:tc>
      </w:tr>
      <w:tr w:rsidR="00D72FBB" w:rsidRPr="00617C3E" w14:paraId="5693290C" w14:textId="77777777" w:rsidTr="00D72FBB">
        <w:tc>
          <w:tcPr>
            <w:tcW w:w="2405" w:type="dxa"/>
          </w:tcPr>
          <w:p w14:paraId="435731F4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Fever</w:t>
            </w:r>
          </w:p>
        </w:tc>
        <w:tc>
          <w:tcPr>
            <w:tcW w:w="1701" w:type="dxa"/>
          </w:tcPr>
          <w:p w14:paraId="03242726" w14:textId="0880E61C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0.983</w:t>
            </w:r>
          </w:p>
        </w:tc>
        <w:tc>
          <w:tcPr>
            <w:tcW w:w="2268" w:type="dxa"/>
          </w:tcPr>
          <w:p w14:paraId="1CFE978D" w14:textId="4A7F21B2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0.350–2.766</w:t>
            </w:r>
          </w:p>
        </w:tc>
        <w:tc>
          <w:tcPr>
            <w:tcW w:w="1239" w:type="dxa"/>
          </w:tcPr>
          <w:p w14:paraId="609F33CD" w14:textId="27FC190E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0.974</w:t>
            </w:r>
          </w:p>
        </w:tc>
      </w:tr>
      <w:tr w:rsidR="00D72FBB" w:rsidRPr="00617C3E" w14:paraId="02572180" w14:textId="77777777" w:rsidTr="00D72FBB">
        <w:tc>
          <w:tcPr>
            <w:tcW w:w="2405" w:type="dxa"/>
          </w:tcPr>
          <w:p w14:paraId="669A8893" w14:textId="53D44F0A" w:rsidR="00D72FBB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Diarrhoea</w:t>
            </w:r>
          </w:p>
        </w:tc>
        <w:tc>
          <w:tcPr>
            <w:tcW w:w="1701" w:type="dxa"/>
          </w:tcPr>
          <w:p w14:paraId="517659BA" w14:textId="355C1DCB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0.436</w:t>
            </w:r>
          </w:p>
        </w:tc>
        <w:tc>
          <w:tcPr>
            <w:tcW w:w="2268" w:type="dxa"/>
          </w:tcPr>
          <w:p w14:paraId="445D04BE" w14:textId="6195911A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0.147–1.295</w:t>
            </w:r>
          </w:p>
        </w:tc>
        <w:tc>
          <w:tcPr>
            <w:tcW w:w="1239" w:type="dxa"/>
          </w:tcPr>
          <w:p w14:paraId="7264066B" w14:textId="0E620861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0.135</w:t>
            </w:r>
          </w:p>
        </w:tc>
      </w:tr>
      <w:tr w:rsidR="00D72FBB" w:rsidRPr="00617C3E" w14:paraId="49881DC6" w14:textId="77777777" w:rsidTr="00D72FBB">
        <w:tc>
          <w:tcPr>
            <w:tcW w:w="2405" w:type="dxa"/>
          </w:tcPr>
          <w:p w14:paraId="63ACCAE5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Loss of smell</w:t>
            </w:r>
          </w:p>
        </w:tc>
        <w:tc>
          <w:tcPr>
            <w:tcW w:w="1701" w:type="dxa"/>
          </w:tcPr>
          <w:p w14:paraId="76F09127" w14:textId="116E9381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1.182</w:t>
            </w:r>
          </w:p>
        </w:tc>
        <w:tc>
          <w:tcPr>
            <w:tcW w:w="2268" w:type="dxa"/>
          </w:tcPr>
          <w:p w14:paraId="05FD6D79" w14:textId="08F334D7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0.439–3.184</w:t>
            </w:r>
          </w:p>
        </w:tc>
        <w:tc>
          <w:tcPr>
            <w:tcW w:w="1239" w:type="dxa"/>
          </w:tcPr>
          <w:p w14:paraId="287C7458" w14:textId="07FDCF5B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0.741</w:t>
            </w:r>
          </w:p>
        </w:tc>
      </w:tr>
      <w:tr w:rsidR="00D72FBB" w:rsidRPr="00617C3E" w14:paraId="5C8A1068" w14:textId="77777777" w:rsidTr="00D72FBB">
        <w:tc>
          <w:tcPr>
            <w:tcW w:w="2405" w:type="dxa"/>
          </w:tcPr>
          <w:p w14:paraId="05EB0B8D" w14:textId="77777777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Fatigue</w:t>
            </w:r>
          </w:p>
        </w:tc>
        <w:tc>
          <w:tcPr>
            <w:tcW w:w="1701" w:type="dxa"/>
          </w:tcPr>
          <w:p w14:paraId="2526D2CD" w14:textId="2FDC3994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2.512</w:t>
            </w:r>
          </w:p>
        </w:tc>
        <w:tc>
          <w:tcPr>
            <w:tcW w:w="2268" w:type="dxa"/>
          </w:tcPr>
          <w:p w14:paraId="5D71CD40" w14:textId="1C835904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0.587–10.745</w:t>
            </w:r>
          </w:p>
        </w:tc>
        <w:tc>
          <w:tcPr>
            <w:tcW w:w="1239" w:type="dxa"/>
          </w:tcPr>
          <w:p w14:paraId="1E4873AA" w14:textId="3991FAA7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0.214</w:t>
            </w:r>
          </w:p>
        </w:tc>
      </w:tr>
      <w:tr w:rsidR="00D72FBB" w:rsidRPr="00617C3E" w14:paraId="7A46E299" w14:textId="77777777" w:rsidTr="00D72FBB">
        <w:tc>
          <w:tcPr>
            <w:tcW w:w="2405" w:type="dxa"/>
          </w:tcPr>
          <w:p w14:paraId="1FD0E4DA" w14:textId="37188543" w:rsidR="00D72FBB" w:rsidRPr="00617C3E" w:rsidRDefault="00D72FBB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Days after infection</w:t>
            </w:r>
          </w:p>
        </w:tc>
        <w:tc>
          <w:tcPr>
            <w:tcW w:w="1701" w:type="dxa"/>
          </w:tcPr>
          <w:p w14:paraId="2BE84EFF" w14:textId="391E3B7B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1.988</w:t>
            </w:r>
          </w:p>
        </w:tc>
        <w:tc>
          <w:tcPr>
            <w:tcW w:w="2268" w:type="dxa"/>
          </w:tcPr>
          <w:p w14:paraId="0A2B5146" w14:textId="1C7AE591" w:rsidR="00D72FBB" w:rsidRPr="00617C3E" w:rsidRDefault="00D72FB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1.047–3.773</w:t>
            </w:r>
          </w:p>
        </w:tc>
        <w:tc>
          <w:tcPr>
            <w:tcW w:w="1239" w:type="dxa"/>
          </w:tcPr>
          <w:p w14:paraId="4BBF059B" w14:textId="0739941F" w:rsidR="00D72FBB" w:rsidRPr="00617C3E" w:rsidRDefault="00FB01CB" w:rsidP="00D72FB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0.036</w:t>
            </w:r>
          </w:p>
        </w:tc>
      </w:tr>
    </w:tbl>
    <w:p w14:paraId="37A442D8" w14:textId="77777777" w:rsidR="00D21A65" w:rsidRPr="00617C3E" w:rsidRDefault="00D21A65" w:rsidP="00D21A65">
      <w:pPr>
        <w:rPr>
          <w:lang w:val="en-GB"/>
        </w:rPr>
      </w:pPr>
    </w:p>
    <w:p w14:paraId="33A522E0" w14:textId="77777777" w:rsidR="00D21A65" w:rsidRPr="00617C3E" w:rsidRDefault="00D21A65">
      <w:pPr>
        <w:rPr>
          <w:lang w:val="en-GB"/>
        </w:rPr>
      </w:pPr>
    </w:p>
    <w:p w14:paraId="6137AD03" w14:textId="1AAAE111" w:rsidR="00D21A65" w:rsidRPr="00617C3E" w:rsidRDefault="00D21A65" w:rsidP="00D21A65">
      <w:pPr>
        <w:pStyle w:val="berschrift1"/>
        <w:rPr>
          <w:i/>
          <w:iCs/>
          <w:sz w:val="20"/>
          <w:szCs w:val="20"/>
          <w:lang w:val="en-GB"/>
        </w:rPr>
      </w:pPr>
      <w:r w:rsidRPr="00617C3E">
        <w:rPr>
          <w:i/>
          <w:iCs/>
          <w:sz w:val="20"/>
          <w:szCs w:val="20"/>
          <w:lang w:val="en-GB"/>
        </w:rPr>
        <w:t>Logistic Regression</w:t>
      </w:r>
      <w:r w:rsidR="008A4F4A" w:rsidRPr="00617C3E">
        <w:rPr>
          <w:i/>
          <w:iCs/>
          <w:sz w:val="20"/>
          <w:szCs w:val="20"/>
          <w:lang w:val="en-GB"/>
        </w:rPr>
        <w:t xml:space="preserve"> analysis of</w:t>
      </w:r>
      <w:r w:rsidRPr="00617C3E">
        <w:rPr>
          <w:i/>
          <w:iCs/>
          <w:sz w:val="20"/>
          <w:szCs w:val="20"/>
          <w:lang w:val="en-GB"/>
        </w:rPr>
        <w:t xml:space="preserve"> WPAI </w:t>
      </w:r>
      <w:r w:rsidR="008A4F4A" w:rsidRPr="00617C3E">
        <w:rPr>
          <w:i/>
          <w:iCs/>
          <w:sz w:val="20"/>
          <w:szCs w:val="20"/>
          <w:lang w:val="en-GB"/>
        </w:rPr>
        <w:t>among male participants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2405"/>
        <w:gridCol w:w="1701"/>
        <w:gridCol w:w="2268"/>
        <w:gridCol w:w="1276"/>
      </w:tblGrid>
      <w:tr w:rsidR="00617C3E" w:rsidRPr="00617C3E" w14:paraId="672CF29E" w14:textId="77777777" w:rsidTr="00617C3E">
        <w:tc>
          <w:tcPr>
            <w:tcW w:w="2405" w:type="dxa"/>
          </w:tcPr>
          <w:p w14:paraId="2FF52A6D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Variable</w:t>
            </w:r>
          </w:p>
        </w:tc>
        <w:tc>
          <w:tcPr>
            <w:tcW w:w="1701" w:type="dxa"/>
          </w:tcPr>
          <w:p w14:paraId="6B69655F" w14:textId="7777777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Odds Ratio</w:t>
            </w:r>
          </w:p>
        </w:tc>
        <w:tc>
          <w:tcPr>
            <w:tcW w:w="2268" w:type="dxa"/>
          </w:tcPr>
          <w:p w14:paraId="4562DC2E" w14:textId="40F09C41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95% CI</w:t>
            </w:r>
          </w:p>
        </w:tc>
        <w:tc>
          <w:tcPr>
            <w:tcW w:w="1276" w:type="dxa"/>
          </w:tcPr>
          <w:p w14:paraId="7C306202" w14:textId="7777777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b/>
                <w:color w:val="000000"/>
                <w:sz w:val="22"/>
                <w:szCs w:val="22"/>
                <w:lang w:val="en-GB"/>
              </w:rPr>
              <w:t>p-value</w:t>
            </w:r>
          </w:p>
        </w:tc>
      </w:tr>
      <w:tr w:rsidR="00617C3E" w:rsidRPr="00617C3E" w14:paraId="2588507E" w14:textId="77777777" w:rsidTr="00617C3E">
        <w:tc>
          <w:tcPr>
            <w:tcW w:w="2405" w:type="dxa"/>
          </w:tcPr>
          <w:p w14:paraId="42647608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Intercept</w:t>
            </w:r>
          </w:p>
        </w:tc>
        <w:tc>
          <w:tcPr>
            <w:tcW w:w="1701" w:type="dxa"/>
          </w:tcPr>
          <w:p w14:paraId="2310FA8F" w14:textId="1D52A1E4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1.444</w:t>
            </w:r>
          </w:p>
        </w:tc>
        <w:tc>
          <w:tcPr>
            <w:tcW w:w="2268" w:type="dxa"/>
          </w:tcPr>
          <w:p w14:paraId="5D68F7C5" w14:textId="307FF65A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0.503–4.148</w:t>
            </w:r>
          </w:p>
        </w:tc>
        <w:tc>
          <w:tcPr>
            <w:tcW w:w="1276" w:type="dxa"/>
          </w:tcPr>
          <w:p w14:paraId="643A241D" w14:textId="308055F2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0.495</w:t>
            </w:r>
          </w:p>
        </w:tc>
      </w:tr>
      <w:tr w:rsidR="00617C3E" w:rsidRPr="00617C3E" w14:paraId="7567A65C" w14:textId="77777777" w:rsidTr="00617C3E">
        <w:tc>
          <w:tcPr>
            <w:tcW w:w="2405" w:type="dxa"/>
          </w:tcPr>
          <w:p w14:paraId="7984B116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Age (years)</w:t>
            </w:r>
          </w:p>
        </w:tc>
        <w:tc>
          <w:tcPr>
            <w:tcW w:w="1701" w:type="dxa"/>
          </w:tcPr>
          <w:p w14:paraId="728A857C" w14:textId="23607125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1.500</w:t>
            </w:r>
          </w:p>
        </w:tc>
        <w:tc>
          <w:tcPr>
            <w:tcW w:w="2268" w:type="dxa"/>
          </w:tcPr>
          <w:p w14:paraId="472FE6D9" w14:textId="0F312700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0.906–2.483</w:t>
            </w:r>
          </w:p>
        </w:tc>
        <w:tc>
          <w:tcPr>
            <w:tcW w:w="1276" w:type="dxa"/>
          </w:tcPr>
          <w:p w14:paraId="1363C41F" w14:textId="12F98251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0.115</w:t>
            </w:r>
          </w:p>
        </w:tc>
      </w:tr>
      <w:tr w:rsidR="00617C3E" w:rsidRPr="00617C3E" w14:paraId="49BFDF4F" w14:textId="77777777" w:rsidTr="00617C3E">
        <w:tc>
          <w:tcPr>
            <w:tcW w:w="2405" w:type="dxa"/>
          </w:tcPr>
          <w:p w14:paraId="2466141B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BMI</w:t>
            </w:r>
          </w:p>
        </w:tc>
        <w:tc>
          <w:tcPr>
            <w:tcW w:w="1701" w:type="dxa"/>
          </w:tcPr>
          <w:p w14:paraId="7B1E0CDF" w14:textId="1F4CC155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</w:t>
            </w:r>
            <w:r w:rsidR="008233FB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080</w:t>
            </w:r>
          </w:p>
        </w:tc>
        <w:tc>
          <w:tcPr>
            <w:tcW w:w="2268" w:type="dxa"/>
          </w:tcPr>
          <w:p w14:paraId="4AE0C8A3" w14:textId="4585B554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0.730–1.597</w:t>
            </w:r>
          </w:p>
        </w:tc>
        <w:tc>
          <w:tcPr>
            <w:tcW w:w="1276" w:type="dxa"/>
          </w:tcPr>
          <w:p w14:paraId="77AD2DB8" w14:textId="1BD86E5E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0.700</w:t>
            </w:r>
          </w:p>
        </w:tc>
      </w:tr>
      <w:tr w:rsidR="00617C3E" w:rsidRPr="00617C3E" w14:paraId="5D23B274" w14:textId="77777777" w:rsidTr="00617C3E">
        <w:tc>
          <w:tcPr>
            <w:tcW w:w="2405" w:type="dxa"/>
          </w:tcPr>
          <w:p w14:paraId="01D8B906" w14:textId="40624A1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Severe COVID-19</w:t>
            </w:r>
          </w:p>
        </w:tc>
        <w:tc>
          <w:tcPr>
            <w:tcW w:w="1701" w:type="dxa"/>
          </w:tcPr>
          <w:p w14:paraId="723ECA9C" w14:textId="24FD52AE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0.674</w:t>
            </w:r>
          </w:p>
        </w:tc>
        <w:tc>
          <w:tcPr>
            <w:tcW w:w="2268" w:type="dxa"/>
          </w:tcPr>
          <w:p w14:paraId="6DEFAA0F" w14:textId="1531DA90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0.229–1.983</w:t>
            </w:r>
          </w:p>
        </w:tc>
        <w:tc>
          <w:tcPr>
            <w:tcW w:w="1276" w:type="dxa"/>
          </w:tcPr>
          <w:p w14:paraId="48CF8B66" w14:textId="6D32100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0.474</w:t>
            </w:r>
          </w:p>
        </w:tc>
      </w:tr>
      <w:tr w:rsidR="00617C3E" w:rsidRPr="00617C3E" w14:paraId="1526C739" w14:textId="77777777" w:rsidTr="00617C3E">
        <w:tc>
          <w:tcPr>
            <w:tcW w:w="2405" w:type="dxa"/>
          </w:tcPr>
          <w:p w14:paraId="1AFDE910" w14:textId="24282F2D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COVID-19 ICU</w:t>
            </w:r>
          </w:p>
        </w:tc>
        <w:tc>
          <w:tcPr>
            <w:tcW w:w="1701" w:type="dxa"/>
          </w:tcPr>
          <w:p w14:paraId="19E2C4D0" w14:textId="6D34AE4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1.305</w:t>
            </w:r>
          </w:p>
        </w:tc>
        <w:tc>
          <w:tcPr>
            <w:tcW w:w="2268" w:type="dxa"/>
          </w:tcPr>
          <w:p w14:paraId="2BA511B1" w14:textId="25C1089C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0.460–3.699</w:t>
            </w:r>
          </w:p>
        </w:tc>
        <w:tc>
          <w:tcPr>
            <w:tcW w:w="1276" w:type="dxa"/>
          </w:tcPr>
          <w:p w14:paraId="1F016FB2" w14:textId="03D6BAA9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0.617</w:t>
            </w:r>
          </w:p>
        </w:tc>
      </w:tr>
      <w:tr w:rsidR="00617C3E" w:rsidRPr="00617C3E" w14:paraId="0E357E12" w14:textId="77777777" w:rsidTr="00617C3E">
        <w:tc>
          <w:tcPr>
            <w:tcW w:w="2405" w:type="dxa"/>
          </w:tcPr>
          <w:p w14:paraId="60E6B017" w14:textId="712440F9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Dyspnoea</w:t>
            </w:r>
          </w:p>
        </w:tc>
        <w:tc>
          <w:tcPr>
            <w:tcW w:w="1701" w:type="dxa"/>
          </w:tcPr>
          <w:p w14:paraId="0CFE4CC2" w14:textId="450E99CF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0.615</w:t>
            </w:r>
          </w:p>
        </w:tc>
        <w:tc>
          <w:tcPr>
            <w:tcW w:w="2268" w:type="dxa"/>
          </w:tcPr>
          <w:p w14:paraId="12D35F42" w14:textId="22FF5261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0.274–1.381</w:t>
            </w:r>
          </w:p>
        </w:tc>
        <w:tc>
          <w:tcPr>
            <w:tcW w:w="1276" w:type="dxa"/>
          </w:tcPr>
          <w:p w14:paraId="0442B564" w14:textId="327162FA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0.239</w:t>
            </w:r>
          </w:p>
        </w:tc>
      </w:tr>
      <w:tr w:rsidR="00617C3E" w:rsidRPr="00617C3E" w14:paraId="571147B3" w14:textId="77777777" w:rsidTr="00617C3E">
        <w:tc>
          <w:tcPr>
            <w:tcW w:w="2405" w:type="dxa"/>
          </w:tcPr>
          <w:p w14:paraId="3532299E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Cough</w:t>
            </w:r>
          </w:p>
        </w:tc>
        <w:tc>
          <w:tcPr>
            <w:tcW w:w="1701" w:type="dxa"/>
          </w:tcPr>
          <w:p w14:paraId="60736B43" w14:textId="39A54DA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0.650</w:t>
            </w:r>
          </w:p>
        </w:tc>
        <w:tc>
          <w:tcPr>
            <w:tcW w:w="2268" w:type="dxa"/>
          </w:tcPr>
          <w:p w14:paraId="46E6D383" w14:textId="21540E20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0.314–1.347</w:t>
            </w:r>
          </w:p>
        </w:tc>
        <w:tc>
          <w:tcPr>
            <w:tcW w:w="1276" w:type="dxa"/>
          </w:tcPr>
          <w:p w14:paraId="4C64EE28" w14:textId="2AED81E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0.247</w:t>
            </w:r>
          </w:p>
        </w:tc>
      </w:tr>
      <w:tr w:rsidR="00617C3E" w:rsidRPr="00617C3E" w14:paraId="4B9E5B8A" w14:textId="77777777" w:rsidTr="00617C3E">
        <w:tc>
          <w:tcPr>
            <w:tcW w:w="2405" w:type="dxa"/>
          </w:tcPr>
          <w:p w14:paraId="4CF88FB1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Headache</w:t>
            </w:r>
          </w:p>
        </w:tc>
        <w:tc>
          <w:tcPr>
            <w:tcW w:w="1701" w:type="dxa"/>
          </w:tcPr>
          <w:p w14:paraId="76AD6831" w14:textId="076C812B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1.171</w:t>
            </w:r>
          </w:p>
        </w:tc>
        <w:tc>
          <w:tcPr>
            <w:tcW w:w="2268" w:type="dxa"/>
          </w:tcPr>
          <w:p w14:paraId="75831968" w14:textId="6444560F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0.560–2.448</w:t>
            </w:r>
          </w:p>
        </w:tc>
        <w:tc>
          <w:tcPr>
            <w:tcW w:w="1276" w:type="dxa"/>
          </w:tcPr>
          <w:p w14:paraId="65F6E439" w14:textId="17F7864E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0.674</w:t>
            </w:r>
          </w:p>
        </w:tc>
      </w:tr>
      <w:tr w:rsidR="00617C3E" w:rsidRPr="00617C3E" w14:paraId="13CED60D" w14:textId="77777777" w:rsidTr="00617C3E">
        <w:tc>
          <w:tcPr>
            <w:tcW w:w="2405" w:type="dxa"/>
          </w:tcPr>
          <w:p w14:paraId="152A8824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Chest tightness</w:t>
            </w:r>
          </w:p>
        </w:tc>
        <w:tc>
          <w:tcPr>
            <w:tcW w:w="1701" w:type="dxa"/>
          </w:tcPr>
          <w:p w14:paraId="1BB579BD" w14:textId="7ADE8CF6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1.821</w:t>
            </w:r>
          </w:p>
        </w:tc>
        <w:tc>
          <w:tcPr>
            <w:tcW w:w="2268" w:type="dxa"/>
          </w:tcPr>
          <w:p w14:paraId="1C0C0507" w14:textId="680D6FC4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0.860–3.857</w:t>
            </w:r>
          </w:p>
        </w:tc>
        <w:tc>
          <w:tcPr>
            <w:tcW w:w="1276" w:type="dxa"/>
          </w:tcPr>
          <w:p w14:paraId="1E112BED" w14:textId="31E1FF3C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0.118</w:t>
            </w:r>
          </w:p>
        </w:tc>
      </w:tr>
      <w:tr w:rsidR="00617C3E" w:rsidRPr="00617C3E" w14:paraId="096519AD" w14:textId="77777777" w:rsidTr="00617C3E">
        <w:tc>
          <w:tcPr>
            <w:tcW w:w="2405" w:type="dxa"/>
          </w:tcPr>
          <w:p w14:paraId="00F677FC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lastRenderedPageBreak/>
              <w:t>Fever</w:t>
            </w:r>
          </w:p>
        </w:tc>
        <w:tc>
          <w:tcPr>
            <w:tcW w:w="1701" w:type="dxa"/>
          </w:tcPr>
          <w:p w14:paraId="0A65A810" w14:textId="570977DA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2.484</w:t>
            </w:r>
          </w:p>
        </w:tc>
        <w:tc>
          <w:tcPr>
            <w:tcW w:w="2268" w:type="dxa"/>
          </w:tcPr>
          <w:p w14:paraId="78ED130D" w14:textId="254F072D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1.109–5.567</w:t>
            </w:r>
          </w:p>
        </w:tc>
        <w:tc>
          <w:tcPr>
            <w:tcW w:w="1276" w:type="dxa"/>
          </w:tcPr>
          <w:p w14:paraId="4B43F6EF" w14:textId="34AD7D16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0.027</w:t>
            </w:r>
          </w:p>
        </w:tc>
      </w:tr>
      <w:tr w:rsidR="00617C3E" w:rsidRPr="00617C3E" w14:paraId="497923A6" w14:textId="77777777" w:rsidTr="00617C3E">
        <w:tc>
          <w:tcPr>
            <w:tcW w:w="2405" w:type="dxa"/>
          </w:tcPr>
          <w:p w14:paraId="0696B614" w14:textId="75DA2389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Diarrhoea</w:t>
            </w:r>
          </w:p>
        </w:tc>
        <w:tc>
          <w:tcPr>
            <w:tcW w:w="1701" w:type="dxa"/>
          </w:tcPr>
          <w:p w14:paraId="5ED3C188" w14:textId="16193E7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2.327</w:t>
            </w:r>
          </w:p>
        </w:tc>
        <w:tc>
          <w:tcPr>
            <w:tcW w:w="2268" w:type="dxa"/>
          </w:tcPr>
          <w:p w14:paraId="7CB454F2" w14:textId="17A234E6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1.050–5.157</w:t>
            </w:r>
          </w:p>
        </w:tc>
        <w:tc>
          <w:tcPr>
            <w:tcW w:w="1276" w:type="dxa"/>
          </w:tcPr>
          <w:p w14:paraId="027B264E" w14:textId="39619A06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0.038</w:t>
            </w:r>
          </w:p>
        </w:tc>
      </w:tr>
      <w:tr w:rsidR="00617C3E" w:rsidRPr="00617C3E" w14:paraId="06C24EA7" w14:textId="77777777" w:rsidTr="00617C3E">
        <w:tc>
          <w:tcPr>
            <w:tcW w:w="2405" w:type="dxa"/>
          </w:tcPr>
          <w:p w14:paraId="475982AE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Loss of smell</w:t>
            </w:r>
          </w:p>
        </w:tc>
        <w:tc>
          <w:tcPr>
            <w:tcW w:w="1701" w:type="dxa"/>
          </w:tcPr>
          <w:p w14:paraId="4FF722DA" w14:textId="3E5939FA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0.565</w:t>
            </w:r>
          </w:p>
        </w:tc>
        <w:tc>
          <w:tcPr>
            <w:tcW w:w="2268" w:type="dxa"/>
          </w:tcPr>
          <w:p w14:paraId="5700F6A3" w14:textId="3C6D71D5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0.279–1.142</w:t>
            </w:r>
          </w:p>
        </w:tc>
        <w:tc>
          <w:tcPr>
            <w:tcW w:w="1276" w:type="dxa"/>
          </w:tcPr>
          <w:p w14:paraId="0F889B81" w14:textId="353D4387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0.112</w:t>
            </w:r>
          </w:p>
        </w:tc>
      </w:tr>
      <w:tr w:rsidR="00617C3E" w:rsidRPr="00617C3E" w14:paraId="2A902DD4" w14:textId="77777777" w:rsidTr="00617C3E">
        <w:tc>
          <w:tcPr>
            <w:tcW w:w="2405" w:type="dxa"/>
          </w:tcPr>
          <w:p w14:paraId="67500547" w14:textId="77777777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Fatigue</w:t>
            </w:r>
          </w:p>
        </w:tc>
        <w:tc>
          <w:tcPr>
            <w:tcW w:w="1701" w:type="dxa"/>
          </w:tcPr>
          <w:p w14:paraId="03E75FDF" w14:textId="0D74DB40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0.643</w:t>
            </w:r>
          </w:p>
        </w:tc>
        <w:tc>
          <w:tcPr>
            <w:tcW w:w="2268" w:type="dxa"/>
          </w:tcPr>
          <w:p w14:paraId="5E5590C7" w14:textId="1C7BFC28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0.269–1.535</w:t>
            </w:r>
          </w:p>
        </w:tc>
        <w:tc>
          <w:tcPr>
            <w:tcW w:w="1276" w:type="dxa"/>
          </w:tcPr>
          <w:p w14:paraId="7D366366" w14:textId="007B9722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0.320</w:t>
            </w:r>
          </w:p>
        </w:tc>
      </w:tr>
      <w:tr w:rsidR="00617C3E" w:rsidRPr="00617C3E" w14:paraId="28F094FC" w14:textId="77777777" w:rsidTr="00617C3E">
        <w:tc>
          <w:tcPr>
            <w:tcW w:w="2405" w:type="dxa"/>
          </w:tcPr>
          <w:p w14:paraId="4D8FAB33" w14:textId="66BF315C" w:rsidR="00617C3E" w:rsidRPr="00617C3E" w:rsidRDefault="00617C3E" w:rsidP="001B7D0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Days after infection</w:t>
            </w:r>
          </w:p>
        </w:tc>
        <w:tc>
          <w:tcPr>
            <w:tcW w:w="1701" w:type="dxa"/>
          </w:tcPr>
          <w:p w14:paraId="1BA7AFE1" w14:textId="79C0CACF" w:rsidR="00617C3E" w:rsidRPr="00617C3E" w:rsidRDefault="008233FB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1.370</w:t>
            </w:r>
          </w:p>
        </w:tc>
        <w:tc>
          <w:tcPr>
            <w:tcW w:w="2268" w:type="dxa"/>
          </w:tcPr>
          <w:p w14:paraId="0B1307E2" w14:textId="2641AD34" w:rsidR="00617C3E" w:rsidRPr="00617C3E" w:rsidRDefault="008233FB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0.926</w:t>
            </w:r>
            <w:r w:rsidR="00617C3E"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–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2.0</w:t>
            </w:r>
          </w:p>
        </w:tc>
        <w:tc>
          <w:tcPr>
            <w:tcW w:w="1276" w:type="dxa"/>
          </w:tcPr>
          <w:p w14:paraId="5CF11CF4" w14:textId="409E5891" w:rsidR="00617C3E" w:rsidRPr="00617C3E" w:rsidRDefault="00617C3E" w:rsidP="00617C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</w:pPr>
            <w:r w:rsidRPr="00617C3E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0.</w:t>
            </w:r>
            <w:r w:rsidR="008233FB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GB"/>
              </w:rPr>
              <w:t>115</w:t>
            </w:r>
          </w:p>
        </w:tc>
      </w:tr>
    </w:tbl>
    <w:p w14:paraId="783AD589" w14:textId="77777777" w:rsidR="00D21A65" w:rsidRPr="00617C3E" w:rsidRDefault="00D21A65" w:rsidP="00D21A65">
      <w:pPr>
        <w:rPr>
          <w:lang w:val="en-GB"/>
        </w:rPr>
      </w:pPr>
    </w:p>
    <w:p w14:paraId="041ED977" w14:textId="77777777" w:rsidR="00D21A65" w:rsidRPr="00617C3E" w:rsidRDefault="00D21A65">
      <w:pPr>
        <w:rPr>
          <w:lang w:val="en-GB"/>
        </w:rPr>
      </w:pPr>
    </w:p>
    <w:sectPr w:rsidR="00D21A65" w:rsidRPr="00617C3E" w:rsidSect="00D629D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01027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65"/>
    <w:rsid w:val="001C40E7"/>
    <w:rsid w:val="00210513"/>
    <w:rsid w:val="002B33A0"/>
    <w:rsid w:val="002E5A47"/>
    <w:rsid w:val="00304601"/>
    <w:rsid w:val="00382DA4"/>
    <w:rsid w:val="00383A3D"/>
    <w:rsid w:val="003B6582"/>
    <w:rsid w:val="0043574F"/>
    <w:rsid w:val="004C1467"/>
    <w:rsid w:val="0057112A"/>
    <w:rsid w:val="005D275F"/>
    <w:rsid w:val="00617C3E"/>
    <w:rsid w:val="006B012F"/>
    <w:rsid w:val="008233FB"/>
    <w:rsid w:val="00845CC7"/>
    <w:rsid w:val="008A4F4A"/>
    <w:rsid w:val="008D5E8F"/>
    <w:rsid w:val="009708A8"/>
    <w:rsid w:val="0098206F"/>
    <w:rsid w:val="009B4754"/>
    <w:rsid w:val="009F740E"/>
    <w:rsid w:val="00A24A40"/>
    <w:rsid w:val="00A766CC"/>
    <w:rsid w:val="00B8622F"/>
    <w:rsid w:val="00D21A65"/>
    <w:rsid w:val="00D5544C"/>
    <w:rsid w:val="00D629DC"/>
    <w:rsid w:val="00D72FBB"/>
    <w:rsid w:val="00E21073"/>
    <w:rsid w:val="00E36A00"/>
    <w:rsid w:val="00E57611"/>
    <w:rsid w:val="00EA67A1"/>
    <w:rsid w:val="00FB01CB"/>
    <w:rsid w:val="00FB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DE8B9B"/>
  <w15:chartTrackingRefBased/>
  <w15:docId w15:val="{6D9401BA-C0CB-B245-A238-23C03C06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21A65"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1A6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1A6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21A65"/>
    <w:rPr>
      <w:rFonts w:asciiTheme="majorHAnsi" w:eastAsiaTheme="majorEastAsia" w:hAnsiTheme="majorHAnsi" w:cstheme="majorBidi"/>
      <w:b/>
      <w:bCs/>
      <w:sz w:val="32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1A65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1A65"/>
    <w:rPr>
      <w:rFonts w:asciiTheme="majorHAnsi" w:eastAsiaTheme="majorEastAsia" w:hAnsiTheme="majorHAnsi" w:cstheme="majorBidi"/>
      <w:b/>
      <w:bCs/>
      <w:lang w:val="en-US"/>
    </w:rPr>
  </w:style>
  <w:style w:type="table" w:styleId="Tabellenraster">
    <w:name w:val="Table Grid"/>
    <w:basedOn w:val="NormaleTabelle"/>
    <w:uiPriority w:val="39"/>
    <w:rsid w:val="00D72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FB0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Supplementary_Table3_20260820_clean.docx</Template>
  <TotalTime>0</TotalTime>
  <Pages>2</Pages>
  <Words>179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 Pink</dc:creator>
  <cp:keywords/>
  <dc:description/>
  <cp:lastModifiedBy>Pink, Isabell Dr.</cp:lastModifiedBy>
  <cp:revision>2</cp:revision>
  <dcterms:created xsi:type="dcterms:W3CDTF">2026-08-25T10:31:00Z</dcterms:created>
  <dcterms:modified xsi:type="dcterms:W3CDTF">2026-08-25T10:31:00Z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f3767af1-27ec-41ba-b0ad-a3c6689e3694</vt:lpwstr>
  </property>
</Properties>
</file>