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71"/>
        <w:gridCol w:w="1555"/>
        <w:gridCol w:w="308"/>
        <w:gridCol w:w="960"/>
        <w:gridCol w:w="960"/>
        <w:gridCol w:w="960"/>
      </w:tblGrid>
      <w:tr w:rsidR="009E69BF" w:rsidRPr="009E69BF" w:rsidTr="009E69BF">
        <w:trPr>
          <w:trHeight w:val="270"/>
        </w:trPr>
        <w:tc>
          <w:tcPr>
            <w:tcW w:w="5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Supplementary Table 1. miRNA expression ratios in plasmas from the RA patients with or without ILD.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0"/>
                <w:szCs w:val="20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</w:rPr>
              <w:t>miRNA name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0"/>
                <w:szCs w:val="20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</w:rPr>
              <w:t>Expression ratio (log</w:t>
            </w: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hsa-miR-29c-3p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12.0920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hsa-miR-154-5p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-7.3080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hsa-miR-543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-6.9113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hsa-miR-214-5p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6.4687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hsa-miR-382-3p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5.6387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hsa-let-7g-3p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5.5787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5.2720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hsa-miR-370-3p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5.1320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hsa-miR-499a-5p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5.0720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hsa-miR-203a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5.0720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4.8587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hsa-miR-221-5p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4.6887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4.6120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4.5820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4.5720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-4.5413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hsa-miR-129-1-3p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4.5087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4.4220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hsa-miR-301b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-4.3880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hsa-miR-411-5p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-4.2380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hsa-miR-190b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4.2187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hsa-miR-548h-5p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4.1787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4.1587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-3.9580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hsa-miR-483-5p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3.9387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3.9320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-3.9313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hsa-miR-1255b-5p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3.8787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-3.8580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3.6887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hsa-miR-381-3p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-3.6780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3.6587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hsa-miR-181a-2-3p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-3.6413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-3.6413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-3.6280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hsa-miR-23b-5p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-3.6113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-3.5780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hsa-miR-376b-3p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-3.5580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3.5120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-3.4213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-3.4113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3.3620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-3.3113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-3.3080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-3.2813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3.2687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hsa-miR-487b-3p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-3.2680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-3.2380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hsa-let-7f-1-3p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3.2087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-3.1880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hsa-miR-500a-5p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3.1720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-3.1480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FF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FF0000"/>
                <w:kern w:val="0"/>
                <w:sz w:val="22"/>
              </w:rPr>
              <w:t>hsa-miR-582-5p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3.1420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hsa-miR-376a-3p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-3.1180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-3.0880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hsa-miR-24-1-5p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3.0687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-3.0680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3.0520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-3.0413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-2.9980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hsa-miR-190a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2.9220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hsa-miR-1271-5p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-2.7913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-2.7913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hsa-miR-708-3p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2.7087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-2.7080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-2.6513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hsa-miR-16-1-3p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2.6220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hsa-miR-487a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-2.6080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-2.5913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-2.5713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hsa-miR-548k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-2.5613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2.5587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-2.5513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-2.5480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hsa-miR-323a-3p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-2.4480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hsa-miR-193a-5p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2.4120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-2.3980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2.3720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hsa-miR-551b-3p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-2.3580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2.2187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-2.2013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2.1987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hsa-miR-1185-5p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hsa-miR-125b-2-3p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2.1520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hsa-miR-675-3p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hsa-miR-135a-5p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-2.1080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hsa-miR-374b-5p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hsa-miR-1245a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hsa-miR-205-5p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-2.0513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hsa-miR-24-2-5p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2.0287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hsa-miR-409-5p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-2.0213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-2.0013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1.9820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hsa-miR-431-5p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1.9387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hsa-miR-539-5p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hsa-miR-449a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1.9187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hsa-miR-432-5p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-1.9080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hsa-miR-376c-3p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-1.8980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1.8787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-1.8680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1.8320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-1.8180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-1.8013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1.7687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-1.7380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hsa-miR-30c-1-3p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-1.7313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-1.7080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-1.7013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-1.6780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1.6720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hsa-miR-1179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-1.6713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hsa-miR-27a-5p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1.6687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-1.6513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1.6420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1.6087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hsa-miR-26a-1-3p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-1.5713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-1.5380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1.5320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hsa-let-7i-3p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1.5187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hsa-miR-206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1.5120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hsa-miR-551a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1.4887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1.4820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hsa-miR-378a-3p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1.4820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1.4220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1.4187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hsa-miR-30e-3p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-1.4080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hsa-miR-770-5p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hsa-miR-1183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hsa-miR-1237-3p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hsa-miR-135a-3p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hsa-miR-1238-3p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hsa-miR-1181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hsa-miR-520g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hsa-miR-432-3p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hsa-miR-106a-3p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hsa-miR-19b-1-5p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hsa-miR-518f-5p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hsa-miR-92a-2-5p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hsa-miR-27b-5p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hsa-miR-519e-3p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hsa-miR-92a-1-5p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hsa-miR-219-1-3p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hsa-miR-323a-5p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hsa-miR-504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hsa-miR-138-1-3p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hsa-miR-891b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hsa-miR-519e-5p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hsa-miR-302f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hsa-miR-219-2-3p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hsa-miR-516a-3p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hsa-miR-135b-3p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hsa-miR-892a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hsa-miR-518e-5p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hsa-miR-10a-3p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hsa-let-7e-3p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hsa-miR-513b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hsa-miR-323b-5p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hsa-miR-544a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hsa-miR-431-3p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hsa-let-7a-2-3p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hsa-miR-520f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hsa-miR-548m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hsa-miR-19b-2-5p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hsa-miR-449b-3p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hsa-miR-365b-5p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hsa-miR-646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hsa-miR-103b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hsa-miR-1909-3p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hsa-miR-551b-5p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hsa-miR-218-2-3p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hsa-miR-1184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hsa-miR-138-2-3p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hsa-miR-663b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hsa-miR-634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hsa-miR-1227-3p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hsa-miR-513a-3p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hsa-miR-1270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hsa-miR-218-1-3p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hsa-miR-193b-5p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hsa-miR-2053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hsa-miR-675-5p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hsa-miR-513c-5p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hsa-miR-1182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hsa-miR-1178-3p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hsa-miR-563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hsa-miR-1207-5p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hsa-miR-1269a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hsa-miR-208a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hsa-miR-146a-3p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hsa-miR-548e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hsa-miR-663a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hsa-miR-16-2-3p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1.3020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hsa-miR-199a-5p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1.2487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1.2487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hsa-miR-133a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1.2020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hsa-miR-99b-3p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-1.2013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hsa-miR-1471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-1.1480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-1.1380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hsa-miR-374b-3p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hsa-miR-30c-2-3p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hsa-miR-509-3-5p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hsa-miR-422a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hsa-miR-890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hsa-miR-302b-3p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hsa-miR-371a-3p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hsa-miR-631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hsa-miR-518e-3p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hsa-miR-129-2-3p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hsa-miR-371a-5p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hsa-miR-891a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hsa-miR-549a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hsa-miR-514a-3p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hsa-miR-135b-5p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hsa-miR-449b-5p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hsa-miR-383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hsa-miR-147b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hsa-miR-147a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hsa-miR-517a-3p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hsa-miR-518f-3p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hsa-miR-708-5p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hsa-miR-517c-3p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hsa-miR-513a-5p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hsa-miR-216b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hsa-miR-518a-3p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hsa-miR-302c-5p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hsa-miR-34c-3p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1.1120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-1.1080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hsa-miR-744-3p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-1.0813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-1.0813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1.0587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1.0520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hsa-miR-133b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-1.0380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hsa-miR-99b-5p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hsa-miR-433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hsa-miR-744-5p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hsa-miR-1260a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hsa-miR-451a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hsa-miR-148b-5p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hsa-miR-532-5p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hsa-miR-758-3p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0.9187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-0.9180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hsa-miR-411-3p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0.8987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hsa-miR-130b-3p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hsa-miR-27a-3p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hsa-let-7e-5p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0.8620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hsa-miR-27b-3p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hsa-miR-409-3p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0.8220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0.8220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hsa-miR-151a-3p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hsa-let-7f-2-3p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-0.8013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-0.7980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-0.7680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0.7487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hsa-miR-548l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-0.7180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hsa-miR-208b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-0.7113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-0.7113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0.7020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-0.6713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hsa-miR-671-3p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hsa-miR-664a-3p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0.6387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hsa-miR-26a-2-3p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0.6020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-0.6013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0.5787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hsa-miR-486-3p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hsa-miR-320d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0.5587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hsa-miR-532-3p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-0.5513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hsa-miR-548j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-0.5413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hsa-miR-320c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0.5087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-0.5080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hsa-miR-223-5p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-0.4613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hsa-miR-148a-3p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hsa-miR-30c-5p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hsa-miR-29b-2-5p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hsa-miR-23b-3p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hsa-miR-574-3p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hsa-miR-99a-5p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hsa-miR-146b-3p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hsa-miR-151a-5p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-0.4080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hsa-miR-497-5p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0.4020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hsa-miR-652-3p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hsa-miR-320a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hsa-miR-671-5p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0.3420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hsa-miR-26a-5p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-0.3180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-0.3080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hsa-miR-30e-5p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hsa-miR-330-3p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hsa-miR-1913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-0.2913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hsa-miR-454-3p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hsa-miR-345-5p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hsa-miR-301a-3p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hsa-let-7f-5p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0.2487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hsa-miR-193a-3p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hsa-miR-361-3p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hsa-miR-590-5p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-0.2380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hsa-let-7i-5p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hsa-miR-769-5p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hsa-miR-30d-5p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hsa-miR-148b-3p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hsa-miR-93-3p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hsa-miR-30d-3p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0.2187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0.2120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hsa-miR-2110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-0.2113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hsa-miR-320b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hsa-miR-125b-1-3p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-0.1913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hsa-miR-1908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0.1887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hsa-miR-628-3p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hsa-miR-642a-5p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hsa-miR-17-5p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-0.1780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hsa-miR-501-3p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0.1687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hsa-miR-193b-3p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hsa-miR-23a-3p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-0.1680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hsa-miR-874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-0.1580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hsa-miR-186-5p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hsa-miR-107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hsa-miR-98-5p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hsa-miR-374a-5p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0.1420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hsa-miR-23a-5p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-0.1313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hsa-miR-33a-3p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hsa-miR-550a-3p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hsa-miR-365a-3p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lastRenderedPageBreak/>
              <w:t>hsa-let-7d-3p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hsa-miR-17-3p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-0.1213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hsa-miR-520h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0.1087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0.1020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hsa-miR-28-3p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-0.1013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hsa-miR-130b-5p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0.0987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hsa-miR-425-3p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-0.0980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hsa-miR-224-5p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0.0920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hsa-let-7g-5p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-0.0880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hsa-miR-324-3p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0.0820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0.0720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hsa-miR-155-5p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0.0520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0.0487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hsa-miR-92b-3p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hsa-miR-589-5p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-0.0480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hsa-miR-199b-5p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hsa-miR-192-5p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0.0320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hsa-miR-378a-5p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0.0287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hsa-miR-20a-5p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-0.0280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hsa-miR-19a-3p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hsa-miR-545-3p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hsa-miR-181d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0.0220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hsa-miR-26b-5p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-0.0080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hsa-miR-142-3p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hsa-miR-126-3p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hsa-let-7a-5p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0.0020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hsa-miR-598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69BF" w:rsidRPr="009E69BF" w:rsidRDefault="009E69BF" w:rsidP="009E69BF">
            <w:pPr>
              <w:widowControl/>
              <w:jc w:val="righ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0.0020 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5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*</w:t>
            </w:r>
            <w:proofErr w:type="spellStart"/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Undifined</w:t>
            </w:r>
            <w:proofErr w:type="spellEnd"/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 Cтvalues were substituted by 40.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  <w:tr w:rsidR="009E69BF" w:rsidRPr="009E69BF" w:rsidTr="009E69BF">
        <w:trPr>
          <w:trHeight w:val="270"/>
        </w:trPr>
        <w:tc>
          <w:tcPr>
            <w:tcW w:w="70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9E69BF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Selected miRNAs for further analyses were indicated in red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69BF" w:rsidRPr="009E69BF" w:rsidRDefault="009E69BF" w:rsidP="009E69BF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</w:p>
        </w:tc>
      </w:tr>
    </w:tbl>
    <w:p w:rsidR="009C4E1C" w:rsidRPr="009E69BF" w:rsidRDefault="009C4E1C">
      <w:bookmarkStart w:id="0" w:name="_GoBack"/>
      <w:bookmarkEnd w:id="0"/>
    </w:p>
    <w:sectPr w:rsidR="009C4E1C" w:rsidRPr="009E6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BF"/>
    <w:rsid w:val="009C4E1C"/>
    <w:rsid w:val="009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9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9BF"/>
    <w:rPr>
      <w:color w:val="800080"/>
      <w:u w:val="single"/>
    </w:rPr>
  </w:style>
  <w:style w:type="paragraph" w:customStyle="1" w:styleId="font5">
    <w:name w:val="font5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xl197">
    <w:name w:val="xl197"/>
    <w:basedOn w:val="a"/>
    <w:rsid w:val="009E69BF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198">
    <w:name w:val="xl198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199">
    <w:name w:val="xl199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0">
    <w:name w:val="xl200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1">
    <w:name w:val="xl201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2">
    <w:name w:val="xl202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2"/>
    </w:rPr>
  </w:style>
  <w:style w:type="paragraph" w:customStyle="1" w:styleId="xl203">
    <w:name w:val="xl203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2"/>
    </w:rPr>
  </w:style>
  <w:style w:type="paragraph" w:customStyle="1" w:styleId="xl204">
    <w:name w:val="xl204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5">
    <w:name w:val="xl205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6">
    <w:name w:val="xl206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207">
    <w:name w:val="xl207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9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9BF"/>
    <w:rPr>
      <w:color w:val="800080"/>
      <w:u w:val="single"/>
    </w:rPr>
  </w:style>
  <w:style w:type="paragraph" w:customStyle="1" w:styleId="font5">
    <w:name w:val="font5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xl197">
    <w:name w:val="xl197"/>
    <w:basedOn w:val="a"/>
    <w:rsid w:val="009E69BF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198">
    <w:name w:val="xl198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199">
    <w:name w:val="xl199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0">
    <w:name w:val="xl200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1">
    <w:name w:val="xl201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2">
    <w:name w:val="xl202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2"/>
    </w:rPr>
  </w:style>
  <w:style w:type="paragraph" w:customStyle="1" w:styleId="xl203">
    <w:name w:val="xl203"/>
    <w:basedOn w:val="a"/>
    <w:rsid w:val="009E69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2"/>
    </w:rPr>
  </w:style>
  <w:style w:type="paragraph" w:customStyle="1" w:styleId="xl204">
    <w:name w:val="xl204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5">
    <w:name w:val="xl205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xl206">
    <w:name w:val="xl206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xl207">
    <w:name w:val="xl207"/>
    <w:basedOn w:val="a"/>
    <w:rsid w:val="009E69B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</dc:creator>
  <cp:lastModifiedBy>Furukawa</cp:lastModifiedBy>
  <cp:revision>1</cp:revision>
  <dcterms:created xsi:type="dcterms:W3CDTF">2016-12-22T06:31:00Z</dcterms:created>
  <dcterms:modified xsi:type="dcterms:W3CDTF">2016-12-22T06:32:00Z</dcterms:modified>
</cp:coreProperties>
</file>