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615"/>
        <w:tblW w:w="4675" w:type="dxa"/>
        <w:tblLook w:val="04A0" w:firstRow="1" w:lastRow="0" w:firstColumn="1" w:lastColumn="0" w:noHBand="0" w:noVBand="1"/>
      </w:tblPr>
      <w:tblGrid>
        <w:gridCol w:w="4675"/>
      </w:tblGrid>
      <w:tr w:rsidR="00DA526E" w:rsidTr="00EE2448">
        <w:tc>
          <w:tcPr>
            <w:tcW w:w="4675" w:type="dxa"/>
          </w:tcPr>
          <w:p w:rsidR="00DA526E" w:rsidRDefault="00DA526E" w:rsidP="0031214E">
            <w:r>
              <w:t>MEDLINE</w:t>
            </w:r>
            <w:r w:rsidR="00914F01">
              <w:t>, EMBASE, and AMED search strategy</w:t>
            </w:r>
            <w:r>
              <w:t xml:space="preserve"> (</w:t>
            </w:r>
            <w:r w:rsidR="00914F01">
              <w:t xml:space="preserve">from </w:t>
            </w:r>
            <w:r w:rsidR="0031214E">
              <w:t>inception to Feb</w:t>
            </w:r>
            <w:r>
              <w:t xml:space="preserve"> 201</w:t>
            </w:r>
            <w:r w:rsidR="0031214E">
              <w:t>6</w:t>
            </w:r>
            <w:r>
              <w:t>)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1. </w:t>
            </w:r>
            <w:proofErr w:type="spellStart"/>
            <w:r w:rsidRPr="00EB6F49">
              <w:t>exp</w:t>
            </w:r>
            <w:proofErr w:type="spellEnd"/>
            <w:r w:rsidRPr="00EB6F49">
              <w:t xml:space="preserve"> Low Back Pain/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2. </w:t>
            </w:r>
            <w:proofErr w:type="gramStart"/>
            <w:r w:rsidRPr="00EB6F49">
              <w:t>chronic</w:t>
            </w:r>
            <w:proofErr w:type="gramEnd"/>
            <w:r w:rsidRPr="00EB6F49">
              <w:t xml:space="preserve"> low* back pain.mp.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3. </w:t>
            </w:r>
            <w:proofErr w:type="gramStart"/>
            <w:r w:rsidRPr="00EB6F49">
              <w:t>nonspecific</w:t>
            </w:r>
            <w:proofErr w:type="gramEnd"/>
            <w:r w:rsidRPr="00EB6F49">
              <w:t xml:space="preserve"> low* back pain.mp.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4. </w:t>
            </w:r>
            <w:proofErr w:type="gramStart"/>
            <w:r w:rsidRPr="00EB6F49">
              <w:t>low</w:t>
            </w:r>
            <w:proofErr w:type="gramEnd"/>
            <w:r w:rsidRPr="00EB6F49">
              <w:t xml:space="preserve">* back trouble.mp.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5. LBT.mp.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6. LBP.mp.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7. </w:t>
            </w:r>
            <w:proofErr w:type="gramStart"/>
            <w:r w:rsidRPr="00EB6F49">
              <w:t>back.mp</w:t>
            </w:r>
            <w:proofErr w:type="gram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>8. 1 or 2 or 3 or 4 or 5 or 6 or 7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9. </w:t>
            </w:r>
            <w:proofErr w:type="spellStart"/>
            <w:proofErr w:type="gramStart"/>
            <w:r w:rsidRPr="00EB6F49">
              <w:t>biomechanic</w:t>
            </w:r>
            <w:proofErr w:type="spellEnd"/>
            <w:proofErr w:type="gramEnd"/>
            <w:r w:rsidRPr="00EB6F49">
              <w:t>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10. </w:t>
            </w:r>
            <w:proofErr w:type="spellStart"/>
            <w:proofErr w:type="gramStart"/>
            <w:r w:rsidRPr="00EB6F49">
              <w:t>musc?</w:t>
            </w:r>
            <w:proofErr w:type="gramEnd"/>
            <w:r w:rsidRPr="00EB6F49">
              <w:t>l</w:t>
            </w:r>
            <w:proofErr w:type="spellEnd"/>
            <w:r w:rsidRPr="00EB6F49">
              <w:t>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11. </w:t>
            </w:r>
            <w:proofErr w:type="gramStart"/>
            <w:r w:rsidRPr="00EB6F49">
              <w:t>strength.mp</w:t>
            </w:r>
            <w:proofErr w:type="gram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12. </w:t>
            </w:r>
            <w:proofErr w:type="gramStart"/>
            <w:r w:rsidRPr="00EB6F49">
              <w:t>endurance.mp</w:t>
            </w:r>
            <w:proofErr w:type="gram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13. </w:t>
            </w:r>
            <w:proofErr w:type="gramStart"/>
            <w:r w:rsidRPr="00EB6F49">
              <w:t>physical</w:t>
            </w:r>
            <w:proofErr w:type="gramEnd"/>
            <w:r w:rsidRPr="00EB6F49">
              <w:t xml:space="preserve"> examination*.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14. </w:t>
            </w:r>
            <w:proofErr w:type="gramStart"/>
            <w:r w:rsidRPr="00EB6F49">
              <w:t>core</w:t>
            </w:r>
            <w:proofErr w:type="gramEnd"/>
            <w:r w:rsidRPr="00EB6F49">
              <w:t xml:space="preserve"> stability.mp.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15. </w:t>
            </w:r>
            <w:proofErr w:type="gramStart"/>
            <w:r w:rsidRPr="00EB6F49">
              <w:t>physical</w:t>
            </w:r>
            <w:proofErr w:type="gramEnd"/>
            <w:r w:rsidRPr="00EB6F49">
              <w:t xml:space="preserve"> measurement*.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16. </w:t>
            </w:r>
            <w:proofErr w:type="gramStart"/>
            <w:r w:rsidRPr="00EB6F49">
              <w:t>hamstring</w:t>
            </w:r>
            <w:proofErr w:type="gramEnd"/>
            <w:r w:rsidRPr="00EB6F49">
              <w:t>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17. </w:t>
            </w:r>
            <w:proofErr w:type="spellStart"/>
            <w:proofErr w:type="gramStart"/>
            <w:r w:rsidRPr="00EB6F49">
              <w:t>flexib</w:t>
            </w:r>
            <w:proofErr w:type="spellEnd"/>
            <w:proofErr w:type="gramEnd"/>
            <w:r w:rsidRPr="00EB6F49">
              <w:t>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18. </w:t>
            </w:r>
            <w:proofErr w:type="gramStart"/>
            <w:r w:rsidRPr="00EB6F49">
              <w:t>range</w:t>
            </w:r>
            <w:proofErr w:type="gramEnd"/>
            <w:r w:rsidRPr="00EB6F49">
              <w:t xml:space="preserve"> of motion.mp.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19. </w:t>
            </w:r>
            <w:proofErr w:type="gramStart"/>
            <w:r w:rsidRPr="00EB6F49">
              <w:t>lower</w:t>
            </w:r>
            <w:proofErr w:type="gramEnd"/>
            <w:r w:rsidRPr="00EB6F49">
              <w:t xml:space="preserve"> extremity.mp.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20. </w:t>
            </w:r>
            <w:proofErr w:type="gramStart"/>
            <w:r w:rsidRPr="00EB6F49">
              <w:t>f</w:t>
            </w:r>
            <w:proofErr w:type="gramEnd"/>
            <w:r w:rsidRPr="00EB6F49">
              <w:t xml:space="preserve">??t.mp.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21. </w:t>
            </w:r>
            <w:proofErr w:type="gramStart"/>
            <w:r w:rsidRPr="00EB6F49">
              <w:t>ankle.mp</w:t>
            </w:r>
            <w:proofErr w:type="gram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22. </w:t>
            </w:r>
            <w:proofErr w:type="gramStart"/>
            <w:r w:rsidRPr="00EB6F49">
              <w:t>knee.mp</w:t>
            </w:r>
            <w:proofErr w:type="gram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23. </w:t>
            </w:r>
            <w:proofErr w:type="gramStart"/>
            <w:r w:rsidRPr="00EB6F49">
              <w:t>hip.mp</w:t>
            </w:r>
            <w:proofErr w:type="gram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>24. 9 or 10 or 11 or 12 or 13 or 14 or 15 or 16 or 17 or 18 or 19 or 20 or 21 or 22 or 23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25. </w:t>
            </w:r>
            <w:proofErr w:type="gramStart"/>
            <w:r w:rsidRPr="00EB6F49">
              <w:t>risk</w:t>
            </w:r>
            <w:proofErr w:type="gramEnd"/>
            <w:r w:rsidRPr="00EB6F49">
              <w:t xml:space="preserve"> factor*.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26. </w:t>
            </w:r>
            <w:proofErr w:type="gramStart"/>
            <w:r w:rsidRPr="00EB6F49">
              <w:t>risk</w:t>
            </w:r>
            <w:proofErr w:type="gramEnd"/>
            <w:r w:rsidRPr="00EB6F49">
              <w:t xml:space="preserve"> indicator*.</w:t>
            </w:r>
            <w:proofErr w:type="spellStart"/>
            <w:r w:rsidRPr="00EB6F49">
              <w:t>mp</w:t>
            </w:r>
            <w:proofErr w:type="spellEnd"/>
            <w:r w:rsidRPr="00EB6F49">
              <w:t>.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27. </w:t>
            </w:r>
            <w:proofErr w:type="gramStart"/>
            <w:r w:rsidRPr="00EB6F49">
              <w:t>predict</w:t>
            </w:r>
            <w:proofErr w:type="gramEnd"/>
            <w:r w:rsidRPr="00EB6F49">
              <w:t>*.</w:t>
            </w:r>
            <w:proofErr w:type="spellStart"/>
            <w:r w:rsidRPr="00EB6F49">
              <w:t>mp</w:t>
            </w:r>
            <w:proofErr w:type="spellEnd"/>
            <w:r w:rsidRPr="00EB6F49">
              <w:t xml:space="preserve">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28. </w:t>
            </w:r>
            <w:proofErr w:type="gramStart"/>
            <w:r w:rsidRPr="00EB6F49">
              <w:t>prognostic</w:t>
            </w:r>
            <w:proofErr w:type="gramEnd"/>
            <w:r w:rsidRPr="00EB6F49">
              <w:t xml:space="preserve"> factor*.</w:t>
            </w:r>
            <w:proofErr w:type="spellStart"/>
            <w:r w:rsidRPr="00EB6F49">
              <w:t>mp</w:t>
            </w:r>
            <w:proofErr w:type="spellEnd"/>
            <w:r w:rsidRPr="00EB6F49">
              <w:t>.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>29. 25 or 26 or 27 or 28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30. </w:t>
            </w:r>
            <w:proofErr w:type="gramStart"/>
            <w:r w:rsidRPr="00EB6F49">
              <w:t>cohort.mp</w:t>
            </w:r>
            <w:proofErr w:type="gramEnd"/>
            <w:r w:rsidRPr="00EB6F49">
              <w:t>.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>31. longitudinal.mp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>
              <w:t xml:space="preserve">32. </w:t>
            </w:r>
            <w:proofErr w:type="gramStart"/>
            <w:r>
              <w:t>prospective.mp</w:t>
            </w:r>
            <w:proofErr w:type="gramEnd"/>
            <w:r>
              <w:t>.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 xml:space="preserve">33. follow-up.mp. 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>34. 30 or 31 or 32 or 33</w:t>
            </w:r>
          </w:p>
        </w:tc>
      </w:tr>
      <w:tr w:rsidR="00DA526E" w:rsidTr="00EE2448">
        <w:tc>
          <w:tcPr>
            <w:tcW w:w="4675" w:type="dxa"/>
          </w:tcPr>
          <w:p w:rsidR="00DA526E" w:rsidRPr="00EB6F49" w:rsidRDefault="00DA526E" w:rsidP="00EE2448">
            <w:r w:rsidRPr="00EB6F49">
              <w:t>35. 8 and 24 and 29 and 34</w:t>
            </w:r>
          </w:p>
        </w:tc>
      </w:tr>
    </w:tbl>
    <w:p w:rsidR="007C217D" w:rsidRPr="005A2E4A" w:rsidRDefault="0000410F" w:rsidP="005A2E4A">
      <w:pPr>
        <w:jc w:val="center"/>
        <w:rPr>
          <w:b/>
          <w:sz w:val="28"/>
        </w:rPr>
      </w:pPr>
      <w:r>
        <w:rPr>
          <w:b/>
          <w:sz w:val="28"/>
        </w:rPr>
        <w:t>Additional file</w:t>
      </w:r>
      <w:bookmarkStart w:id="0" w:name="_GoBack"/>
      <w:bookmarkEnd w:id="0"/>
      <w:r w:rsidR="00EE2448" w:rsidRPr="005A2E4A">
        <w:rPr>
          <w:b/>
          <w:sz w:val="28"/>
        </w:rPr>
        <w:t xml:space="preserve"> 1. Search strategy</w:t>
      </w: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Default="00EE2448">
      <w:pPr>
        <w:rPr>
          <w:b/>
        </w:rPr>
      </w:pPr>
    </w:p>
    <w:p w:rsidR="00EE2448" w:rsidRPr="00EE2448" w:rsidRDefault="00EE244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4F01" w:rsidTr="00914F01">
        <w:tc>
          <w:tcPr>
            <w:tcW w:w="9016" w:type="dxa"/>
          </w:tcPr>
          <w:p w:rsidR="00914F01" w:rsidRDefault="00914F01" w:rsidP="0031214E">
            <w:r>
              <w:t xml:space="preserve">CINAHL, SPORTDiscus, and Cochrane (from inception to </w:t>
            </w:r>
            <w:r w:rsidR="0031214E">
              <w:t>Feb 2016</w:t>
            </w:r>
            <w:r>
              <w:t>)</w:t>
            </w:r>
          </w:p>
        </w:tc>
      </w:tr>
      <w:tr w:rsidR="00914F01" w:rsidTr="00914F01">
        <w:tc>
          <w:tcPr>
            <w:tcW w:w="9016" w:type="dxa"/>
            <w:shd w:val="clear" w:color="auto" w:fill="auto"/>
          </w:tcPr>
          <w:p w:rsidR="00914F01" w:rsidRDefault="00914F01">
            <w:r w:rsidRPr="00914F01">
              <w:rPr>
                <w:rFonts w:ascii="Helvetica" w:hAnsi="Helvetica" w:cs="Helvetica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(Low* back pain or chronic low* back pain or nonspecific low* back pain or low* back trouble or LBT or LBP or back) AND </w:t>
            </w:r>
            <w:r w:rsidRPr="00914F01">
              <w:rPr>
                <w:rFonts w:ascii="Helvetica" w:hAnsi="Helvetica" w:cs="Helvetica"/>
                <w:sz w:val="18"/>
                <w:szCs w:val="18"/>
                <w:bdr w:val="none" w:sz="0" w:space="0" w:color="auto" w:frame="1"/>
                <w:shd w:val="clear" w:color="auto" w:fill="FFFFFF" w:themeFill="background1"/>
              </w:rPr>
              <w:t>(</w:t>
            </w:r>
            <w:proofErr w:type="spellStart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>Biomechanic</w:t>
            </w:r>
            <w:proofErr w:type="spellEnd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 xml:space="preserve">* or </w:t>
            </w:r>
            <w:proofErr w:type="spellStart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>musc</w:t>
            </w:r>
            <w:proofErr w:type="gramStart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>?l</w:t>
            </w:r>
            <w:proofErr w:type="spellEnd"/>
            <w:proofErr w:type="gramEnd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 xml:space="preserve">* or strength or endurance or physical examination* or physical measurement* or core stability or </w:t>
            </w:r>
            <w:proofErr w:type="spellStart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>flexib</w:t>
            </w:r>
            <w:proofErr w:type="spellEnd"/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 w:themeFill="background1"/>
              </w:rPr>
              <w:t>* or hamstring* or range of motion or lower extremity or f??t or ankle or knee or hip)</w:t>
            </w:r>
            <w:r w:rsidRPr="00914F01">
              <w:rPr>
                <w:rFonts w:ascii="Helvetica" w:hAnsi="Helvetica" w:cs="Helvetica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 AND (prospective or cohort or longitudinal or follow-up) AND (risk factor* or risk indicator* or predict* or prognostic factor*)</w:t>
            </w:r>
            <w:r w:rsidRPr="00914F01">
              <w:rPr>
                <w:rFonts w:ascii="Helvetica" w:hAnsi="Helvetica" w:cs="Helvetica"/>
                <w:sz w:val="18"/>
                <w:szCs w:val="18"/>
                <w:shd w:val="clear" w:color="auto" w:fill="FFFFFF"/>
              </w:rPr>
              <w:t> </w:t>
            </w:r>
          </w:p>
        </w:tc>
      </w:tr>
    </w:tbl>
    <w:p w:rsidR="00914F01" w:rsidRDefault="00914F01"/>
    <w:sectPr w:rsidR="00914F0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448" w:rsidRDefault="00EE2448" w:rsidP="00EE2448">
      <w:pPr>
        <w:spacing w:after="0" w:line="240" w:lineRule="auto"/>
      </w:pPr>
      <w:r>
        <w:separator/>
      </w:r>
    </w:p>
  </w:endnote>
  <w:endnote w:type="continuationSeparator" w:id="0">
    <w:p w:rsidR="00EE2448" w:rsidRDefault="00EE2448" w:rsidP="00EE2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448" w:rsidRDefault="00EE2448" w:rsidP="00EE2448">
      <w:pPr>
        <w:spacing w:after="0" w:line="240" w:lineRule="auto"/>
      </w:pPr>
      <w:r>
        <w:separator/>
      </w:r>
    </w:p>
  </w:footnote>
  <w:footnote w:type="continuationSeparator" w:id="0">
    <w:p w:rsidR="00EE2448" w:rsidRDefault="00EE2448" w:rsidP="00EE2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448" w:rsidRDefault="00EE2448">
    <w:pPr>
      <w:pStyle w:val="Header"/>
    </w:pPr>
  </w:p>
  <w:p w:rsidR="00EE2448" w:rsidRDefault="00EE24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26E"/>
    <w:rsid w:val="0000410F"/>
    <w:rsid w:val="0031214E"/>
    <w:rsid w:val="005A2E4A"/>
    <w:rsid w:val="007C217D"/>
    <w:rsid w:val="00914F01"/>
    <w:rsid w:val="00B34758"/>
    <w:rsid w:val="00DA526E"/>
    <w:rsid w:val="00EE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E48669-2386-42FC-BB77-46B17D7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448"/>
  </w:style>
  <w:style w:type="paragraph" w:styleId="Footer">
    <w:name w:val="footer"/>
    <w:basedOn w:val="Normal"/>
    <w:link w:val="FooterChar"/>
    <w:uiPriority w:val="99"/>
    <w:unhideWhenUsed/>
    <w:rsid w:val="00EE2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8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5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5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7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1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9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1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24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7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>The University of Newcastle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Sadler</dc:creator>
  <cp:keywords/>
  <dc:description/>
  <cp:lastModifiedBy>Sean Sadler</cp:lastModifiedBy>
  <cp:revision>3</cp:revision>
  <dcterms:created xsi:type="dcterms:W3CDTF">2017-01-13T01:18:00Z</dcterms:created>
  <dcterms:modified xsi:type="dcterms:W3CDTF">2017-02-03T05:24:00Z</dcterms:modified>
</cp:coreProperties>
</file>