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9E7" w:rsidRPr="002632AF" w:rsidRDefault="00C579E7" w:rsidP="00C579E7">
      <w:pPr>
        <w:rPr>
          <w:b/>
        </w:rPr>
      </w:pPr>
      <w:r>
        <w:rPr>
          <w:b/>
        </w:rPr>
        <w:t>Additional file</w:t>
      </w:r>
      <w:r w:rsidRPr="002632AF">
        <w:rPr>
          <w:b/>
        </w:rPr>
        <w:t xml:space="preserve"> 5- Cheers Assessments of included studies</w:t>
      </w: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077"/>
        <w:gridCol w:w="1061"/>
        <w:gridCol w:w="6520"/>
        <w:gridCol w:w="2659"/>
      </w:tblGrid>
      <w:tr w:rsidR="00C579E7" w:rsidRPr="002632AF" w:rsidTr="0010515F">
        <w:trPr>
          <w:trHeight w:val="425"/>
        </w:trPr>
        <w:tc>
          <w:tcPr>
            <w:tcW w:w="3898" w:type="pct"/>
            <w:gridSpan w:val="4"/>
            <w:shd w:val="clear" w:color="auto" w:fill="4F81BD"/>
            <w:vAlign w:val="center"/>
          </w:tcPr>
          <w:p w:rsidR="00C579E7" w:rsidRPr="002632AF" w:rsidRDefault="00C579E7" w:rsidP="0010515F">
            <w:pPr>
              <w:rPr>
                <w:b/>
                <w:lang w:val="en-US"/>
              </w:rPr>
            </w:pPr>
            <w:r w:rsidRPr="002632AF">
              <w:rPr>
                <w:b/>
                <w:lang w:val="en-US"/>
              </w:rPr>
              <w:t xml:space="preserve">Study: Chen </w:t>
            </w:r>
            <w:r w:rsidRPr="002632AF">
              <w:rPr>
                <w:b/>
                <w:i/>
                <w:lang w:val="en-US"/>
              </w:rPr>
              <w:t>et al</w:t>
            </w:r>
            <w:r w:rsidRPr="002632AF">
              <w:rPr>
                <w:b/>
                <w:lang w:val="en-US"/>
              </w:rPr>
              <w:t xml:space="preserve">., J Hand </w:t>
            </w:r>
            <w:proofErr w:type="spellStart"/>
            <w:r w:rsidRPr="002632AF">
              <w:rPr>
                <w:b/>
                <w:lang w:val="en-US"/>
              </w:rPr>
              <w:t>Surg</w:t>
            </w:r>
            <w:proofErr w:type="spellEnd"/>
            <w:r w:rsidRPr="002632AF">
              <w:rPr>
                <w:b/>
                <w:lang w:val="en-US"/>
              </w:rPr>
              <w:t xml:space="preserve"> 2011; 36A: 1826-1834.</w:t>
            </w:r>
          </w:p>
        </w:tc>
        <w:tc>
          <w:tcPr>
            <w:tcW w:w="1102" w:type="pct"/>
            <w:shd w:val="clear" w:color="auto" w:fill="4F81BD"/>
          </w:tcPr>
          <w:p w:rsidR="00C579E7" w:rsidRPr="002632AF" w:rsidRDefault="00C579E7" w:rsidP="0010515F">
            <w:pPr>
              <w:rPr>
                <w:b/>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Item No.</w:t>
            </w:r>
          </w:p>
        </w:tc>
        <w:tc>
          <w:tcPr>
            <w:tcW w:w="669" w:type="pct"/>
            <w:shd w:val="clear" w:color="auto" w:fill="auto"/>
          </w:tcPr>
          <w:p w:rsidR="00C579E7" w:rsidRPr="002632AF" w:rsidRDefault="00C579E7" w:rsidP="0010515F">
            <w:pPr>
              <w:rPr>
                <w:lang w:val="en-US"/>
              </w:rPr>
            </w:pPr>
            <w:r w:rsidRPr="002632AF">
              <w:rPr>
                <w:lang w:val="en-US"/>
              </w:rPr>
              <w:t>Category / item</w:t>
            </w:r>
          </w:p>
        </w:tc>
        <w:tc>
          <w:tcPr>
            <w:tcW w:w="522" w:type="pct"/>
            <w:tcBorders>
              <w:bottom w:val="single" w:sz="4" w:space="0" w:color="auto"/>
            </w:tcBorders>
            <w:shd w:val="clear" w:color="auto" w:fill="auto"/>
          </w:tcPr>
          <w:p w:rsidR="00C579E7" w:rsidRPr="002632AF" w:rsidRDefault="00C579E7" w:rsidP="0010515F">
            <w:pPr>
              <w:rPr>
                <w:lang w:val="en-US"/>
              </w:rPr>
            </w:pPr>
            <w:r w:rsidRPr="002632AF">
              <w:rPr>
                <w:lang w:val="en-US"/>
              </w:rPr>
              <w:t>Reported on page No</w:t>
            </w:r>
          </w:p>
        </w:tc>
        <w:tc>
          <w:tcPr>
            <w:tcW w:w="2491" w:type="pct"/>
            <w:tcBorders>
              <w:bottom w:val="single" w:sz="4" w:space="0" w:color="auto"/>
            </w:tcBorders>
            <w:shd w:val="clear" w:color="auto" w:fill="auto"/>
          </w:tcPr>
          <w:p w:rsidR="00C579E7" w:rsidRPr="002632AF" w:rsidRDefault="00C579E7" w:rsidP="0010515F">
            <w:pPr>
              <w:rPr>
                <w:lang w:val="en-US"/>
              </w:rPr>
            </w:pPr>
          </w:p>
        </w:tc>
        <w:tc>
          <w:tcPr>
            <w:tcW w:w="1102" w:type="pct"/>
            <w:tcBorders>
              <w:bottom w:val="single" w:sz="4" w:space="0" w:color="auto"/>
            </w:tcBorders>
          </w:tcPr>
          <w:p w:rsidR="00C579E7" w:rsidRPr="002632AF" w:rsidRDefault="00C579E7" w:rsidP="0010515F">
            <w:pPr>
              <w:rPr>
                <w:lang w:val="en-US"/>
              </w:rPr>
            </w:pPr>
            <w:r w:rsidRPr="002632AF">
              <w:rPr>
                <w:lang w:val="en-US"/>
              </w:rPr>
              <w:t>Comment</w:t>
            </w:r>
          </w:p>
        </w:tc>
      </w:tr>
      <w:tr w:rsidR="00C579E7" w:rsidRPr="002632AF" w:rsidTr="0010515F">
        <w:tc>
          <w:tcPr>
            <w:tcW w:w="217"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Title and abstract</w:t>
            </w:r>
          </w:p>
        </w:tc>
        <w:tc>
          <w:tcPr>
            <w:tcW w:w="522" w:type="pct"/>
            <w:tcBorders>
              <w:bottom w:val="single" w:sz="4" w:space="0" w:color="auto"/>
            </w:tcBorders>
            <w:shd w:val="clear" w:color="auto" w:fill="auto"/>
          </w:tcPr>
          <w:p w:rsidR="00C579E7" w:rsidRPr="002632AF" w:rsidRDefault="00C579E7" w:rsidP="0010515F">
            <w:pPr>
              <w:rPr>
                <w:lang w:val="en-US"/>
              </w:rPr>
            </w:pPr>
          </w:p>
        </w:tc>
        <w:tc>
          <w:tcPr>
            <w:tcW w:w="2491" w:type="pct"/>
            <w:tcBorders>
              <w:bottom w:val="single" w:sz="4" w:space="0" w:color="auto"/>
            </w:tcBorders>
            <w:shd w:val="clear" w:color="auto" w:fill="auto"/>
          </w:tcPr>
          <w:p w:rsidR="00C579E7" w:rsidRPr="002632AF" w:rsidRDefault="00C579E7" w:rsidP="0010515F">
            <w:pPr>
              <w:rPr>
                <w:lang w:val="en-US"/>
              </w:rPr>
            </w:pPr>
          </w:p>
        </w:tc>
        <w:tc>
          <w:tcPr>
            <w:tcW w:w="1102" w:type="pct"/>
            <w:tcBorders>
              <w:bottom w:val="single" w:sz="4" w:space="0" w:color="auto"/>
            </w:tcBorders>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w:t>
            </w:r>
          </w:p>
        </w:tc>
        <w:tc>
          <w:tcPr>
            <w:tcW w:w="669" w:type="pct"/>
            <w:shd w:val="clear" w:color="auto" w:fill="auto"/>
          </w:tcPr>
          <w:p w:rsidR="00C579E7" w:rsidRPr="002632AF" w:rsidRDefault="00C579E7" w:rsidP="0010515F">
            <w:pPr>
              <w:rPr>
                <w:lang w:val="en-US"/>
              </w:rPr>
            </w:pPr>
            <w:r w:rsidRPr="002632AF">
              <w:rPr>
                <w:lang w:val="en-US"/>
              </w:rPr>
              <w:t>Title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p1826</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 xml:space="preserve">Cost-Effectiveness of Open Partial </w:t>
            </w:r>
            <w:proofErr w:type="spellStart"/>
            <w:r w:rsidRPr="002632AF">
              <w:t>Fasciectomy</w:t>
            </w:r>
            <w:proofErr w:type="spellEnd"/>
            <w:r w:rsidRPr="002632AF">
              <w:t xml:space="preserve">, Needle </w:t>
            </w:r>
            <w:proofErr w:type="spellStart"/>
            <w:r w:rsidRPr="002632AF">
              <w:t>Aponeurotomy</w:t>
            </w:r>
            <w:proofErr w:type="spellEnd"/>
            <w:r w:rsidRPr="002632AF">
              <w:t xml:space="preserve">, and Collagenase Injection for </w:t>
            </w:r>
            <w:proofErr w:type="spellStart"/>
            <w:r w:rsidRPr="002632AF">
              <w:t>Dupuytren</w:t>
            </w:r>
            <w:proofErr w:type="spellEnd"/>
            <w:r w:rsidRPr="002632AF">
              <w:t xml:space="preserve"> Contracture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2</w:t>
            </w:r>
          </w:p>
        </w:tc>
        <w:tc>
          <w:tcPr>
            <w:tcW w:w="669" w:type="pct"/>
            <w:shd w:val="clear" w:color="auto" w:fill="auto"/>
          </w:tcPr>
          <w:p w:rsidR="00C579E7" w:rsidRPr="002632AF" w:rsidRDefault="00C579E7" w:rsidP="0010515F">
            <w:pPr>
              <w:rPr>
                <w:lang w:val="en-US"/>
              </w:rPr>
            </w:pPr>
            <w:r w:rsidRPr="002632AF">
              <w:rPr>
                <w:lang w:val="en-US"/>
              </w:rPr>
              <w:t>Abstract</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p1826</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b/>
                <w:bCs/>
              </w:rPr>
              <w:t xml:space="preserve">Purpose </w:t>
            </w:r>
            <w:r w:rsidRPr="002632AF">
              <w:t xml:space="preserve">We undertook a cost-utility analysis to compare traditional </w:t>
            </w:r>
            <w:proofErr w:type="spellStart"/>
            <w:r w:rsidRPr="002632AF">
              <w:t>fasciectomy</w:t>
            </w:r>
            <w:proofErr w:type="spellEnd"/>
            <w:r w:rsidRPr="002632AF">
              <w:t xml:space="preserve"> for </w:t>
            </w:r>
            <w:proofErr w:type="spellStart"/>
            <w:r w:rsidRPr="002632AF">
              <w:t>Dupuytren</w:t>
            </w:r>
            <w:proofErr w:type="spellEnd"/>
            <w:r w:rsidRPr="002632AF">
              <w:t xml:space="preserve"> with 2 new treatments, needle </w:t>
            </w:r>
            <w:proofErr w:type="spellStart"/>
            <w:r w:rsidRPr="002632AF">
              <w:t>aponeurotomy</w:t>
            </w:r>
            <w:proofErr w:type="spellEnd"/>
            <w:r w:rsidRPr="002632AF">
              <w:t xml:space="preserve"> and collagenase injection.</w:t>
            </w:r>
          </w:p>
          <w:p w:rsidR="00C579E7" w:rsidRPr="002632AF" w:rsidRDefault="00C579E7" w:rsidP="0010515F">
            <w:r w:rsidRPr="002632AF">
              <w:rPr>
                <w:b/>
                <w:bCs/>
              </w:rPr>
              <w:t xml:space="preserve">Methods </w:t>
            </w:r>
            <w:r w:rsidRPr="002632AF">
              <w:t>We constructed an expected-value decision analysis model with an arm representing each treatment. A survey was administered to a cohort of 50 consecutive subjects to determine utilities of different interventions. We conducted multiple sensitivity analyses to assess the impact of varying the rate of disease recurrence in each arm of the analysis as well as the cost of the collagenase injection. The threshold for a cost-effective treatment is based on the traditional willingness-to-pay of $50,000 per quality-adjusted life years (QALY) gained.</w:t>
            </w:r>
          </w:p>
          <w:p w:rsidR="00C579E7" w:rsidRPr="002632AF" w:rsidRDefault="00C579E7" w:rsidP="0010515F">
            <w:r w:rsidRPr="002632AF">
              <w:rPr>
                <w:b/>
                <w:bCs/>
              </w:rPr>
              <w:t xml:space="preserve">Results </w:t>
            </w:r>
            <w:r w:rsidRPr="002632AF">
              <w:t xml:space="preserve">The cost of open partial </w:t>
            </w:r>
            <w:proofErr w:type="spellStart"/>
            <w:r w:rsidRPr="002632AF">
              <w:t>fasciectomy</w:t>
            </w:r>
            <w:proofErr w:type="spellEnd"/>
            <w:r w:rsidRPr="002632AF">
              <w:t xml:space="preserve"> was $820,114 per QALY gained over no treatment. The cost of needle </w:t>
            </w:r>
            <w:proofErr w:type="spellStart"/>
            <w:r w:rsidRPr="002632AF">
              <w:t>aponeurotomy</w:t>
            </w:r>
            <w:proofErr w:type="spellEnd"/>
            <w:r w:rsidRPr="002632AF">
              <w:t xml:space="preserve"> was $96,474 per QALY gained versus no treatment. When we performed a sensitivity analysis and set the success rate at 100%, the cost of needle </w:t>
            </w:r>
            <w:proofErr w:type="spellStart"/>
            <w:r w:rsidRPr="002632AF">
              <w:t>aponeurotomy</w:t>
            </w:r>
            <w:proofErr w:type="spellEnd"/>
            <w:r w:rsidRPr="002632AF">
              <w:t xml:space="preserve"> was $49,631. When needle </w:t>
            </w:r>
            <w:proofErr w:type="spellStart"/>
            <w:r w:rsidRPr="002632AF">
              <w:t>aponeurotomy</w:t>
            </w:r>
            <w:proofErr w:type="spellEnd"/>
            <w:r w:rsidRPr="002632AF">
              <w:t xml:space="preserve"> was performed without surgical </w:t>
            </w:r>
            <w:proofErr w:type="spellStart"/>
            <w:r w:rsidRPr="002632AF">
              <w:t>center</w:t>
            </w:r>
            <w:proofErr w:type="spellEnd"/>
            <w:r w:rsidRPr="002632AF">
              <w:t xml:space="preserve"> or </w:t>
            </w:r>
            <w:proofErr w:type="spellStart"/>
            <w:r w:rsidRPr="002632AF">
              <w:t>anesthesia</w:t>
            </w:r>
            <w:proofErr w:type="spellEnd"/>
            <w:r w:rsidRPr="002632AF">
              <w:t xml:space="preserve"> costs and with reduced hand therapy, the cost was $36,570. When a complete </w:t>
            </w:r>
            <w:r w:rsidRPr="002632AF">
              <w:lastRenderedPageBreak/>
              <w:t>collagenase injection series was priced at $250, the cost was $31,856 per QALY gained. When the injection</w:t>
            </w:r>
          </w:p>
          <w:p w:rsidR="00C579E7" w:rsidRPr="002632AF" w:rsidRDefault="00C579E7" w:rsidP="0010515F">
            <w:proofErr w:type="gramStart"/>
            <w:r w:rsidRPr="002632AF">
              <w:t>series</w:t>
            </w:r>
            <w:proofErr w:type="gramEnd"/>
            <w:r w:rsidRPr="002632AF">
              <w:t xml:space="preserve"> was priced at $945, the cost was $49,995 per QALY gained. At the market price of $5,400 per injection, the cost was $166,268 per QALY gained.</w:t>
            </w:r>
          </w:p>
          <w:p w:rsidR="00C579E7" w:rsidRPr="002632AF" w:rsidRDefault="00C579E7" w:rsidP="0010515F">
            <w:r w:rsidRPr="002632AF">
              <w:rPr>
                <w:b/>
                <w:bCs/>
              </w:rPr>
              <w:t xml:space="preserve">Conclusions </w:t>
            </w:r>
            <w:r w:rsidRPr="002632AF">
              <w:t xml:space="preserve">In the current model, open partial </w:t>
            </w:r>
            <w:proofErr w:type="spellStart"/>
            <w:r w:rsidRPr="002632AF">
              <w:t>fasciectomy</w:t>
            </w:r>
            <w:proofErr w:type="spellEnd"/>
            <w:r w:rsidRPr="002632AF">
              <w:t xml:space="preserve"> is not cost-effective. Needle </w:t>
            </w:r>
            <w:proofErr w:type="spellStart"/>
            <w:r w:rsidRPr="002632AF">
              <w:t>aponeurotomy</w:t>
            </w:r>
            <w:proofErr w:type="spellEnd"/>
            <w:r w:rsidRPr="002632AF">
              <w:t xml:space="preserve"> is cost-effective if the success rate is high. Collagenase injection is cost effective when priced under $945.</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Introduction</w:t>
            </w:r>
          </w:p>
        </w:tc>
        <w:tc>
          <w:tcPr>
            <w:tcW w:w="522"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2491"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1102" w:type="pct"/>
            <w:tcBorders>
              <w:top w:val="single" w:sz="4" w:space="0" w:color="auto"/>
              <w:bottom w:val="single" w:sz="4" w:space="0" w:color="auto"/>
            </w:tcBorders>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3</w:t>
            </w:r>
          </w:p>
        </w:tc>
        <w:tc>
          <w:tcPr>
            <w:tcW w:w="669" w:type="pct"/>
            <w:shd w:val="clear" w:color="auto" w:fill="auto"/>
          </w:tcPr>
          <w:p w:rsidR="00C579E7" w:rsidRPr="002632AF" w:rsidRDefault="00C579E7" w:rsidP="0010515F">
            <w:pPr>
              <w:rPr>
                <w:lang w:val="en-US"/>
              </w:rPr>
            </w:pPr>
            <w:r w:rsidRPr="002632AF">
              <w:rPr>
                <w:lang w:val="en-US"/>
              </w:rPr>
              <w:t>Background and objectives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t>p1827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To undertake a CUA to compare traditional </w:t>
            </w:r>
            <w:proofErr w:type="spellStart"/>
            <w:r w:rsidRPr="002632AF">
              <w:rPr>
                <w:lang w:val="en-US"/>
              </w:rPr>
              <w:t>fasciectomy</w:t>
            </w:r>
            <w:proofErr w:type="spellEnd"/>
            <w:r w:rsidRPr="002632AF">
              <w:rPr>
                <w:lang w:val="en-US"/>
              </w:rPr>
              <w:t xml:space="preserve"> for DD with 2 new treatments, needle </w:t>
            </w:r>
            <w:proofErr w:type="spellStart"/>
            <w:r w:rsidRPr="002632AF">
              <w:rPr>
                <w:lang w:val="en-US"/>
              </w:rPr>
              <w:t>aponeurotomy</w:t>
            </w:r>
            <w:proofErr w:type="spellEnd"/>
            <w:r w:rsidRPr="002632AF">
              <w:rPr>
                <w:lang w:val="en-US"/>
              </w:rPr>
              <w:t xml:space="preserve"> and collagenase injection</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Methods</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4</w:t>
            </w:r>
          </w:p>
        </w:tc>
        <w:tc>
          <w:tcPr>
            <w:tcW w:w="669" w:type="pct"/>
            <w:shd w:val="clear" w:color="auto" w:fill="auto"/>
          </w:tcPr>
          <w:p w:rsidR="00C579E7" w:rsidRPr="002632AF" w:rsidRDefault="00C579E7" w:rsidP="0010515F">
            <w:pPr>
              <w:rPr>
                <w:lang w:val="en-US"/>
              </w:rPr>
            </w:pPr>
            <w:r w:rsidRPr="002632AF">
              <w:rPr>
                <w:lang w:val="en-US"/>
              </w:rPr>
              <w:t>Target population and subgroups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p1827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Adults  (mean age: 63 years) with advanced contracture affecting the small and ring fingers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5</w:t>
            </w:r>
          </w:p>
        </w:tc>
        <w:tc>
          <w:tcPr>
            <w:tcW w:w="669" w:type="pct"/>
            <w:shd w:val="clear" w:color="auto" w:fill="auto"/>
          </w:tcPr>
          <w:p w:rsidR="00C579E7" w:rsidRPr="002632AF" w:rsidRDefault="00C579E7" w:rsidP="0010515F">
            <w:pPr>
              <w:rPr>
                <w:lang w:val="en-US"/>
              </w:rPr>
            </w:pPr>
            <w:r w:rsidRPr="002632AF">
              <w:rPr>
                <w:lang w:val="en-US"/>
              </w:rPr>
              <w:t>Setting and location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United States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Setting not clearly described.</w:t>
            </w: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6</w:t>
            </w:r>
          </w:p>
        </w:tc>
        <w:tc>
          <w:tcPr>
            <w:tcW w:w="669" w:type="pct"/>
            <w:shd w:val="clear" w:color="auto" w:fill="auto"/>
          </w:tcPr>
          <w:p w:rsidR="00C579E7" w:rsidRPr="002632AF" w:rsidRDefault="00C579E7" w:rsidP="0010515F">
            <w:pPr>
              <w:rPr>
                <w:lang w:val="en-US"/>
              </w:rPr>
            </w:pPr>
            <w:r w:rsidRPr="002632AF">
              <w:rPr>
                <w:lang w:val="en-US"/>
              </w:rPr>
              <w:t>Study perspective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 xml:space="preserve">Societal </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 reference to US guidelines/ recommendations regarding perspective.</w:t>
            </w:r>
            <w:r w:rsidRPr="002632AF">
              <w:t xml:space="preserve"> </w:t>
            </w:r>
            <w:r w:rsidRPr="002632AF">
              <w:rPr>
                <w:lang w:val="en-US"/>
              </w:rPr>
              <w:t xml:space="preserve">In the discussion, the </w:t>
            </w:r>
            <w:proofErr w:type="gramStart"/>
            <w:r w:rsidRPr="002632AF">
              <w:rPr>
                <w:lang w:val="en-US"/>
              </w:rPr>
              <w:t>authors</w:t>
            </w:r>
            <w:proofErr w:type="gramEnd"/>
            <w:r w:rsidRPr="002632AF">
              <w:rPr>
                <w:lang w:val="en-US"/>
              </w:rPr>
              <w:t xml:space="preserve"> only health care costs are included.</w:t>
            </w: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7</w:t>
            </w:r>
          </w:p>
        </w:tc>
        <w:tc>
          <w:tcPr>
            <w:tcW w:w="669" w:type="pct"/>
            <w:shd w:val="clear" w:color="auto" w:fill="auto"/>
          </w:tcPr>
          <w:p w:rsidR="00C579E7" w:rsidRPr="002632AF" w:rsidRDefault="00C579E7" w:rsidP="0010515F">
            <w:pPr>
              <w:rPr>
                <w:lang w:val="en-US"/>
              </w:rPr>
            </w:pPr>
            <w:r w:rsidRPr="002632AF">
              <w:rPr>
                <w:lang w:val="en-US"/>
              </w:rPr>
              <w:t xml:space="preserve">Comparators </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 xml:space="preserve"> 1) </w:t>
            </w:r>
            <w:proofErr w:type="spellStart"/>
            <w:r w:rsidRPr="002632AF">
              <w:t>Collagenease</w:t>
            </w:r>
            <w:proofErr w:type="spellEnd"/>
            <w:r w:rsidRPr="002632AF">
              <w:t xml:space="preserve">                               </w:t>
            </w:r>
          </w:p>
          <w:p w:rsidR="00C579E7" w:rsidRPr="002632AF" w:rsidRDefault="00C579E7" w:rsidP="0010515F">
            <w:r w:rsidRPr="002632AF">
              <w:lastRenderedPageBreak/>
              <w:t xml:space="preserve"> 2) Needle </w:t>
            </w:r>
            <w:proofErr w:type="spellStart"/>
            <w:r w:rsidRPr="002632AF">
              <w:t>aponeurotomy</w:t>
            </w:r>
            <w:proofErr w:type="spellEnd"/>
          </w:p>
          <w:p w:rsidR="00C579E7" w:rsidRPr="002632AF" w:rsidRDefault="00C579E7" w:rsidP="0010515F">
            <w:pPr>
              <w:rPr>
                <w:lang w:val="en-US"/>
              </w:rPr>
            </w:pPr>
            <w:r w:rsidRPr="002632AF">
              <w:t xml:space="preserve"> 3) Open partial </w:t>
            </w:r>
            <w:proofErr w:type="spellStart"/>
            <w:r w:rsidRPr="002632AF">
              <w:t>fasciectomy</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8</w:t>
            </w:r>
          </w:p>
        </w:tc>
        <w:tc>
          <w:tcPr>
            <w:tcW w:w="669" w:type="pct"/>
            <w:shd w:val="clear" w:color="auto" w:fill="auto"/>
          </w:tcPr>
          <w:p w:rsidR="00C579E7" w:rsidRPr="002632AF" w:rsidRDefault="00C579E7" w:rsidP="0010515F">
            <w:pPr>
              <w:rPr>
                <w:lang w:val="en-US"/>
              </w:rPr>
            </w:pPr>
            <w:r w:rsidRPr="002632AF">
              <w:rPr>
                <w:lang w:val="en-US"/>
              </w:rPr>
              <w:t>Time horizon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20 years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9</w:t>
            </w:r>
          </w:p>
        </w:tc>
        <w:tc>
          <w:tcPr>
            <w:tcW w:w="669" w:type="pct"/>
            <w:shd w:val="clear" w:color="auto" w:fill="auto"/>
          </w:tcPr>
          <w:p w:rsidR="00C579E7" w:rsidRPr="002632AF" w:rsidRDefault="00C579E7" w:rsidP="0010515F">
            <w:pPr>
              <w:rPr>
                <w:lang w:val="en-US"/>
              </w:rPr>
            </w:pPr>
            <w:r w:rsidRPr="002632AF">
              <w:rPr>
                <w:lang w:val="en-US"/>
              </w:rPr>
              <w:t>Discount rate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t>Not reported</w:t>
            </w:r>
          </w:p>
        </w:tc>
        <w:tc>
          <w:tcPr>
            <w:tcW w:w="110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t>Discounting not reported. Not relevant for the short time horizon. This could have been mentioned for completeness.</w:t>
            </w: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10</w:t>
            </w:r>
          </w:p>
        </w:tc>
        <w:tc>
          <w:tcPr>
            <w:tcW w:w="669" w:type="pct"/>
            <w:shd w:val="clear" w:color="auto" w:fill="auto"/>
          </w:tcPr>
          <w:p w:rsidR="00C579E7" w:rsidRPr="002632AF" w:rsidRDefault="00C579E7" w:rsidP="0010515F">
            <w:pPr>
              <w:rPr>
                <w:lang w:val="en-US"/>
              </w:rPr>
            </w:pPr>
            <w:r w:rsidRPr="002632AF">
              <w:rPr>
                <w:lang w:val="en-US"/>
              </w:rPr>
              <w:t>Choice of health outcomes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p1828</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QALYs (cost-utility analysis)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11</w:t>
            </w:r>
          </w:p>
        </w:tc>
        <w:tc>
          <w:tcPr>
            <w:tcW w:w="669" w:type="pct"/>
            <w:shd w:val="clear" w:color="auto" w:fill="auto"/>
          </w:tcPr>
          <w:p w:rsidR="00C579E7" w:rsidRPr="002632AF" w:rsidRDefault="00C579E7" w:rsidP="0010515F">
            <w:pPr>
              <w:rPr>
                <w:lang w:val="en-US"/>
              </w:rPr>
            </w:pPr>
            <w:r w:rsidRPr="002632AF">
              <w:rPr>
                <w:lang w:val="en-US"/>
              </w:rPr>
              <w:t>Measurement of effectiveness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11a</w:t>
            </w:r>
          </w:p>
        </w:tc>
        <w:tc>
          <w:tcPr>
            <w:tcW w:w="669" w:type="pct"/>
            <w:shd w:val="clear" w:color="auto" w:fill="auto"/>
          </w:tcPr>
          <w:p w:rsidR="00C579E7" w:rsidRPr="002632AF" w:rsidRDefault="00C579E7" w:rsidP="0010515F">
            <w:pPr>
              <w:numPr>
                <w:ilvl w:val="0"/>
                <w:numId w:val="2"/>
              </w:numPr>
              <w:rPr>
                <w:lang w:val="en-US"/>
              </w:rPr>
            </w:pPr>
            <w:r w:rsidRPr="002632AF">
              <w:rPr>
                <w:lang w:val="en-US"/>
              </w:rPr>
              <w:t>Single study-based estimates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11b</w:t>
            </w:r>
          </w:p>
        </w:tc>
        <w:tc>
          <w:tcPr>
            <w:tcW w:w="669" w:type="pct"/>
            <w:shd w:val="clear" w:color="auto" w:fill="auto"/>
          </w:tcPr>
          <w:p w:rsidR="00C579E7" w:rsidRPr="002632AF" w:rsidRDefault="00C579E7" w:rsidP="0010515F">
            <w:pPr>
              <w:numPr>
                <w:ilvl w:val="0"/>
                <w:numId w:val="2"/>
              </w:numPr>
              <w:rPr>
                <w:lang w:val="en-US"/>
              </w:rPr>
            </w:pPr>
            <w:r w:rsidRPr="002632AF">
              <w:rPr>
                <w:lang w:val="en-US"/>
              </w:rPr>
              <w:t>Synthesis-based estimates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p1828 &amp; Appendix 1</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 systematic review was conducted.</w:t>
            </w:r>
            <w:r w:rsidRPr="002632AF">
              <w:rPr>
                <w:lang w:val="en-US"/>
              </w:rPr>
              <w:br/>
              <w:t xml:space="preserve">Effectiveness estimates were based on survey-based scenario analysis. </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12</w:t>
            </w:r>
          </w:p>
        </w:tc>
        <w:tc>
          <w:tcPr>
            <w:tcW w:w="669" w:type="pct"/>
            <w:shd w:val="clear" w:color="auto" w:fill="auto"/>
          </w:tcPr>
          <w:p w:rsidR="00C579E7" w:rsidRPr="002632AF" w:rsidRDefault="00C579E7" w:rsidP="0010515F">
            <w:pPr>
              <w:rPr>
                <w:lang w:val="en-US"/>
              </w:rPr>
            </w:pPr>
            <w:r w:rsidRPr="002632AF">
              <w:rPr>
                <w:lang w:val="en-US"/>
              </w:rPr>
              <w:t>Measurement and valuation of preference based outcomes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p1828-29</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The utilities were measured by standard gamble technique </w:t>
            </w:r>
            <w:r w:rsidRPr="002632AF">
              <w:t>based on 50 people of the general public (age 50-80 years old)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13</w:t>
            </w:r>
          </w:p>
        </w:tc>
        <w:tc>
          <w:tcPr>
            <w:tcW w:w="669" w:type="pct"/>
            <w:shd w:val="clear" w:color="auto" w:fill="auto"/>
          </w:tcPr>
          <w:p w:rsidR="00C579E7" w:rsidRPr="002632AF" w:rsidRDefault="00C579E7" w:rsidP="0010515F">
            <w:pPr>
              <w:rPr>
                <w:lang w:val="en-US"/>
              </w:rPr>
            </w:pPr>
            <w:r w:rsidRPr="002632AF">
              <w:rPr>
                <w:lang w:val="en-US"/>
              </w:rPr>
              <w:t>Estimating resources and costs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13a</w:t>
            </w:r>
          </w:p>
        </w:tc>
        <w:tc>
          <w:tcPr>
            <w:tcW w:w="669" w:type="pct"/>
            <w:shd w:val="clear" w:color="auto" w:fill="auto"/>
          </w:tcPr>
          <w:p w:rsidR="00C579E7" w:rsidRPr="002632AF" w:rsidRDefault="00C579E7" w:rsidP="0010515F">
            <w:pPr>
              <w:numPr>
                <w:ilvl w:val="0"/>
                <w:numId w:val="2"/>
              </w:numPr>
              <w:rPr>
                <w:lang w:val="en-US"/>
              </w:rPr>
            </w:pPr>
            <w:r w:rsidRPr="002632AF">
              <w:rPr>
                <w:lang w:val="en-US"/>
              </w:rPr>
              <w:t xml:space="preserve">Single-study based </w:t>
            </w:r>
            <w:r w:rsidRPr="002632AF">
              <w:rPr>
                <w:lang w:val="en-US"/>
              </w:rPr>
              <w:lastRenderedPageBreak/>
              <w:t>economic evaluation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13b</w:t>
            </w:r>
          </w:p>
        </w:tc>
        <w:tc>
          <w:tcPr>
            <w:tcW w:w="669" w:type="pct"/>
            <w:shd w:val="clear" w:color="auto" w:fill="auto"/>
          </w:tcPr>
          <w:p w:rsidR="00C579E7" w:rsidRPr="002632AF" w:rsidRDefault="00C579E7" w:rsidP="0010515F">
            <w:pPr>
              <w:numPr>
                <w:ilvl w:val="0"/>
                <w:numId w:val="2"/>
              </w:numPr>
              <w:rPr>
                <w:lang w:val="en-US"/>
              </w:rPr>
            </w:pPr>
            <w:r w:rsidRPr="002632AF">
              <w:rPr>
                <w:lang w:val="en-US"/>
              </w:rPr>
              <w:t>Model-based economic evaluation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p1828-29</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i/>
                <w:lang w:val="en-US"/>
              </w:rPr>
              <w:t xml:space="preserve">Resource use and costs. </w:t>
            </w:r>
            <w:r w:rsidRPr="002632AF">
              <w:t xml:space="preserve">facility, anaesthesia, therapy visits, splint cost, drugs ;              </w:t>
            </w:r>
          </w:p>
          <w:p w:rsidR="00C579E7" w:rsidRPr="002632AF" w:rsidRDefault="00C579E7" w:rsidP="0010515F">
            <w:pPr>
              <w:rPr>
                <w:lang w:val="en-US"/>
              </w:rPr>
            </w:pPr>
            <w:r w:rsidRPr="002632AF">
              <w:t>Source: Medicare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14</w:t>
            </w:r>
          </w:p>
        </w:tc>
        <w:tc>
          <w:tcPr>
            <w:tcW w:w="669" w:type="pct"/>
            <w:shd w:val="clear" w:color="auto" w:fill="auto"/>
          </w:tcPr>
          <w:p w:rsidR="00C579E7" w:rsidRPr="002632AF" w:rsidRDefault="00C579E7" w:rsidP="0010515F">
            <w:pPr>
              <w:rPr>
                <w:lang w:val="en-US"/>
              </w:rPr>
            </w:pPr>
            <w:r w:rsidRPr="002632AF">
              <w:rPr>
                <w:lang w:val="en-US"/>
              </w:rPr>
              <w:t>Currency, price date, and conversion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t>p1828</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Costs were reported in 2009 US Dollars.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tcBorders>
              <w:bottom w:val="single" w:sz="4" w:space="0" w:color="auto"/>
            </w:tcBorders>
            <w:shd w:val="clear" w:color="auto" w:fill="auto"/>
          </w:tcPr>
          <w:p w:rsidR="00C579E7" w:rsidRPr="002632AF" w:rsidRDefault="00C579E7" w:rsidP="0010515F">
            <w:pPr>
              <w:rPr>
                <w:lang w:val="en-US"/>
              </w:rPr>
            </w:pPr>
          </w:p>
        </w:tc>
        <w:tc>
          <w:tcPr>
            <w:tcW w:w="669" w:type="pct"/>
            <w:tcBorders>
              <w:bottom w:val="single" w:sz="4" w:space="0" w:color="auto"/>
            </w:tcBorders>
            <w:shd w:val="clear" w:color="auto" w:fill="auto"/>
          </w:tcPr>
          <w:p w:rsidR="00C579E7" w:rsidRPr="002632AF" w:rsidRDefault="00C579E7" w:rsidP="0010515F">
            <w:pPr>
              <w:rPr>
                <w:b/>
                <w:lang w:val="en-US"/>
              </w:rPr>
            </w:pPr>
            <w:r w:rsidRPr="002632AF">
              <w:rPr>
                <w:b/>
                <w:lang w:val="en-US"/>
              </w:rPr>
              <w:t>Economic model</w:t>
            </w:r>
          </w:p>
        </w:tc>
        <w:tc>
          <w:tcPr>
            <w:tcW w:w="522" w:type="pct"/>
            <w:tcBorders>
              <w:bottom w:val="single" w:sz="4" w:space="0" w:color="auto"/>
            </w:tcBorders>
            <w:shd w:val="clear" w:color="auto" w:fill="FFFFFF"/>
          </w:tcPr>
          <w:p w:rsidR="00C579E7" w:rsidRPr="002632AF" w:rsidRDefault="00C579E7" w:rsidP="0010515F">
            <w:pPr>
              <w:rPr>
                <w:lang w:val="en-US"/>
              </w:rPr>
            </w:pPr>
          </w:p>
        </w:tc>
        <w:tc>
          <w:tcPr>
            <w:tcW w:w="2491" w:type="pct"/>
            <w:tcBorders>
              <w:bottom w:val="single" w:sz="4" w:space="0" w:color="auto"/>
            </w:tcBorders>
            <w:shd w:val="clear" w:color="auto" w:fill="FFFFFF"/>
          </w:tcPr>
          <w:p w:rsidR="00C579E7" w:rsidRPr="002632AF" w:rsidRDefault="00C579E7" w:rsidP="0010515F">
            <w:pPr>
              <w:rPr>
                <w:lang w:val="en-US"/>
              </w:rPr>
            </w:pPr>
          </w:p>
        </w:tc>
        <w:tc>
          <w:tcPr>
            <w:tcW w:w="1102" w:type="pct"/>
            <w:tcBorders>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15</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Choice of model</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p1827 &amp; Appendix 1</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Expected value DA model</w:t>
            </w:r>
            <w:r w:rsidRPr="002632AF">
              <w:rPr>
                <w:lang w:val="en-US"/>
              </w:rPr>
              <w:t>. The model structure is shown in a figure and being described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16</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Assumptions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p1827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Model assumptions were :</w:t>
            </w:r>
          </w:p>
          <w:p w:rsidR="00C579E7" w:rsidRPr="002632AF" w:rsidRDefault="00C579E7" w:rsidP="0010515F">
            <w:r w:rsidRPr="002632AF">
              <w:t>I) most subjects of the model are men;</w:t>
            </w:r>
          </w:p>
          <w:p w:rsidR="00C579E7" w:rsidRPr="002632AF" w:rsidRDefault="00C579E7" w:rsidP="0010515F">
            <w:pPr>
              <w:rPr>
                <w:lang w:val="en-US"/>
              </w:rPr>
            </w:pPr>
            <w:r w:rsidRPr="002632AF">
              <w:t xml:space="preserve"> ii) the revision treatment of choice is partial </w:t>
            </w:r>
            <w:proofErr w:type="spellStart"/>
            <w:r w:rsidRPr="002632AF">
              <w:t>fasciectomy</w:t>
            </w:r>
            <w:proofErr w:type="spellEnd"/>
          </w:p>
          <w:p w:rsidR="00C579E7" w:rsidRPr="002632AF" w:rsidRDefault="00C579E7" w:rsidP="0010515F">
            <w:pPr>
              <w:rPr>
                <w:lang w:val="en-US"/>
              </w:rPr>
            </w:pPr>
            <w:r w:rsidRPr="002632AF">
              <w:rPr>
                <w:lang w:val="en-US"/>
              </w:rPr>
              <w:t xml:space="preserve"> </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17</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Analytical methods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p1829-30</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Uncertainty was addressed in one-way sensitivity analysis.</w:t>
            </w:r>
          </w:p>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tcBorders>
              <w:top w:val="single" w:sz="4" w:space="0" w:color="auto"/>
              <w:bottom w:val="single" w:sz="4" w:space="0" w:color="auto"/>
            </w:tcBorders>
            <w:shd w:val="clear" w:color="auto" w:fill="auto"/>
          </w:tcPr>
          <w:p w:rsidR="00C579E7" w:rsidRPr="002632AF" w:rsidRDefault="00C579E7" w:rsidP="0010515F">
            <w:pPr>
              <w:rPr>
                <w:b/>
                <w:lang w:val="en-US"/>
              </w:rPr>
            </w:pPr>
          </w:p>
        </w:tc>
        <w:tc>
          <w:tcPr>
            <w:tcW w:w="669" w:type="pct"/>
            <w:tcBorders>
              <w:top w:val="single" w:sz="4" w:space="0" w:color="auto"/>
              <w:bottom w:val="single" w:sz="4" w:space="0" w:color="auto"/>
            </w:tcBorders>
            <w:shd w:val="clear" w:color="auto" w:fill="auto"/>
          </w:tcPr>
          <w:p w:rsidR="00C579E7" w:rsidRPr="002632AF" w:rsidRDefault="00C579E7" w:rsidP="0010515F">
            <w:pPr>
              <w:rPr>
                <w:b/>
                <w:lang w:val="en-US"/>
              </w:rPr>
            </w:pPr>
            <w:r w:rsidRPr="002632AF">
              <w:rPr>
                <w:b/>
                <w:lang w:val="en-US"/>
              </w:rPr>
              <w:t>Results</w:t>
            </w:r>
          </w:p>
        </w:tc>
        <w:tc>
          <w:tcPr>
            <w:tcW w:w="522"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tcBorders>
              <w:top w:val="single" w:sz="4" w:space="0" w:color="auto"/>
            </w:tcBorders>
            <w:shd w:val="clear" w:color="auto" w:fill="auto"/>
          </w:tcPr>
          <w:p w:rsidR="00C579E7" w:rsidRPr="002632AF" w:rsidRDefault="00C579E7" w:rsidP="0010515F">
            <w:pPr>
              <w:rPr>
                <w:lang w:val="en-US"/>
              </w:rPr>
            </w:pPr>
            <w:r w:rsidRPr="002632AF">
              <w:rPr>
                <w:lang w:val="en-US"/>
              </w:rPr>
              <w:t>18</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Study parameters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p1829</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Values, ranges and references for parameters were reported in text and tables (Table 3 and 4).</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19</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Incremental costs and outcomes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Not reported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uncertainty</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20a</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2"/>
              </w:numPr>
              <w:rPr>
                <w:lang w:val="en-US"/>
              </w:rPr>
            </w:pPr>
            <w:r w:rsidRPr="002632AF">
              <w:rPr>
                <w:lang w:val="en-US"/>
              </w:rPr>
              <w:t>Single-study based economic evaluation</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20b</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1"/>
              </w:numPr>
              <w:rPr>
                <w:lang w:val="en-US"/>
              </w:rPr>
            </w:pPr>
            <w:r w:rsidRPr="002632AF">
              <w:rPr>
                <w:lang w:val="en-US"/>
              </w:rPr>
              <w:t>Model-based economic evaluation</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p1829-30</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 presentation of sensitivity analyses. One-way only; no multivariate or probabilistic. No graphs/diagrams.</w:t>
            </w: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21</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heterogeneity</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Heterogeneity was not discussed.</w:t>
            </w:r>
          </w:p>
        </w:tc>
      </w:tr>
      <w:tr w:rsidR="00C579E7" w:rsidRPr="002632AF" w:rsidTr="0010515F">
        <w:tc>
          <w:tcPr>
            <w:tcW w:w="217" w:type="pct"/>
            <w:shd w:val="clear" w:color="auto" w:fill="auto"/>
          </w:tcPr>
          <w:p w:rsidR="00C579E7" w:rsidRPr="002632AF" w:rsidRDefault="00C579E7" w:rsidP="0010515F">
            <w:pPr>
              <w:rPr>
                <w:b/>
                <w:lang w:val="en-US"/>
              </w:rPr>
            </w:pPr>
          </w:p>
        </w:tc>
        <w:tc>
          <w:tcPr>
            <w:tcW w:w="669" w:type="pct"/>
            <w:shd w:val="clear" w:color="auto" w:fill="auto"/>
          </w:tcPr>
          <w:p w:rsidR="00C579E7" w:rsidRPr="002632AF" w:rsidRDefault="00C579E7" w:rsidP="0010515F">
            <w:pPr>
              <w:rPr>
                <w:b/>
                <w:lang w:val="en-US"/>
              </w:rPr>
            </w:pPr>
            <w:r w:rsidRPr="002632AF">
              <w:rPr>
                <w:b/>
                <w:lang w:val="en-US"/>
              </w:rPr>
              <w:t>Discussion</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22</w:t>
            </w:r>
          </w:p>
        </w:tc>
        <w:tc>
          <w:tcPr>
            <w:tcW w:w="669" w:type="pct"/>
            <w:shd w:val="clear" w:color="auto" w:fill="auto"/>
          </w:tcPr>
          <w:p w:rsidR="00C579E7" w:rsidRPr="002632AF" w:rsidRDefault="00C579E7" w:rsidP="0010515F">
            <w:pPr>
              <w:rPr>
                <w:lang w:val="en-US"/>
              </w:rPr>
            </w:pPr>
            <w:r w:rsidRPr="002632AF">
              <w:rPr>
                <w:lang w:val="en-US"/>
              </w:rPr>
              <w:t xml:space="preserve">Study findings </w:t>
            </w:r>
            <w:proofErr w:type="spellStart"/>
            <w:r w:rsidRPr="002632AF">
              <w:rPr>
                <w:lang w:val="en-US"/>
              </w:rPr>
              <w:t>etc</w:t>
            </w:r>
            <w:proofErr w:type="spellEnd"/>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t>p1829-30</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Each intervention is compared with no treatment, Cost per QALY for each is:</w:t>
            </w:r>
            <w:r w:rsidRPr="002632AF">
              <w:br/>
              <w:t>Collagenase: $166,268</w:t>
            </w:r>
            <w:r w:rsidRPr="002632AF">
              <w:br/>
            </w:r>
            <w:proofErr w:type="spellStart"/>
            <w:r w:rsidRPr="002632AF">
              <w:t>Fasciectomy</w:t>
            </w:r>
            <w:proofErr w:type="spellEnd"/>
            <w:r w:rsidRPr="002632AF">
              <w:t>: $820,114</w:t>
            </w:r>
            <w:r w:rsidRPr="002632AF">
              <w:br/>
              <w:t>Needle fasciotomy: $96,474</w:t>
            </w:r>
          </w:p>
          <w:p w:rsidR="00C579E7" w:rsidRPr="002632AF" w:rsidRDefault="00C579E7" w:rsidP="0010515F">
            <w:r w:rsidRPr="002632AF">
              <w:t>Study limitations are:</w:t>
            </w:r>
          </w:p>
          <w:p w:rsidR="00C579E7" w:rsidRPr="002632AF" w:rsidRDefault="00C579E7" w:rsidP="0010515F">
            <w:pPr>
              <w:numPr>
                <w:ilvl w:val="0"/>
                <w:numId w:val="4"/>
              </w:numPr>
            </w:pPr>
            <w:r w:rsidRPr="002632AF">
              <w:t>Patient –incurred cost not included</w:t>
            </w:r>
          </w:p>
          <w:p w:rsidR="00C579E7" w:rsidRPr="002632AF" w:rsidRDefault="00C579E7" w:rsidP="0010515F">
            <w:pPr>
              <w:numPr>
                <w:ilvl w:val="0"/>
                <w:numId w:val="4"/>
              </w:numPr>
            </w:pPr>
            <w:r w:rsidRPr="002632AF">
              <w:t>Treatment cost after recurrence and complications not included</w:t>
            </w:r>
          </w:p>
          <w:p w:rsidR="00C579E7" w:rsidRPr="002632AF" w:rsidRDefault="00C579E7" w:rsidP="0010515F">
            <w:pPr>
              <w:numPr>
                <w:ilvl w:val="0"/>
                <w:numId w:val="4"/>
              </w:numPr>
            </w:pPr>
            <w:r w:rsidRPr="002632AF">
              <w:t>QALY values have not been adjusted for the probability of further treatment following recurrence/failure</w:t>
            </w:r>
          </w:p>
          <w:p w:rsidR="00C579E7" w:rsidRPr="002632AF" w:rsidRDefault="00C579E7" w:rsidP="0010515F">
            <w:pPr>
              <w:numPr>
                <w:ilvl w:val="0"/>
                <w:numId w:val="4"/>
              </w:numPr>
            </w:pPr>
            <w:r w:rsidRPr="002632AF">
              <w:lastRenderedPageBreak/>
              <w:t>Model structure and pathways not reported</w:t>
            </w:r>
          </w:p>
          <w:p w:rsidR="00C579E7" w:rsidRPr="002632AF" w:rsidRDefault="00C579E7" w:rsidP="0010515F">
            <w:pPr>
              <w:numPr>
                <w:ilvl w:val="0"/>
                <w:numId w:val="4"/>
              </w:numPr>
            </w:pPr>
            <w:r w:rsidRPr="002632AF">
              <w:t>No model robustness was not reported (</w:t>
            </w:r>
            <w:proofErr w:type="spellStart"/>
            <w:r w:rsidRPr="002632AF">
              <w:t>ie</w:t>
            </w:r>
            <w:proofErr w:type="spellEnd"/>
            <w:r w:rsidRPr="002632AF">
              <w:t xml:space="preserve"> PSA)</w:t>
            </w:r>
          </w:p>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b/>
                <w:lang w:val="en-US"/>
              </w:rPr>
            </w:pPr>
          </w:p>
        </w:tc>
        <w:tc>
          <w:tcPr>
            <w:tcW w:w="669" w:type="pct"/>
            <w:shd w:val="clear" w:color="auto" w:fill="auto"/>
          </w:tcPr>
          <w:p w:rsidR="00C579E7" w:rsidRPr="002632AF" w:rsidRDefault="00C579E7" w:rsidP="0010515F">
            <w:pPr>
              <w:rPr>
                <w:b/>
                <w:lang w:val="en-US"/>
              </w:rPr>
            </w:pPr>
            <w:r w:rsidRPr="002632AF">
              <w:rPr>
                <w:b/>
                <w:lang w:val="en-US"/>
              </w:rPr>
              <w:t>Other</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7" w:type="pct"/>
            <w:shd w:val="clear" w:color="auto" w:fill="auto"/>
          </w:tcPr>
          <w:p w:rsidR="00C579E7" w:rsidRPr="002632AF" w:rsidRDefault="00C579E7" w:rsidP="0010515F">
            <w:pPr>
              <w:rPr>
                <w:lang w:val="en-US"/>
              </w:rPr>
            </w:pPr>
            <w:r w:rsidRPr="002632AF">
              <w:rPr>
                <w:lang w:val="en-US"/>
              </w:rPr>
              <w:t>23</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Source of funding</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Not mentioned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7" w:type="pct"/>
            <w:tcBorders>
              <w:bottom w:val="single" w:sz="4" w:space="0" w:color="auto"/>
            </w:tcBorders>
            <w:shd w:val="clear" w:color="auto" w:fill="auto"/>
          </w:tcPr>
          <w:p w:rsidR="00C579E7" w:rsidRPr="002632AF" w:rsidRDefault="00C579E7" w:rsidP="0010515F">
            <w:pPr>
              <w:rPr>
                <w:lang w:val="en-US"/>
              </w:rPr>
            </w:pPr>
            <w:r w:rsidRPr="002632AF">
              <w:rPr>
                <w:lang w:val="en-US"/>
              </w:rPr>
              <w:t>24</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Conflicts of interest</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Not mentioned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bl>
    <w:p w:rsidR="00C579E7" w:rsidRPr="002632AF" w:rsidRDefault="00C579E7" w:rsidP="00C579E7">
      <w:pPr>
        <w:rPr>
          <w:b/>
          <w:lang w:val="en-US"/>
        </w:rPr>
      </w:pPr>
    </w:p>
    <w:p w:rsidR="00C579E7" w:rsidRPr="002632AF" w:rsidRDefault="00C579E7" w:rsidP="00C579E7">
      <w:pPr>
        <w:rPr>
          <w:b/>
        </w:rPr>
      </w:pPr>
    </w:p>
    <w:p w:rsidR="00C579E7" w:rsidRPr="002632AF" w:rsidRDefault="00C579E7" w:rsidP="00C579E7">
      <w:pPr>
        <w:rPr>
          <w:b/>
        </w:rPr>
      </w:pPr>
    </w:p>
    <w:p w:rsidR="00C579E7" w:rsidRPr="002632AF" w:rsidRDefault="00C579E7" w:rsidP="00C579E7">
      <w:pPr>
        <w:rPr>
          <w:b/>
        </w:rPr>
      </w:pPr>
    </w:p>
    <w:p w:rsidR="00C579E7" w:rsidRPr="002632AF" w:rsidRDefault="00C579E7" w:rsidP="00C579E7">
      <w:pPr>
        <w:rPr>
          <w:b/>
        </w:rPr>
      </w:pPr>
    </w:p>
    <w:p w:rsidR="00C579E7" w:rsidRPr="002632AF" w:rsidRDefault="00C579E7" w:rsidP="00C579E7">
      <w:pPr>
        <w:rPr>
          <w:b/>
        </w:rPr>
      </w:pPr>
    </w:p>
    <w:p w:rsidR="00C579E7" w:rsidRPr="002632AF" w:rsidRDefault="00C579E7" w:rsidP="00C579E7">
      <w:pPr>
        <w:rPr>
          <w:b/>
        </w:rPr>
      </w:pPr>
    </w:p>
    <w:p w:rsidR="00C579E7" w:rsidRPr="002632AF" w:rsidRDefault="00C579E7" w:rsidP="00C579E7">
      <w:pPr>
        <w:rPr>
          <w:b/>
        </w:rPr>
      </w:pPr>
    </w:p>
    <w:p w:rsidR="00C579E7" w:rsidRDefault="00C579E7" w:rsidP="00C579E7">
      <w:pPr>
        <w:rPr>
          <w:b/>
        </w:rPr>
      </w:pPr>
    </w:p>
    <w:p w:rsidR="00C579E7" w:rsidRDefault="00C579E7" w:rsidP="00C579E7">
      <w:pPr>
        <w:rPr>
          <w:b/>
        </w:rPr>
      </w:pPr>
    </w:p>
    <w:p w:rsidR="00C579E7" w:rsidRDefault="00C579E7" w:rsidP="00C579E7">
      <w:pPr>
        <w:rPr>
          <w:b/>
        </w:rPr>
      </w:pPr>
    </w:p>
    <w:p w:rsidR="00C579E7" w:rsidRDefault="00C579E7" w:rsidP="00C579E7">
      <w:pPr>
        <w:rPr>
          <w:b/>
        </w:rPr>
      </w:pPr>
    </w:p>
    <w:p w:rsidR="00C579E7" w:rsidRPr="002632AF" w:rsidRDefault="00C579E7" w:rsidP="00C579E7">
      <w:pPr>
        <w:rPr>
          <w:b/>
        </w:rPr>
      </w:pPr>
    </w:p>
    <w:p w:rsidR="00C579E7" w:rsidRPr="002632AF" w:rsidRDefault="00C579E7" w:rsidP="00C579E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077"/>
        <w:gridCol w:w="1052"/>
        <w:gridCol w:w="6527"/>
        <w:gridCol w:w="2661"/>
      </w:tblGrid>
      <w:tr w:rsidR="00C579E7" w:rsidRPr="002632AF" w:rsidTr="0010515F">
        <w:trPr>
          <w:trHeight w:val="425"/>
        </w:trPr>
        <w:tc>
          <w:tcPr>
            <w:tcW w:w="4046" w:type="pct"/>
            <w:gridSpan w:val="4"/>
            <w:shd w:val="clear" w:color="auto" w:fill="4F81BD"/>
            <w:vAlign w:val="center"/>
          </w:tcPr>
          <w:p w:rsidR="00C579E7" w:rsidRPr="002632AF" w:rsidRDefault="00C579E7" w:rsidP="0010515F">
            <w:pPr>
              <w:rPr>
                <w:b/>
                <w:lang w:val="en-US"/>
              </w:rPr>
            </w:pPr>
            <w:r w:rsidRPr="002632AF">
              <w:rPr>
                <w:b/>
                <w:lang w:val="en-US"/>
              </w:rPr>
              <w:lastRenderedPageBreak/>
              <w:t xml:space="preserve">Study: </w:t>
            </w:r>
            <w:proofErr w:type="spellStart"/>
            <w:r w:rsidRPr="002632AF">
              <w:rPr>
                <w:b/>
                <w:lang w:val="en-US"/>
              </w:rPr>
              <w:t>Baltzer</w:t>
            </w:r>
            <w:proofErr w:type="spellEnd"/>
            <w:r w:rsidRPr="002632AF">
              <w:rPr>
                <w:b/>
                <w:lang w:val="en-US"/>
              </w:rPr>
              <w:t xml:space="preserve"> and </w:t>
            </w:r>
            <w:proofErr w:type="spellStart"/>
            <w:r w:rsidRPr="002632AF">
              <w:rPr>
                <w:b/>
                <w:lang w:val="en-US"/>
              </w:rPr>
              <w:t>Binhammer</w:t>
            </w:r>
            <w:proofErr w:type="spellEnd"/>
            <w:r w:rsidRPr="002632AF">
              <w:rPr>
                <w:b/>
                <w:lang w:val="en-US"/>
              </w:rPr>
              <w:t>. The Bone &amp; Joint Journal 2013: 95-</w:t>
            </w:r>
            <w:proofErr w:type="gramStart"/>
            <w:r w:rsidRPr="002632AF">
              <w:rPr>
                <w:b/>
                <w:lang w:val="en-US"/>
              </w:rPr>
              <w:t>B :</w:t>
            </w:r>
            <w:proofErr w:type="gramEnd"/>
            <w:r w:rsidRPr="002632AF">
              <w:rPr>
                <w:b/>
                <w:lang w:val="en-US"/>
              </w:rPr>
              <w:t xml:space="preserve"> 1094-1100.</w:t>
            </w:r>
          </w:p>
        </w:tc>
        <w:tc>
          <w:tcPr>
            <w:tcW w:w="954" w:type="pct"/>
            <w:shd w:val="clear" w:color="auto" w:fill="4F81BD"/>
          </w:tcPr>
          <w:p w:rsidR="00C579E7" w:rsidRPr="002632AF" w:rsidRDefault="00C579E7" w:rsidP="0010515F">
            <w:pPr>
              <w:rPr>
                <w:b/>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Item No.</w:t>
            </w:r>
          </w:p>
        </w:tc>
        <w:tc>
          <w:tcPr>
            <w:tcW w:w="1103" w:type="pct"/>
            <w:shd w:val="clear" w:color="auto" w:fill="auto"/>
          </w:tcPr>
          <w:p w:rsidR="00C579E7" w:rsidRPr="002632AF" w:rsidRDefault="00C579E7" w:rsidP="0010515F">
            <w:pPr>
              <w:rPr>
                <w:lang w:val="en-US"/>
              </w:rPr>
            </w:pPr>
            <w:r w:rsidRPr="002632AF">
              <w:rPr>
                <w:lang w:val="en-US"/>
              </w:rPr>
              <w:t>Category / item</w:t>
            </w:r>
          </w:p>
        </w:tc>
        <w:tc>
          <w:tcPr>
            <w:tcW w:w="377" w:type="pct"/>
            <w:tcBorders>
              <w:bottom w:val="single" w:sz="4" w:space="0" w:color="auto"/>
            </w:tcBorders>
            <w:shd w:val="clear" w:color="auto" w:fill="auto"/>
          </w:tcPr>
          <w:p w:rsidR="00C579E7" w:rsidRPr="002632AF" w:rsidRDefault="00C579E7" w:rsidP="0010515F">
            <w:pPr>
              <w:rPr>
                <w:lang w:val="en-US"/>
              </w:rPr>
            </w:pPr>
            <w:r w:rsidRPr="002632AF">
              <w:rPr>
                <w:lang w:val="en-US"/>
              </w:rPr>
              <w:t>Reported on page No</w:t>
            </w:r>
          </w:p>
        </w:tc>
        <w:tc>
          <w:tcPr>
            <w:tcW w:w="2340" w:type="pct"/>
            <w:tcBorders>
              <w:bottom w:val="single" w:sz="4" w:space="0" w:color="auto"/>
            </w:tcBorders>
            <w:shd w:val="clear" w:color="auto" w:fill="auto"/>
          </w:tcPr>
          <w:p w:rsidR="00C579E7" w:rsidRPr="002632AF" w:rsidRDefault="00C579E7" w:rsidP="0010515F">
            <w:pPr>
              <w:rPr>
                <w:lang w:val="en-US"/>
              </w:rPr>
            </w:pPr>
          </w:p>
        </w:tc>
        <w:tc>
          <w:tcPr>
            <w:tcW w:w="954" w:type="pct"/>
            <w:tcBorders>
              <w:bottom w:val="single" w:sz="4" w:space="0" w:color="auto"/>
            </w:tcBorders>
          </w:tcPr>
          <w:p w:rsidR="00C579E7" w:rsidRPr="002632AF" w:rsidRDefault="00C579E7" w:rsidP="0010515F">
            <w:pPr>
              <w:rPr>
                <w:lang w:val="en-US"/>
              </w:rPr>
            </w:pPr>
            <w:r w:rsidRPr="002632AF">
              <w:rPr>
                <w:lang w:val="en-US"/>
              </w:rPr>
              <w:t>Comment</w:t>
            </w:r>
          </w:p>
        </w:tc>
      </w:tr>
      <w:tr w:rsidR="00C579E7" w:rsidRPr="002632AF" w:rsidTr="0010515F">
        <w:tc>
          <w:tcPr>
            <w:tcW w:w="226" w:type="pct"/>
            <w:shd w:val="clear" w:color="auto" w:fill="auto"/>
          </w:tcPr>
          <w:p w:rsidR="00C579E7" w:rsidRPr="002632AF" w:rsidRDefault="00C579E7" w:rsidP="0010515F">
            <w:pPr>
              <w:rPr>
                <w:lang w:val="en-US"/>
              </w:rPr>
            </w:pPr>
          </w:p>
        </w:tc>
        <w:tc>
          <w:tcPr>
            <w:tcW w:w="1103" w:type="pct"/>
            <w:shd w:val="clear" w:color="auto" w:fill="auto"/>
          </w:tcPr>
          <w:p w:rsidR="00C579E7" w:rsidRPr="002632AF" w:rsidRDefault="00C579E7" w:rsidP="0010515F">
            <w:pPr>
              <w:rPr>
                <w:b/>
                <w:lang w:val="en-US"/>
              </w:rPr>
            </w:pPr>
            <w:r w:rsidRPr="002632AF">
              <w:rPr>
                <w:b/>
                <w:lang w:val="en-US"/>
              </w:rPr>
              <w:t>Title and abstract</w:t>
            </w:r>
          </w:p>
        </w:tc>
        <w:tc>
          <w:tcPr>
            <w:tcW w:w="377" w:type="pct"/>
            <w:tcBorders>
              <w:bottom w:val="single" w:sz="4" w:space="0" w:color="auto"/>
            </w:tcBorders>
            <w:shd w:val="clear" w:color="auto" w:fill="auto"/>
          </w:tcPr>
          <w:p w:rsidR="00C579E7" w:rsidRPr="002632AF" w:rsidRDefault="00C579E7" w:rsidP="0010515F">
            <w:pPr>
              <w:rPr>
                <w:lang w:val="en-US"/>
              </w:rPr>
            </w:pPr>
          </w:p>
        </w:tc>
        <w:tc>
          <w:tcPr>
            <w:tcW w:w="2340" w:type="pct"/>
            <w:tcBorders>
              <w:bottom w:val="single" w:sz="4" w:space="0" w:color="auto"/>
            </w:tcBorders>
            <w:shd w:val="clear" w:color="auto" w:fill="auto"/>
          </w:tcPr>
          <w:p w:rsidR="00C579E7" w:rsidRPr="002632AF" w:rsidRDefault="00C579E7" w:rsidP="0010515F">
            <w:pPr>
              <w:rPr>
                <w:lang w:val="en-US"/>
              </w:rPr>
            </w:pPr>
          </w:p>
        </w:tc>
        <w:tc>
          <w:tcPr>
            <w:tcW w:w="954" w:type="pct"/>
            <w:tcBorders>
              <w:bottom w:val="single" w:sz="4" w:space="0" w:color="auto"/>
            </w:tcBorders>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w:t>
            </w:r>
          </w:p>
        </w:tc>
        <w:tc>
          <w:tcPr>
            <w:tcW w:w="1103" w:type="pct"/>
            <w:shd w:val="clear" w:color="auto" w:fill="auto"/>
          </w:tcPr>
          <w:p w:rsidR="00C579E7" w:rsidRPr="002632AF" w:rsidRDefault="00C579E7" w:rsidP="0010515F">
            <w:pPr>
              <w:rPr>
                <w:lang w:val="en-US"/>
              </w:rPr>
            </w:pPr>
            <w:r w:rsidRPr="002632AF">
              <w:rPr>
                <w:lang w:val="en-US"/>
              </w:rPr>
              <w:t>Title</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p1094</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 xml:space="preserve">Cost-effectiveness in the management of </w:t>
            </w:r>
            <w:proofErr w:type="spellStart"/>
            <w:r w:rsidRPr="002632AF">
              <w:t>Dupuytren's</w:t>
            </w:r>
            <w:proofErr w:type="spellEnd"/>
            <w:r w:rsidRPr="002632AF">
              <w:t xml:space="preserve"> contracture: A Canadian cost-utility analysis of current and future management strategies</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2</w:t>
            </w:r>
          </w:p>
        </w:tc>
        <w:tc>
          <w:tcPr>
            <w:tcW w:w="1103" w:type="pct"/>
            <w:shd w:val="clear" w:color="auto" w:fill="auto"/>
          </w:tcPr>
          <w:p w:rsidR="00C579E7" w:rsidRPr="002632AF" w:rsidRDefault="00C579E7" w:rsidP="0010515F">
            <w:pPr>
              <w:rPr>
                <w:lang w:val="en-US"/>
              </w:rPr>
            </w:pPr>
            <w:r w:rsidRPr="002632AF">
              <w:rPr>
                <w:lang w:val="en-US"/>
              </w:rPr>
              <w:t>Abstract</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p1094</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rPr>
            </w:pPr>
            <w:r w:rsidRPr="002632AF">
              <w:rPr>
                <w:bCs/>
              </w:rPr>
              <w:t xml:space="preserve">In Canada, </w:t>
            </w:r>
            <w:proofErr w:type="spellStart"/>
            <w:r w:rsidRPr="002632AF">
              <w:rPr>
                <w:bCs/>
              </w:rPr>
              <w:t>Dupuytren's</w:t>
            </w:r>
            <w:proofErr w:type="spellEnd"/>
            <w:r w:rsidRPr="002632AF">
              <w:rPr>
                <w:bCs/>
              </w:rPr>
              <w:t xml:space="preserve"> contracture is managed with partial </w:t>
            </w:r>
            <w:proofErr w:type="spellStart"/>
            <w:r w:rsidRPr="002632AF">
              <w:rPr>
                <w:bCs/>
              </w:rPr>
              <w:t>fasciectomy</w:t>
            </w:r>
            <w:proofErr w:type="spellEnd"/>
            <w:r w:rsidRPr="002632AF">
              <w:rPr>
                <w:bCs/>
              </w:rPr>
              <w:t xml:space="preserve"> or percutaneous needle </w:t>
            </w:r>
            <w:proofErr w:type="spellStart"/>
            <w:r w:rsidRPr="002632AF">
              <w:rPr>
                <w:bCs/>
              </w:rPr>
              <w:t>aponeurotomy</w:t>
            </w:r>
            <w:proofErr w:type="spellEnd"/>
            <w:r w:rsidRPr="002632AF">
              <w:rPr>
                <w:bCs/>
              </w:rPr>
              <w:t xml:space="preserve"> (PNA). Injectable collagenase will soon be available. The optimal</w:t>
            </w:r>
          </w:p>
          <w:p w:rsidR="00C579E7" w:rsidRPr="002632AF" w:rsidRDefault="00C579E7" w:rsidP="0010515F">
            <w:pPr>
              <w:rPr>
                <w:bCs/>
              </w:rPr>
            </w:pPr>
            <w:proofErr w:type="gramStart"/>
            <w:r w:rsidRPr="002632AF">
              <w:rPr>
                <w:bCs/>
              </w:rPr>
              <w:t>management</w:t>
            </w:r>
            <w:proofErr w:type="gramEnd"/>
            <w:r w:rsidRPr="002632AF">
              <w:rPr>
                <w:bCs/>
              </w:rPr>
              <w:t xml:space="preserve"> of </w:t>
            </w:r>
            <w:proofErr w:type="spellStart"/>
            <w:r w:rsidRPr="002632AF">
              <w:rPr>
                <w:bCs/>
              </w:rPr>
              <w:t>Dupuytren’s</w:t>
            </w:r>
            <w:proofErr w:type="spellEnd"/>
            <w:r w:rsidRPr="002632AF">
              <w:rPr>
                <w:bCs/>
              </w:rPr>
              <w:t xml:space="preserve"> contracture is controversial and trade-offs exist between the different methods. Using a cost-utility analysis approach, our aim was to identify the most</w:t>
            </w:r>
          </w:p>
          <w:p w:rsidR="00C579E7" w:rsidRPr="002632AF" w:rsidRDefault="00C579E7" w:rsidP="0010515F">
            <w:pPr>
              <w:rPr>
                <w:bCs/>
              </w:rPr>
            </w:pPr>
            <w:proofErr w:type="gramStart"/>
            <w:r w:rsidRPr="002632AF">
              <w:rPr>
                <w:bCs/>
              </w:rPr>
              <w:t>cost-effective</w:t>
            </w:r>
            <w:proofErr w:type="gramEnd"/>
            <w:r w:rsidRPr="002632AF">
              <w:rPr>
                <w:bCs/>
              </w:rPr>
              <w:t xml:space="preserve"> form of treatment for managing </w:t>
            </w:r>
            <w:proofErr w:type="spellStart"/>
            <w:r w:rsidRPr="002632AF">
              <w:rPr>
                <w:bCs/>
              </w:rPr>
              <w:t>Dupuytren’s</w:t>
            </w:r>
            <w:proofErr w:type="spellEnd"/>
            <w:r w:rsidRPr="002632AF">
              <w:rPr>
                <w:bCs/>
              </w:rPr>
              <w:t xml:space="preserve"> contracture it and the threshold at which collagenase is cost-effective. We developed an expected-value decision analysis model for </w:t>
            </w:r>
            <w:proofErr w:type="spellStart"/>
            <w:r w:rsidRPr="002632AF">
              <w:rPr>
                <w:bCs/>
              </w:rPr>
              <w:t>Dupuytren’s</w:t>
            </w:r>
            <w:proofErr w:type="spellEnd"/>
            <w:r w:rsidRPr="002632AF">
              <w:rPr>
                <w:bCs/>
              </w:rPr>
              <w:t xml:space="preserve"> contracture affecting a single finger, comparing the cost-effectiveness of </w:t>
            </w:r>
            <w:proofErr w:type="spellStart"/>
            <w:r w:rsidRPr="002632AF">
              <w:rPr>
                <w:bCs/>
              </w:rPr>
              <w:t>fasciectomy</w:t>
            </w:r>
            <w:proofErr w:type="spellEnd"/>
            <w:r w:rsidRPr="002632AF">
              <w:rPr>
                <w:bCs/>
              </w:rPr>
              <w:t xml:space="preserve">, </w:t>
            </w:r>
            <w:proofErr w:type="spellStart"/>
            <w:r w:rsidRPr="002632AF">
              <w:rPr>
                <w:bCs/>
              </w:rPr>
              <w:t>aponeurotomy</w:t>
            </w:r>
            <w:proofErr w:type="spellEnd"/>
            <w:r w:rsidRPr="002632AF">
              <w:rPr>
                <w:bCs/>
              </w:rPr>
              <w:t xml:space="preserve"> and collagenase from a societal perspective. Cost effectiveness,</w:t>
            </w:r>
          </w:p>
          <w:p w:rsidR="00C579E7" w:rsidRPr="002632AF" w:rsidRDefault="00C579E7" w:rsidP="0010515F">
            <w:pPr>
              <w:rPr>
                <w:bCs/>
              </w:rPr>
            </w:pPr>
            <w:proofErr w:type="gramStart"/>
            <w:r w:rsidRPr="002632AF">
              <w:rPr>
                <w:bCs/>
              </w:rPr>
              <w:t>one-way</w:t>
            </w:r>
            <w:proofErr w:type="gramEnd"/>
            <w:r w:rsidRPr="002632AF">
              <w:rPr>
                <w:bCs/>
              </w:rPr>
              <w:t xml:space="preserve"> sensitivity and variability analyses were performed using standard thresholds for cost effective treatment ($50 000 to $100 000/QALY gained). Percutaneous needle </w:t>
            </w:r>
            <w:proofErr w:type="spellStart"/>
            <w:r w:rsidRPr="002632AF">
              <w:rPr>
                <w:bCs/>
              </w:rPr>
              <w:t>aponeurotomy</w:t>
            </w:r>
            <w:proofErr w:type="spellEnd"/>
            <w:r w:rsidRPr="002632AF">
              <w:rPr>
                <w:bCs/>
              </w:rPr>
              <w:t xml:space="preserve"> was the preferred strategy for managing contractures affecting a single finger. The cost-effectiveness of primary </w:t>
            </w:r>
            <w:proofErr w:type="spellStart"/>
            <w:r w:rsidRPr="002632AF">
              <w:rPr>
                <w:bCs/>
              </w:rPr>
              <w:t>aponeurotomy</w:t>
            </w:r>
            <w:proofErr w:type="spellEnd"/>
            <w:r w:rsidRPr="002632AF">
              <w:rPr>
                <w:bCs/>
              </w:rPr>
              <w:t xml:space="preserve"> improved when repeated to treat recurrence. </w:t>
            </w:r>
            <w:proofErr w:type="spellStart"/>
            <w:r w:rsidRPr="002632AF">
              <w:rPr>
                <w:bCs/>
              </w:rPr>
              <w:t>Fasciectomy</w:t>
            </w:r>
            <w:proofErr w:type="spellEnd"/>
            <w:r w:rsidRPr="002632AF">
              <w:rPr>
                <w:bCs/>
              </w:rPr>
              <w:t xml:space="preserve"> was not cost-effective. Collagenase was cost-effective relative to and preferred over </w:t>
            </w:r>
            <w:proofErr w:type="spellStart"/>
            <w:r w:rsidRPr="002632AF">
              <w:rPr>
                <w:bCs/>
              </w:rPr>
              <w:lastRenderedPageBreak/>
              <w:t>aponeurotomy</w:t>
            </w:r>
            <w:proofErr w:type="spellEnd"/>
            <w:r w:rsidRPr="002632AF">
              <w:rPr>
                <w:bCs/>
              </w:rPr>
              <w:t xml:space="preserve"> at $875 and $470 per course of treatment, respectively.</w:t>
            </w:r>
          </w:p>
          <w:p w:rsidR="00C579E7" w:rsidRPr="002632AF" w:rsidRDefault="00C579E7" w:rsidP="0010515F">
            <w:pPr>
              <w:rPr>
                <w:bCs/>
              </w:rPr>
            </w:pPr>
            <w:r w:rsidRPr="002632AF">
              <w:rPr>
                <w:bCs/>
              </w:rPr>
              <w:t xml:space="preserve">In summary, our model supports the trend towards non-surgical interventions for managing </w:t>
            </w:r>
            <w:proofErr w:type="spellStart"/>
            <w:r w:rsidRPr="002632AF">
              <w:rPr>
                <w:bCs/>
              </w:rPr>
              <w:t>Dupuytren’s</w:t>
            </w:r>
            <w:proofErr w:type="spellEnd"/>
            <w:r w:rsidRPr="002632AF">
              <w:rPr>
                <w:bCs/>
              </w:rPr>
              <w:t xml:space="preserve"> contracture affecting a single finger. Injectable collagenase will only be feasible in our publicly funded healthcare system if it costs significantly less than current United States pricing</w:t>
            </w:r>
            <w:proofErr w:type="gramStart"/>
            <w:r w:rsidRPr="002632AF">
              <w:rPr>
                <w:bCs/>
              </w:rPr>
              <w:t>.</w:t>
            </w:r>
            <w:r w:rsidRPr="002632AF">
              <w:rPr>
                <w:lang w:val="en-US"/>
              </w:rPr>
              <w:t>.</w:t>
            </w:r>
            <w:proofErr w:type="gramEnd"/>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p>
        </w:tc>
        <w:tc>
          <w:tcPr>
            <w:tcW w:w="1103" w:type="pct"/>
            <w:shd w:val="clear" w:color="auto" w:fill="auto"/>
          </w:tcPr>
          <w:p w:rsidR="00C579E7" w:rsidRPr="002632AF" w:rsidRDefault="00C579E7" w:rsidP="0010515F">
            <w:pPr>
              <w:rPr>
                <w:b/>
                <w:lang w:val="en-US"/>
              </w:rPr>
            </w:pPr>
            <w:r w:rsidRPr="002632AF">
              <w:rPr>
                <w:b/>
                <w:lang w:val="en-US"/>
              </w:rPr>
              <w:t>Introduction</w:t>
            </w:r>
          </w:p>
        </w:tc>
        <w:tc>
          <w:tcPr>
            <w:tcW w:w="377"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2340"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954" w:type="pct"/>
            <w:tcBorders>
              <w:top w:val="single" w:sz="4" w:space="0" w:color="auto"/>
              <w:bottom w:val="single" w:sz="4" w:space="0" w:color="auto"/>
            </w:tcBorders>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3</w:t>
            </w:r>
          </w:p>
        </w:tc>
        <w:tc>
          <w:tcPr>
            <w:tcW w:w="1103" w:type="pct"/>
            <w:shd w:val="clear" w:color="auto" w:fill="auto"/>
          </w:tcPr>
          <w:p w:rsidR="00C579E7" w:rsidRPr="002632AF" w:rsidRDefault="00C579E7" w:rsidP="0010515F">
            <w:pPr>
              <w:rPr>
                <w:lang w:val="en-US"/>
              </w:rPr>
            </w:pPr>
            <w:r w:rsidRPr="002632AF">
              <w:rPr>
                <w:lang w:val="en-US"/>
              </w:rPr>
              <w:t>Background and objectives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p1094</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To identify the most cost-effective form of treatment for managing DC using a cost-utility analysis</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p>
        </w:tc>
        <w:tc>
          <w:tcPr>
            <w:tcW w:w="1103" w:type="pct"/>
            <w:shd w:val="clear" w:color="auto" w:fill="auto"/>
          </w:tcPr>
          <w:p w:rsidR="00C579E7" w:rsidRPr="002632AF" w:rsidRDefault="00C579E7" w:rsidP="0010515F">
            <w:pPr>
              <w:rPr>
                <w:b/>
                <w:lang w:val="en-US"/>
              </w:rPr>
            </w:pPr>
            <w:r w:rsidRPr="002632AF">
              <w:rPr>
                <w:b/>
                <w:lang w:val="en-US"/>
              </w:rPr>
              <w:t>Methods</w:t>
            </w:r>
          </w:p>
        </w:tc>
        <w:tc>
          <w:tcPr>
            <w:tcW w:w="377" w:type="pct"/>
            <w:shd w:val="clear" w:color="auto" w:fill="FFFFFF"/>
          </w:tcPr>
          <w:p w:rsidR="00C579E7" w:rsidRPr="002632AF" w:rsidRDefault="00C579E7" w:rsidP="0010515F">
            <w:pPr>
              <w:rPr>
                <w:lang w:val="en-US"/>
              </w:rPr>
            </w:pPr>
          </w:p>
        </w:tc>
        <w:tc>
          <w:tcPr>
            <w:tcW w:w="2340" w:type="pct"/>
            <w:shd w:val="clear" w:color="auto" w:fill="FFFFFF"/>
          </w:tcPr>
          <w:p w:rsidR="00C579E7" w:rsidRPr="002632AF" w:rsidRDefault="00C579E7" w:rsidP="0010515F">
            <w:pPr>
              <w:rPr>
                <w:lang w:val="en-US"/>
              </w:rPr>
            </w:pPr>
          </w:p>
        </w:tc>
        <w:tc>
          <w:tcPr>
            <w:tcW w:w="954" w:type="pct"/>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4</w:t>
            </w:r>
          </w:p>
        </w:tc>
        <w:tc>
          <w:tcPr>
            <w:tcW w:w="1103" w:type="pct"/>
            <w:shd w:val="clear" w:color="auto" w:fill="auto"/>
          </w:tcPr>
          <w:p w:rsidR="00C579E7" w:rsidRPr="002632AF" w:rsidRDefault="00C579E7" w:rsidP="0010515F">
            <w:pPr>
              <w:rPr>
                <w:lang w:val="en-US"/>
              </w:rPr>
            </w:pPr>
            <w:r w:rsidRPr="002632AF">
              <w:rPr>
                <w:lang w:val="en-US"/>
              </w:rPr>
              <w:t>Target population and subgroups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Adult men ( mean age : 63 years) with advanced contracture affecting a single finger</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5</w:t>
            </w:r>
          </w:p>
        </w:tc>
        <w:tc>
          <w:tcPr>
            <w:tcW w:w="1103" w:type="pct"/>
            <w:shd w:val="clear" w:color="auto" w:fill="auto"/>
          </w:tcPr>
          <w:p w:rsidR="00C579E7" w:rsidRPr="002632AF" w:rsidRDefault="00C579E7" w:rsidP="0010515F">
            <w:pPr>
              <w:rPr>
                <w:lang w:val="en-US"/>
              </w:rPr>
            </w:pPr>
            <w:r w:rsidRPr="002632AF">
              <w:rPr>
                <w:lang w:val="en-US"/>
              </w:rPr>
              <w:t>Setting and location</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Canada</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Setting not clearly described. </w:t>
            </w: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6</w:t>
            </w:r>
          </w:p>
        </w:tc>
        <w:tc>
          <w:tcPr>
            <w:tcW w:w="1103" w:type="pct"/>
            <w:shd w:val="clear" w:color="auto" w:fill="auto"/>
          </w:tcPr>
          <w:p w:rsidR="00C579E7" w:rsidRPr="002632AF" w:rsidRDefault="00C579E7" w:rsidP="0010515F">
            <w:pPr>
              <w:rPr>
                <w:lang w:val="en-US"/>
              </w:rPr>
            </w:pPr>
            <w:r w:rsidRPr="002632AF">
              <w:rPr>
                <w:lang w:val="en-US"/>
              </w:rPr>
              <w:t>Study perspective</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Healthcare and patient-incurred costs</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No reference to Canada guidelines/ recommendations regarding perspective. </w:t>
            </w: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7</w:t>
            </w:r>
          </w:p>
        </w:tc>
        <w:tc>
          <w:tcPr>
            <w:tcW w:w="1103" w:type="pct"/>
            <w:shd w:val="clear" w:color="auto" w:fill="auto"/>
          </w:tcPr>
          <w:p w:rsidR="00C579E7" w:rsidRPr="002632AF" w:rsidRDefault="00C579E7" w:rsidP="0010515F">
            <w:pPr>
              <w:rPr>
                <w:lang w:val="en-US"/>
              </w:rPr>
            </w:pPr>
            <w:r w:rsidRPr="002632AF">
              <w:rPr>
                <w:lang w:val="en-US"/>
              </w:rPr>
              <w:t xml:space="preserve">Comparators </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 xml:space="preserve">1) </w:t>
            </w:r>
            <w:proofErr w:type="spellStart"/>
            <w:r w:rsidRPr="002632AF">
              <w:t>collagenease</w:t>
            </w:r>
            <w:proofErr w:type="spellEnd"/>
            <w:r w:rsidRPr="002632AF">
              <w:t xml:space="preserve">                                   </w:t>
            </w:r>
          </w:p>
          <w:p w:rsidR="00C579E7" w:rsidRPr="002632AF" w:rsidRDefault="00C579E7" w:rsidP="0010515F">
            <w:r w:rsidRPr="002632AF">
              <w:t xml:space="preserve">2) Percutaneous needle </w:t>
            </w:r>
            <w:proofErr w:type="spellStart"/>
            <w:r w:rsidRPr="002632AF">
              <w:t>aponeurotomy</w:t>
            </w:r>
            <w:proofErr w:type="spellEnd"/>
            <w:r w:rsidRPr="002632AF">
              <w:t xml:space="preserve">                 </w:t>
            </w:r>
          </w:p>
          <w:p w:rsidR="00C579E7" w:rsidRPr="002632AF" w:rsidRDefault="00C579E7" w:rsidP="0010515F">
            <w:pPr>
              <w:rPr>
                <w:lang w:val="en-US"/>
              </w:rPr>
            </w:pPr>
            <w:r w:rsidRPr="002632AF">
              <w:t>3)</w:t>
            </w:r>
            <w:proofErr w:type="spellStart"/>
            <w:r w:rsidRPr="002632AF">
              <w:t>fasciectomy</w:t>
            </w:r>
            <w:proofErr w:type="spellEnd"/>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8</w:t>
            </w:r>
          </w:p>
        </w:tc>
        <w:tc>
          <w:tcPr>
            <w:tcW w:w="1103" w:type="pct"/>
            <w:shd w:val="clear" w:color="auto" w:fill="auto"/>
          </w:tcPr>
          <w:p w:rsidR="00C579E7" w:rsidRPr="002632AF" w:rsidRDefault="00C579E7" w:rsidP="0010515F">
            <w:pPr>
              <w:rPr>
                <w:lang w:val="en-US"/>
              </w:rPr>
            </w:pPr>
            <w:r w:rsidRPr="002632AF">
              <w:rPr>
                <w:lang w:val="en-US"/>
              </w:rPr>
              <w:t>Time horizon</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15 years</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lastRenderedPageBreak/>
              <w:t>9</w:t>
            </w:r>
          </w:p>
        </w:tc>
        <w:tc>
          <w:tcPr>
            <w:tcW w:w="1103" w:type="pct"/>
            <w:shd w:val="clear" w:color="auto" w:fill="auto"/>
          </w:tcPr>
          <w:p w:rsidR="00C579E7" w:rsidRPr="002632AF" w:rsidRDefault="00C579E7" w:rsidP="0010515F">
            <w:pPr>
              <w:rPr>
                <w:lang w:val="en-US"/>
              </w:rPr>
            </w:pPr>
            <w:r w:rsidRPr="002632AF">
              <w:rPr>
                <w:lang w:val="en-US"/>
              </w:rPr>
              <w:t>Discount rate</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p1098</w:t>
            </w:r>
          </w:p>
        </w:tc>
        <w:tc>
          <w:tcPr>
            <w:tcW w:w="2340"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t>5% (both cost &amp; utilities)</w:t>
            </w:r>
          </w:p>
        </w:tc>
        <w:tc>
          <w:tcPr>
            <w:tcW w:w="954"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10</w:t>
            </w:r>
          </w:p>
        </w:tc>
        <w:tc>
          <w:tcPr>
            <w:tcW w:w="1103" w:type="pct"/>
            <w:shd w:val="clear" w:color="auto" w:fill="auto"/>
          </w:tcPr>
          <w:p w:rsidR="00C579E7" w:rsidRPr="002632AF" w:rsidRDefault="00C579E7" w:rsidP="0010515F">
            <w:pPr>
              <w:rPr>
                <w:lang w:val="en-US"/>
              </w:rPr>
            </w:pPr>
            <w:r w:rsidRPr="002632AF">
              <w:rPr>
                <w:lang w:val="en-US"/>
              </w:rPr>
              <w:t>Choice of health outcomes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QALY (cost-utility analysis)</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11</w:t>
            </w:r>
          </w:p>
        </w:tc>
        <w:tc>
          <w:tcPr>
            <w:tcW w:w="1103" w:type="pct"/>
            <w:shd w:val="clear" w:color="auto" w:fill="auto"/>
          </w:tcPr>
          <w:p w:rsidR="00C579E7" w:rsidRPr="002632AF" w:rsidRDefault="00C579E7" w:rsidP="0010515F">
            <w:pPr>
              <w:rPr>
                <w:lang w:val="en-US"/>
              </w:rPr>
            </w:pPr>
            <w:r w:rsidRPr="002632AF">
              <w:rPr>
                <w:lang w:val="en-US"/>
              </w:rPr>
              <w:t>Measurement of effectiveness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11a</w:t>
            </w:r>
          </w:p>
        </w:tc>
        <w:tc>
          <w:tcPr>
            <w:tcW w:w="1103" w:type="pct"/>
            <w:shd w:val="clear" w:color="auto" w:fill="auto"/>
          </w:tcPr>
          <w:p w:rsidR="00C579E7" w:rsidRPr="002632AF" w:rsidRDefault="00C579E7" w:rsidP="0010515F">
            <w:pPr>
              <w:numPr>
                <w:ilvl w:val="0"/>
                <w:numId w:val="2"/>
              </w:numPr>
              <w:rPr>
                <w:lang w:val="en-US"/>
              </w:rPr>
            </w:pPr>
            <w:r w:rsidRPr="002632AF">
              <w:rPr>
                <w:lang w:val="en-US"/>
              </w:rPr>
              <w:t>Single study-based estimates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11b</w:t>
            </w:r>
          </w:p>
        </w:tc>
        <w:tc>
          <w:tcPr>
            <w:tcW w:w="1103" w:type="pct"/>
            <w:shd w:val="clear" w:color="auto" w:fill="auto"/>
          </w:tcPr>
          <w:p w:rsidR="00C579E7" w:rsidRPr="002632AF" w:rsidRDefault="00C579E7" w:rsidP="0010515F">
            <w:pPr>
              <w:numPr>
                <w:ilvl w:val="0"/>
                <w:numId w:val="2"/>
              </w:numPr>
              <w:rPr>
                <w:lang w:val="en-US"/>
              </w:rPr>
            </w:pPr>
            <w:r w:rsidRPr="002632AF">
              <w:rPr>
                <w:lang w:val="en-US"/>
              </w:rPr>
              <w:t>Synthesis-based estimates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p1096</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 systematic review, no meta-analysis conducted.</w:t>
            </w:r>
          </w:p>
          <w:p w:rsidR="00C579E7" w:rsidRPr="002632AF" w:rsidRDefault="00C579E7" w:rsidP="0010515F">
            <w:pPr>
              <w:rPr>
                <w:lang w:val="en-US"/>
              </w:rPr>
            </w:pPr>
            <w:r w:rsidRPr="002632AF">
              <w:rPr>
                <w:lang w:val="en-US"/>
              </w:rPr>
              <w:t xml:space="preserve">Effectiveness estimates were based on a single study. The model parameters were derived through a review of the literature. </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12</w:t>
            </w:r>
          </w:p>
        </w:tc>
        <w:tc>
          <w:tcPr>
            <w:tcW w:w="1103" w:type="pct"/>
            <w:shd w:val="clear" w:color="auto" w:fill="auto"/>
          </w:tcPr>
          <w:p w:rsidR="00C579E7" w:rsidRPr="002632AF" w:rsidRDefault="00C579E7" w:rsidP="0010515F">
            <w:pPr>
              <w:rPr>
                <w:lang w:val="en-US"/>
              </w:rPr>
            </w:pPr>
            <w:r w:rsidRPr="002632AF">
              <w:rPr>
                <w:lang w:val="en-US"/>
              </w:rPr>
              <w:t>Measurement and valuation of preference based outcomes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p1096</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Health states utility values were adapted from Chen et al </w:t>
            </w:r>
            <w:proofErr w:type="gramStart"/>
            <w:r w:rsidRPr="002632AF">
              <w:rPr>
                <w:lang w:val="en-US"/>
              </w:rPr>
              <w:t>2011.,</w:t>
            </w:r>
            <w:proofErr w:type="gramEnd"/>
            <w:r w:rsidRPr="002632AF">
              <w:rPr>
                <w:lang w:val="en-US"/>
              </w:rPr>
              <w:t xml:space="preserve"> Besides reference to this paper, no further description of method/technique used is given.</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A brief description of population/technique used in source publications could have been added.</w:t>
            </w: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13</w:t>
            </w:r>
          </w:p>
        </w:tc>
        <w:tc>
          <w:tcPr>
            <w:tcW w:w="1103" w:type="pct"/>
            <w:shd w:val="clear" w:color="auto" w:fill="auto"/>
          </w:tcPr>
          <w:p w:rsidR="00C579E7" w:rsidRPr="002632AF" w:rsidRDefault="00C579E7" w:rsidP="0010515F">
            <w:pPr>
              <w:rPr>
                <w:lang w:val="en-US"/>
              </w:rPr>
            </w:pPr>
            <w:r w:rsidRPr="002632AF">
              <w:rPr>
                <w:lang w:val="en-US"/>
              </w:rPr>
              <w:t>Estimating resources and costs</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13a</w:t>
            </w:r>
          </w:p>
        </w:tc>
        <w:tc>
          <w:tcPr>
            <w:tcW w:w="1103" w:type="pct"/>
            <w:shd w:val="clear" w:color="auto" w:fill="auto"/>
          </w:tcPr>
          <w:p w:rsidR="00C579E7" w:rsidRPr="002632AF" w:rsidRDefault="00C579E7" w:rsidP="0010515F">
            <w:pPr>
              <w:numPr>
                <w:ilvl w:val="0"/>
                <w:numId w:val="2"/>
              </w:numPr>
              <w:rPr>
                <w:lang w:val="en-US"/>
              </w:rPr>
            </w:pPr>
            <w:r w:rsidRPr="002632AF">
              <w:rPr>
                <w:lang w:val="en-US"/>
              </w:rPr>
              <w:t>Single-study based economic evaluation</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13b</w:t>
            </w:r>
          </w:p>
        </w:tc>
        <w:tc>
          <w:tcPr>
            <w:tcW w:w="1103" w:type="pct"/>
            <w:shd w:val="clear" w:color="auto" w:fill="auto"/>
          </w:tcPr>
          <w:p w:rsidR="00C579E7" w:rsidRPr="002632AF" w:rsidRDefault="00C579E7" w:rsidP="0010515F">
            <w:pPr>
              <w:numPr>
                <w:ilvl w:val="0"/>
                <w:numId w:val="2"/>
              </w:numPr>
              <w:rPr>
                <w:lang w:val="en-US"/>
              </w:rPr>
            </w:pPr>
            <w:r w:rsidRPr="002632AF">
              <w:rPr>
                <w:lang w:val="en-US"/>
              </w:rPr>
              <w:t>Model-based economic evaluation</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p1097-8</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i/>
                <w:lang w:val="en-US"/>
              </w:rPr>
              <w:t xml:space="preserve">Resource use and costs. </w:t>
            </w:r>
            <w:r w:rsidRPr="002632AF">
              <w:t>: hospital facility, allied healthcare and hand therapy fees, equipment and pharmaceutical costs, medication, costs related to complications included the cost of salvage PF, repair of damaged digital nerves and additional</w:t>
            </w:r>
            <w:r w:rsidRPr="002632AF">
              <w:br/>
            </w:r>
            <w:r w:rsidRPr="002632AF">
              <w:lastRenderedPageBreak/>
              <w:t xml:space="preserve">hand therapy, productivity loss, parking cost for appointments, income loss; </w:t>
            </w:r>
          </w:p>
          <w:p w:rsidR="00C579E7" w:rsidRPr="002632AF" w:rsidRDefault="00C579E7" w:rsidP="0010515F">
            <w:pPr>
              <w:rPr>
                <w:lang w:val="en-US"/>
              </w:rPr>
            </w:pPr>
            <w:r w:rsidRPr="002632AF">
              <w:t>Source: Ontario Health Insurance Program</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14</w:t>
            </w:r>
          </w:p>
        </w:tc>
        <w:tc>
          <w:tcPr>
            <w:tcW w:w="1103" w:type="pct"/>
            <w:shd w:val="clear" w:color="auto" w:fill="auto"/>
          </w:tcPr>
          <w:p w:rsidR="00C579E7" w:rsidRPr="002632AF" w:rsidRDefault="00C579E7" w:rsidP="0010515F">
            <w:pPr>
              <w:rPr>
                <w:lang w:val="en-US"/>
              </w:rPr>
            </w:pPr>
            <w:r w:rsidRPr="002632AF">
              <w:rPr>
                <w:lang w:val="en-US"/>
              </w:rPr>
              <w:t>Currency, price date, and conversion</w:t>
            </w:r>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Costs were reported in 2011 US Dollars.</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tcBorders>
              <w:bottom w:val="single" w:sz="4" w:space="0" w:color="auto"/>
            </w:tcBorders>
            <w:shd w:val="clear" w:color="auto" w:fill="auto"/>
          </w:tcPr>
          <w:p w:rsidR="00C579E7" w:rsidRPr="002632AF" w:rsidRDefault="00C579E7" w:rsidP="0010515F">
            <w:pPr>
              <w:rPr>
                <w:lang w:val="en-US"/>
              </w:rPr>
            </w:pPr>
          </w:p>
        </w:tc>
        <w:tc>
          <w:tcPr>
            <w:tcW w:w="1103" w:type="pct"/>
            <w:tcBorders>
              <w:bottom w:val="single" w:sz="4" w:space="0" w:color="auto"/>
            </w:tcBorders>
            <w:shd w:val="clear" w:color="auto" w:fill="auto"/>
          </w:tcPr>
          <w:p w:rsidR="00C579E7" w:rsidRPr="002632AF" w:rsidRDefault="00C579E7" w:rsidP="0010515F">
            <w:pPr>
              <w:rPr>
                <w:b/>
                <w:lang w:val="en-US"/>
              </w:rPr>
            </w:pPr>
            <w:r w:rsidRPr="002632AF">
              <w:rPr>
                <w:b/>
                <w:lang w:val="en-US"/>
              </w:rPr>
              <w:t>Economic model</w:t>
            </w:r>
          </w:p>
        </w:tc>
        <w:tc>
          <w:tcPr>
            <w:tcW w:w="377" w:type="pct"/>
            <w:tcBorders>
              <w:bottom w:val="single" w:sz="4" w:space="0" w:color="auto"/>
            </w:tcBorders>
            <w:shd w:val="clear" w:color="auto" w:fill="FFFFFF"/>
          </w:tcPr>
          <w:p w:rsidR="00C579E7" w:rsidRPr="002632AF" w:rsidRDefault="00C579E7" w:rsidP="0010515F">
            <w:pPr>
              <w:rPr>
                <w:lang w:val="en-US"/>
              </w:rPr>
            </w:pPr>
          </w:p>
        </w:tc>
        <w:tc>
          <w:tcPr>
            <w:tcW w:w="2340" w:type="pct"/>
            <w:tcBorders>
              <w:bottom w:val="single" w:sz="4" w:space="0" w:color="auto"/>
            </w:tcBorders>
            <w:shd w:val="clear" w:color="auto" w:fill="FFFFFF"/>
          </w:tcPr>
          <w:p w:rsidR="00C579E7" w:rsidRPr="002632AF" w:rsidRDefault="00C579E7" w:rsidP="0010515F">
            <w:pPr>
              <w:rPr>
                <w:lang w:val="en-US"/>
              </w:rPr>
            </w:pPr>
          </w:p>
        </w:tc>
        <w:tc>
          <w:tcPr>
            <w:tcW w:w="954" w:type="pct"/>
            <w:tcBorders>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15</w:t>
            </w:r>
          </w:p>
        </w:tc>
        <w:tc>
          <w:tcPr>
            <w:tcW w:w="1103"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Choice of model</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lang w:val="en-US"/>
              </w:rPr>
              <w:t>p1095</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Expected value decision analytic model</w:t>
            </w:r>
            <w:r w:rsidRPr="002632AF">
              <w:rPr>
                <w:lang w:val="en-US"/>
              </w:rPr>
              <w:t xml:space="preserve"> model. Structure of the model shown in Figure 1.</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16</w:t>
            </w:r>
          </w:p>
        </w:tc>
        <w:tc>
          <w:tcPr>
            <w:tcW w:w="1103"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Assumptions</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p1096</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Model assumptions were :</w:t>
            </w:r>
          </w:p>
          <w:p w:rsidR="00C579E7" w:rsidRPr="002632AF" w:rsidRDefault="00C579E7" w:rsidP="0010515F">
            <w:pPr>
              <w:rPr>
                <w:lang w:val="en-US"/>
              </w:rPr>
            </w:pPr>
            <w:r w:rsidRPr="002632AF">
              <w:t xml:space="preserve">• cost of collagenase represented an entire course of treatment                  • wound healing problems, infection and haematoma following PF or PNA are relatively short-lived </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17</w:t>
            </w:r>
          </w:p>
        </w:tc>
        <w:tc>
          <w:tcPr>
            <w:tcW w:w="1103"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Analytical methods</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p1096</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Uncertainty was addressed with a </w:t>
            </w:r>
            <w:proofErr w:type="spellStart"/>
            <w:r w:rsidRPr="002632AF">
              <w:t>mutlivariate</w:t>
            </w:r>
            <w:proofErr w:type="spellEnd"/>
            <w:r w:rsidRPr="002632AF">
              <w:t xml:space="preserve"> sensitivity on patterns of clinical practice and one-way sensitivity analysis on key assumptions and model parameters</w:t>
            </w:r>
            <w:r w:rsidRPr="002632AF">
              <w:rPr>
                <w:lang w:val="en-US"/>
              </w:rPr>
              <w:t>.</w:t>
            </w:r>
          </w:p>
          <w:p w:rsidR="00C579E7" w:rsidRPr="002632AF" w:rsidRDefault="00C579E7" w:rsidP="0010515F">
            <w:pPr>
              <w:rPr>
                <w:lang w:val="en-US"/>
              </w:rPr>
            </w:pP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w:t>
            </w:r>
          </w:p>
        </w:tc>
      </w:tr>
      <w:tr w:rsidR="00C579E7" w:rsidRPr="002632AF" w:rsidTr="0010515F">
        <w:tc>
          <w:tcPr>
            <w:tcW w:w="226" w:type="pct"/>
            <w:tcBorders>
              <w:top w:val="single" w:sz="4" w:space="0" w:color="auto"/>
              <w:bottom w:val="single" w:sz="4" w:space="0" w:color="auto"/>
            </w:tcBorders>
            <w:shd w:val="clear" w:color="auto" w:fill="auto"/>
          </w:tcPr>
          <w:p w:rsidR="00C579E7" w:rsidRPr="002632AF" w:rsidRDefault="00C579E7" w:rsidP="0010515F">
            <w:pPr>
              <w:rPr>
                <w:b/>
                <w:lang w:val="en-US"/>
              </w:rPr>
            </w:pPr>
          </w:p>
        </w:tc>
        <w:tc>
          <w:tcPr>
            <w:tcW w:w="1103" w:type="pct"/>
            <w:tcBorders>
              <w:top w:val="single" w:sz="4" w:space="0" w:color="auto"/>
              <w:bottom w:val="single" w:sz="4" w:space="0" w:color="auto"/>
            </w:tcBorders>
            <w:shd w:val="clear" w:color="auto" w:fill="auto"/>
          </w:tcPr>
          <w:p w:rsidR="00C579E7" w:rsidRPr="002632AF" w:rsidRDefault="00C579E7" w:rsidP="0010515F">
            <w:pPr>
              <w:rPr>
                <w:b/>
                <w:lang w:val="en-US"/>
              </w:rPr>
            </w:pPr>
            <w:r w:rsidRPr="002632AF">
              <w:rPr>
                <w:b/>
                <w:lang w:val="en-US"/>
              </w:rPr>
              <w:t>Results</w:t>
            </w:r>
          </w:p>
        </w:tc>
        <w:tc>
          <w:tcPr>
            <w:tcW w:w="377"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954" w:type="pct"/>
            <w:tcBorders>
              <w:top w:val="single" w:sz="4" w:space="0" w:color="auto"/>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tcBorders>
              <w:top w:val="single" w:sz="4" w:space="0" w:color="auto"/>
            </w:tcBorders>
            <w:shd w:val="clear" w:color="auto" w:fill="auto"/>
          </w:tcPr>
          <w:p w:rsidR="00C579E7" w:rsidRPr="002632AF" w:rsidRDefault="00C579E7" w:rsidP="0010515F">
            <w:pPr>
              <w:rPr>
                <w:lang w:val="en-US"/>
              </w:rPr>
            </w:pPr>
            <w:r w:rsidRPr="002632AF">
              <w:rPr>
                <w:lang w:val="en-US"/>
              </w:rPr>
              <w:t>18</w:t>
            </w: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Study parameters</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lang w:val="en-US"/>
              </w:rPr>
              <w:t>p1097</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Baseline probabilities are presented in Table 3.</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19</w:t>
            </w: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Incremental costs and outcomes</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p1098</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QALYs and costs associated with each strategy and ICERs are presented in Tables 5&amp;6.</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uncertainty</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20a</w:t>
            </w: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2"/>
              </w:numPr>
              <w:rPr>
                <w:lang w:val="en-US"/>
              </w:rPr>
            </w:pPr>
            <w:r w:rsidRPr="002632AF">
              <w:rPr>
                <w:lang w:val="en-US"/>
              </w:rPr>
              <w:t xml:space="preserve">Single-study </w:t>
            </w:r>
            <w:r w:rsidRPr="002632AF">
              <w:rPr>
                <w:lang w:val="en-US"/>
              </w:rPr>
              <w:lastRenderedPageBreak/>
              <w:t>based economic evaluation</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20b</w:t>
            </w: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1"/>
              </w:numPr>
              <w:rPr>
                <w:lang w:val="en-US"/>
              </w:rPr>
            </w:pPr>
            <w:r w:rsidRPr="002632AF">
              <w:rPr>
                <w:lang w:val="en-US"/>
              </w:rPr>
              <w:t>Model-based economic evaluation</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p1098</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Results of one-way sensitivity analyses were presented, Figure 3.</w:t>
            </w:r>
          </w:p>
          <w:p w:rsidR="00C579E7" w:rsidRPr="002632AF" w:rsidRDefault="00C579E7" w:rsidP="0010515F">
            <w:r w:rsidRPr="002632AF">
              <w:t xml:space="preserve">•Model not sensitive to patient-incurred costs                                  </w:t>
            </w:r>
          </w:p>
          <w:p w:rsidR="00C579E7" w:rsidRPr="002632AF" w:rsidRDefault="00C579E7" w:rsidP="0010515F">
            <w:pPr>
              <w:rPr>
                <w:lang w:val="en-US"/>
              </w:rPr>
            </w:pPr>
            <w:r w:rsidRPr="002632AF">
              <w:t xml:space="preserve">    • Model sensitive to high utility values for all health states</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21</w:t>
            </w: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heterogeneity</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Heterogeneity was not discussed.</w:t>
            </w:r>
          </w:p>
        </w:tc>
      </w:tr>
      <w:tr w:rsidR="00C579E7" w:rsidRPr="002632AF" w:rsidTr="0010515F">
        <w:tc>
          <w:tcPr>
            <w:tcW w:w="226" w:type="pct"/>
            <w:shd w:val="clear" w:color="auto" w:fill="auto"/>
          </w:tcPr>
          <w:p w:rsidR="00C579E7" w:rsidRPr="002632AF" w:rsidRDefault="00C579E7" w:rsidP="0010515F">
            <w:pPr>
              <w:rPr>
                <w:b/>
                <w:lang w:val="en-US"/>
              </w:rPr>
            </w:pPr>
          </w:p>
        </w:tc>
        <w:tc>
          <w:tcPr>
            <w:tcW w:w="1103" w:type="pct"/>
            <w:shd w:val="clear" w:color="auto" w:fill="auto"/>
          </w:tcPr>
          <w:p w:rsidR="00C579E7" w:rsidRPr="002632AF" w:rsidRDefault="00C579E7" w:rsidP="0010515F">
            <w:pPr>
              <w:rPr>
                <w:b/>
                <w:lang w:val="en-US"/>
              </w:rPr>
            </w:pPr>
            <w:r w:rsidRPr="002632AF">
              <w:rPr>
                <w:b/>
                <w:lang w:val="en-US"/>
              </w:rPr>
              <w:t>Discussion</w:t>
            </w:r>
          </w:p>
        </w:tc>
        <w:tc>
          <w:tcPr>
            <w:tcW w:w="377" w:type="pct"/>
            <w:shd w:val="clear" w:color="auto" w:fill="FFFFFF"/>
          </w:tcPr>
          <w:p w:rsidR="00C579E7" w:rsidRPr="002632AF" w:rsidRDefault="00C579E7" w:rsidP="0010515F">
            <w:pPr>
              <w:rPr>
                <w:lang w:val="en-US"/>
              </w:rPr>
            </w:pPr>
          </w:p>
        </w:tc>
        <w:tc>
          <w:tcPr>
            <w:tcW w:w="2340" w:type="pct"/>
            <w:shd w:val="clear" w:color="auto" w:fill="FFFFFF"/>
          </w:tcPr>
          <w:p w:rsidR="00C579E7" w:rsidRPr="002632AF" w:rsidRDefault="00C579E7" w:rsidP="0010515F">
            <w:pPr>
              <w:rPr>
                <w:lang w:val="en-US"/>
              </w:rPr>
            </w:pPr>
          </w:p>
        </w:tc>
        <w:tc>
          <w:tcPr>
            <w:tcW w:w="954" w:type="pct"/>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22</w:t>
            </w:r>
          </w:p>
        </w:tc>
        <w:tc>
          <w:tcPr>
            <w:tcW w:w="1103" w:type="pct"/>
            <w:shd w:val="clear" w:color="auto" w:fill="auto"/>
          </w:tcPr>
          <w:p w:rsidR="00C579E7" w:rsidRPr="002632AF" w:rsidRDefault="00C579E7" w:rsidP="0010515F">
            <w:pPr>
              <w:rPr>
                <w:lang w:val="en-US"/>
              </w:rPr>
            </w:pPr>
            <w:r w:rsidRPr="002632AF">
              <w:rPr>
                <w:lang w:val="en-US"/>
              </w:rPr>
              <w:t xml:space="preserve">Study findings </w:t>
            </w:r>
            <w:proofErr w:type="spellStart"/>
            <w:r w:rsidRPr="002632AF">
              <w:rPr>
                <w:lang w:val="en-US"/>
              </w:rPr>
              <w:t>etc</w:t>
            </w:r>
            <w:proofErr w:type="spellEnd"/>
          </w:p>
        </w:tc>
        <w:tc>
          <w:tcPr>
            <w:tcW w:w="377"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p1098-9</w:t>
            </w: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roofErr w:type="spellStart"/>
            <w:r w:rsidRPr="002632AF">
              <w:t>Fasciectomy</w:t>
            </w:r>
            <w:proofErr w:type="spellEnd"/>
            <w:r w:rsidRPr="002632AF">
              <w:t xml:space="preserve"> was dominated. Collagenase cost $284,383 per QALY compared with percutaneous needle </w:t>
            </w:r>
            <w:proofErr w:type="spellStart"/>
            <w:r w:rsidRPr="002632AF">
              <w:t>aponeurotomy</w:t>
            </w:r>
            <w:proofErr w:type="spellEnd"/>
            <w:r w:rsidRPr="002632AF">
              <w:t>.</w:t>
            </w:r>
          </w:p>
          <w:p w:rsidR="00C579E7" w:rsidRPr="002632AF" w:rsidRDefault="00C579E7" w:rsidP="0010515F">
            <w:r w:rsidRPr="002632AF">
              <w:t>Study limitations are:</w:t>
            </w:r>
          </w:p>
          <w:p w:rsidR="00C579E7" w:rsidRPr="002632AF" w:rsidRDefault="00C579E7" w:rsidP="0010515F">
            <w:r w:rsidRPr="002632AF">
              <w:t xml:space="preserve">• This model was analysed for patients receiving treatment on a single finger and therefore the results may not be generalizable to patient with multiple fingers affected </w:t>
            </w:r>
          </w:p>
          <w:p w:rsidR="00C579E7" w:rsidRPr="002632AF" w:rsidRDefault="00C579E7" w:rsidP="0010515F">
            <w:pPr>
              <w:rPr>
                <w:lang w:val="en-US"/>
              </w:rPr>
            </w:pPr>
            <w:r w:rsidRPr="002632AF">
              <w:t>•QALY values have not been adjusted for the probability of further treatment following recurrence/failure</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b/>
                <w:lang w:val="en-US"/>
              </w:rPr>
            </w:pPr>
          </w:p>
        </w:tc>
        <w:tc>
          <w:tcPr>
            <w:tcW w:w="1103" w:type="pct"/>
            <w:shd w:val="clear" w:color="auto" w:fill="auto"/>
          </w:tcPr>
          <w:p w:rsidR="00C579E7" w:rsidRPr="002632AF" w:rsidRDefault="00C579E7" w:rsidP="0010515F">
            <w:pPr>
              <w:rPr>
                <w:b/>
                <w:lang w:val="en-US"/>
              </w:rPr>
            </w:pPr>
            <w:r w:rsidRPr="002632AF">
              <w:rPr>
                <w:b/>
                <w:lang w:val="en-US"/>
              </w:rPr>
              <w:t>Other</w:t>
            </w:r>
          </w:p>
        </w:tc>
        <w:tc>
          <w:tcPr>
            <w:tcW w:w="377" w:type="pct"/>
            <w:shd w:val="clear" w:color="auto" w:fill="FFFFFF"/>
          </w:tcPr>
          <w:p w:rsidR="00C579E7" w:rsidRPr="002632AF" w:rsidRDefault="00C579E7" w:rsidP="0010515F">
            <w:pPr>
              <w:rPr>
                <w:lang w:val="en-US"/>
              </w:rPr>
            </w:pPr>
          </w:p>
        </w:tc>
        <w:tc>
          <w:tcPr>
            <w:tcW w:w="2340" w:type="pct"/>
            <w:shd w:val="clear" w:color="auto" w:fill="FFFFFF"/>
          </w:tcPr>
          <w:p w:rsidR="00C579E7" w:rsidRPr="002632AF" w:rsidRDefault="00C579E7" w:rsidP="0010515F">
            <w:pPr>
              <w:rPr>
                <w:lang w:val="en-US"/>
              </w:rPr>
            </w:pPr>
          </w:p>
        </w:tc>
        <w:tc>
          <w:tcPr>
            <w:tcW w:w="954" w:type="pct"/>
            <w:shd w:val="clear" w:color="auto" w:fill="FFFFFF"/>
          </w:tcPr>
          <w:p w:rsidR="00C579E7" w:rsidRPr="002632AF" w:rsidRDefault="00C579E7" w:rsidP="0010515F">
            <w:pPr>
              <w:rPr>
                <w:lang w:val="en-US"/>
              </w:rPr>
            </w:pPr>
          </w:p>
        </w:tc>
      </w:tr>
      <w:tr w:rsidR="00C579E7" w:rsidRPr="002632AF" w:rsidTr="0010515F">
        <w:tc>
          <w:tcPr>
            <w:tcW w:w="226" w:type="pct"/>
            <w:shd w:val="clear" w:color="auto" w:fill="auto"/>
          </w:tcPr>
          <w:p w:rsidR="00C579E7" w:rsidRPr="002632AF" w:rsidRDefault="00C579E7" w:rsidP="0010515F">
            <w:pPr>
              <w:rPr>
                <w:lang w:val="en-US"/>
              </w:rPr>
            </w:pPr>
            <w:r w:rsidRPr="002632AF">
              <w:rPr>
                <w:lang w:val="en-US"/>
              </w:rPr>
              <w:t>23</w:t>
            </w: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Source of funding</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Not mentioned</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26" w:type="pct"/>
            <w:tcBorders>
              <w:bottom w:val="single" w:sz="4" w:space="0" w:color="auto"/>
            </w:tcBorders>
            <w:shd w:val="clear" w:color="auto" w:fill="auto"/>
          </w:tcPr>
          <w:p w:rsidR="00C579E7" w:rsidRPr="002632AF" w:rsidRDefault="00C579E7" w:rsidP="0010515F">
            <w:pPr>
              <w:rPr>
                <w:lang w:val="en-US"/>
              </w:rPr>
            </w:pPr>
            <w:r w:rsidRPr="002632AF">
              <w:rPr>
                <w:lang w:val="en-US"/>
              </w:rPr>
              <w:t>24</w:t>
            </w:r>
          </w:p>
        </w:tc>
        <w:tc>
          <w:tcPr>
            <w:tcW w:w="1103"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Conflicts of interest</w:t>
            </w:r>
          </w:p>
        </w:tc>
        <w:tc>
          <w:tcPr>
            <w:tcW w:w="377"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340"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Not mentioned</w:t>
            </w:r>
          </w:p>
        </w:tc>
        <w:tc>
          <w:tcPr>
            <w:tcW w:w="954"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bl>
    <w:p w:rsidR="00C579E7" w:rsidRPr="002632AF" w:rsidRDefault="00C579E7" w:rsidP="00C579E7"/>
    <w:p w:rsidR="00C579E7" w:rsidRPr="002632AF" w:rsidRDefault="00C579E7" w:rsidP="00C579E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077"/>
        <w:gridCol w:w="1052"/>
        <w:gridCol w:w="6527"/>
        <w:gridCol w:w="2661"/>
      </w:tblGrid>
      <w:tr w:rsidR="00C579E7" w:rsidRPr="002632AF" w:rsidTr="0010515F">
        <w:trPr>
          <w:trHeight w:val="425"/>
        </w:trPr>
        <w:tc>
          <w:tcPr>
            <w:tcW w:w="3898" w:type="pct"/>
            <w:gridSpan w:val="4"/>
            <w:shd w:val="clear" w:color="auto" w:fill="4F81BD"/>
            <w:vAlign w:val="center"/>
          </w:tcPr>
          <w:p w:rsidR="00C579E7" w:rsidRPr="002632AF" w:rsidRDefault="00C579E7" w:rsidP="0010515F">
            <w:pPr>
              <w:rPr>
                <w:b/>
                <w:lang w:val="en-US"/>
              </w:rPr>
            </w:pPr>
            <w:r w:rsidRPr="002632AF">
              <w:rPr>
                <w:b/>
                <w:lang w:val="en-US"/>
              </w:rPr>
              <w:lastRenderedPageBreak/>
              <w:t xml:space="preserve">Study: </w:t>
            </w:r>
            <w:proofErr w:type="spellStart"/>
            <w:r w:rsidRPr="002632AF">
              <w:rPr>
                <w:b/>
                <w:lang w:val="en-US"/>
              </w:rPr>
              <w:t>Brazzelli</w:t>
            </w:r>
            <w:proofErr w:type="spellEnd"/>
            <w:r w:rsidRPr="002632AF">
              <w:rPr>
                <w:b/>
                <w:lang w:val="en-US"/>
              </w:rPr>
              <w:t xml:space="preserve"> M </w:t>
            </w:r>
            <w:r w:rsidRPr="002632AF">
              <w:rPr>
                <w:b/>
                <w:i/>
                <w:lang w:val="en-US"/>
              </w:rPr>
              <w:t>et al.</w:t>
            </w:r>
            <w:r w:rsidRPr="002632AF">
              <w:rPr>
                <w:b/>
                <w:lang w:val="en-US"/>
              </w:rPr>
              <w:t xml:space="preserve"> Health Technology Assessment 2015: 19 (90)</w:t>
            </w:r>
          </w:p>
        </w:tc>
        <w:tc>
          <w:tcPr>
            <w:tcW w:w="1102" w:type="pct"/>
            <w:shd w:val="clear" w:color="auto" w:fill="4F81BD"/>
          </w:tcPr>
          <w:p w:rsidR="00C579E7" w:rsidRPr="002632AF" w:rsidRDefault="00C579E7" w:rsidP="0010515F">
            <w:pPr>
              <w:rPr>
                <w:b/>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Item No.</w:t>
            </w:r>
          </w:p>
        </w:tc>
        <w:tc>
          <w:tcPr>
            <w:tcW w:w="669" w:type="pct"/>
            <w:shd w:val="clear" w:color="auto" w:fill="auto"/>
          </w:tcPr>
          <w:p w:rsidR="00C579E7" w:rsidRPr="002632AF" w:rsidRDefault="00C579E7" w:rsidP="0010515F">
            <w:pPr>
              <w:rPr>
                <w:lang w:val="en-US"/>
              </w:rPr>
            </w:pPr>
            <w:r w:rsidRPr="002632AF">
              <w:rPr>
                <w:lang w:val="en-US"/>
              </w:rPr>
              <w:t>Category / item</w:t>
            </w:r>
          </w:p>
        </w:tc>
        <w:tc>
          <w:tcPr>
            <w:tcW w:w="522" w:type="pct"/>
            <w:tcBorders>
              <w:bottom w:val="single" w:sz="4" w:space="0" w:color="auto"/>
            </w:tcBorders>
            <w:shd w:val="clear" w:color="auto" w:fill="auto"/>
          </w:tcPr>
          <w:p w:rsidR="00C579E7" w:rsidRPr="002632AF" w:rsidRDefault="00C579E7" w:rsidP="0010515F">
            <w:pPr>
              <w:rPr>
                <w:lang w:val="en-US"/>
              </w:rPr>
            </w:pPr>
            <w:r w:rsidRPr="002632AF">
              <w:rPr>
                <w:lang w:val="en-US"/>
              </w:rPr>
              <w:t>Reported on page No</w:t>
            </w:r>
          </w:p>
        </w:tc>
        <w:tc>
          <w:tcPr>
            <w:tcW w:w="2491" w:type="pct"/>
            <w:tcBorders>
              <w:bottom w:val="single" w:sz="4" w:space="0" w:color="auto"/>
            </w:tcBorders>
            <w:shd w:val="clear" w:color="auto" w:fill="auto"/>
          </w:tcPr>
          <w:p w:rsidR="00C579E7" w:rsidRPr="002632AF" w:rsidRDefault="00C579E7" w:rsidP="0010515F">
            <w:pPr>
              <w:rPr>
                <w:lang w:val="en-US"/>
              </w:rPr>
            </w:pPr>
          </w:p>
        </w:tc>
        <w:tc>
          <w:tcPr>
            <w:tcW w:w="1102" w:type="pct"/>
            <w:tcBorders>
              <w:bottom w:val="single" w:sz="4" w:space="0" w:color="auto"/>
            </w:tcBorders>
          </w:tcPr>
          <w:p w:rsidR="00C579E7" w:rsidRPr="002632AF" w:rsidRDefault="00C579E7" w:rsidP="0010515F">
            <w:pPr>
              <w:rPr>
                <w:lang w:val="en-US"/>
              </w:rPr>
            </w:pPr>
            <w:r w:rsidRPr="002632AF">
              <w:rPr>
                <w:lang w:val="en-US"/>
              </w:rPr>
              <w:t>Comment</w:t>
            </w: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Title and abstract</w:t>
            </w:r>
          </w:p>
        </w:tc>
        <w:tc>
          <w:tcPr>
            <w:tcW w:w="522" w:type="pct"/>
            <w:tcBorders>
              <w:bottom w:val="single" w:sz="4" w:space="0" w:color="auto"/>
            </w:tcBorders>
            <w:shd w:val="clear" w:color="auto" w:fill="auto"/>
          </w:tcPr>
          <w:p w:rsidR="00C579E7" w:rsidRPr="002632AF" w:rsidRDefault="00C579E7" w:rsidP="0010515F">
            <w:pPr>
              <w:rPr>
                <w:lang w:val="en-US"/>
              </w:rPr>
            </w:pPr>
          </w:p>
        </w:tc>
        <w:tc>
          <w:tcPr>
            <w:tcW w:w="2491" w:type="pct"/>
            <w:tcBorders>
              <w:bottom w:val="single" w:sz="4" w:space="0" w:color="auto"/>
            </w:tcBorders>
            <w:shd w:val="clear" w:color="auto" w:fill="auto"/>
          </w:tcPr>
          <w:p w:rsidR="00C579E7" w:rsidRPr="002632AF" w:rsidRDefault="00C579E7" w:rsidP="0010515F">
            <w:pPr>
              <w:rPr>
                <w:lang w:val="en-US"/>
              </w:rPr>
            </w:pPr>
          </w:p>
        </w:tc>
        <w:tc>
          <w:tcPr>
            <w:tcW w:w="1102" w:type="pct"/>
            <w:tcBorders>
              <w:bottom w:val="single" w:sz="4" w:space="0" w:color="auto"/>
            </w:tcBorders>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w:t>
            </w:r>
          </w:p>
        </w:tc>
        <w:tc>
          <w:tcPr>
            <w:tcW w:w="669" w:type="pct"/>
            <w:shd w:val="clear" w:color="auto" w:fill="auto"/>
          </w:tcPr>
          <w:p w:rsidR="00C579E7" w:rsidRPr="002632AF" w:rsidRDefault="00C579E7" w:rsidP="0010515F">
            <w:pPr>
              <w:rPr>
                <w:lang w:val="en-US"/>
              </w:rPr>
            </w:pPr>
            <w:r w:rsidRPr="002632AF">
              <w:rPr>
                <w:lang w:val="en-US"/>
              </w:rPr>
              <w:t>Title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v</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 xml:space="preserve">Collagenase clostridium </w:t>
            </w:r>
            <w:proofErr w:type="spellStart"/>
            <w:r w:rsidRPr="002632AF">
              <w:t>histolyticum</w:t>
            </w:r>
            <w:proofErr w:type="spellEnd"/>
            <w:r w:rsidRPr="002632AF">
              <w:t xml:space="preserve"> for the treatment of </w:t>
            </w:r>
            <w:proofErr w:type="spellStart"/>
            <w:r w:rsidRPr="002632AF">
              <w:t>Dupuytren’s</w:t>
            </w:r>
            <w:proofErr w:type="spellEnd"/>
            <w:r w:rsidRPr="002632AF">
              <w:t xml:space="preserve"> contracture: systematic review and economic evaluation</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w:t>
            </w:r>
          </w:p>
        </w:tc>
        <w:tc>
          <w:tcPr>
            <w:tcW w:w="669" w:type="pct"/>
            <w:shd w:val="clear" w:color="auto" w:fill="auto"/>
          </w:tcPr>
          <w:p w:rsidR="00C579E7" w:rsidRPr="002632AF" w:rsidRDefault="00C579E7" w:rsidP="0010515F">
            <w:pPr>
              <w:rPr>
                <w:lang w:val="en-US"/>
              </w:rPr>
            </w:pPr>
            <w:r w:rsidRPr="002632AF">
              <w:rPr>
                <w:lang w:val="en-US"/>
              </w:rPr>
              <w:t>Abstract</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v</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rPr>
            </w:pPr>
            <w:r w:rsidRPr="002632AF">
              <w:rPr>
                <w:bCs/>
              </w:rPr>
              <w:t xml:space="preserve">Background: </w:t>
            </w:r>
            <w:proofErr w:type="spellStart"/>
            <w:r w:rsidRPr="002632AF">
              <w:rPr>
                <w:bCs/>
              </w:rPr>
              <w:t>Dupuytren’s</w:t>
            </w:r>
            <w:proofErr w:type="spellEnd"/>
            <w:r w:rsidRPr="002632AF">
              <w:rPr>
                <w:bCs/>
              </w:rPr>
              <w:t xml:space="preserve"> disease is a slowly progressive condition of the hand, characterised by the formation of nodules in the palm that gradually develop into fibrotic cords. Contracture of the cords produces deformities of the fingers. Surgery is recommended for moderate and severe contractures, but complications and/or recurrences are frequent. Collagenase clostridium </w:t>
            </w:r>
            <w:proofErr w:type="spellStart"/>
            <w:r w:rsidRPr="002632AF">
              <w:rPr>
                <w:bCs/>
              </w:rPr>
              <w:t>histolyticum</w:t>
            </w:r>
            <w:proofErr w:type="spellEnd"/>
            <w:r w:rsidRPr="002632AF">
              <w:rPr>
                <w:bCs/>
              </w:rPr>
              <w:t xml:space="preserve"> (CCH) has been developed as a minimally invasive alternative to surgery for some patients.</w:t>
            </w:r>
          </w:p>
          <w:p w:rsidR="00C579E7" w:rsidRPr="002632AF" w:rsidRDefault="00C579E7" w:rsidP="0010515F">
            <w:pPr>
              <w:rPr>
                <w:bCs/>
              </w:rPr>
            </w:pPr>
            <w:r w:rsidRPr="002632AF">
              <w:rPr>
                <w:bCs/>
              </w:rPr>
              <w:t xml:space="preserve">Objectives: To assess the clinical effectiveness and cost-effectiveness of collagenase as an alternative to surgery for adults with </w:t>
            </w:r>
            <w:proofErr w:type="spellStart"/>
            <w:r w:rsidRPr="002632AF">
              <w:rPr>
                <w:bCs/>
              </w:rPr>
              <w:t>Dupuytren’s</w:t>
            </w:r>
            <w:proofErr w:type="spellEnd"/>
            <w:r w:rsidRPr="002632AF">
              <w:rPr>
                <w:bCs/>
              </w:rPr>
              <w:t xml:space="preserve"> contracture with a palpable cord.</w:t>
            </w:r>
          </w:p>
          <w:p w:rsidR="00C579E7" w:rsidRPr="002632AF" w:rsidRDefault="00C579E7" w:rsidP="0010515F">
            <w:pPr>
              <w:rPr>
                <w:bCs/>
              </w:rPr>
            </w:pPr>
            <w:r w:rsidRPr="002632AF">
              <w:rPr>
                <w:bCs/>
              </w:rPr>
              <w:t>Data sources: We searched all major electronic databases from 1990 to February 2014.</w:t>
            </w:r>
          </w:p>
          <w:p w:rsidR="00C579E7" w:rsidRPr="002632AF" w:rsidRDefault="00C579E7" w:rsidP="0010515F">
            <w:pPr>
              <w:rPr>
                <w:bCs/>
              </w:rPr>
            </w:pPr>
            <w:r w:rsidRPr="002632AF">
              <w:rPr>
                <w:bCs/>
              </w:rPr>
              <w:t xml:space="preserve">Review methods: Randomised controlled trials (RCTs), non-randomised comparative studies and observational studies involving collagenase and/or surgical interventions were considered. Two reviewers </w:t>
            </w:r>
            <w:proofErr w:type="spellStart"/>
            <w:r w:rsidRPr="002632AF">
              <w:rPr>
                <w:bCs/>
              </w:rPr>
              <w:t>ndependently</w:t>
            </w:r>
            <w:proofErr w:type="spellEnd"/>
            <w:r w:rsidRPr="002632AF">
              <w:rPr>
                <w:bCs/>
              </w:rPr>
              <w:t xml:space="preserve"> extracted data and assessed risk of bias of included studies. A de novo Markov model was developed to assess cost-effectiveness of collagenase, percutaneous needle fasciotomy (PNF) and limited </w:t>
            </w:r>
            <w:proofErr w:type="spellStart"/>
            <w:r w:rsidRPr="002632AF">
              <w:rPr>
                <w:bCs/>
              </w:rPr>
              <w:t>fasciectomy</w:t>
            </w:r>
            <w:proofErr w:type="spellEnd"/>
            <w:r w:rsidRPr="002632AF">
              <w:rPr>
                <w:bCs/>
              </w:rPr>
              <w:t xml:space="preserve"> (LF). Results were reported as </w:t>
            </w:r>
            <w:r w:rsidRPr="002632AF">
              <w:rPr>
                <w:bCs/>
              </w:rPr>
              <w:lastRenderedPageBreak/>
              <w:t>incremental cost per quality-adjusted life-year (QALY) gained. Deterministic and probabilistic sensitivity analyses were undertaken to investigate model and parameter uncertainty.</w:t>
            </w:r>
          </w:p>
          <w:p w:rsidR="00C579E7" w:rsidRPr="002632AF" w:rsidRDefault="00C579E7" w:rsidP="0010515F">
            <w:pPr>
              <w:rPr>
                <w:bCs/>
              </w:rPr>
            </w:pPr>
            <w:r w:rsidRPr="002632AF">
              <w:rPr>
                <w:bCs/>
              </w:rPr>
              <w:t xml:space="preserve">Results: Five RCTs comparing collagenase with placebo (493 participants), three RCTs comparing surgical techniques (334 participants), two non-randomised studies comparing collagenase and surgery (105 participants), five non-randomised comparative studies assessing various surgical procedures (3571 participants) and 15 collagenase case series (3154 participants) were included. Meta-analyses of RCTs assessing CCH versus placebo were performed. Joints randomised to collagenase were more likely to achieve clinical success. Collagenase-treated participants experienced significant reduction in contracture and an increased range of motion compared with placebo-treated participants. Participants treated with collagenase also experienced significantly more adverse events, most of which were mild or moderate. Four serious adverse events were observed in the collagenase group: two tendon ruptures, one pulley rupture and one complex regional pain syndrome. Two tendon ruptures were also reported in two collagenase case series. Non-randomised studies comparing collagenase with surgery produced variable results and were at high risk of bias. Serious adverse events across surgery studies were low. Recurrence rates ranged from 0% (at 90 days) to 100% (at 8 years) for collagenase and from 0% (at 2.7 years for </w:t>
            </w:r>
            <w:proofErr w:type="spellStart"/>
            <w:r w:rsidRPr="002632AF">
              <w:rPr>
                <w:bCs/>
              </w:rPr>
              <w:t>fasciectomy</w:t>
            </w:r>
            <w:proofErr w:type="spellEnd"/>
            <w:r w:rsidRPr="002632AF">
              <w:rPr>
                <w:bCs/>
              </w:rPr>
              <w:t xml:space="preserve">) to 85% (at 5 years for PNF) for surgery. The results of the de novo economic analysis show that PNF was the cheapest treatment option, whereas LF generated the greatest QALY gains. Collagenase was more costly and generated fewer QALYs compared with LF. LF was £1199 more costly and generated an additional 0.11 QALYs in comparison with PNF. The incremental cost-effectiveness ratio was £10,871 per QALY gained. Two subgroup </w:t>
            </w:r>
            <w:r w:rsidRPr="002632AF">
              <w:rPr>
                <w:bCs/>
              </w:rPr>
              <w:lastRenderedPageBreak/>
              <w:t>analyses were conducted for a population of patients with moderate and severe disease and up to two joints affected. In both subgroup analyses, collagenase remained dominated.</w:t>
            </w:r>
          </w:p>
          <w:p w:rsidR="00C579E7" w:rsidRPr="002632AF" w:rsidRDefault="00C579E7" w:rsidP="0010515F">
            <w:pPr>
              <w:rPr>
                <w:bCs/>
              </w:rPr>
            </w:pPr>
            <w:r w:rsidRPr="002632AF">
              <w:rPr>
                <w:bCs/>
              </w:rPr>
              <w:t>Limitations: The main limitation of the review was the lack of head-to-head RCTs comparing collagenase with surgery and the limited evidence base for estimating the effects of specific surgical procedures (</w:t>
            </w:r>
            <w:proofErr w:type="spellStart"/>
            <w:r w:rsidRPr="002632AF">
              <w:rPr>
                <w:bCs/>
              </w:rPr>
              <w:t>fasciectomy</w:t>
            </w:r>
            <w:proofErr w:type="spellEnd"/>
            <w:r w:rsidRPr="002632AF">
              <w:rPr>
                <w:bCs/>
              </w:rPr>
              <w:t xml:space="preserve"> and PNF). Substantial differences across studies further limited the comparability of available evidence. The economic model was derived from a naive indirect comparison and was hindered by a lack of suitable data. In addition, there was considerable uncertainty about the appropriateness of many assumptions and parameters used in the model.</w:t>
            </w:r>
          </w:p>
          <w:p w:rsidR="00C579E7" w:rsidRPr="002632AF" w:rsidRDefault="00C579E7" w:rsidP="0010515F">
            <w:pPr>
              <w:rPr>
                <w:bCs/>
              </w:rPr>
            </w:pPr>
            <w:r w:rsidRPr="002632AF">
              <w:rPr>
                <w:bCs/>
              </w:rPr>
              <w:t>Conclusions: Collagenase was significantly better than placebo. There was no evidence that collagenase was clinically better or worse than surgical treatments. LF was the most cost-effective choice to treat moderate to severe contractures, whereas collagenase was not. However, the results of the cost–utility analysis are based on a naive indirect comparison of clinical effectiveness, and a RCT is required to confirm or refute these findings.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Introduction</w:t>
            </w:r>
          </w:p>
        </w:tc>
        <w:tc>
          <w:tcPr>
            <w:tcW w:w="522"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2491"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1102" w:type="pct"/>
            <w:tcBorders>
              <w:top w:val="single" w:sz="4" w:space="0" w:color="auto"/>
              <w:bottom w:val="single" w:sz="4" w:space="0" w:color="auto"/>
            </w:tcBorders>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3</w:t>
            </w:r>
          </w:p>
        </w:tc>
        <w:tc>
          <w:tcPr>
            <w:tcW w:w="669" w:type="pct"/>
            <w:shd w:val="clear" w:color="auto" w:fill="auto"/>
          </w:tcPr>
          <w:p w:rsidR="00C579E7" w:rsidRPr="002632AF" w:rsidRDefault="00C579E7" w:rsidP="0010515F">
            <w:pPr>
              <w:rPr>
                <w:lang w:val="en-US"/>
              </w:rPr>
            </w:pPr>
            <w:r w:rsidRPr="002632AF">
              <w:rPr>
                <w:lang w:val="en-US"/>
              </w:rPr>
              <w:t>Background and objectives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p47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To assess the clinical effectiveness and cost-effectiveness of collagenase as an alternative to surgery for adults with DC with a palpable cord.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Methods</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4</w:t>
            </w:r>
          </w:p>
        </w:tc>
        <w:tc>
          <w:tcPr>
            <w:tcW w:w="669" w:type="pct"/>
            <w:shd w:val="clear" w:color="auto" w:fill="auto"/>
          </w:tcPr>
          <w:p w:rsidR="00C579E7" w:rsidRPr="002632AF" w:rsidRDefault="00C579E7" w:rsidP="0010515F">
            <w:pPr>
              <w:rPr>
                <w:lang w:val="en-US"/>
              </w:rPr>
            </w:pPr>
            <w:r w:rsidRPr="002632AF">
              <w:rPr>
                <w:lang w:val="en-US"/>
              </w:rPr>
              <w:t>Target population and subgroups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p57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Adults (mean age, 63 years ) with moderate to severe disease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lastRenderedPageBreak/>
              <w:t>5</w:t>
            </w:r>
          </w:p>
        </w:tc>
        <w:tc>
          <w:tcPr>
            <w:tcW w:w="669" w:type="pct"/>
            <w:shd w:val="clear" w:color="auto" w:fill="auto"/>
          </w:tcPr>
          <w:p w:rsidR="00C579E7" w:rsidRPr="002632AF" w:rsidRDefault="00C579E7" w:rsidP="0010515F">
            <w:pPr>
              <w:rPr>
                <w:lang w:val="en-US"/>
              </w:rPr>
            </w:pPr>
            <w:r w:rsidRPr="002632AF">
              <w:rPr>
                <w:lang w:val="en-US"/>
              </w:rPr>
              <w:t>Setting and location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p57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United Kingdom</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6</w:t>
            </w:r>
          </w:p>
        </w:tc>
        <w:tc>
          <w:tcPr>
            <w:tcW w:w="669" w:type="pct"/>
            <w:shd w:val="clear" w:color="auto" w:fill="auto"/>
          </w:tcPr>
          <w:p w:rsidR="00C579E7" w:rsidRPr="002632AF" w:rsidRDefault="00C579E7" w:rsidP="0010515F">
            <w:pPr>
              <w:rPr>
                <w:lang w:val="en-US"/>
              </w:rPr>
            </w:pPr>
            <w:r w:rsidRPr="002632AF">
              <w:rPr>
                <w:lang w:val="en-US"/>
              </w:rPr>
              <w:t>Study perspective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p50</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NHS and personal social services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Reference to UK guidelines/ recommendations regarding perspective. </w:t>
            </w: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7</w:t>
            </w:r>
          </w:p>
        </w:tc>
        <w:tc>
          <w:tcPr>
            <w:tcW w:w="669" w:type="pct"/>
            <w:shd w:val="clear" w:color="auto" w:fill="auto"/>
          </w:tcPr>
          <w:p w:rsidR="00C579E7" w:rsidRPr="002632AF" w:rsidRDefault="00C579E7" w:rsidP="0010515F">
            <w:pPr>
              <w:rPr>
                <w:lang w:val="en-US"/>
              </w:rPr>
            </w:pPr>
            <w:r w:rsidRPr="002632AF">
              <w:rPr>
                <w:lang w:val="en-US"/>
              </w:rPr>
              <w:t xml:space="preserve">Comparators </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p58</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 xml:space="preserve">1) </w:t>
            </w:r>
            <w:proofErr w:type="spellStart"/>
            <w:r w:rsidRPr="002632AF">
              <w:t>collagenease</w:t>
            </w:r>
            <w:proofErr w:type="spellEnd"/>
            <w:r w:rsidRPr="002632AF">
              <w:t xml:space="preserve">                                                     </w:t>
            </w:r>
          </w:p>
          <w:p w:rsidR="00C579E7" w:rsidRPr="002632AF" w:rsidRDefault="00C579E7" w:rsidP="0010515F">
            <w:r w:rsidRPr="002632AF">
              <w:t xml:space="preserve">2) Percutaneous needle fasciotomy                                                </w:t>
            </w:r>
          </w:p>
          <w:p w:rsidR="00C579E7" w:rsidRPr="002632AF" w:rsidRDefault="00C579E7" w:rsidP="0010515F">
            <w:r w:rsidRPr="002632AF">
              <w:t xml:space="preserve">3) Limited </w:t>
            </w:r>
            <w:proofErr w:type="spellStart"/>
            <w:r w:rsidRPr="002632AF">
              <w:t>fasciectomy</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8</w:t>
            </w:r>
          </w:p>
        </w:tc>
        <w:tc>
          <w:tcPr>
            <w:tcW w:w="669" w:type="pct"/>
            <w:shd w:val="clear" w:color="auto" w:fill="auto"/>
          </w:tcPr>
          <w:p w:rsidR="00C579E7" w:rsidRPr="002632AF" w:rsidRDefault="00C579E7" w:rsidP="0010515F">
            <w:pPr>
              <w:rPr>
                <w:lang w:val="en-US"/>
              </w:rPr>
            </w:pPr>
            <w:r w:rsidRPr="002632AF">
              <w:rPr>
                <w:lang w:val="en-US"/>
              </w:rPr>
              <w:t>Time horizon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p70</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37 year (lifetime)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9</w:t>
            </w:r>
          </w:p>
        </w:tc>
        <w:tc>
          <w:tcPr>
            <w:tcW w:w="669" w:type="pct"/>
            <w:shd w:val="clear" w:color="auto" w:fill="auto"/>
          </w:tcPr>
          <w:p w:rsidR="00C579E7" w:rsidRPr="002632AF" w:rsidRDefault="00C579E7" w:rsidP="0010515F">
            <w:pPr>
              <w:rPr>
                <w:lang w:val="en-US"/>
              </w:rPr>
            </w:pPr>
            <w:r w:rsidRPr="002632AF">
              <w:rPr>
                <w:lang w:val="en-US"/>
              </w:rPr>
              <w:t>Discount rate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p69</w:t>
            </w:r>
          </w:p>
        </w:tc>
        <w:tc>
          <w:tcPr>
            <w:tcW w:w="2491"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t>3.5% (both cost &amp; utilities)</w:t>
            </w:r>
          </w:p>
        </w:tc>
        <w:tc>
          <w:tcPr>
            <w:tcW w:w="110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10</w:t>
            </w:r>
          </w:p>
        </w:tc>
        <w:tc>
          <w:tcPr>
            <w:tcW w:w="669" w:type="pct"/>
            <w:shd w:val="clear" w:color="auto" w:fill="auto"/>
          </w:tcPr>
          <w:p w:rsidR="00C579E7" w:rsidRPr="002632AF" w:rsidRDefault="00C579E7" w:rsidP="0010515F">
            <w:pPr>
              <w:rPr>
                <w:lang w:val="en-US"/>
              </w:rPr>
            </w:pPr>
            <w:r w:rsidRPr="002632AF">
              <w:rPr>
                <w:lang w:val="en-US"/>
              </w:rPr>
              <w:t>Choice of health outcomes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p67</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QALY (cost-utility analysis)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11</w:t>
            </w:r>
          </w:p>
        </w:tc>
        <w:tc>
          <w:tcPr>
            <w:tcW w:w="669" w:type="pct"/>
            <w:shd w:val="clear" w:color="auto" w:fill="auto"/>
          </w:tcPr>
          <w:p w:rsidR="00C579E7" w:rsidRPr="002632AF" w:rsidRDefault="00C579E7" w:rsidP="0010515F">
            <w:pPr>
              <w:rPr>
                <w:lang w:val="en-US"/>
              </w:rPr>
            </w:pPr>
            <w:r w:rsidRPr="002632AF">
              <w:rPr>
                <w:lang w:val="en-US"/>
              </w:rPr>
              <w:t>Measurement of effectiveness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11a</w:t>
            </w:r>
          </w:p>
        </w:tc>
        <w:tc>
          <w:tcPr>
            <w:tcW w:w="669" w:type="pct"/>
            <w:shd w:val="clear" w:color="auto" w:fill="auto"/>
          </w:tcPr>
          <w:p w:rsidR="00C579E7" w:rsidRPr="002632AF" w:rsidRDefault="00C579E7" w:rsidP="0010515F">
            <w:pPr>
              <w:numPr>
                <w:ilvl w:val="0"/>
                <w:numId w:val="2"/>
              </w:numPr>
              <w:rPr>
                <w:lang w:val="en-US"/>
              </w:rPr>
            </w:pPr>
            <w:r w:rsidRPr="002632AF">
              <w:rPr>
                <w:lang w:val="en-US"/>
              </w:rPr>
              <w:t>Single study-based estimates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11b</w:t>
            </w:r>
          </w:p>
        </w:tc>
        <w:tc>
          <w:tcPr>
            <w:tcW w:w="669" w:type="pct"/>
            <w:shd w:val="clear" w:color="auto" w:fill="auto"/>
          </w:tcPr>
          <w:p w:rsidR="00C579E7" w:rsidRPr="002632AF" w:rsidRDefault="00C579E7" w:rsidP="0010515F">
            <w:pPr>
              <w:numPr>
                <w:ilvl w:val="0"/>
                <w:numId w:val="2"/>
              </w:numPr>
              <w:rPr>
                <w:lang w:val="en-US"/>
              </w:rPr>
            </w:pPr>
            <w:r w:rsidRPr="002632AF">
              <w:rPr>
                <w:lang w:val="en-US"/>
              </w:rPr>
              <w:t>Synthesis-based estimates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p66</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Effectiveness estimates were based on a single study. The model parameters were derived through a review of the literature. </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12</w:t>
            </w:r>
          </w:p>
        </w:tc>
        <w:tc>
          <w:tcPr>
            <w:tcW w:w="669" w:type="pct"/>
            <w:shd w:val="clear" w:color="auto" w:fill="auto"/>
          </w:tcPr>
          <w:p w:rsidR="00C579E7" w:rsidRPr="002632AF" w:rsidRDefault="00C579E7" w:rsidP="0010515F">
            <w:pPr>
              <w:rPr>
                <w:lang w:val="en-US"/>
              </w:rPr>
            </w:pPr>
            <w:r w:rsidRPr="002632AF">
              <w:rPr>
                <w:lang w:val="en-US"/>
              </w:rPr>
              <w:t>Measurement and valuation of preference based outcomes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p66</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Utilities valuation was based on </w:t>
            </w:r>
            <w:r w:rsidRPr="002632AF">
              <w:t xml:space="preserve">the general population (1,745 UK respondents) using a discrete choice experiment based on </w:t>
            </w:r>
            <w:proofErr w:type="spellStart"/>
            <w:r w:rsidRPr="002632AF">
              <w:t>Gu</w:t>
            </w:r>
            <w:proofErr w:type="spellEnd"/>
            <w:r w:rsidRPr="002632AF">
              <w:t xml:space="preserve"> et al., 2013</w:t>
            </w:r>
            <w:r w:rsidRPr="002632AF">
              <w:rPr>
                <w:lang w:val="en-US"/>
              </w:rPr>
              <w:t>.</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A description of population/technique used in source is provided.</w:t>
            </w: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13</w:t>
            </w:r>
          </w:p>
        </w:tc>
        <w:tc>
          <w:tcPr>
            <w:tcW w:w="669" w:type="pct"/>
            <w:shd w:val="clear" w:color="auto" w:fill="auto"/>
          </w:tcPr>
          <w:p w:rsidR="00C579E7" w:rsidRPr="002632AF" w:rsidRDefault="00C579E7" w:rsidP="0010515F">
            <w:pPr>
              <w:rPr>
                <w:lang w:val="en-US"/>
              </w:rPr>
            </w:pPr>
            <w:r w:rsidRPr="002632AF">
              <w:rPr>
                <w:lang w:val="en-US"/>
              </w:rPr>
              <w:t>Estimating resources and costs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lastRenderedPageBreak/>
              <w:t>13a</w:t>
            </w:r>
          </w:p>
        </w:tc>
        <w:tc>
          <w:tcPr>
            <w:tcW w:w="669" w:type="pct"/>
            <w:shd w:val="clear" w:color="auto" w:fill="auto"/>
          </w:tcPr>
          <w:p w:rsidR="00C579E7" w:rsidRPr="002632AF" w:rsidRDefault="00C579E7" w:rsidP="0010515F">
            <w:pPr>
              <w:numPr>
                <w:ilvl w:val="0"/>
                <w:numId w:val="2"/>
              </w:numPr>
              <w:rPr>
                <w:lang w:val="en-US"/>
              </w:rPr>
            </w:pPr>
            <w:r w:rsidRPr="002632AF">
              <w:rPr>
                <w:lang w:val="en-US"/>
              </w:rPr>
              <w:t>Single-study based economic evaluation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13b</w:t>
            </w:r>
          </w:p>
        </w:tc>
        <w:tc>
          <w:tcPr>
            <w:tcW w:w="669" w:type="pct"/>
            <w:shd w:val="clear" w:color="auto" w:fill="auto"/>
          </w:tcPr>
          <w:p w:rsidR="00C579E7" w:rsidRPr="002632AF" w:rsidRDefault="00C579E7" w:rsidP="0010515F">
            <w:pPr>
              <w:numPr>
                <w:ilvl w:val="0"/>
                <w:numId w:val="2"/>
              </w:numPr>
              <w:rPr>
                <w:lang w:val="en-US"/>
              </w:rPr>
            </w:pPr>
            <w:r w:rsidRPr="002632AF">
              <w:rPr>
                <w:lang w:val="en-US"/>
              </w:rPr>
              <w:t>Model-based economic evaluation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p65</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i/>
                <w:lang w:val="en-US"/>
              </w:rPr>
              <w:t xml:space="preserve">Resource use and costs. </w:t>
            </w:r>
            <w:r w:rsidRPr="002632AF">
              <w:t>: Injection cost, administration visit, finger extension examination, splint, physiotherapy appointment;                     Source: UK NHS reference cost</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14</w:t>
            </w:r>
          </w:p>
        </w:tc>
        <w:tc>
          <w:tcPr>
            <w:tcW w:w="669" w:type="pct"/>
            <w:shd w:val="clear" w:color="auto" w:fill="auto"/>
          </w:tcPr>
          <w:p w:rsidR="00C579E7" w:rsidRPr="002632AF" w:rsidRDefault="00C579E7" w:rsidP="0010515F">
            <w:pPr>
              <w:rPr>
                <w:lang w:val="en-US"/>
              </w:rPr>
            </w:pPr>
            <w:r w:rsidRPr="002632AF">
              <w:rPr>
                <w:lang w:val="en-US"/>
              </w:rPr>
              <w:t>Currency, price date, and conversion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p61</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Costs were reported in 2012/13 UK Pounds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bottom w:val="single" w:sz="4" w:space="0" w:color="auto"/>
            </w:tcBorders>
            <w:shd w:val="clear" w:color="auto" w:fill="auto"/>
          </w:tcPr>
          <w:p w:rsidR="00C579E7" w:rsidRPr="002632AF" w:rsidRDefault="00C579E7" w:rsidP="0010515F">
            <w:pPr>
              <w:rPr>
                <w:lang w:val="en-US"/>
              </w:rPr>
            </w:pPr>
          </w:p>
        </w:tc>
        <w:tc>
          <w:tcPr>
            <w:tcW w:w="669" w:type="pct"/>
            <w:tcBorders>
              <w:bottom w:val="single" w:sz="4" w:space="0" w:color="auto"/>
            </w:tcBorders>
            <w:shd w:val="clear" w:color="auto" w:fill="auto"/>
          </w:tcPr>
          <w:p w:rsidR="00C579E7" w:rsidRPr="002632AF" w:rsidRDefault="00C579E7" w:rsidP="0010515F">
            <w:pPr>
              <w:rPr>
                <w:b/>
                <w:lang w:val="en-US"/>
              </w:rPr>
            </w:pPr>
            <w:r w:rsidRPr="002632AF">
              <w:rPr>
                <w:b/>
                <w:lang w:val="en-US"/>
              </w:rPr>
              <w:t>Economic model</w:t>
            </w:r>
          </w:p>
        </w:tc>
        <w:tc>
          <w:tcPr>
            <w:tcW w:w="522" w:type="pct"/>
            <w:tcBorders>
              <w:bottom w:val="single" w:sz="4" w:space="0" w:color="auto"/>
            </w:tcBorders>
            <w:shd w:val="clear" w:color="auto" w:fill="FFFFFF"/>
          </w:tcPr>
          <w:p w:rsidR="00C579E7" w:rsidRPr="002632AF" w:rsidRDefault="00C579E7" w:rsidP="0010515F">
            <w:pPr>
              <w:rPr>
                <w:lang w:val="en-US"/>
              </w:rPr>
            </w:pPr>
          </w:p>
        </w:tc>
        <w:tc>
          <w:tcPr>
            <w:tcW w:w="2491" w:type="pct"/>
            <w:tcBorders>
              <w:bottom w:val="single" w:sz="4" w:space="0" w:color="auto"/>
            </w:tcBorders>
            <w:shd w:val="clear" w:color="auto" w:fill="FFFFFF"/>
          </w:tcPr>
          <w:p w:rsidR="00C579E7" w:rsidRPr="002632AF" w:rsidRDefault="00C579E7" w:rsidP="0010515F">
            <w:pPr>
              <w:rPr>
                <w:lang w:val="en-US"/>
              </w:rPr>
            </w:pPr>
          </w:p>
        </w:tc>
        <w:tc>
          <w:tcPr>
            <w:tcW w:w="1102" w:type="pct"/>
            <w:tcBorders>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15</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Choice of model</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lang w:val="en-US"/>
              </w:rPr>
              <w:t>p58 &amp;63</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Markov</w:t>
            </w:r>
            <w:r w:rsidRPr="002632AF">
              <w:rPr>
                <w:lang w:val="en-US"/>
              </w:rPr>
              <w:t xml:space="preserve"> model. Structure of the model shown in Figures 30 &amp; 31.</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16</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Assumptions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p69</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Model assumptions were :</w:t>
            </w:r>
          </w:p>
          <w:p w:rsidR="00C579E7" w:rsidRPr="002632AF" w:rsidRDefault="00C579E7" w:rsidP="0010515F">
            <w:pPr>
              <w:rPr>
                <w:lang w:val="en-US"/>
              </w:rPr>
            </w:pPr>
            <w:r w:rsidRPr="002632AF">
              <w:t>(a) The modelled patient cohort had three joints affected by DC.</w:t>
            </w:r>
            <w:r w:rsidRPr="002632AF">
              <w:br/>
              <w:t>(b) 1.6 CCH injections were required to treat each joint in separate visits to hospital outpatient clinics.</w:t>
            </w:r>
            <w:r w:rsidRPr="002632AF">
              <w:br/>
              <w:t>(c) Equivalent recurrence rates were applied to first-, second- and third-line treatment.</w:t>
            </w:r>
            <w:r w:rsidRPr="002632AF">
              <w:br/>
              <w:t>(d) Equivalent treatment success and treatment failure rates were applied to first-, second- and</w:t>
            </w:r>
            <w:r w:rsidRPr="002632AF">
              <w:br/>
              <w:t>third-line treatment.</w:t>
            </w:r>
            <w:r w:rsidRPr="002632AF">
              <w:br/>
              <w:t>(e) Patients who failed after LF did not proceed for any further treatment.</w:t>
            </w:r>
            <w:r w:rsidRPr="002632AF">
              <w:br/>
              <w:t>(f) The proportion of patients proceeding for further treatment in the CCH strategy was assumed to be</w:t>
            </w:r>
            <w:r w:rsidRPr="002632AF">
              <w:br/>
            </w:r>
            <w:r w:rsidRPr="002632AF">
              <w:lastRenderedPageBreak/>
              <w:t>the same as LF.</w:t>
            </w:r>
            <w:r w:rsidRPr="002632AF">
              <w:br/>
              <w:t>(g) All patients received LF for third-line treatment.</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17</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Analytical methods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p70-71</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lang w:val="en-US"/>
              </w:rPr>
              <w:t xml:space="preserve">Uncertainty was addressed with a </w:t>
            </w:r>
            <w:r w:rsidRPr="002632AF">
              <w:t xml:space="preserve">deterministic sensitivity analysis on various parameters;    Probabilistic sensitivity analysis was also performed on various parameters;      </w:t>
            </w:r>
          </w:p>
          <w:p w:rsidR="00C579E7" w:rsidRPr="002632AF" w:rsidRDefault="00C579E7" w:rsidP="0010515F">
            <w:pPr>
              <w:rPr>
                <w:lang w:val="en-US"/>
              </w:rPr>
            </w:pPr>
            <w:r w:rsidRPr="002632AF">
              <w:t xml:space="preserve"> cycle length: 6 months (half-cycle corrections)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w:t>
            </w:r>
          </w:p>
        </w:tc>
      </w:tr>
      <w:tr w:rsidR="00C579E7" w:rsidRPr="002632AF" w:rsidTr="0010515F">
        <w:tc>
          <w:tcPr>
            <w:tcW w:w="216" w:type="pct"/>
            <w:tcBorders>
              <w:top w:val="single" w:sz="4" w:space="0" w:color="auto"/>
              <w:bottom w:val="single" w:sz="4" w:space="0" w:color="auto"/>
            </w:tcBorders>
            <w:shd w:val="clear" w:color="auto" w:fill="auto"/>
          </w:tcPr>
          <w:p w:rsidR="00C579E7" w:rsidRPr="002632AF" w:rsidRDefault="00C579E7" w:rsidP="0010515F">
            <w:pPr>
              <w:rPr>
                <w:b/>
                <w:lang w:val="en-US"/>
              </w:rPr>
            </w:pPr>
          </w:p>
        </w:tc>
        <w:tc>
          <w:tcPr>
            <w:tcW w:w="669" w:type="pct"/>
            <w:tcBorders>
              <w:top w:val="single" w:sz="4" w:space="0" w:color="auto"/>
              <w:bottom w:val="single" w:sz="4" w:space="0" w:color="auto"/>
            </w:tcBorders>
            <w:shd w:val="clear" w:color="auto" w:fill="auto"/>
          </w:tcPr>
          <w:p w:rsidR="00C579E7" w:rsidRPr="002632AF" w:rsidRDefault="00C579E7" w:rsidP="0010515F">
            <w:pPr>
              <w:rPr>
                <w:b/>
                <w:lang w:val="en-US"/>
              </w:rPr>
            </w:pPr>
            <w:r w:rsidRPr="002632AF">
              <w:rPr>
                <w:b/>
                <w:lang w:val="en-US"/>
              </w:rPr>
              <w:t>Results</w:t>
            </w:r>
          </w:p>
        </w:tc>
        <w:tc>
          <w:tcPr>
            <w:tcW w:w="522"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tcBorders>
            <w:shd w:val="clear" w:color="auto" w:fill="auto"/>
          </w:tcPr>
          <w:p w:rsidR="00C579E7" w:rsidRPr="002632AF" w:rsidRDefault="00C579E7" w:rsidP="0010515F">
            <w:pPr>
              <w:rPr>
                <w:lang w:val="en-US"/>
              </w:rPr>
            </w:pPr>
            <w:r w:rsidRPr="002632AF">
              <w:rPr>
                <w:lang w:val="en-US"/>
              </w:rPr>
              <w:t>18</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Study parameters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lang w:val="en-US"/>
              </w:rPr>
              <w:t>p59-62</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Study parameters are reported in Tables 14-17                                         parameter distribution: gamma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19</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Incremental costs and outcomes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p71</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QALYs and costs associated with each strategy and ICERs are presented in Tables 23.</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uncertainty</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20a</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2"/>
              </w:numPr>
              <w:rPr>
                <w:lang w:val="en-US"/>
              </w:rPr>
            </w:pPr>
            <w:r w:rsidRPr="002632AF">
              <w:rPr>
                <w:lang w:val="en-US"/>
              </w:rPr>
              <w:t>Single-study based economic evaluation</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20b</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1"/>
              </w:numPr>
              <w:rPr>
                <w:lang w:val="en-US"/>
              </w:rPr>
            </w:pPr>
            <w:r w:rsidRPr="002632AF">
              <w:rPr>
                <w:lang w:val="en-US"/>
              </w:rPr>
              <w:t>Model-based economic evaluation</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p73-76</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Results of sensitivity analyses were presented, Table 24.</w:t>
            </w:r>
          </w:p>
          <w:p w:rsidR="00C579E7" w:rsidRPr="002632AF" w:rsidRDefault="00C579E7" w:rsidP="0010515F">
            <w:pPr>
              <w:rPr>
                <w:lang w:val="en-US"/>
              </w:rPr>
            </w:pPr>
            <w:r w:rsidRPr="002632AF">
              <w:t>•cost-effectiveness results are primarily driven by treatment effectiveness                   • model is sensitive to incremental cost of 1st line treatment</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21</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heterogeneity</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p72</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In patients with moderate and severe disease, PNF is the preferred option</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b/>
                <w:lang w:val="en-US"/>
              </w:rPr>
            </w:pPr>
          </w:p>
        </w:tc>
        <w:tc>
          <w:tcPr>
            <w:tcW w:w="669" w:type="pct"/>
            <w:shd w:val="clear" w:color="auto" w:fill="auto"/>
          </w:tcPr>
          <w:p w:rsidR="00C579E7" w:rsidRPr="002632AF" w:rsidRDefault="00C579E7" w:rsidP="0010515F">
            <w:pPr>
              <w:rPr>
                <w:b/>
                <w:lang w:val="en-US"/>
              </w:rPr>
            </w:pPr>
            <w:r w:rsidRPr="002632AF">
              <w:rPr>
                <w:b/>
                <w:lang w:val="en-US"/>
              </w:rPr>
              <w:t>Discussion</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lastRenderedPageBreak/>
              <w:t>22</w:t>
            </w:r>
          </w:p>
        </w:tc>
        <w:tc>
          <w:tcPr>
            <w:tcW w:w="669" w:type="pct"/>
            <w:shd w:val="clear" w:color="auto" w:fill="auto"/>
          </w:tcPr>
          <w:p w:rsidR="00C579E7" w:rsidRPr="002632AF" w:rsidRDefault="00C579E7" w:rsidP="0010515F">
            <w:pPr>
              <w:rPr>
                <w:lang w:val="en-US"/>
              </w:rPr>
            </w:pPr>
            <w:r w:rsidRPr="002632AF">
              <w:rPr>
                <w:lang w:val="en-US"/>
              </w:rPr>
              <w:t xml:space="preserve">Study findings </w:t>
            </w:r>
            <w:proofErr w:type="spellStart"/>
            <w:r w:rsidRPr="002632AF">
              <w:rPr>
                <w:lang w:val="en-US"/>
              </w:rPr>
              <w:t>etc</w:t>
            </w:r>
            <w:proofErr w:type="spellEnd"/>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p82</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 xml:space="preserve">Collagenase was dominated. </w:t>
            </w:r>
            <w:proofErr w:type="spellStart"/>
            <w:r w:rsidRPr="002632AF">
              <w:t>Fasciectomy</w:t>
            </w:r>
            <w:proofErr w:type="spellEnd"/>
            <w:r w:rsidRPr="002632AF">
              <w:t xml:space="preserve"> cost £10,871 per QALY gained in comparison with percutaneous fasciotomy.</w:t>
            </w:r>
          </w:p>
          <w:p w:rsidR="00C579E7" w:rsidRPr="002632AF" w:rsidRDefault="00C579E7" w:rsidP="0010515F"/>
          <w:p w:rsidR="00C579E7" w:rsidRPr="002632AF" w:rsidRDefault="00C579E7" w:rsidP="0010515F">
            <w:r w:rsidRPr="002632AF">
              <w:t>Study limitations:</w:t>
            </w:r>
          </w:p>
          <w:p w:rsidR="00C579E7" w:rsidRPr="002632AF" w:rsidRDefault="00C579E7" w:rsidP="0010515F">
            <w:r w:rsidRPr="002632AF">
              <w:t xml:space="preserve">•No direct comparisons of the surgical treatments have been performed using a RCT study design                                                   </w:t>
            </w:r>
          </w:p>
          <w:p w:rsidR="00C579E7" w:rsidRPr="002632AF" w:rsidRDefault="00C579E7" w:rsidP="0010515F">
            <w:r w:rsidRPr="002632AF">
              <w:t xml:space="preserve">• no reliable indirect comparisons can be made owing to the lack of a common comparator                                                            </w:t>
            </w:r>
          </w:p>
          <w:p w:rsidR="00C579E7" w:rsidRPr="002632AF" w:rsidRDefault="00C579E7" w:rsidP="0010515F">
            <w:r w:rsidRPr="002632AF">
              <w:t xml:space="preserve">• differences in the patient characteristics                   </w:t>
            </w:r>
          </w:p>
          <w:p w:rsidR="00C579E7" w:rsidRPr="002632AF" w:rsidRDefault="00C579E7" w:rsidP="0010515F">
            <w:r w:rsidRPr="002632AF">
              <w:t>•  economic model built from a naïve indirect comparison and as such represents a departure from the NICE reference case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b/>
                <w:lang w:val="en-US"/>
              </w:rPr>
            </w:pPr>
          </w:p>
        </w:tc>
        <w:tc>
          <w:tcPr>
            <w:tcW w:w="669" w:type="pct"/>
            <w:shd w:val="clear" w:color="auto" w:fill="auto"/>
          </w:tcPr>
          <w:p w:rsidR="00C579E7" w:rsidRPr="002632AF" w:rsidRDefault="00C579E7" w:rsidP="0010515F">
            <w:pPr>
              <w:rPr>
                <w:b/>
                <w:lang w:val="en-US"/>
              </w:rPr>
            </w:pPr>
            <w:r w:rsidRPr="002632AF">
              <w:rPr>
                <w:b/>
                <w:lang w:val="en-US"/>
              </w:rPr>
              <w:t>Other</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23</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Source of funding</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vi</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The National Institute for Health Research Health Technology Assessment </w:t>
            </w:r>
            <w:proofErr w:type="spellStart"/>
            <w:r w:rsidRPr="002632AF">
              <w:rPr>
                <w:lang w:val="en-US"/>
              </w:rPr>
              <w:t>Programme</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bottom w:val="single" w:sz="4" w:space="0" w:color="auto"/>
            </w:tcBorders>
            <w:shd w:val="clear" w:color="auto" w:fill="auto"/>
          </w:tcPr>
          <w:p w:rsidR="00C579E7" w:rsidRPr="002632AF" w:rsidRDefault="00C579E7" w:rsidP="0010515F">
            <w:pPr>
              <w:rPr>
                <w:lang w:val="en-US"/>
              </w:rPr>
            </w:pPr>
            <w:r w:rsidRPr="002632AF">
              <w:rPr>
                <w:lang w:val="en-US"/>
              </w:rPr>
              <w:t>24</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Conflicts of interest</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Mentioned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bl>
    <w:p w:rsidR="00C579E7" w:rsidRPr="002632AF" w:rsidRDefault="00C579E7" w:rsidP="00C579E7"/>
    <w:p w:rsidR="00C579E7" w:rsidRDefault="00C579E7" w:rsidP="00C579E7"/>
    <w:p w:rsidR="00C579E7" w:rsidRDefault="00C579E7" w:rsidP="00C579E7"/>
    <w:p w:rsidR="00C579E7" w:rsidRDefault="00C579E7" w:rsidP="00C579E7"/>
    <w:p w:rsidR="00C579E7" w:rsidRDefault="00C579E7" w:rsidP="00C579E7"/>
    <w:p w:rsidR="00C579E7" w:rsidRDefault="00C579E7" w:rsidP="00C579E7"/>
    <w:p w:rsidR="00C579E7" w:rsidRDefault="00C579E7" w:rsidP="00C579E7"/>
    <w:p w:rsidR="00C579E7" w:rsidRDefault="00C579E7" w:rsidP="00C579E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077"/>
        <w:gridCol w:w="1052"/>
        <w:gridCol w:w="6527"/>
        <w:gridCol w:w="2661"/>
      </w:tblGrid>
      <w:tr w:rsidR="00C579E7" w:rsidRPr="002632AF" w:rsidTr="0010515F">
        <w:trPr>
          <w:trHeight w:val="425"/>
        </w:trPr>
        <w:tc>
          <w:tcPr>
            <w:tcW w:w="3898" w:type="pct"/>
            <w:gridSpan w:val="4"/>
            <w:shd w:val="clear" w:color="auto" w:fill="4F81BD"/>
            <w:vAlign w:val="center"/>
          </w:tcPr>
          <w:p w:rsidR="00C579E7" w:rsidRPr="002632AF" w:rsidRDefault="00C579E7" w:rsidP="0010515F">
            <w:pPr>
              <w:rPr>
                <w:b/>
                <w:lang w:val="en-US"/>
              </w:rPr>
            </w:pPr>
            <w:r w:rsidRPr="002632AF">
              <w:rPr>
                <w:b/>
                <w:lang w:val="en-US"/>
              </w:rPr>
              <w:t xml:space="preserve">Study: Sau </w:t>
            </w:r>
            <w:r w:rsidRPr="002632AF">
              <w:rPr>
                <w:b/>
                <w:i/>
                <w:lang w:val="en-US"/>
              </w:rPr>
              <w:t>et al</w:t>
            </w:r>
            <w:r w:rsidRPr="002632AF">
              <w:rPr>
                <w:b/>
                <w:lang w:val="en-US"/>
              </w:rPr>
              <w:t>. Value in Health 2011: 14 (3); A128.</w:t>
            </w:r>
          </w:p>
        </w:tc>
        <w:tc>
          <w:tcPr>
            <w:tcW w:w="1102" w:type="pct"/>
            <w:shd w:val="clear" w:color="auto" w:fill="4F81BD"/>
          </w:tcPr>
          <w:p w:rsidR="00C579E7" w:rsidRPr="002632AF" w:rsidRDefault="00C579E7" w:rsidP="0010515F">
            <w:pPr>
              <w:rPr>
                <w:b/>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Item No.</w:t>
            </w:r>
          </w:p>
        </w:tc>
        <w:tc>
          <w:tcPr>
            <w:tcW w:w="669" w:type="pct"/>
            <w:shd w:val="clear" w:color="auto" w:fill="auto"/>
          </w:tcPr>
          <w:p w:rsidR="00C579E7" w:rsidRPr="002632AF" w:rsidRDefault="00C579E7" w:rsidP="0010515F">
            <w:pPr>
              <w:rPr>
                <w:lang w:val="en-US"/>
              </w:rPr>
            </w:pPr>
            <w:r w:rsidRPr="002632AF">
              <w:rPr>
                <w:lang w:val="en-US"/>
              </w:rPr>
              <w:t>Category / item</w:t>
            </w:r>
          </w:p>
        </w:tc>
        <w:tc>
          <w:tcPr>
            <w:tcW w:w="522" w:type="pct"/>
            <w:tcBorders>
              <w:bottom w:val="single" w:sz="4" w:space="0" w:color="auto"/>
            </w:tcBorders>
            <w:shd w:val="clear" w:color="auto" w:fill="auto"/>
          </w:tcPr>
          <w:p w:rsidR="00C579E7" w:rsidRPr="002632AF" w:rsidRDefault="00C579E7" w:rsidP="0010515F">
            <w:pPr>
              <w:rPr>
                <w:lang w:val="en-US"/>
              </w:rPr>
            </w:pPr>
            <w:r w:rsidRPr="002632AF">
              <w:rPr>
                <w:lang w:val="en-US"/>
              </w:rPr>
              <w:t>Reported on page No</w:t>
            </w:r>
          </w:p>
        </w:tc>
        <w:tc>
          <w:tcPr>
            <w:tcW w:w="2491" w:type="pct"/>
            <w:tcBorders>
              <w:bottom w:val="single" w:sz="4" w:space="0" w:color="auto"/>
            </w:tcBorders>
            <w:shd w:val="clear" w:color="auto" w:fill="auto"/>
          </w:tcPr>
          <w:p w:rsidR="00C579E7" w:rsidRPr="002632AF" w:rsidRDefault="00C579E7" w:rsidP="0010515F">
            <w:pPr>
              <w:rPr>
                <w:lang w:val="en-US"/>
              </w:rPr>
            </w:pPr>
          </w:p>
        </w:tc>
        <w:tc>
          <w:tcPr>
            <w:tcW w:w="1102" w:type="pct"/>
            <w:tcBorders>
              <w:bottom w:val="single" w:sz="4" w:space="0" w:color="auto"/>
            </w:tcBorders>
          </w:tcPr>
          <w:p w:rsidR="00C579E7" w:rsidRPr="002632AF" w:rsidRDefault="00C579E7" w:rsidP="0010515F">
            <w:pPr>
              <w:rPr>
                <w:lang w:val="en-US"/>
              </w:rPr>
            </w:pPr>
            <w:r w:rsidRPr="002632AF">
              <w:rPr>
                <w:lang w:val="en-US"/>
              </w:rPr>
              <w:t>Comment</w:t>
            </w: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Title and abstract</w:t>
            </w:r>
          </w:p>
        </w:tc>
        <w:tc>
          <w:tcPr>
            <w:tcW w:w="522" w:type="pct"/>
            <w:tcBorders>
              <w:bottom w:val="single" w:sz="4" w:space="0" w:color="auto"/>
            </w:tcBorders>
            <w:shd w:val="clear" w:color="auto" w:fill="auto"/>
          </w:tcPr>
          <w:p w:rsidR="00C579E7" w:rsidRPr="002632AF" w:rsidRDefault="00C579E7" w:rsidP="0010515F">
            <w:pPr>
              <w:rPr>
                <w:lang w:val="en-US"/>
              </w:rPr>
            </w:pPr>
          </w:p>
        </w:tc>
        <w:tc>
          <w:tcPr>
            <w:tcW w:w="2491" w:type="pct"/>
            <w:tcBorders>
              <w:bottom w:val="single" w:sz="4" w:space="0" w:color="auto"/>
            </w:tcBorders>
            <w:shd w:val="clear" w:color="auto" w:fill="auto"/>
          </w:tcPr>
          <w:p w:rsidR="00C579E7" w:rsidRPr="002632AF" w:rsidRDefault="00C579E7" w:rsidP="0010515F">
            <w:pPr>
              <w:rPr>
                <w:lang w:val="en-US"/>
              </w:rPr>
            </w:pPr>
          </w:p>
        </w:tc>
        <w:tc>
          <w:tcPr>
            <w:tcW w:w="1102" w:type="pct"/>
            <w:tcBorders>
              <w:bottom w:val="single" w:sz="4" w:space="0" w:color="auto"/>
            </w:tcBorders>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w:t>
            </w:r>
          </w:p>
        </w:tc>
        <w:tc>
          <w:tcPr>
            <w:tcW w:w="669" w:type="pct"/>
            <w:shd w:val="clear" w:color="auto" w:fill="auto"/>
          </w:tcPr>
          <w:p w:rsidR="00C579E7" w:rsidRPr="002632AF" w:rsidRDefault="00C579E7" w:rsidP="0010515F">
            <w:pPr>
              <w:rPr>
                <w:lang w:val="en-US"/>
              </w:rPr>
            </w:pPr>
            <w:r w:rsidRPr="002632AF">
              <w:rPr>
                <w:lang w:val="en-US"/>
              </w:rPr>
              <w:t>Title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A128</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 xml:space="preserve">Cost-utility analysis of Collagenase Clostridium </w:t>
            </w:r>
            <w:proofErr w:type="spellStart"/>
            <w:r w:rsidRPr="002632AF">
              <w:t>Histolyticum</w:t>
            </w:r>
            <w:proofErr w:type="spellEnd"/>
            <w:r w:rsidRPr="002632AF">
              <w:t xml:space="preserve">, Limited </w:t>
            </w:r>
            <w:proofErr w:type="spellStart"/>
            <w:r w:rsidRPr="002632AF">
              <w:t>Fasciectomy</w:t>
            </w:r>
            <w:proofErr w:type="spellEnd"/>
            <w:r w:rsidRPr="002632AF">
              <w:t xml:space="preserve">, and Percutaneous Needle Fasciotomy in </w:t>
            </w:r>
            <w:proofErr w:type="spellStart"/>
            <w:r w:rsidRPr="002632AF">
              <w:t>Dupuytren's</w:t>
            </w:r>
            <w:proofErr w:type="spellEnd"/>
            <w:r w:rsidRPr="002632AF">
              <w:t xml:space="preserve"> Contracture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w:t>
            </w:r>
          </w:p>
        </w:tc>
        <w:tc>
          <w:tcPr>
            <w:tcW w:w="669" w:type="pct"/>
            <w:shd w:val="clear" w:color="auto" w:fill="auto"/>
          </w:tcPr>
          <w:p w:rsidR="00C579E7" w:rsidRPr="002632AF" w:rsidRDefault="00C579E7" w:rsidP="0010515F">
            <w:pPr>
              <w:rPr>
                <w:lang w:val="en-US"/>
              </w:rPr>
            </w:pPr>
            <w:r w:rsidRPr="002632AF">
              <w:rPr>
                <w:lang w:val="en-US"/>
              </w:rPr>
              <w:t>Abstract</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A128</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b/>
                <w:lang w:val="en-US"/>
              </w:rPr>
              <w:t>OBJECTIVES</w:t>
            </w:r>
            <w:r w:rsidRPr="002632AF">
              <w:rPr>
                <w:lang w:val="en-US"/>
              </w:rPr>
              <w:t xml:space="preserve">: To assess the cost-effectiveness of limited </w:t>
            </w:r>
            <w:proofErr w:type="spellStart"/>
            <w:r w:rsidRPr="002632AF">
              <w:rPr>
                <w:lang w:val="en-US"/>
              </w:rPr>
              <w:t>fasciectomy</w:t>
            </w:r>
            <w:proofErr w:type="spellEnd"/>
            <w:r w:rsidRPr="002632AF">
              <w:rPr>
                <w:lang w:val="en-US"/>
              </w:rPr>
              <w:t xml:space="preserve"> (LF), percutaneous needle fasciotomy (PNF), and collagenase clostridium </w:t>
            </w:r>
            <w:proofErr w:type="spellStart"/>
            <w:r w:rsidRPr="002632AF">
              <w:rPr>
                <w:lang w:val="en-US"/>
              </w:rPr>
              <w:t>histolyticum</w:t>
            </w:r>
            <w:proofErr w:type="spellEnd"/>
            <w:r w:rsidRPr="002632AF">
              <w:rPr>
                <w:lang w:val="en-US"/>
              </w:rPr>
              <w:t xml:space="preserve"> (CCH) for the treatment of </w:t>
            </w:r>
            <w:proofErr w:type="spellStart"/>
            <w:r w:rsidRPr="002632AF">
              <w:rPr>
                <w:lang w:val="en-US"/>
              </w:rPr>
              <w:t>Dupuytren’s</w:t>
            </w:r>
            <w:proofErr w:type="spellEnd"/>
            <w:r w:rsidRPr="002632AF">
              <w:rPr>
                <w:lang w:val="en-US"/>
              </w:rPr>
              <w:t xml:space="preserve"> contracture. </w:t>
            </w:r>
            <w:r w:rsidRPr="002632AF">
              <w:rPr>
                <w:b/>
                <w:lang w:val="en-US"/>
              </w:rPr>
              <w:t>METHODS</w:t>
            </w:r>
            <w:r w:rsidRPr="002632AF">
              <w:rPr>
                <w:lang w:val="en-US"/>
              </w:rPr>
              <w:t xml:space="preserve">: A Markov model was developed </w:t>
            </w:r>
            <w:proofErr w:type="spellStart"/>
            <w:r w:rsidRPr="002632AF">
              <w:rPr>
                <w:lang w:val="en-US"/>
              </w:rPr>
              <w:t>developed</w:t>
            </w:r>
            <w:proofErr w:type="spellEnd"/>
            <w:r w:rsidRPr="002632AF">
              <w:rPr>
                <w:lang w:val="en-US"/>
              </w:rPr>
              <w:t xml:space="preserve"> to simulate </w:t>
            </w:r>
            <w:proofErr w:type="spellStart"/>
            <w:r w:rsidRPr="002632AF">
              <w:rPr>
                <w:lang w:val="en-US"/>
              </w:rPr>
              <w:t>Dupuytren’s</w:t>
            </w:r>
            <w:proofErr w:type="spellEnd"/>
            <w:r w:rsidRPr="002632AF">
              <w:rPr>
                <w:lang w:val="en-US"/>
              </w:rPr>
              <w:t xml:space="preserve"> contracture progression and estimate clinical/economic implications of LF, PNF, and CCH treatments from a US healthcare payer perspective. Transition probabilities were assumed to follow a beta distribution and were estimated based on results from randomized, clinical trials. Health state utilities and direct costs of therapies were assumed to follow a gamma distribution and obtained from published sources. Half-cycle correction was used with a 1-year cycle length over a 10-year time horizon. One-way sensitivity analyses were performed on relevant variables to test the robustness of the model. Probabilistic sensitivity analysis was performed using 10,000 trial simulations for all variables and results were presented as acceptability curves. The model used a discount rate of 3% per annum and reported in 2010 $US dollars. Primary outcomes evaluated incremental cost-effectiveness ratios. </w:t>
            </w:r>
            <w:r w:rsidRPr="002632AF">
              <w:rPr>
                <w:b/>
                <w:lang w:val="en-US"/>
              </w:rPr>
              <w:t>RESULTS</w:t>
            </w:r>
            <w:r w:rsidRPr="002632AF">
              <w:rPr>
                <w:lang w:val="en-US"/>
              </w:rPr>
              <w:t xml:space="preserve">: Of the 3 treatment decisions, LF was the dominant strategy. PNF and CCH were estimated </w:t>
            </w:r>
            <w:r w:rsidRPr="002632AF">
              <w:rPr>
                <w:lang w:val="en-US"/>
              </w:rPr>
              <w:lastRenderedPageBreak/>
              <w:t xml:space="preserve">to cost an additional $247 and $1844 compared to LF, respectively. An expected difference of -0.1 and -0.04 quality-adjusted life years (QALYs) were projected for PNF and CCH relative to LF, respectively. In the one-way sensitivity analysis, the model was sensitive to direct cost of LF with a break-even point of $2000 compared to PNF. The acceptability curve showed that LF had a higher probability of being cost-effective compared to other treatment modalities across a WTP threshold of $0 to $500,000. </w:t>
            </w:r>
            <w:r w:rsidRPr="002632AF">
              <w:rPr>
                <w:b/>
                <w:lang w:val="en-US"/>
              </w:rPr>
              <w:t>CONCLUSIONS</w:t>
            </w:r>
            <w:r w:rsidRPr="002632AF">
              <w:rPr>
                <w:lang w:val="en-US"/>
              </w:rPr>
              <w:t xml:space="preserve">: Across a WTP threshold between $0 and $500,000, LF was the most cost-effective therapy for the treatment of </w:t>
            </w:r>
            <w:proofErr w:type="spellStart"/>
            <w:r w:rsidRPr="002632AF">
              <w:rPr>
                <w:lang w:val="en-US"/>
              </w:rPr>
              <w:t>Dupuytren’s</w:t>
            </w:r>
            <w:proofErr w:type="spellEnd"/>
            <w:r w:rsidRPr="002632AF">
              <w:rPr>
                <w:lang w:val="en-US"/>
              </w:rPr>
              <w:t xml:space="preserve"> contracture compared to PNF and CCH. However, the cost of surgery was sensitive in our model which may vary from site to site.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Introduction</w:t>
            </w:r>
          </w:p>
        </w:tc>
        <w:tc>
          <w:tcPr>
            <w:tcW w:w="522"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2491" w:type="pct"/>
            <w:tcBorders>
              <w:top w:val="single" w:sz="4" w:space="0" w:color="auto"/>
              <w:bottom w:val="single" w:sz="4" w:space="0" w:color="auto"/>
            </w:tcBorders>
            <w:shd w:val="clear" w:color="auto" w:fill="auto"/>
          </w:tcPr>
          <w:p w:rsidR="00C579E7" w:rsidRPr="002632AF" w:rsidRDefault="00C579E7" w:rsidP="0010515F">
            <w:pPr>
              <w:rPr>
                <w:lang w:val="en-US"/>
              </w:rPr>
            </w:pPr>
          </w:p>
        </w:tc>
        <w:tc>
          <w:tcPr>
            <w:tcW w:w="1102" w:type="pct"/>
            <w:tcBorders>
              <w:top w:val="single" w:sz="4" w:space="0" w:color="auto"/>
              <w:bottom w:val="single" w:sz="4" w:space="0" w:color="auto"/>
            </w:tcBorders>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3</w:t>
            </w:r>
          </w:p>
        </w:tc>
        <w:tc>
          <w:tcPr>
            <w:tcW w:w="669" w:type="pct"/>
            <w:shd w:val="clear" w:color="auto" w:fill="auto"/>
          </w:tcPr>
          <w:p w:rsidR="00C579E7" w:rsidRPr="002632AF" w:rsidRDefault="00C579E7" w:rsidP="0010515F">
            <w:pPr>
              <w:rPr>
                <w:lang w:val="en-US"/>
              </w:rPr>
            </w:pPr>
            <w:r w:rsidRPr="002632AF">
              <w:rPr>
                <w:lang w:val="en-US"/>
              </w:rPr>
              <w:t>Background and objectives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A128</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To assess the cost-effectiveness of LF, PNF and CCH for the treatment of DC</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shd w:val="clear" w:color="auto" w:fill="auto"/>
          </w:tcPr>
          <w:p w:rsidR="00C579E7" w:rsidRPr="002632AF" w:rsidRDefault="00C579E7" w:rsidP="0010515F">
            <w:pPr>
              <w:rPr>
                <w:b/>
                <w:lang w:val="en-US"/>
              </w:rPr>
            </w:pPr>
            <w:r w:rsidRPr="002632AF">
              <w:rPr>
                <w:b/>
                <w:lang w:val="en-US"/>
              </w:rPr>
              <w:t>Methods</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4</w:t>
            </w:r>
          </w:p>
        </w:tc>
        <w:tc>
          <w:tcPr>
            <w:tcW w:w="669" w:type="pct"/>
            <w:shd w:val="clear" w:color="auto" w:fill="auto"/>
          </w:tcPr>
          <w:p w:rsidR="00C579E7" w:rsidRPr="002632AF" w:rsidRDefault="00C579E7" w:rsidP="0010515F">
            <w:pPr>
              <w:rPr>
                <w:lang w:val="en-US"/>
              </w:rPr>
            </w:pPr>
            <w:r w:rsidRPr="002632AF">
              <w:rPr>
                <w:lang w:val="en-US"/>
              </w:rPr>
              <w:t>Target population and subgroups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Adults( mean age :50 years) with advanced contracture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5</w:t>
            </w:r>
          </w:p>
        </w:tc>
        <w:tc>
          <w:tcPr>
            <w:tcW w:w="669" w:type="pct"/>
            <w:shd w:val="clear" w:color="auto" w:fill="auto"/>
          </w:tcPr>
          <w:p w:rsidR="00C579E7" w:rsidRPr="002632AF" w:rsidRDefault="00C579E7" w:rsidP="0010515F">
            <w:pPr>
              <w:rPr>
                <w:lang w:val="en-US"/>
              </w:rPr>
            </w:pPr>
            <w:r w:rsidRPr="002632AF">
              <w:rPr>
                <w:lang w:val="en-US"/>
              </w:rPr>
              <w:t>Setting and location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 xml:space="preserve">United States, </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Setting not clearly described. </w:t>
            </w: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6</w:t>
            </w:r>
          </w:p>
        </w:tc>
        <w:tc>
          <w:tcPr>
            <w:tcW w:w="669" w:type="pct"/>
            <w:shd w:val="clear" w:color="auto" w:fill="auto"/>
          </w:tcPr>
          <w:p w:rsidR="00C579E7" w:rsidRPr="002632AF" w:rsidRDefault="00C579E7" w:rsidP="0010515F">
            <w:pPr>
              <w:rPr>
                <w:lang w:val="en-US"/>
              </w:rPr>
            </w:pPr>
            <w:r w:rsidRPr="002632AF">
              <w:rPr>
                <w:lang w:val="en-US"/>
              </w:rPr>
              <w:t>Study perspective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Healthcare Payer</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No reference to US guidelines/ recommendations regarding perspective. </w:t>
            </w: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7</w:t>
            </w:r>
          </w:p>
        </w:tc>
        <w:tc>
          <w:tcPr>
            <w:tcW w:w="669" w:type="pct"/>
            <w:shd w:val="clear" w:color="auto" w:fill="auto"/>
          </w:tcPr>
          <w:p w:rsidR="00C579E7" w:rsidRPr="002632AF" w:rsidRDefault="00C579E7" w:rsidP="0010515F">
            <w:pPr>
              <w:rPr>
                <w:lang w:val="en-US"/>
              </w:rPr>
            </w:pPr>
            <w:r w:rsidRPr="002632AF">
              <w:rPr>
                <w:lang w:val="en-US"/>
              </w:rPr>
              <w:t xml:space="preserve">Comparators </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 xml:space="preserve">1) collagenase,                                                           </w:t>
            </w:r>
          </w:p>
          <w:p w:rsidR="00C579E7" w:rsidRPr="002632AF" w:rsidRDefault="00C579E7" w:rsidP="0010515F">
            <w:r w:rsidRPr="002632AF">
              <w:lastRenderedPageBreak/>
              <w:t xml:space="preserve"> 2) limited </w:t>
            </w:r>
            <w:proofErr w:type="spellStart"/>
            <w:r w:rsidRPr="002632AF">
              <w:t>fasciectomy</w:t>
            </w:r>
            <w:proofErr w:type="spellEnd"/>
            <w:r w:rsidRPr="002632AF">
              <w:t xml:space="preserve">                              </w:t>
            </w:r>
          </w:p>
          <w:p w:rsidR="00C579E7" w:rsidRPr="002632AF" w:rsidRDefault="00C579E7" w:rsidP="0010515F">
            <w:pPr>
              <w:rPr>
                <w:lang w:val="en-US"/>
              </w:rPr>
            </w:pPr>
            <w:r w:rsidRPr="002632AF">
              <w:t xml:space="preserve"> 3) Percutaneous needle fasciotomy</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8</w:t>
            </w:r>
          </w:p>
        </w:tc>
        <w:tc>
          <w:tcPr>
            <w:tcW w:w="669" w:type="pct"/>
            <w:shd w:val="clear" w:color="auto" w:fill="auto"/>
          </w:tcPr>
          <w:p w:rsidR="00C579E7" w:rsidRPr="002632AF" w:rsidRDefault="00C579E7" w:rsidP="0010515F">
            <w:pPr>
              <w:rPr>
                <w:lang w:val="en-US"/>
              </w:rPr>
            </w:pPr>
            <w:r w:rsidRPr="002632AF">
              <w:rPr>
                <w:lang w:val="en-US"/>
              </w:rPr>
              <w:t>Time horizon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t>10 years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9</w:t>
            </w:r>
          </w:p>
        </w:tc>
        <w:tc>
          <w:tcPr>
            <w:tcW w:w="669" w:type="pct"/>
            <w:shd w:val="clear" w:color="auto" w:fill="auto"/>
          </w:tcPr>
          <w:p w:rsidR="00C579E7" w:rsidRPr="002632AF" w:rsidRDefault="00C579E7" w:rsidP="0010515F">
            <w:pPr>
              <w:rPr>
                <w:lang w:val="en-US"/>
              </w:rPr>
            </w:pPr>
            <w:r w:rsidRPr="002632AF">
              <w:rPr>
                <w:lang w:val="en-US"/>
              </w:rPr>
              <w:t>Discount rate</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t>3% (both cost &amp; utilities)</w:t>
            </w:r>
          </w:p>
        </w:tc>
        <w:tc>
          <w:tcPr>
            <w:tcW w:w="110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10</w:t>
            </w:r>
          </w:p>
        </w:tc>
        <w:tc>
          <w:tcPr>
            <w:tcW w:w="669" w:type="pct"/>
            <w:shd w:val="clear" w:color="auto" w:fill="auto"/>
          </w:tcPr>
          <w:p w:rsidR="00C579E7" w:rsidRPr="002632AF" w:rsidRDefault="00C579E7" w:rsidP="0010515F">
            <w:pPr>
              <w:rPr>
                <w:lang w:val="en-US"/>
              </w:rPr>
            </w:pPr>
            <w:r w:rsidRPr="002632AF">
              <w:rPr>
                <w:lang w:val="en-US"/>
              </w:rPr>
              <w:t>Choice of health outcomes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QALY (cost-utility analysis)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11</w:t>
            </w:r>
          </w:p>
        </w:tc>
        <w:tc>
          <w:tcPr>
            <w:tcW w:w="669" w:type="pct"/>
            <w:shd w:val="clear" w:color="auto" w:fill="auto"/>
          </w:tcPr>
          <w:p w:rsidR="00C579E7" w:rsidRPr="002632AF" w:rsidRDefault="00C579E7" w:rsidP="0010515F">
            <w:pPr>
              <w:rPr>
                <w:lang w:val="en-US"/>
              </w:rPr>
            </w:pPr>
            <w:r w:rsidRPr="002632AF">
              <w:rPr>
                <w:lang w:val="en-US"/>
              </w:rPr>
              <w:t>Measurement of effectiveness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11a</w:t>
            </w:r>
          </w:p>
        </w:tc>
        <w:tc>
          <w:tcPr>
            <w:tcW w:w="669" w:type="pct"/>
            <w:shd w:val="clear" w:color="auto" w:fill="auto"/>
          </w:tcPr>
          <w:p w:rsidR="00C579E7" w:rsidRPr="002632AF" w:rsidRDefault="00C579E7" w:rsidP="0010515F">
            <w:pPr>
              <w:numPr>
                <w:ilvl w:val="0"/>
                <w:numId w:val="2"/>
              </w:numPr>
              <w:rPr>
                <w:lang w:val="en-US"/>
              </w:rPr>
            </w:pPr>
            <w:r w:rsidRPr="002632AF">
              <w:rPr>
                <w:lang w:val="en-US"/>
              </w:rPr>
              <w:t>Single study-based estimates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11b</w:t>
            </w:r>
          </w:p>
        </w:tc>
        <w:tc>
          <w:tcPr>
            <w:tcW w:w="669" w:type="pct"/>
            <w:shd w:val="clear" w:color="auto" w:fill="auto"/>
          </w:tcPr>
          <w:p w:rsidR="00C579E7" w:rsidRPr="002632AF" w:rsidRDefault="00C579E7" w:rsidP="0010515F">
            <w:pPr>
              <w:numPr>
                <w:ilvl w:val="0"/>
                <w:numId w:val="2"/>
              </w:numPr>
              <w:rPr>
                <w:lang w:val="en-US"/>
              </w:rPr>
            </w:pPr>
            <w:r w:rsidRPr="002632AF">
              <w:rPr>
                <w:lang w:val="en-US"/>
              </w:rPr>
              <w:t>Synthesis-based estimates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 systematic review, no meta-analysis conducted.</w:t>
            </w:r>
          </w:p>
          <w:p w:rsidR="00C579E7" w:rsidRPr="002632AF" w:rsidRDefault="00C579E7" w:rsidP="0010515F">
            <w:pPr>
              <w:rPr>
                <w:lang w:val="en-US"/>
              </w:rPr>
            </w:pPr>
            <w:r w:rsidRPr="002632AF">
              <w:rPr>
                <w:lang w:val="en-US"/>
              </w:rPr>
              <w:t>Effectiveness estimates were based on a single study. The model parameters were derived through a review of the literature. Cost &amp; Utility distribution: gamma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12</w:t>
            </w:r>
          </w:p>
        </w:tc>
        <w:tc>
          <w:tcPr>
            <w:tcW w:w="669" w:type="pct"/>
            <w:shd w:val="clear" w:color="auto" w:fill="auto"/>
          </w:tcPr>
          <w:p w:rsidR="00C579E7" w:rsidRPr="002632AF" w:rsidRDefault="00C579E7" w:rsidP="0010515F">
            <w:pPr>
              <w:rPr>
                <w:lang w:val="en-US"/>
              </w:rPr>
            </w:pPr>
            <w:r w:rsidRPr="002632AF">
              <w:rPr>
                <w:lang w:val="en-US"/>
              </w:rPr>
              <w:t>Measurement and valuation of preference based outcomes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 xml:space="preserve">Utilities valuation was based on </w:t>
            </w:r>
            <w:r w:rsidRPr="002632AF">
              <w:t xml:space="preserve">patients with carpal tunnel syndrome from </w:t>
            </w:r>
            <w:proofErr w:type="spellStart"/>
            <w:r w:rsidRPr="002632AF">
              <w:t>Atroshi</w:t>
            </w:r>
            <w:proofErr w:type="spellEnd"/>
            <w:r w:rsidRPr="002632AF">
              <w:t xml:space="preserve"> et al., 2007</w:t>
            </w:r>
            <w:r w:rsidRPr="002632AF">
              <w:rPr>
                <w:lang w:val="en-US"/>
              </w:rPr>
              <w:t>. Besides reference to this paper, no further description of method/technique used is given.</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A brief description of population/technique used in source publications could have been added.</w:t>
            </w: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13</w:t>
            </w:r>
          </w:p>
        </w:tc>
        <w:tc>
          <w:tcPr>
            <w:tcW w:w="669" w:type="pct"/>
            <w:shd w:val="clear" w:color="auto" w:fill="auto"/>
          </w:tcPr>
          <w:p w:rsidR="00C579E7" w:rsidRPr="002632AF" w:rsidRDefault="00C579E7" w:rsidP="0010515F">
            <w:pPr>
              <w:rPr>
                <w:lang w:val="en-US"/>
              </w:rPr>
            </w:pPr>
            <w:r w:rsidRPr="002632AF">
              <w:rPr>
                <w:lang w:val="en-US"/>
              </w:rPr>
              <w:t>Estimating resources and costs</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13a</w:t>
            </w:r>
          </w:p>
        </w:tc>
        <w:tc>
          <w:tcPr>
            <w:tcW w:w="669" w:type="pct"/>
            <w:shd w:val="clear" w:color="auto" w:fill="auto"/>
          </w:tcPr>
          <w:p w:rsidR="00C579E7" w:rsidRPr="002632AF" w:rsidRDefault="00C579E7" w:rsidP="0010515F">
            <w:pPr>
              <w:numPr>
                <w:ilvl w:val="0"/>
                <w:numId w:val="2"/>
              </w:numPr>
              <w:rPr>
                <w:lang w:val="en-US"/>
              </w:rPr>
            </w:pPr>
            <w:r w:rsidRPr="002632AF">
              <w:rPr>
                <w:lang w:val="en-US"/>
              </w:rPr>
              <w:t>Single-study based economic evaluation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lastRenderedPageBreak/>
              <w:t>13b</w:t>
            </w:r>
          </w:p>
        </w:tc>
        <w:tc>
          <w:tcPr>
            <w:tcW w:w="669" w:type="pct"/>
            <w:shd w:val="clear" w:color="auto" w:fill="auto"/>
          </w:tcPr>
          <w:p w:rsidR="00C579E7" w:rsidRPr="002632AF" w:rsidRDefault="00C579E7" w:rsidP="0010515F">
            <w:pPr>
              <w:numPr>
                <w:ilvl w:val="0"/>
                <w:numId w:val="2"/>
              </w:numPr>
              <w:rPr>
                <w:lang w:val="en-US"/>
              </w:rPr>
            </w:pPr>
            <w:r w:rsidRPr="002632AF">
              <w:rPr>
                <w:lang w:val="en-US"/>
              </w:rPr>
              <w:t>Model-based economic evaluation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i/>
                <w:lang w:val="en-US"/>
              </w:rPr>
              <w:t xml:space="preserve">Resource use and costs. </w:t>
            </w:r>
            <w:r w:rsidRPr="002632AF">
              <w:t xml:space="preserve">: medication, physician visits, surgical procedures, hand therapy, adverse events;                     </w:t>
            </w:r>
          </w:p>
          <w:p w:rsidR="00C579E7" w:rsidRPr="002632AF" w:rsidRDefault="00C579E7" w:rsidP="0010515F">
            <w:pPr>
              <w:rPr>
                <w:lang w:val="en-US"/>
              </w:rPr>
            </w:pPr>
            <w:r w:rsidRPr="002632AF">
              <w:t>Source: Medicare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14</w:t>
            </w:r>
          </w:p>
        </w:tc>
        <w:tc>
          <w:tcPr>
            <w:tcW w:w="669" w:type="pct"/>
            <w:shd w:val="clear" w:color="auto" w:fill="auto"/>
          </w:tcPr>
          <w:p w:rsidR="00C579E7" w:rsidRPr="002632AF" w:rsidRDefault="00C579E7" w:rsidP="0010515F">
            <w:pPr>
              <w:rPr>
                <w:lang w:val="en-US"/>
              </w:rPr>
            </w:pPr>
            <w:r w:rsidRPr="002632AF">
              <w:rPr>
                <w:lang w:val="en-US"/>
              </w:rPr>
              <w:t>Currency, price date, and conversion</w:t>
            </w:r>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Costs were reported in 2010 US Dollars.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bottom w:val="single" w:sz="4" w:space="0" w:color="auto"/>
            </w:tcBorders>
            <w:shd w:val="clear" w:color="auto" w:fill="auto"/>
          </w:tcPr>
          <w:p w:rsidR="00C579E7" w:rsidRPr="002632AF" w:rsidRDefault="00C579E7" w:rsidP="0010515F">
            <w:pPr>
              <w:rPr>
                <w:lang w:val="en-US"/>
              </w:rPr>
            </w:pPr>
          </w:p>
        </w:tc>
        <w:tc>
          <w:tcPr>
            <w:tcW w:w="669" w:type="pct"/>
            <w:tcBorders>
              <w:bottom w:val="single" w:sz="4" w:space="0" w:color="auto"/>
            </w:tcBorders>
            <w:shd w:val="clear" w:color="auto" w:fill="auto"/>
          </w:tcPr>
          <w:p w:rsidR="00C579E7" w:rsidRPr="002632AF" w:rsidRDefault="00C579E7" w:rsidP="0010515F">
            <w:pPr>
              <w:rPr>
                <w:b/>
                <w:lang w:val="en-US"/>
              </w:rPr>
            </w:pPr>
            <w:r w:rsidRPr="002632AF">
              <w:rPr>
                <w:b/>
                <w:lang w:val="en-US"/>
              </w:rPr>
              <w:t>Economic model</w:t>
            </w:r>
          </w:p>
        </w:tc>
        <w:tc>
          <w:tcPr>
            <w:tcW w:w="522" w:type="pct"/>
            <w:tcBorders>
              <w:bottom w:val="single" w:sz="4" w:space="0" w:color="auto"/>
            </w:tcBorders>
            <w:shd w:val="clear" w:color="auto" w:fill="FFFFFF"/>
          </w:tcPr>
          <w:p w:rsidR="00C579E7" w:rsidRPr="002632AF" w:rsidRDefault="00C579E7" w:rsidP="0010515F">
            <w:pPr>
              <w:rPr>
                <w:lang w:val="en-US"/>
              </w:rPr>
            </w:pPr>
          </w:p>
        </w:tc>
        <w:tc>
          <w:tcPr>
            <w:tcW w:w="2491" w:type="pct"/>
            <w:tcBorders>
              <w:bottom w:val="single" w:sz="4" w:space="0" w:color="auto"/>
            </w:tcBorders>
            <w:shd w:val="clear" w:color="auto" w:fill="FFFFFF"/>
          </w:tcPr>
          <w:p w:rsidR="00C579E7" w:rsidRPr="002632AF" w:rsidRDefault="00C579E7" w:rsidP="0010515F">
            <w:pPr>
              <w:rPr>
                <w:lang w:val="en-US"/>
              </w:rPr>
            </w:pPr>
          </w:p>
        </w:tc>
        <w:tc>
          <w:tcPr>
            <w:tcW w:w="1102" w:type="pct"/>
            <w:tcBorders>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15</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Choice of model</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Markov model. Structure of the model shown in Figure 1.</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16</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Assumptions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Model assumptions were :</w:t>
            </w:r>
          </w:p>
          <w:p w:rsidR="00C579E7" w:rsidRPr="002632AF" w:rsidRDefault="00C579E7" w:rsidP="0010515F">
            <w:pPr>
              <w:numPr>
                <w:ilvl w:val="0"/>
                <w:numId w:val="7"/>
              </w:numPr>
              <w:rPr>
                <w:lang w:val="en-US"/>
              </w:rPr>
            </w:pPr>
            <w:r w:rsidRPr="002632AF">
              <w:t>Patients surgically treated with LF will undergo a full course of hand therapy</w:t>
            </w:r>
          </w:p>
          <w:p w:rsidR="00C579E7" w:rsidRPr="002632AF" w:rsidRDefault="00C579E7" w:rsidP="0010515F">
            <w:pPr>
              <w:numPr>
                <w:ilvl w:val="0"/>
                <w:numId w:val="7"/>
              </w:numPr>
              <w:rPr>
                <w:lang w:val="en-US"/>
              </w:rPr>
            </w:pPr>
            <w:r w:rsidRPr="002632AF">
              <w:t>Non-serious adverse events unlikely to impact outcome measures</w:t>
            </w:r>
          </w:p>
          <w:p w:rsidR="00C579E7" w:rsidRPr="002632AF" w:rsidRDefault="00C579E7" w:rsidP="0010515F">
            <w:pPr>
              <w:numPr>
                <w:ilvl w:val="0"/>
                <w:numId w:val="7"/>
              </w:numPr>
              <w:rPr>
                <w:lang w:val="en-US"/>
              </w:rPr>
            </w:pPr>
            <w:r w:rsidRPr="002632AF">
              <w:t>Patients with DC have similar health utility scores as patients with carpal tunnel syndrome</w:t>
            </w:r>
          </w:p>
          <w:p w:rsidR="00C579E7" w:rsidRPr="002632AF" w:rsidRDefault="00C579E7" w:rsidP="0010515F">
            <w:pPr>
              <w:numPr>
                <w:ilvl w:val="0"/>
                <w:numId w:val="7"/>
              </w:numPr>
              <w:rPr>
                <w:lang w:val="en-US"/>
              </w:rPr>
            </w:pPr>
            <w:r w:rsidRPr="002632AF">
              <w:t>One-year cycle length reflective of assumption that clinicians would wait at least one year to assess results of an intervention before initiating another</w:t>
            </w:r>
          </w:p>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bottom w:val="single" w:sz="4" w:space="0" w:color="auto"/>
              <w:right w:val="single" w:sz="4" w:space="0" w:color="auto"/>
            </w:tcBorders>
            <w:shd w:val="clear" w:color="auto" w:fill="auto"/>
          </w:tcPr>
          <w:p w:rsidR="00C579E7" w:rsidRPr="002632AF" w:rsidRDefault="00C579E7" w:rsidP="0010515F">
            <w:pPr>
              <w:rPr>
                <w:lang w:val="en-US"/>
              </w:rPr>
            </w:pPr>
            <w:r w:rsidRPr="002632AF">
              <w:rPr>
                <w:lang w:val="en-US"/>
              </w:rPr>
              <w:t>17</w:t>
            </w:r>
          </w:p>
        </w:tc>
        <w:tc>
          <w:tcPr>
            <w:tcW w:w="669"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Analytical methods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Uncertainty was addressed in one-way sensitivity analysis.</w:t>
            </w:r>
          </w:p>
          <w:p w:rsidR="00C579E7" w:rsidRPr="002632AF" w:rsidRDefault="00C579E7" w:rsidP="0010515F">
            <w:pPr>
              <w:rPr>
                <w:lang w:val="en-US"/>
              </w:rPr>
            </w:pPr>
            <w:r w:rsidRPr="002632AF">
              <w:t>Cycle length: 1 year (half-cycle corrections)</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w:t>
            </w:r>
          </w:p>
        </w:tc>
      </w:tr>
      <w:tr w:rsidR="00C579E7" w:rsidRPr="002632AF" w:rsidTr="0010515F">
        <w:tc>
          <w:tcPr>
            <w:tcW w:w="216" w:type="pct"/>
            <w:tcBorders>
              <w:top w:val="single" w:sz="4" w:space="0" w:color="auto"/>
              <w:bottom w:val="single" w:sz="4" w:space="0" w:color="auto"/>
            </w:tcBorders>
            <w:shd w:val="clear" w:color="auto" w:fill="auto"/>
          </w:tcPr>
          <w:p w:rsidR="00C579E7" w:rsidRPr="002632AF" w:rsidRDefault="00C579E7" w:rsidP="0010515F">
            <w:pPr>
              <w:rPr>
                <w:b/>
                <w:lang w:val="en-US"/>
              </w:rPr>
            </w:pPr>
          </w:p>
        </w:tc>
        <w:tc>
          <w:tcPr>
            <w:tcW w:w="669" w:type="pct"/>
            <w:tcBorders>
              <w:top w:val="single" w:sz="4" w:space="0" w:color="auto"/>
              <w:bottom w:val="single" w:sz="4" w:space="0" w:color="auto"/>
            </w:tcBorders>
            <w:shd w:val="clear" w:color="auto" w:fill="auto"/>
          </w:tcPr>
          <w:p w:rsidR="00C579E7" w:rsidRPr="002632AF" w:rsidRDefault="00C579E7" w:rsidP="0010515F">
            <w:pPr>
              <w:rPr>
                <w:b/>
                <w:lang w:val="en-US"/>
              </w:rPr>
            </w:pPr>
            <w:r w:rsidRPr="002632AF">
              <w:rPr>
                <w:b/>
                <w:lang w:val="en-US"/>
              </w:rPr>
              <w:t>Results</w:t>
            </w:r>
          </w:p>
        </w:tc>
        <w:tc>
          <w:tcPr>
            <w:tcW w:w="522"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bottom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bottom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top w:val="single" w:sz="4" w:space="0" w:color="auto"/>
            </w:tcBorders>
            <w:shd w:val="clear" w:color="auto" w:fill="auto"/>
          </w:tcPr>
          <w:p w:rsidR="00C579E7" w:rsidRPr="002632AF" w:rsidRDefault="00C579E7" w:rsidP="0010515F">
            <w:pPr>
              <w:rPr>
                <w:lang w:val="en-US"/>
              </w:rPr>
            </w:pPr>
            <w:r w:rsidRPr="002632AF">
              <w:rPr>
                <w:lang w:val="en-US"/>
              </w:rPr>
              <w:lastRenderedPageBreak/>
              <w:t>18</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Study parameters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Model transition probabilities are presented in Table 1.</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19</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Incremental costs and outcomes</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QALYs and costs associated with each strategy and ICERs are presented in Table 2.</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uncertainty</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20a</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2"/>
              </w:numPr>
              <w:rPr>
                <w:lang w:val="en-US"/>
              </w:rPr>
            </w:pPr>
            <w:r w:rsidRPr="002632AF">
              <w:rPr>
                <w:lang w:val="en-US"/>
              </w:rPr>
              <w:t>Single-study based economic evaluation</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n/a</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20b</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numPr>
                <w:ilvl w:val="0"/>
                <w:numId w:val="1"/>
              </w:numPr>
              <w:rPr>
                <w:lang w:val="en-US"/>
              </w:rPr>
            </w:pPr>
            <w:r w:rsidRPr="002632AF">
              <w:rPr>
                <w:lang w:val="en-US"/>
              </w:rPr>
              <w:t>Model-based economic evaluation</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Results of one-way sensitivity analyses were presented, Figure 2.</w:t>
            </w:r>
          </w:p>
          <w:p w:rsidR="00C579E7" w:rsidRPr="002632AF" w:rsidRDefault="00C579E7" w:rsidP="0010515F">
            <w:pPr>
              <w:rPr>
                <w:lang w:val="en-US"/>
              </w:rPr>
            </w:pPr>
            <w:r w:rsidRPr="002632AF">
              <w:t xml:space="preserve">Model  sensitive to direct cost of Limited </w:t>
            </w:r>
            <w:proofErr w:type="spellStart"/>
            <w:r w:rsidRPr="002632AF">
              <w:t>Fasciectomy</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 multivariate or probabilistic sensitivity analyses were presented.</w:t>
            </w: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21</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Characterizing heterogeneity</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Heterogeneity was not discussed.</w:t>
            </w:r>
          </w:p>
        </w:tc>
      </w:tr>
      <w:tr w:rsidR="00C579E7" w:rsidRPr="002632AF" w:rsidTr="0010515F">
        <w:tc>
          <w:tcPr>
            <w:tcW w:w="216" w:type="pct"/>
            <w:shd w:val="clear" w:color="auto" w:fill="auto"/>
          </w:tcPr>
          <w:p w:rsidR="00C579E7" w:rsidRPr="002632AF" w:rsidRDefault="00C579E7" w:rsidP="0010515F">
            <w:pPr>
              <w:rPr>
                <w:b/>
                <w:lang w:val="en-US"/>
              </w:rPr>
            </w:pPr>
          </w:p>
        </w:tc>
        <w:tc>
          <w:tcPr>
            <w:tcW w:w="669" w:type="pct"/>
            <w:shd w:val="clear" w:color="auto" w:fill="auto"/>
          </w:tcPr>
          <w:p w:rsidR="00C579E7" w:rsidRPr="002632AF" w:rsidRDefault="00C579E7" w:rsidP="0010515F">
            <w:pPr>
              <w:rPr>
                <w:b/>
                <w:lang w:val="en-US"/>
              </w:rPr>
            </w:pPr>
            <w:r w:rsidRPr="002632AF">
              <w:rPr>
                <w:b/>
                <w:lang w:val="en-US"/>
              </w:rPr>
              <w:t>Discussion</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22</w:t>
            </w:r>
          </w:p>
        </w:tc>
        <w:tc>
          <w:tcPr>
            <w:tcW w:w="669" w:type="pct"/>
            <w:shd w:val="clear" w:color="auto" w:fill="auto"/>
          </w:tcPr>
          <w:p w:rsidR="00C579E7" w:rsidRPr="002632AF" w:rsidRDefault="00C579E7" w:rsidP="0010515F">
            <w:pPr>
              <w:rPr>
                <w:lang w:val="en-US"/>
              </w:rPr>
            </w:pPr>
            <w:r w:rsidRPr="002632AF">
              <w:rPr>
                <w:lang w:val="en-US"/>
              </w:rPr>
              <w:t xml:space="preserve">Study findings </w:t>
            </w:r>
            <w:proofErr w:type="spellStart"/>
            <w:r w:rsidRPr="002632AF">
              <w:rPr>
                <w:lang w:val="en-US"/>
              </w:rPr>
              <w:t>etc</w:t>
            </w:r>
            <w:proofErr w:type="spellEnd"/>
          </w:p>
        </w:tc>
        <w:tc>
          <w:tcPr>
            <w:tcW w:w="522" w:type="pct"/>
            <w:tcBorders>
              <w:top w:val="single" w:sz="4" w:space="0" w:color="auto"/>
              <w:left w:val="nil"/>
              <w:bottom w:val="single" w:sz="4" w:space="0" w:color="auto"/>
              <w:right w:val="single" w:sz="4" w:space="0" w:color="auto"/>
            </w:tcBorders>
            <w:shd w:val="clear" w:color="auto" w:fill="FFFFFF"/>
          </w:tcPr>
          <w:p w:rsidR="00C579E7" w:rsidRPr="002632AF" w:rsidRDefault="00C579E7" w:rsidP="0010515F">
            <w:r w:rsidRPr="002632AF">
              <w:rPr>
                <w:lang w:val="en-US"/>
              </w:rPr>
              <w:t>poster</w:t>
            </w: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r w:rsidRPr="002632AF">
              <w:t xml:space="preserve">•Collagenase and percutaneous needle fasciotomy were dominated by limited </w:t>
            </w:r>
            <w:proofErr w:type="spellStart"/>
            <w:r w:rsidRPr="002632AF">
              <w:t>fasciectomy</w:t>
            </w:r>
            <w:proofErr w:type="spellEnd"/>
            <w:r w:rsidRPr="002632AF">
              <w:t xml:space="preserve">                                     </w:t>
            </w:r>
          </w:p>
          <w:p w:rsidR="00C579E7" w:rsidRPr="002632AF" w:rsidRDefault="00C579E7" w:rsidP="0010515F">
            <w:r w:rsidRPr="002632AF">
              <w:t xml:space="preserve">  •The model is sensitive to direct cost of LF. Costs of alternative therapies did not have a significant impact on results.</w:t>
            </w:r>
          </w:p>
          <w:p w:rsidR="00C579E7" w:rsidRPr="002632AF" w:rsidRDefault="00C579E7" w:rsidP="0010515F"/>
          <w:p w:rsidR="00C579E7" w:rsidRPr="002632AF" w:rsidRDefault="00C579E7" w:rsidP="0010515F">
            <w:r w:rsidRPr="002632AF">
              <w:t>Limitations of the study include:</w:t>
            </w:r>
          </w:p>
          <w:p w:rsidR="00C579E7" w:rsidRPr="002632AF" w:rsidRDefault="00C579E7" w:rsidP="0010515F">
            <w:r w:rsidRPr="002632AF">
              <w:t>•Few trials available comparing efficacy data of treatment modalities</w:t>
            </w:r>
            <w:r w:rsidRPr="002632AF">
              <w:br/>
              <w:t>•Efficacy endpoints defined differently among trials</w:t>
            </w:r>
            <w:r w:rsidRPr="002632AF">
              <w:br/>
            </w:r>
            <w:r w:rsidRPr="002632AF">
              <w:lastRenderedPageBreak/>
              <w:t>•Health utility scores extrapolated from patients with carpal tunnel syndrome</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b/>
                <w:lang w:val="en-US"/>
              </w:rPr>
            </w:pPr>
          </w:p>
        </w:tc>
        <w:tc>
          <w:tcPr>
            <w:tcW w:w="669" w:type="pct"/>
            <w:shd w:val="clear" w:color="auto" w:fill="auto"/>
          </w:tcPr>
          <w:p w:rsidR="00C579E7" w:rsidRPr="002632AF" w:rsidRDefault="00C579E7" w:rsidP="0010515F">
            <w:pPr>
              <w:rPr>
                <w:b/>
                <w:lang w:val="en-US"/>
              </w:rPr>
            </w:pPr>
            <w:r w:rsidRPr="002632AF">
              <w:rPr>
                <w:b/>
                <w:lang w:val="en-US"/>
              </w:rPr>
              <w:t>Other</w:t>
            </w:r>
          </w:p>
        </w:tc>
        <w:tc>
          <w:tcPr>
            <w:tcW w:w="522" w:type="pct"/>
            <w:shd w:val="clear" w:color="auto" w:fill="FFFFFF"/>
          </w:tcPr>
          <w:p w:rsidR="00C579E7" w:rsidRPr="002632AF" w:rsidRDefault="00C579E7" w:rsidP="0010515F">
            <w:pPr>
              <w:rPr>
                <w:lang w:val="en-US"/>
              </w:rPr>
            </w:pPr>
          </w:p>
        </w:tc>
        <w:tc>
          <w:tcPr>
            <w:tcW w:w="2491" w:type="pct"/>
            <w:shd w:val="clear" w:color="auto" w:fill="FFFFFF"/>
          </w:tcPr>
          <w:p w:rsidR="00C579E7" w:rsidRPr="002632AF" w:rsidRDefault="00C579E7" w:rsidP="0010515F">
            <w:pPr>
              <w:rPr>
                <w:lang w:val="en-US"/>
              </w:rPr>
            </w:pPr>
          </w:p>
        </w:tc>
        <w:tc>
          <w:tcPr>
            <w:tcW w:w="1102" w:type="pct"/>
            <w:shd w:val="clear" w:color="auto" w:fill="FFFFFF"/>
          </w:tcPr>
          <w:p w:rsidR="00C579E7" w:rsidRPr="002632AF" w:rsidRDefault="00C579E7" w:rsidP="0010515F">
            <w:pPr>
              <w:rPr>
                <w:lang w:val="en-US"/>
              </w:rPr>
            </w:pPr>
          </w:p>
        </w:tc>
      </w:tr>
      <w:tr w:rsidR="00C579E7" w:rsidRPr="002632AF" w:rsidTr="0010515F">
        <w:tc>
          <w:tcPr>
            <w:tcW w:w="216" w:type="pct"/>
            <w:shd w:val="clear" w:color="auto" w:fill="auto"/>
          </w:tcPr>
          <w:p w:rsidR="00C579E7" w:rsidRPr="002632AF" w:rsidRDefault="00C579E7" w:rsidP="0010515F">
            <w:pPr>
              <w:rPr>
                <w:lang w:val="en-US"/>
              </w:rPr>
            </w:pPr>
            <w:r w:rsidRPr="002632AF">
              <w:rPr>
                <w:lang w:val="en-US"/>
              </w:rPr>
              <w:t>23</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rPr>
            </w:pPr>
            <w:r w:rsidRPr="002632AF">
              <w:rPr>
                <w:bCs/>
                <w:lang w:val="en-US"/>
              </w:rPr>
              <w:t>Source of funding</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Not mentioned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r w:rsidR="00C579E7" w:rsidRPr="002632AF" w:rsidTr="0010515F">
        <w:tc>
          <w:tcPr>
            <w:tcW w:w="216" w:type="pct"/>
            <w:tcBorders>
              <w:bottom w:val="single" w:sz="4" w:space="0" w:color="auto"/>
            </w:tcBorders>
            <w:shd w:val="clear" w:color="auto" w:fill="auto"/>
          </w:tcPr>
          <w:p w:rsidR="00C579E7" w:rsidRPr="002632AF" w:rsidRDefault="00C579E7" w:rsidP="0010515F">
            <w:pPr>
              <w:rPr>
                <w:lang w:val="en-US"/>
              </w:rPr>
            </w:pPr>
            <w:r w:rsidRPr="002632AF">
              <w:rPr>
                <w:lang w:val="en-US"/>
              </w:rPr>
              <w:t>24</w:t>
            </w:r>
          </w:p>
        </w:tc>
        <w:tc>
          <w:tcPr>
            <w:tcW w:w="669" w:type="pct"/>
            <w:tcBorders>
              <w:top w:val="single" w:sz="4" w:space="0" w:color="auto"/>
              <w:left w:val="single" w:sz="4" w:space="0" w:color="FFFFFF"/>
              <w:bottom w:val="single" w:sz="4" w:space="0" w:color="auto"/>
              <w:right w:val="single" w:sz="4" w:space="0" w:color="auto"/>
            </w:tcBorders>
            <w:shd w:val="clear" w:color="auto" w:fill="FFFFFF"/>
          </w:tcPr>
          <w:p w:rsidR="00C579E7" w:rsidRPr="002632AF" w:rsidRDefault="00C579E7" w:rsidP="0010515F">
            <w:pPr>
              <w:rPr>
                <w:bCs/>
                <w:lang w:val="en-US"/>
              </w:rPr>
            </w:pPr>
            <w:r w:rsidRPr="002632AF">
              <w:rPr>
                <w:bCs/>
                <w:lang w:val="en-US"/>
              </w:rPr>
              <w:t>Conflicts of interest</w:t>
            </w:r>
          </w:p>
        </w:tc>
        <w:tc>
          <w:tcPr>
            <w:tcW w:w="52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c>
          <w:tcPr>
            <w:tcW w:w="2491"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r w:rsidRPr="002632AF">
              <w:rPr>
                <w:lang w:val="en-US"/>
              </w:rPr>
              <w:t>Not mentioned</w:t>
            </w:r>
          </w:p>
        </w:tc>
        <w:tc>
          <w:tcPr>
            <w:tcW w:w="1102" w:type="pct"/>
            <w:tcBorders>
              <w:top w:val="single" w:sz="4" w:space="0" w:color="auto"/>
              <w:left w:val="single" w:sz="4" w:space="0" w:color="auto"/>
              <w:bottom w:val="single" w:sz="4" w:space="0" w:color="auto"/>
              <w:right w:val="single" w:sz="4" w:space="0" w:color="auto"/>
            </w:tcBorders>
            <w:shd w:val="clear" w:color="auto" w:fill="FFFFFF"/>
          </w:tcPr>
          <w:p w:rsidR="00C579E7" w:rsidRPr="002632AF" w:rsidRDefault="00C579E7" w:rsidP="0010515F">
            <w:pPr>
              <w:rPr>
                <w:lang w:val="en-US"/>
              </w:rPr>
            </w:pPr>
          </w:p>
        </w:tc>
      </w:tr>
    </w:tbl>
    <w:p w:rsidR="00C579E7" w:rsidRDefault="00C579E7" w:rsidP="00C579E7">
      <w:pPr>
        <w:sectPr w:rsidR="00C579E7" w:rsidSect="002632AF">
          <w:footerReference w:type="default" r:id="rId7"/>
          <w:pgSz w:w="16838" w:h="11906" w:orient="landscape"/>
          <w:pgMar w:top="1440" w:right="1440" w:bottom="1440" w:left="1440" w:header="709" w:footer="709" w:gutter="0"/>
          <w:cols w:space="708"/>
          <w:docGrid w:linePitch="360"/>
        </w:sectPr>
      </w:pPr>
    </w:p>
    <w:p w:rsidR="00941CF3" w:rsidRDefault="00B65600"/>
    <w:sectPr w:rsidR="00941CF3" w:rsidSect="00C579E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600" w:rsidRDefault="00B65600" w:rsidP="00B65600">
      <w:pPr>
        <w:spacing w:after="0" w:line="240" w:lineRule="auto"/>
      </w:pPr>
      <w:r>
        <w:separator/>
      </w:r>
    </w:p>
  </w:endnote>
  <w:endnote w:type="continuationSeparator" w:id="0">
    <w:p w:rsidR="00B65600" w:rsidRDefault="00B65600" w:rsidP="00B65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640855"/>
      <w:docPartObj>
        <w:docPartGallery w:val="Page Numbers (Bottom of Page)"/>
        <w:docPartUnique/>
      </w:docPartObj>
    </w:sdtPr>
    <w:sdtEndPr>
      <w:rPr>
        <w:noProof/>
      </w:rPr>
    </w:sdtEndPr>
    <w:sdtContent>
      <w:p w:rsidR="00B65600" w:rsidRDefault="00B65600">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rsidR="00B65600" w:rsidRDefault="00B656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600" w:rsidRDefault="00B65600" w:rsidP="00B65600">
      <w:pPr>
        <w:spacing w:after="0" w:line="240" w:lineRule="auto"/>
      </w:pPr>
      <w:r>
        <w:separator/>
      </w:r>
    </w:p>
  </w:footnote>
  <w:footnote w:type="continuationSeparator" w:id="0">
    <w:p w:rsidR="00B65600" w:rsidRDefault="00B65600" w:rsidP="00B656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37A56"/>
    <w:multiLevelType w:val="hybridMultilevel"/>
    <w:tmpl w:val="C85265E6"/>
    <w:lvl w:ilvl="0" w:tplc="99283E3A">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8A25B42"/>
    <w:multiLevelType w:val="hybridMultilevel"/>
    <w:tmpl w:val="872C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E4C02"/>
    <w:multiLevelType w:val="hybridMultilevel"/>
    <w:tmpl w:val="6E10C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418C6"/>
    <w:multiLevelType w:val="hybridMultilevel"/>
    <w:tmpl w:val="5776ACC8"/>
    <w:lvl w:ilvl="0" w:tplc="99283E3A">
      <w:numFmt w:val="bullet"/>
      <w:lvlText w:val="-"/>
      <w:lvlJc w:val="left"/>
      <w:pPr>
        <w:ind w:left="1919"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7FE437F"/>
    <w:multiLevelType w:val="hybridMultilevel"/>
    <w:tmpl w:val="62AE4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54DFE"/>
    <w:multiLevelType w:val="hybridMultilevel"/>
    <w:tmpl w:val="8F1A6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6C285E"/>
    <w:multiLevelType w:val="hybridMultilevel"/>
    <w:tmpl w:val="9B96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9E7"/>
    <w:rsid w:val="00644C29"/>
    <w:rsid w:val="009D5F67"/>
    <w:rsid w:val="00B65600"/>
    <w:rsid w:val="00C57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600F21-BBD7-42B2-8767-E261BD587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79E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79E7"/>
    <w:pPr>
      <w:ind w:left="720"/>
      <w:contextualSpacing/>
    </w:pPr>
  </w:style>
  <w:style w:type="numbering" w:customStyle="1" w:styleId="NoList1">
    <w:name w:val="No List1"/>
    <w:next w:val="NoList"/>
    <w:uiPriority w:val="99"/>
    <w:semiHidden/>
    <w:unhideWhenUsed/>
    <w:rsid w:val="00C579E7"/>
  </w:style>
  <w:style w:type="table" w:customStyle="1" w:styleId="TableGrid1">
    <w:name w:val="Table Grid1"/>
    <w:basedOn w:val="TableNormal"/>
    <w:next w:val="TableGrid"/>
    <w:uiPriority w:val="39"/>
    <w:rsid w:val="00C57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79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9E7"/>
    <w:rPr>
      <w:rFonts w:ascii="Segoe UI" w:hAnsi="Segoe UI" w:cs="Segoe UI"/>
      <w:sz w:val="18"/>
      <w:szCs w:val="18"/>
    </w:rPr>
  </w:style>
  <w:style w:type="paragraph" w:styleId="Header">
    <w:name w:val="header"/>
    <w:basedOn w:val="Normal"/>
    <w:link w:val="HeaderChar"/>
    <w:uiPriority w:val="99"/>
    <w:unhideWhenUsed/>
    <w:rsid w:val="00C57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9E7"/>
  </w:style>
  <w:style w:type="paragraph" w:styleId="Footer">
    <w:name w:val="footer"/>
    <w:basedOn w:val="Normal"/>
    <w:link w:val="FooterChar"/>
    <w:uiPriority w:val="99"/>
    <w:unhideWhenUsed/>
    <w:rsid w:val="00C57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3851</Words>
  <Characters>21954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25754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mdritsaki</dc:creator>
  <cp:keywords/>
  <dc:description/>
  <cp:lastModifiedBy>mdritsaki</cp:lastModifiedBy>
  <cp:revision>2</cp:revision>
  <dcterms:created xsi:type="dcterms:W3CDTF">2018-01-11T10:03:00Z</dcterms:created>
  <dcterms:modified xsi:type="dcterms:W3CDTF">2018-01-11T10:32:00Z</dcterms:modified>
</cp:coreProperties>
</file>