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1EF" w:rsidRDefault="00AF41EF" w:rsidP="003A59E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Additional file </w:t>
      </w:r>
      <w:r w:rsidR="003A59E6">
        <w:rPr>
          <w:rFonts w:ascii="Times New Roman" w:hAnsi="Times New Roman"/>
        </w:rPr>
        <w:t>5</w:t>
      </w:r>
      <w:bookmarkStart w:id="0" w:name="_GoBack"/>
      <w:bookmarkEnd w:id="0"/>
      <w:r>
        <w:rPr>
          <w:rFonts w:ascii="Times New Roman" w:hAnsi="Times New Roman"/>
        </w:rPr>
        <w:t xml:space="preserve">: </w:t>
      </w:r>
      <w:r w:rsidRPr="008912AB">
        <w:rPr>
          <w:rFonts w:ascii="Times New Roman" w:hAnsi="Times New Roman"/>
        </w:rPr>
        <w:t>Thematic analysis based on the TDF</w:t>
      </w:r>
      <w:r>
        <w:rPr>
          <w:rFonts w:ascii="Times New Roman" w:hAnsi="Times New Roman"/>
        </w:rPr>
        <w:t xml:space="preserve"> – Interns</w:t>
      </w:r>
    </w:p>
    <w:tbl>
      <w:tblPr>
        <w:tblStyle w:val="TableGrid"/>
        <w:tblW w:w="15487" w:type="dxa"/>
        <w:tblInd w:w="-1175" w:type="dxa"/>
        <w:tblLook w:val="04A0" w:firstRow="1" w:lastRow="0" w:firstColumn="1" w:lastColumn="0" w:noHBand="0" w:noVBand="1"/>
      </w:tblPr>
      <w:tblGrid>
        <w:gridCol w:w="1689"/>
        <w:gridCol w:w="1176"/>
        <w:gridCol w:w="1243"/>
        <w:gridCol w:w="1205"/>
        <w:gridCol w:w="4876"/>
        <w:gridCol w:w="1016"/>
        <w:gridCol w:w="1181"/>
        <w:gridCol w:w="1134"/>
        <w:gridCol w:w="1967"/>
      </w:tblGrid>
      <w:tr w:rsidR="00AF41EF" w:rsidRPr="00082F55" w:rsidTr="00CA0584">
        <w:trPr>
          <w:trHeight w:val="257"/>
        </w:trPr>
        <w:tc>
          <w:tcPr>
            <w:tcW w:w="1689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TDF domain</w:t>
            </w:r>
          </w:p>
        </w:tc>
        <w:tc>
          <w:tcPr>
            <w:tcW w:w="117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Questions (N)</w:t>
            </w:r>
          </w:p>
        </w:tc>
        <w:tc>
          <w:tcPr>
            <w:tcW w:w="1243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Utterances (N)</w:t>
            </w:r>
          </w:p>
        </w:tc>
        <w:tc>
          <w:tcPr>
            <w:tcW w:w="1205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Specific beliefs (N)</w:t>
            </w:r>
          </w:p>
        </w:tc>
        <w:tc>
          <w:tcPr>
            <w:tcW w:w="487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Specific beliefs (number of utterances)</w:t>
            </w:r>
          </w:p>
        </w:tc>
        <w:tc>
          <w:tcPr>
            <w:tcW w:w="101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Increase N (%)</w:t>
            </w:r>
          </w:p>
        </w:tc>
        <w:tc>
          <w:tcPr>
            <w:tcW w:w="1181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Decrease N (%)</w:t>
            </w:r>
          </w:p>
        </w:tc>
        <w:tc>
          <w:tcPr>
            <w:tcW w:w="1134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No Influence N (%)</w:t>
            </w:r>
          </w:p>
        </w:tc>
        <w:tc>
          <w:tcPr>
            <w:tcW w:w="1967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Themes</w:t>
            </w:r>
          </w:p>
        </w:tc>
      </w:tr>
      <w:tr w:rsidR="00AF41EF" w:rsidRPr="00082F55" w:rsidTr="00CA0584">
        <w:trPr>
          <w:trHeight w:val="243"/>
        </w:trPr>
        <w:tc>
          <w:tcPr>
            <w:tcW w:w="1689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Theme="majorBidi" w:hAnsiTheme="majorBidi" w:cstheme="majorBidi"/>
              </w:rPr>
              <w:t>Knowledge</w:t>
            </w:r>
          </w:p>
        </w:tc>
        <w:tc>
          <w:tcPr>
            <w:tcW w:w="117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2</w:t>
            </w:r>
          </w:p>
        </w:tc>
        <w:tc>
          <w:tcPr>
            <w:tcW w:w="1243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45</w:t>
            </w:r>
          </w:p>
        </w:tc>
        <w:tc>
          <w:tcPr>
            <w:tcW w:w="1205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3</w:t>
            </w:r>
          </w:p>
        </w:tc>
        <w:tc>
          <w:tcPr>
            <w:tcW w:w="4876" w:type="dxa"/>
          </w:tcPr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82F55">
              <w:rPr>
                <w:rFonts w:asciiTheme="majorBidi" w:hAnsiTheme="majorBidi" w:cstheme="majorBidi"/>
                <w:sz w:val="24"/>
                <w:szCs w:val="24"/>
              </w:rPr>
              <w:t xml:space="preserve">I am aware (or partially aware) of the evidence and guideline for using SMS for patients with spine disorders </w:t>
            </w:r>
            <w:r w:rsidRPr="00082F5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(N = 18)</w:t>
            </w:r>
            <w:r w:rsidRPr="00082F55">
              <w:rPr>
                <w:rFonts w:asciiTheme="majorBidi" w:hAnsiTheme="majorBidi" w:cstheme="majorBidi"/>
                <w:sz w:val="24"/>
                <w:szCs w:val="24"/>
              </w:rPr>
              <w:t xml:space="preserve"> / not aware </w:t>
            </w:r>
            <w:r w:rsidRPr="00082F5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(N = 3), </w:t>
            </w:r>
            <w:r w:rsidRPr="00082F55">
              <w:rPr>
                <w:rFonts w:asciiTheme="majorBidi" w:hAnsiTheme="majorBidi" w:cstheme="majorBidi"/>
                <w:sz w:val="24"/>
                <w:szCs w:val="24"/>
              </w:rPr>
              <w:t>guideline is Vague</w:t>
            </w:r>
            <w:r w:rsidRPr="00082F5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(N = 2)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82F55">
              <w:rPr>
                <w:rFonts w:asciiTheme="majorBidi" w:hAnsiTheme="majorBidi" w:cstheme="majorBidi"/>
                <w:sz w:val="24"/>
                <w:szCs w:val="24"/>
              </w:rPr>
              <w:t xml:space="preserve">Having knowledge of using SMS </w:t>
            </w:r>
            <w:r w:rsidRPr="00082F5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(N = 10)</w:t>
            </w:r>
            <w:r w:rsidRPr="00082F55">
              <w:rPr>
                <w:rFonts w:asciiTheme="majorBidi" w:hAnsiTheme="majorBidi" w:cstheme="majorBidi"/>
                <w:sz w:val="24"/>
                <w:szCs w:val="24"/>
              </w:rPr>
              <w:t xml:space="preserve">, not sure of how to use SMS </w:t>
            </w:r>
            <w:r w:rsidRPr="00082F5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(N = 4), </w:t>
            </w:r>
            <w:r w:rsidRPr="00082F55">
              <w:rPr>
                <w:rFonts w:asciiTheme="majorBidi" w:hAnsiTheme="majorBidi" w:cstheme="majorBidi"/>
                <w:sz w:val="24"/>
                <w:szCs w:val="24"/>
              </w:rPr>
              <w:t xml:space="preserve">other HCPs don’t have sufficient knowledge of using SMS </w:t>
            </w:r>
            <w:r w:rsidRPr="00082F5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(N = 1)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82F55">
              <w:rPr>
                <w:rFonts w:asciiTheme="majorBidi" w:hAnsiTheme="majorBidi" w:cstheme="majorBidi"/>
                <w:sz w:val="24"/>
                <w:szCs w:val="24"/>
              </w:rPr>
              <w:t>Interns gain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ed</w:t>
            </w:r>
            <w:r w:rsidRPr="00082F55">
              <w:rPr>
                <w:rFonts w:asciiTheme="majorBidi" w:hAnsiTheme="majorBidi" w:cstheme="majorBidi"/>
                <w:sz w:val="24"/>
                <w:szCs w:val="24"/>
              </w:rPr>
              <w:t xml:space="preserve"> knowledge about SMS from other chiropractor </w:t>
            </w:r>
            <w:r w:rsidRPr="00082F5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(N = 2)/</w:t>
            </w:r>
            <w:r w:rsidRPr="00082F55">
              <w:rPr>
                <w:rFonts w:asciiTheme="majorBidi" w:hAnsiTheme="majorBidi" w:cstheme="majorBidi"/>
                <w:sz w:val="24"/>
                <w:szCs w:val="24"/>
              </w:rPr>
              <w:t xml:space="preserve"> needed courses for SMS </w:t>
            </w:r>
            <w:r w:rsidRPr="00082F5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(N = 5)</w:t>
            </w:r>
          </w:p>
        </w:tc>
        <w:tc>
          <w:tcPr>
            <w:tcW w:w="101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30 (67%)</w:t>
            </w:r>
          </w:p>
        </w:tc>
        <w:tc>
          <w:tcPr>
            <w:tcW w:w="1181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14 (31%)</w:t>
            </w:r>
          </w:p>
        </w:tc>
        <w:tc>
          <w:tcPr>
            <w:tcW w:w="1134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1 (2%)</w:t>
            </w:r>
          </w:p>
        </w:tc>
        <w:tc>
          <w:tcPr>
            <w:tcW w:w="1967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Theme="majorBidi" w:hAnsiTheme="majorBidi" w:cstheme="majorBidi"/>
              </w:rPr>
              <w:t>Awareness of the guidelines; SMS knowledge</w:t>
            </w:r>
          </w:p>
        </w:tc>
      </w:tr>
      <w:tr w:rsidR="00AF41EF" w:rsidRPr="00082F55" w:rsidTr="00CA0584">
        <w:trPr>
          <w:trHeight w:val="257"/>
        </w:trPr>
        <w:tc>
          <w:tcPr>
            <w:tcW w:w="1689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Skills</w:t>
            </w:r>
          </w:p>
        </w:tc>
        <w:tc>
          <w:tcPr>
            <w:tcW w:w="117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2</w:t>
            </w:r>
          </w:p>
        </w:tc>
        <w:tc>
          <w:tcPr>
            <w:tcW w:w="1243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41</w:t>
            </w:r>
          </w:p>
        </w:tc>
        <w:tc>
          <w:tcPr>
            <w:tcW w:w="1205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3</w:t>
            </w:r>
          </w:p>
        </w:tc>
        <w:tc>
          <w:tcPr>
            <w:tcW w:w="4876" w:type="dxa"/>
          </w:tcPr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82F55">
              <w:rPr>
                <w:rFonts w:asciiTheme="majorBidi" w:hAnsiTheme="majorBidi" w:cstheme="majorBidi"/>
                <w:sz w:val="24"/>
                <w:szCs w:val="24"/>
              </w:rPr>
              <w:t xml:space="preserve">Having skill of using SMS </w:t>
            </w:r>
            <w:r w:rsidRPr="00082F5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(N = 6)/</w:t>
            </w:r>
            <w:r w:rsidRPr="00082F55">
              <w:rPr>
                <w:rFonts w:asciiTheme="majorBidi" w:hAnsiTheme="majorBidi" w:cstheme="majorBidi"/>
                <w:sz w:val="24"/>
                <w:szCs w:val="24"/>
              </w:rPr>
              <w:t xml:space="preserve"> Lack of skills of using SMS </w:t>
            </w:r>
            <w:r w:rsidRPr="00082F5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(N = 9)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Receiving training of using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SMS (N = 2)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/ limited training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1),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not receiving training of using SMS including CBT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 7)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Lack of behavioral change skills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3)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Training courses needed to gain more skills of using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9)</w:t>
            </w:r>
          </w:p>
        </w:tc>
        <w:tc>
          <w:tcPr>
            <w:tcW w:w="101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8 (20%)</w:t>
            </w:r>
          </w:p>
        </w:tc>
        <w:tc>
          <w:tcPr>
            <w:tcW w:w="1181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33 (80%)</w:t>
            </w:r>
          </w:p>
        </w:tc>
        <w:tc>
          <w:tcPr>
            <w:tcW w:w="1134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</w:p>
        </w:tc>
        <w:tc>
          <w:tcPr>
            <w:tcW w:w="1967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Lack of skills and training of using SMS</w:t>
            </w:r>
          </w:p>
        </w:tc>
      </w:tr>
      <w:tr w:rsidR="00AF41EF" w:rsidRPr="00082F55" w:rsidTr="00CA0584">
        <w:trPr>
          <w:trHeight w:val="243"/>
        </w:trPr>
        <w:tc>
          <w:tcPr>
            <w:tcW w:w="1689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Social Professional Roles</w:t>
            </w:r>
          </w:p>
        </w:tc>
        <w:tc>
          <w:tcPr>
            <w:tcW w:w="117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2</w:t>
            </w:r>
          </w:p>
        </w:tc>
        <w:tc>
          <w:tcPr>
            <w:tcW w:w="1243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45</w:t>
            </w:r>
          </w:p>
        </w:tc>
        <w:tc>
          <w:tcPr>
            <w:tcW w:w="1205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5</w:t>
            </w:r>
          </w:p>
        </w:tc>
        <w:tc>
          <w:tcPr>
            <w:tcW w:w="4876" w:type="dxa"/>
          </w:tcPr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Managing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patients with 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spine pain using SMS is a part of my role as a chiropractor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(N=29),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not part of my role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>Spinal manipulative Therapy (SMT) is my primary role to manage patient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 with 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spine pain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3)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Students being pressurized by faculty/clinicians to prioritize SMT as a primary treatment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4),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not being pressurized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We refer some patients to other HCPs for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6)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Theme="majorBidi" w:hAnsiTheme="majorBidi" w:cstheme="majorBidi"/>
                <w:sz w:val="24"/>
                <w:szCs w:val="24"/>
              </w:rPr>
              <w:t xml:space="preserve">It is important to choose to protect my professional and personal boundaries </w:t>
            </w:r>
            <w:r w:rsidRPr="00082F5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(N = 2)</w:t>
            </w:r>
          </w:p>
        </w:tc>
        <w:tc>
          <w:tcPr>
            <w:tcW w:w="101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lastRenderedPageBreak/>
              <w:t>30 (67%)</w:t>
            </w:r>
          </w:p>
        </w:tc>
        <w:tc>
          <w:tcPr>
            <w:tcW w:w="1181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13 (29%)</w:t>
            </w:r>
          </w:p>
        </w:tc>
        <w:tc>
          <w:tcPr>
            <w:tcW w:w="1134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2 (4%)</w:t>
            </w:r>
          </w:p>
        </w:tc>
        <w:tc>
          <w:tcPr>
            <w:tcW w:w="1967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 xml:space="preserve">Professional role (SMS is a part of the chiropractors role) </w:t>
            </w:r>
          </w:p>
        </w:tc>
      </w:tr>
      <w:tr w:rsidR="00AF41EF" w:rsidRPr="00082F55" w:rsidTr="00CA0584">
        <w:trPr>
          <w:trHeight w:val="257"/>
        </w:trPr>
        <w:tc>
          <w:tcPr>
            <w:tcW w:w="1689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lastRenderedPageBreak/>
              <w:t xml:space="preserve">Beliefs about Capabilities </w:t>
            </w:r>
          </w:p>
        </w:tc>
        <w:tc>
          <w:tcPr>
            <w:tcW w:w="117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2</w:t>
            </w:r>
          </w:p>
        </w:tc>
        <w:tc>
          <w:tcPr>
            <w:tcW w:w="1243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52</w:t>
            </w:r>
          </w:p>
        </w:tc>
        <w:tc>
          <w:tcPr>
            <w:tcW w:w="1205" w:type="dxa"/>
          </w:tcPr>
          <w:p w:rsidR="00AF41EF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6</w:t>
            </w:r>
          </w:p>
          <w:p w:rsidR="00AF41EF" w:rsidRPr="00576AB2" w:rsidRDefault="00AF41EF" w:rsidP="00CA0584">
            <w:pPr>
              <w:rPr>
                <w:rFonts w:ascii="Times New Roman" w:hAnsi="Times New Roman"/>
              </w:rPr>
            </w:pPr>
          </w:p>
          <w:p w:rsidR="00AF41EF" w:rsidRDefault="00AF41EF" w:rsidP="00CA0584">
            <w:pPr>
              <w:rPr>
                <w:rFonts w:ascii="Times New Roman" w:hAnsi="Times New Roman"/>
              </w:rPr>
            </w:pPr>
          </w:p>
          <w:p w:rsidR="00AF41EF" w:rsidRPr="00576AB2" w:rsidRDefault="00AF41EF" w:rsidP="00CA0584">
            <w:pPr>
              <w:tabs>
                <w:tab w:val="left" w:pos="97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w="4876" w:type="dxa"/>
          </w:tcPr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I am confident /somewhat confident in managing spine pain using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 14)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/ not confident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2)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I am fairly comfortable in managing spine pain using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 2)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/ our level of comfort with SMS depends on our ability to demonstrate exercises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1)/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I feel uncomfortable when I am not sure if a patient is capable of completing an exercise or not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>Having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ability to deliver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13)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/ ability is limited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3)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Not easy to deliver SMS with some patients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10)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Factors increase confidence include: see patients benefiting from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, having experience with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(N = 4), 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asking clinicians and colleagues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It is important to show the patient that you are confident in what you are doing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</w:tc>
        <w:tc>
          <w:tcPr>
            <w:tcW w:w="101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29 (56%)</w:t>
            </w:r>
          </w:p>
        </w:tc>
        <w:tc>
          <w:tcPr>
            <w:tcW w:w="1181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16 (31%)</w:t>
            </w:r>
          </w:p>
        </w:tc>
        <w:tc>
          <w:tcPr>
            <w:tcW w:w="1134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7 (13%)</w:t>
            </w:r>
          </w:p>
        </w:tc>
        <w:tc>
          <w:tcPr>
            <w:tcW w:w="1967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Acceptance, capabilities</w:t>
            </w:r>
          </w:p>
        </w:tc>
      </w:tr>
      <w:tr w:rsidR="00AF41EF" w:rsidRPr="00082F55" w:rsidTr="00CA0584">
        <w:trPr>
          <w:trHeight w:val="243"/>
        </w:trPr>
        <w:tc>
          <w:tcPr>
            <w:tcW w:w="1689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Optimism</w:t>
            </w:r>
          </w:p>
        </w:tc>
        <w:tc>
          <w:tcPr>
            <w:tcW w:w="117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-</w:t>
            </w:r>
          </w:p>
        </w:tc>
        <w:tc>
          <w:tcPr>
            <w:tcW w:w="1243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15</w:t>
            </w:r>
          </w:p>
        </w:tc>
        <w:tc>
          <w:tcPr>
            <w:tcW w:w="1205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1</w:t>
            </w:r>
          </w:p>
        </w:tc>
        <w:tc>
          <w:tcPr>
            <w:tcW w:w="4876" w:type="dxa"/>
          </w:tcPr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Optimistic about using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(N = 12)/ 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not optimistic about using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3)</w:t>
            </w:r>
          </w:p>
        </w:tc>
        <w:tc>
          <w:tcPr>
            <w:tcW w:w="101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12 (80%)</w:t>
            </w:r>
          </w:p>
        </w:tc>
        <w:tc>
          <w:tcPr>
            <w:tcW w:w="1181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3 (20%)</w:t>
            </w:r>
          </w:p>
        </w:tc>
        <w:tc>
          <w:tcPr>
            <w:tcW w:w="1134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0</w:t>
            </w:r>
          </w:p>
        </w:tc>
        <w:tc>
          <w:tcPr>
            <w:tcW w:w="1967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Optimism of using SMS</w:t>
            </w:r>
          </w:p>
        </w:tc>
      </w:tr>
      <w:tr w:rsidR="00AF41EF" w:rsidRPr="00082F55" w:rsidTr="00CA0584">
        <w:trPr>
          <w:trHeight w:val="257"/>
        </w:trPr>
        <w:tc>
          <w:tcPr>
            <w:tcW w:w="1689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lastRenderedPageBreak/>
              <w:t xml:space="preserve">Beliefs about Consequences </w:t>
            </w:r>
          </w:p>
        </w:tc>
        <w:tc>
          <w:tcPr>
            <w:tcW w:w="117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2</w:t>
            </w:r>
          </w:p>
        </w:tc>
        <w:tc>
          <w:tcPr>
            <w:tcW w:w="1243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44</w:t>
            </w:r>
          </w:p>
        </w:tc>
        <w:tc>
          <w:tcPr>
            <w:tcW w:w="1205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2</w:t>
            </w:r>
          </w:p>
        </w:tc>
        <w:tc>
          <w:tcPr>
            <w:tcW w:w="4876" w:type="dxa"/>
          </w:tcPr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Benefits of SMS include: better patient outcome, increase confidence, empower patients, decrease psychological symptoms, ability to perform activities, prevent further injury, more efficient patient recovery, wellness, save people time and community/clinic resources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(N = 31)/ 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non proper SMS aggravates problem and tarnish the reputation of the profession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2)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/ disadvantage of not motivating in SMS include suboptimal health outcomes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1)/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disadvantage of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not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using SMS include: make patients dependent on passive care, make patients get wrong information, make patients spend more money on prescription medication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9)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When you see patients benefiting from SMS it makes you more confident as a doctor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</w:tc>
        <w:tc>
          <w:tcPr>
            <w:tcW w:w="101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43 (98%)</w:t>
            </w:r>
          </w:p>
        </w:tc>
        <w:tc>
          <w:tcPr>
            <w:tcW w:w="1181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1 (2%)</w:t>
            </w:r>
          </w:p>
        </w:tc>
        <w:tc>
          <w:tcPr>
            <w:tcW w:w="1134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0</w:t>
            </w:r>
          </w:p>
        </w:tc>
        <w:tc>
          <w:tcPr>
            <w:tcW w:w="1967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Consequence of managing spine pain patients with SMS</w:t>
            </w:r>
          </w:p>
        </w:tc>
      </w:tr>
      <w:tr w:rsidR="00AF41EF" w:rsidRPr="00082F55" w:rsidTr="00CA0584">
        <w:trPr>
          <w:trHeight w:val="243"/>
        </w:trPr>
        <w:tc>
          <w:tcPr>
            <w:tcW w:w="1689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Reinforcement</w:t>
            </w:r>
          </w:p>
        </w:tc>
        <w:tc>
          <w:tcPr>
            <w:tcW w:w="117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1</w:t>
            </w:r>
          </w:p>
        </w:tc>
        <w:tc>
          <w:tcPr>
            <w:tcW w:w="1243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16</w:t>
            </w:r>
          </w:p>
        </w:tc>
        <w:tc>
          <w:tcPr>
            <w:tcW w:w="1205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3</w:t>
            </w:r>
          </w:p>
        </w:tc>
        <w:tc>
          <w:tcPr>
            <w:tcW w:w="4876" w:type="dxa"/>
          </w:tcPr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I would definitely manage spine disorders with SMS if I knew the rewards were greater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10)/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I would not use SMS exclusively if I knew the benefits were better than manual therapy alone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2)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Passive/non-motivated patients don’t reinforce me to implement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2)/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Learning SMS by non-experienced doesn’t reinforce me to deliver SM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Chiropractic organizations could encourage clinicians to use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</w:tc>
        <w:tc>
          <w:tcPr>
            <w:tcW w:w="101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11 (69%)</w:t>
            </w:r>
          </w:p>
        </w:tc>
        <w:tc>
          <w:tcPr>
            <w:tcW w:w="1181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3 (19%)</w:t>
            </w:r>
          </w:p>
        </w:tc>
        <w:tc>
          <w:tcPr>
            <w:tcW w:w="1134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 xml:space="preserve">2 (13%) </w:t>
            </w:r>
          </w:p>
        </w:tc>
        <w:tc>
          <w:tcPr>
            <w:tcW w:w="1967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Better outcomes reinforce use SMS</w:t>
            </w:r>
          </w:p>
        </w:tc>
      </w:tr>
      <w:tr w:rsidR="00AF41EF" w:rsidRPr="00082F55" w:rsidTr="00CA0584">
        <w:trPr>
          <w:trHeight w:val="257"/>
        </w:trPr>
        <w:tc>
          <w:tcPr>
            <w:tcW w:w="1689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lastRenderedPageBreak/>
              <w:t>Intention</w:t>
            </w:r>
          </w:p>
        </w:tc>
        <w:tc>
          <w:tcPr>
            <w:tcW w:w="117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1</w:t>
            </w:r>
          </w:p>
        </w:tc>
        <w:tc>
          <w:tcPr>
            <w:tcW w:w="1243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13</w:t>
            </w:r>
          </w:p>
        </w:tc>
        <w:tc>
          <w:tcPr>
            <w:tcW w:w="1205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2</w:t>
            </w:r>
          </w:p>
        </w:tc>
        <w:tc>
          <w:tcPr>
            <w:tcW w:w="4876" w:type="dxa"/>
          </w:tcPr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I will use SMS all the time / a lot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12)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The decision to use SMS depends on whether the chiropractor wants to use it or not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</w:tc>
        <w:tc>
          <w:tcPr>
            <w:tcW w:w="101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12 (92%)</w:t>
            </w:r>
          </w:p>
        </w:tc>
        <w:tc>
          <w:tcPr>
            <w:tcW w:w="1181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1 (12%)</w:t>
            </w:r>
          </w:p>
        </w:tc>
        <w:tc>
          <w:tcPr>
            <w:tcW w:w="1967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Decision to manage patients using SMS</w:t>
            </w:r>
          </w:p>
        </w:tc>
      </w:tr>
      <w:tr w:rsidR="00AF41EF" w:rsidRPr="00082F55" w:rsidTr="00CA0584">
        <w:trPr>
          <w:trHeight w:val="243"/>
        </w:trPr>
        <w:tc>
          <w:tcPr>
            <w:tcW w:w="1689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Goals</w:t>
            </w:r>
          </w:p>
        </w:tc>
        <w:tc>
          <w:tcPr>
            <w:tcW w:w="117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1</w:t>
            </w:r>
          </w:p>
        </w:tc>
        <w:tc>
          <w:tcPr>
            <w:tcW w:w="1243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15</w:t>
            </w:r>
          </w:p>
        </w:tc>
        <w:tc>
          <w:tcPr>
            <w:tcW w:w="1205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3</w:t>
            </w:r>
          </w:p>
        </w:tc>
        <w:tc>
          <w:tcPr>
            <w:tcW w:w="4876" w:type="dxa"/>
          </w:tcPr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SMS is a priority treatment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5)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/ SMS is prioritized as SMT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Theme="majorBidi" w:hAnsiTheme="majorBidi" w:cstheme="majorBidi"/>
                <w:sz w:val="24"/>
                <w:szCs w:val="24"/>
              </w:rPr>
              <w:t xml:space="preserve">SMS is an important treatment </w:t>
            </w:r>
            <w:r w:rsidRPr="00082F5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(N = 3)</w:t>
            </w:r>
            <w:r w:rsidRPr="00082F55">
              <w:rPr>
                <w:rFonts w:asciiTheme="majorBidi" w:hAnsiTheme="majorBidi" w:cstheme="majorBidi"/>
                <w:sz w:val="24"/>
                <w:szCs w:val="24"/>
              </w:rPr>
              <w:t xml:space="preserve"> / more important than SMT </w:t>
            </w:r>
            <w:r w:rsidRPr="00082F5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(N = 2)/</w:t>
            </w:r>
            <w:r w:rsidRPr="00082F55">
              <w:rPr>
                <w:rFonts w:asciiTheme="majorBidi" w:hAnsiTheme="majorBidi" w:cstheme="majorBidi"/>
                <w:sz w:val="24"/>
                <w:szCs w:val="24"/>
              </w:rPr>
              <w:t xml:space="preserve"> important as SMT </w:t>
            </w:r>
            <w:r w:rsidRPr="00082F5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(N = 2)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Our goal is to empower patient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2)</w:t>
            </w:r>
          </w:p>
        </w:tc>
        <w:tc>
          <w:tcPr>
            <w:tcW w:w="101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15 (100%)</w:t>
            </w:r>
          </w:p>
        </w:tc>
        <w:tc>
          <w:tcPr>
            <w:tcW w:w="1181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0</w:t>
            </w:r>
          </w:p>
        </w:tc>
        <w:tc>
          <w:tcPr>
            <w:tcW w:w="1967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The priority of SMS</w:t>
            </w:r>
          </w:p>
        </w:tc>
      </w:tr>
      <w:tr w:rsidR="00AF41EF" w:rsidRPr="00082F55" w:rsidTr="00CA0584">
        <w:trPr>
          <w:trHeight w:val="257"/>
        </w:trPr>
        <w:tc>
          <w:tcPr>
            <w:tcW w:w="1689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Memory, attention &amp; decision making</w:t>
            </w:r>
          </w:p>
        </w:tc>
        <w:tc>
          <w:tcPr>
            <w:tcW w:w="117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1</w:t>
            </w:r>
          </w:p>
        </w:tc>
        <w:tc>
          <w:tcPr>
            <w:tcW w:w="1243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23</w:t>
            </w:r>
          </w:p>
        </w:tc>
        <w:tc>
          <w:tcPr>
            <w:tcW w:w="1205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5</w:t>
            </w:r>
          </w:p>
        </w:tc>
        <w:tc>
          <w:tcPr>
            <w:tcW w:w="4876" w:type="dxa"/>
          </w:tcPr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The decision making on SMS components depends on patients’ needs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7)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We don’t use guidelines to guide the decision on the use of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2)/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we use clinical judgment to decide to use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2)/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I use my intuition to decide to use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I decide to use SMS before passive care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6)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I decide to use passive care to keep my patients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I decide to refer my patients if they have psychological overlay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4)</w:t>
            </w:r>
          </w:p>
        </w:tc>
        <w:tc>
          <w:tcPr>
            <w:tcW w:w="101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13 (57%)</w:t>
            </w:r>
          </w:p>
        </w:tc>
        <w:tc>
          <w:tcPr>
            <w:tcW w:w="1181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10 (43%)</w:t>
            </w:r>
          </w:p>
        </w:tc>
        <w:tc>
          <w:tcPr>
            <w:tcW w:w="1134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0</w:t>
            </w:r>
          </w:p>
        </w:tc>
        <w:tc>
          <w:tcPr>
            <w:tcW w:w="1967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The decision means on use of SMS</w:t>
            </w:r>
          </w:p>
        </w:tc>
      </w:tr>
      <w:tr w:rsidR="00AF41EF" w:rsidRPr="00082F55" w:rsidTr="00CA0584">
        <w:trPr>
          <w:trHeight w:val="243"/>
        </w:trPr>
        <w:tc>
          <w:tcPr>
            <w:tcW w:w="1689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Environmental context resources</w:t>
            </w:r>
          </w:p>
        </w:tc>
        <w:tc>
          <w:tcPr>
            <w:tcW w:w="117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2</w:t>
            </w:r>
          </w:p>
        </w:tc>
        <w:tc>
          <w:tcPr>
            <w:tcW w:w="1243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70</w:t>
            </w:r>
          </w:p>
        </w:tc>
        <w:tc>
          <w:tcPr>
            <w:tcW w:w="1205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8</w:t>
            </w:r>
          </w:p>
        </w:tc>
        <w:tc>
          <w:tcPr>
            <w:tcW w:w="4876" w:type="dxa"/>
          </w:tcPr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Lack of time is a barrier to use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7)/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using SMS save time for long term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1)/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lack of time makes me use only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(N = 1)/ 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lack of time makes me use only SMT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Clinic characteristics that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facilitate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the use of SMS: clinician characteristics (collaborative)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3),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having 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kinesiology students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(N = 2), 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smaller case load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  <w:p w:rsidR="00AF41EF" w:rsidRPr="00082F55" w:rsidRDefault="00AF41EF" w:rsidP="00CA0584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Clinic characteristics that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restrict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the use of SMS: Lack of space and equipment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4),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staff shortage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3)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, clinician characteristics (unaware of guidelines)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(N = 1), 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lack of communication with peers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1),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I did not have enough exposure to different patient conditions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1)/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our clinicians should teach us how to use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Financial consideration is a barrier to use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7)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internship 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course requirements are a barrier to my use of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8)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Patient characteristics that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restrict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the use of SMS: fear avoidance behavior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3),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obstacles that patients face can vary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1),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patient adherence to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(N = 2), </w:t>
            </w:r>
            <w:r w:rsidRPr="00E4175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atient motivation to use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8),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patient preferences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Educational Material contributes to patient adherence to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10)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We lack comprehensive guidelines suggesting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Theme="majorBidi" w:hAnsiTheme="majorBidi" w:cstheme="majorBidi"/>
                <w:sz w:val="24"/>
                <w:szCs w:val="24"/>
              </w:rPr>
              <w:t xml:space="preserve">More focused rehab class would be helpful for interns </w:t>
            </w:r>
            <w:r w:rsidRPr="00082F5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(N = 1)/</w:t>
            </w:r>
            <w:r w:rsidRPr="00082F55">
              <w:rPr>
                <w:rFonts w:asciiTheme="majorBidi" w:hAnsiTheme="majorBidi" w:cstheme="majorBidi"/>
                <w:sz w:val="24"/>
                <w:szCs w:val="24"/>
              </w:rPr>
              <w:t xml:space="preserve"> SMS ought to be integrated earlier in students' education </w:t>
            </w:r>
            <w:r w:rsidRPr="00082F5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(N = 1)</w:t>
            </w:r>
          </w:p>
        </w:tc>
        <w:tc>
          <w:tcPr>
            <w:tcW w:w="101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lastRenderedPageBreak/>
              <w:t>17 (24%)</w:t>
            </w:r>
          </w:p>
        </w:tc>
        <w:tc>
          <w:tcPr>
            <w:tcW w:w="1181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50 (71%)</w:t>
            </w:r>
          </w:p>
        </w:tc>
        <w:tc>
          <w:tcPr>
            <w:tcW w:w="1134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3 (4%)</w:t>
            </w:r>
          </w:p>
        </w:tc>
        <w:tc>
          <w:tcPr>
            <w:tcW w:w="1967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 xml:space="preserve">Environmental factors of using SMS: time, clinic characteristics, patient characteristics, financial issues, </w:t>
            </w:r>
            <w:r w:rsidRPr="00082F55">
              <w:rPr>
                <w:rFonts w:ascii="Times New Roman" w:hAnsi="Times New Roman"/>
              </w:rPr>
              <w:lastRenderedPageBreak/>
              <w:t xml:space="preserve">lack of guideline, course training </w:t>
            </w:r>
          </w:p>
        </w:tc>
      </w:tr>
      <w:tr w:rsidR="00AF41EF" w:rsidRPr="00082F55" w:rsidTr="00CA0584">
        <w:trPr>
          <w:trHeight w:val="257"/>
        </w:trPr>
        <w:tc>
          <w:tcPr>
            <w:tcW w:w="1689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lastRenderedPageBreak/>
              <w:t>Social Influence</w:t>
            </w:r>
          </w:p>
        </w:tc>
        <w:tc>
          <w:tcPr>
            <w:tcW w:w="117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2</w:t>
            </w:r>
          </w:p>
        </w:tc>
        <w:tc>
          <w:tcPr>
            <w:tcW w:w="1243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34</w:t>
            </w:r>
          </w:p>
        </w:tc>
        <w:tc>
          <w:tcPr>
            <w:tcW w:w="1205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4</w:t>
            </w:r>
          </w:p>
        </w:tc>
        <w:tc>
          <w:tcPr>
            <w:tcW w:w="4876" w:type="dxa"/>
          </w:tcPr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The views of my clinician influence my use of SMS: restrict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8),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facilitate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6),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SO-SO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082F55">
              <w:rPr>
                <w:rFonts w:asciiTheme="majorBidi" w:hAnsiTheme="majorBidi" w:cstheme="majorBidi"/>
                <w:sz w:val="24"/>
                <w:szCs w:val="24"/>
              </w:rPr>
              <w:t xml:space="preserve">I consult my supervisory clinician on my use of SMS </w:t>
            </w:r>
            <w:r w:rsidRPr="00082F5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 xml:space="preserve">(N = 5) </w:t>
            </w:r>
            <w:r w:rsidRPr="00082F55">
              <w:rPr>
                <w:rFonts w:asciiTheme="majorBidi" w:hAnsiTheme="majorBidi" w:cstheme="majorBidi"/>
                <w:sz w:val="24"/>
                <w:szCs w:val="24"/>
              </w:rPr>
              <w:t xml:space="preserve">and colleagues </w:t>
            </w:r>
            <w:r w:rsidRPr="00082F5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(N = 3) </w:t>
            </w:r>
            <w:r w:rsidRPr="00082F55">
              <w:rPr>
                <w:rFonts w:asciiTheme="majorBidi" w:hAnsiTheme="majorBidi" w:cstheme="majorBidi"/>
                <w:sz w:val="24"/>
                <w:szCs w:val="24"/>
              </w:rPr>
              <w:t xml:space="preserve">on my use of SMS/ Clinician preference affects student utilization of SMS </w:t>
            </w:r>
            <w:r w:rsidRPr="00082F5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(N = 1)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Patient attitude (preferring passive care or highly motivated) restrict the use of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6)/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patient acceptance and readiness for SMS affect my SMS practice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 1)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SMS should be taught by people who actually believe in it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2)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82F55">
              <w:rPr>
                <w:rFonts w:asciiTheme="majorBidi" w:hAnsiTheme="majorBidi" w:cstheme="majorBidi"/>
                <w:sz w:val="24"/>
                <w:szCs w:val="24"/>
              </w:rPr>
              <w:t xml:space="preserve">Institutional practices influence my perception of SMS </w:t>
            </w:r>
            <w:r w:rsidRPr="00082F5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(N = 1)</w:t>
            </w:r>
          </w:p>
        </w:tc>
        <w:tc>
          <w:tcPr>
            <w:tcW w:w="101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lastRenderedPageBreak/>
              <w:t>14 (41%)</w:t>
            </w:r>
          </w:p>
        </w:tc>
        <w:tc>
          <w:tcPr>
            <w:tcW w:w="1181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16 (47%)</w:t>
            </w:r>
          </w:p>
        </w:tc>
        <w:tc>
          <w:tcPr>
            <w:tcW w:w="1134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4 (12%)</w:t>
            </w:r>
          </w:p>
        </w:tc>
        <w:tc>
          <w:tcPr>
            <w:tcW w:w="1967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 xml:space="preserve">Influence of others (supervisors, </w:t>
            </w:r>
            <w:r w:rsidRPr="00082F55">
              <w:rPr>
                <w:rFonts w:ascii="Times New Roman" w:hAnsi="Times New Roman"/>
              </w:rPr>
              <w:lastRenderedPageBreak/>
              <w:t>colleagues, patients)</w:t>
            </w:r>
          </w:p>
        </w:tc>
      </w:tr>
      <w:tr w:rsidR="00AF41EF" w:rsidRPr="00082F55" w:rsidTr="00CA0584">
        <w:trPr>
          <w:trHeight w:val="243"/>
        </w:trPr>
        <w:tc>
          <w:tcPr>
            <w:tcW w:w="1689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lastRenderedPageBreak/>
              <w:t>Emotion</w:t>
            </w:r>
          </w:p>
        </w:tc>
        <w:tc>
          <w:tcPr>
            <w:tcW w:w="117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2</w:t>
            </w:r>
          </w:p>
        </w:tc>
        <w:tc>
          <w:tcPr>
            <w:tcW w:w="1243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33</w:t>
            </w:r>
          </w:p>
        </w:tc>
        <w:tc>
          <w:tcPr>
            <w:tcW w:w="1205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5</w:t>
            </w:r>
          </w:p>
        </w:tc>
        <w:tc>
          <w:tcPr>
            <w:tcW w:w="4876" w:type="dxa"/>
          </w:tcPr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I feel disappointed because of clinicians behaviours: prioritizing one treatment over another, non-aware of the guideline, don’t use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(N = 4) 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>/ I feel stressed because of 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internship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course requirements don’t include SMS assessment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I feel excited/good/optimistic about using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6)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/ I feel anxious/nervous when use SMS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(N = 3)/ 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I feel concerned/frustrated when patient don’t adhere to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7)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I feel optimistic/motivated when I see patients benefitting from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(N = 5)/ 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I feel hopeful when patient improved because of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/ I feel hopeless when patient not improved or have psychological overlay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4)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I feel nervous about referring on to kinesiology students because patients 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may think that SMS is not important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My emotion status determines my treatment approach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</w:tc>
        <w:tc>
          <w:tcPr>
            <w:tcW w:w="101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lastRenderedPageBreak/>
              <w:t>13 (39%)</w:t>
            </w:r>
          </w:p>
        </w:tc>
        <w:tc>
          <w:tcPr>
            <w:tcW w:w="1181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19 (58%)</w:t>
            </w:r>
          </w:p>
        </w:tc>
        <w:tc>
          <w:tcPr>
            <w:tcW w:w="1134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1 (3%)</w:t>
            </w:r>
          </w:p>
        </w:tc>
        <w:tc>
          <w:tcPr>
            <w:tcW w:w="1967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Emotion toward use SMS</w:t>
            </w:r>
          </w:p>
        </w:tc>
      </w:tr>
      <w:tr w:rsidR="00AF41EF" w:rsidRPr="00797DDA" w:rsidTr="00CA0584">
        <w:trPr>
          <w:trHeight w:val="243"/>
        </w:trPr>
        <w:tc>
          <w:tcPr>
            <w:tcW w:w="1689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lastRenderedPageBreak/>
              <w:t>Behavioral Regulation</w:t>
            </w:r>
          </w:p>
        </w:tc>
        <w:tc>
          <w:tcPr>
            <w:tcW w:w="117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3</w:t>
            </w:r>
          </w:p>
        </w:tc>
        <w:tc>
          <w:tcPr>
            <w:tcW w:w="1243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63</w:t>
            </w:r>
          </w:p>
        </w:tc>
        <w:tc>
          <w:tcPr>
            <w:tcW w:w="1205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5</w:t>
            </w:r>
          </w:p>
        </w:tc>
        <w:tc>
          <w:tcPr>
            <w:tcW w:w="4876" w:type="dxa"/>
          </w:tcPr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I adapt SMS for each patient individually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(N = 25)/ 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I monitor changes in patient's condition and change SMS components according to patient achievement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2)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Providing feedback to patients on their progress between visits helps to motivate them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8)/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Providing feedback to patients on their progress during visits could be demotivating if they don't improve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2)/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providing feedback to patients on their progress between visits helps to motivate them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(N = 2)/ 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Assessing patients readiness for SMS is important to success it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1)/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patient motivation is need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ed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2)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SMS is a routine clinical practice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4)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Using visual cues to reinforce patient increase the adherence to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6)/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breaking down the SMS components facilitates SMS implementation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3)/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 I will address the patient barrier to uptake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(N = 1)/ 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we should assess patient SMS uptake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/ designing a program to increase patient take of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2)</w:t>
            </w:r>
          </w:p>
          <w:p w:rsidR="00AF41EF" w:rsidRPr="00082F55" w:rsidRDefault="00AF41EF" w:rsidP="00AF41E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2F55">
              <w:rPr>
                <w:rFonts w:ascii="Times New Roman" w:hAnsi="Times New Roman" w:cs="Times New Roman"/>
                <w:sz w:val="24"/>
                <w:szCs w:val="24"/>
              </w:rPr>
              <w:t xml:space="preserve">Patient education needs to be integrated in SMS </w:t>
            </w:r>
            <w:r w:rsidRPr="00082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1)</w:t>
            </w:r>
          </w:p>
        </w:tc>
        <w:tc>
          <w:tcPr>
            <w:tcW w:w="1016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61 (97%)</w:t>
            </w:r>
          </w:p>
        </w:tc>
        <w:tc>
          <w:tcPr>
            <w:tcW w:w="1181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2 (3%)</w:t>
            </w:r>
          </w:p>
        </w:tc>
        <w:tc>
          <w:tcPr>
            <w:tcW w:w="1134" w:type="dxa"/>
          </w:tcPr>
          <w:p w:rsidR="00AF41EF" w:rsidRPr="00082F55" w:rsidRDefault="00AF41EF" w:rsidP="00CA0584">
            <w:pPr>
              <w:rPr>
                <w:rFonts w:ascii="Times New Roman" w:hAnsi="Times New Roman"/>
              </w:rPr>
            </w:pPr>
          </w:p>
        </w:tc>
        <w:tc>
          <w:tcPr>
            <w:tcW w:w="1967" w:type="dxa"/>
          </w:tcPr>
          <w:p w:rsidR="00AF41EF" w:rsidRPr="00797DDA" w:rsidRDefault="00AF41EF" w:rsidP="00CA0584">
            <w:pPr>
              <w:rPr>
                <w:rFonts w:ascii="Times New Roman" w:hAnsi="Times New Roman"/>
              </w:rPr>
            </w:pPr>
            <w:r w:rsidRPr="00082F55">
              <w:rPr>
                <w:rFonts w:ascii="Times New Roman" w:hAnsi="Times New Roman"/>
              </w:rPr>
              <w:t>Assessing</w:t>
            </w:r>
            <w:r>
              <w:rPr>
                <w:rFonts w:ascii="Times New Roman" w:hAnsi="Times New Roman"/>
              </w:rPr>
              <w:t xml:space="preserve"> patient </w:t>
            </w:r>
            <w:r w:rsidRPr="00082F55">
              <w:rPr>
                <w:rFonts w:ascii="Times New Roman" w:hAnsi="Times New Roman"/>
              </w:rPr>
              <w:t>motivation toward SMS, adherence to SMS, clinical practice of SMS (adapted to the patient needs)</w:t>
            </w:r>
          </w:p>
        </w:tc>
      </w:tr>
    </w:tbl>
    <w:p w:rsidR="0092651E" w:rsidRDefault="0092651E"/>
    <w:sectPr w:rsidR="0092651E" w:rsidSect="00AF41E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250B45"/>
    <w:multiLevelType w:val="hybridMultilevel"/>
    <w:tmpl w:val="6E226DD0"/>
    <w:lvl w:ilvl="0" w:tplc="1636746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D8B"/>
    <w:rsid w:val="003A59E6"/>
    <w:rsid w:val="008659CC"/>
    <w:rsid w:val="0092651E"/>
    <w:rsid w:val="00A73D8B"/>
    <w:rsid w:val="00AF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6C23ED-0B3F-4ABF-9AD5-478DAADC0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41E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41EF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table" w:styleId="TableGrid">
    <w:name w:val="Table Grid"/>
    <w:basedOn w:val="TableNormal"/>
    <w:uiPriority w:val="39"/>
    <w:rsid w:val="00AF4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1371</Words>
  <Characters>7819</Characters>
  <Application>Microsoft Office Word</Application>
  <DocSecurity>0</DocSecurity>
  <Lines>65</Lines>
  <Paragraphs>18</Paragraphs>
  <ScaleCrop>false</ScaleCrop>
  <Company>Microsoft</Company>
  <LinksUpToDate>false</LinksUpToDate>
  <CharactersWithSpaces>9172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Owis Eilayyan</dc:creator>
  <cp:keywords/>
  <dc:description/>
  <cp:lastModifiedBy>Owis Eilayyan</cp:lastModifiedBy>
  <cp:revision>3</cp:revision>
  <dcterms:created xsi:type="dcterms:W3CDTF">2018-04-04T16:29:00Z</dcterms:created>
  <dcterms:modified xsi:type="dcterms:W3CDTF">2018-08-18T07:55:00Z</dcterms:modified>
</cp:coreProperties>
</file>