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7E0" w:rsidRDefault="00A857E0">
      <w:pPr>
        <w:rPr>
          <w:rFonts w:asciiTheme="majorHAnsi" w:hAnsiTheme="majorHAnsi"/>
        </w:rPr>
      </w:pPr>
      <w:r w:rsidRPr="00A857E0">
        <w:rPr>
          <w:rFonts w:asciiTheme="majorHAnsi" w:hAnsiTheme="majorHAnsi"/>
        </w:rPr>
        <w:t xml:space="preserve">Below are screenshots of the different procedures used in the Sham Physical </w:t>
      </w:r>
      <w:r>
        <w:rPr>
          <w:rFonts w:asciiTheme="majorHAnsi" w:hAnsiTheme="majorHAnsi"/>
        </w:rPr>
        <w:t>Therapy Arm of the TeMPO Trial.</w:t>
      </w:r>
    </w:p>
    <w:p w:rsidR="00A857E0" w:rsidRPr="00A857E0" w:rsidRDefault="00A857E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Therapist Guided Hip Internal/External Rotation</w:t>
      </w:r>
    </w:p>
    <w:p w:rsidR="00A857E0" w:rsidRDefault="00A857E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 wp14:anchorId="34D61D7D" wp14:editId="15360DFE">
            <wp:extent cx="4686251" cy="337099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ip Internal Ro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183" cy="337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7E0" w:rsidRDefault="00A857E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 wp14:anchorId="2AEDD6DA" wp14:editId="015831E1">
            <wp:extent cx="4656305" cy="33300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ip Internal External - Femoral Condyle Placemen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090" cy="333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7E0" w:rsidRDefault="00A857E0">
      <w:pPr>
        <w:rPr>
          <w:rFonts w:asciiTheme="majorHAnsi" w:hAnsiTheme="majorHAnsi"/>
        </w:rPr>
      </w:pPr>
    </w:p>
    <w:p w:rsidR="00A857E0" w:rsidRPr="00A857E0" w:rsidRDefault="00A857E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Ankle Plantar/</w:t>
      </w:r>
      <w:proofErr w:type="spellStart"/>
      <w:r>
        <w:rPr>
          <w:rFonts w:asciiTheme="majorHAnsi" w:hAnsiTheme="majorHAnsi"/>
          <w:b/>
        </w:rPr>
        <w:t>Dorsi</w:t>
      </w:r>
      <w:proofErr w:type="spellEnd"/>
      <w:r>
        <w:rPr>
          <w:rFonts w:asciiTheme="majorHAnsi" w:hAnsiTheme="majorHAnsi"/>
          <w:b/>
        </w:rPr>
        <w:t xml:space="preserve"> Flexion and Inversion</w:t>
      </w:r>
      <w:bookmarkStart w:id="0" w:name="_GoBack"/>
      <w:bookmarkEnd w:id="0"/>
      <w:r>
        <w:rPr>
          <w:rFonts w:asciiTheme="majorHAnsi" w:hAnsiTheme="majorHAnsi"/>
          <w:b/>
        </w:rPr>
        <w:t>/Eversion</w:t>
      </w:r>
    </w:p>
    <w:p w:rsidR="00450364" w:rsidRDefault="00A857E0">
      <w:pPr>
        <w:rPr>
          <w:rFonts w:asciiTheme="majorHAnsi" w:hAnsiTheme="majorHAnsi"/>
        </w:rPr>
      </w:pPr>
      <w:r w:rsidRPr="00A857E0">
        <w:rPr>
          <w:rFonts w:asciiTheme="majorHAnsi" w:hAnsiTheme="majorHAnsi"/>
          <w:noProof/>
        </w:rPr>
        <w:t xml:space="preserve"> </w:t>
      </w:r>
      <w:r>
        <w:rPr>
          <w:rFonts w:asciiTheme="majorHAnsi" w:hAnsiTheme="majorHAnsi"/>
          <w:noProof/>
        </w:rPr>
        <w:drawing>
          <wp:inline distT="0" distB="0" distL="0" distR="0" wp14:anchorId="44D7F521" wp14:editId="2BE3D393">
            <wp:extent cx="4237014" cy="39305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kle dorsi plantar flexio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526" cy="39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7E0" w:rsidRPr="00A857E0" w:rsidRDefault="00A857E0" w:rsidP="00A857E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4264016" cy="32959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kle Eversion Inversio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412" cy="330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7E0" w:rsidRPr="00A857E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7E0" w:rsidRDefault="00A857E0" w:rsidP="00A857E0">
      <w:pPr>
        <w:spacing w:after="0" w:line="240" w:lineRule="auto"/>
      </w:pPr>
      <w:r>
        <w:separator/>
      </w:r>
    </w:p>
  </w:endnote>
  <w:endnote w:type="continuationSeparator" w:id="0">
    <w:p w:rsidR="00A857E0" w:rsidRDefault="00A857E0" w:rsidP="00A8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7E0" w:rsidRDefault="00A857E0" w:rsidP="00A857E0">
      <w:pPr>
        <w:spacing w:after="0" w:line="240" w:lineRule="auto"/>
      </w:pPr>
      <w:r>
        <w:separator/>
      </w:r>
    </w:p>
  </w:footnote>
  <w:footnote w:type="continuationSeparator" w:id="0">
    <w:p w:rsidR="00A857E0" w:rsidRDefault="00A857E0" w:rsidP="00A85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7E0" w:rsidRDefault="00A857E0">
    <w:pPr>
      <w:pStyle w:val="Header"/>
      <w:rPr>
        <w:b/>
      </w:rPr>
    </w:pPr>
    <w:r>
      <w:rPr>
        <w:b/>
      </w:rPr>
      <w:t>TeMPO Trial Paper Appendix II:</w:t>
    </w:r>
  </w:p>
  <w:p w:rsidR="00A857E0" w:rsidRPr="00A857E0" w:rsidRDefault="00A857E0">
    <w:pPr>
      <w:pStyle w:val="Header"/>
    </w:pPr>
    <w:r>
      <w:t>Arm III Sham Manual Therapy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30E00"/>
    <w:multiLevelType w:val="hybridMultilevel"/>
    <w:tmpl w:val="048EF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105"/>
    <w:rsid w:val="00450364"/>
    <w:rsid w:val="00725105"/>
    <w:rsid w:val="00991573"/>
    <w:rsid w:val="00A8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7238"/>
  <w15:chartTrackingRefBased/>
  <w15:docId w15:val="{4B07E9D1-4EF8-4B7C-B371-1D230132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7E0"/>
  </w:style>
  <w:style w:type="paragraph" w:styleId="Footer">
    <w:name w:val="footer"/>
    <w:basedOn w:val="Normal"/>
    <w:link w:val="FooterChar"/>
    <w:uiPriority w:val="99"/>
    <w:unhideWhenUsed/>
    <w:rsid w:val="00A85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7E0"/>
  </w:style>
  <w:style w:type="paragraph" w:styleId="ListParagraph">
    <w:name w:val="List Paragraph"/>
    <w:basedOn w:val="Normal"/>
    <w:uiPriority w:val="34"/>
    <w:qFormat/>
    <w:rsid w:val="00A85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James Kingsley</dc:creator>
  <cp:keywords/>
  <dc:description/>
  <cp:lastModifiedBy>Sullivan, James Kingsley</cp:lastModifiedBy>
  <cp:revision>2</cp:revision>
  <dcterms:created xsi:type="dcterms:W3CDTF">2018-07-06T21:22:00Z</dcterms:created>
  <dcterms:modified xsi:type="dcterms:W3CDTF">2018-07-06T21:27:00Z</dcterms:modified>
</cp:coreProperties>
</file>