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123F2" w14:textId="1405E84E" w:rsidR="00EF5772" w:rsidRPr="00677B76" w:rsidRDefault="00EF5772" w:rsidP="00EF5772">
      <w:pPr>
        <w:rPr>
          <w:rFonts w:eastAsia="Times New Roman"/>
          <w:color w:val="000000" w:themeColor="text1"/>
          <w:shd w:val="clear" w:color="auto" w:fill="FFFFFF"/>
        </w:rPr>
      </w:pPr>
      <w:proofErr w:type="gramStart"/>
      <w:r w:rsidRPr="00677B76">
        <w:rPr>
          <w:rFonts w:eastAsia="Times New Roman"/>
          <w:color w:val="000000" w:themeColor="text1"/>
          <w:shd w:val="clear" w:color="auto" w:fill="FFFFFF"/>
          <w:lang w:val="en-US"/>
        </w:rPr>
        <w:t xml:space="preserve">Supplemental </w:t>
      </w:r>
      <w:r w:rsidRPr="00677B76">
        <w:rPr>
          <w:rFonts w:eastAsia="Times New Roman"/>
          <w:color w:val="000000" w:themeColor="text1"/>
          <w:shd w:val="clear" w:color="auto" w:fill="FFFFFF"/>
        </w:rPr>
        <w:t xml:space="preserve">Table </w:t>
      </w:r>
      <w:r w:rsidR="00B7706E">
        <w:rPr>
          <w:rFonts w:eastAsia="Times New Roman"/>
          <w:color w:val="000000" w:themeColor="text1"/>
          <w:shd w:val="clear" w:color="auto" w:fill="FFFFFF"/>
        </w:rPr>
        <w:t>1</w:t>
      </w:r>
      <w:bookmarkStart w:id="0" w:name="_GoBack"/>
      <w:bookmarkEnd w:id="0"/>
      <w:r w:rsidRPr="00677B76">
        <w:rPr>
          <w:rFonts w:eastAsia="Times New Roman"/>
          <w:color w:val="000000" w:themeColor="text1"/>
          <w:shd w:val="clear" w:color="auto" w:fill="FFFFFF"/>
        </w:rPr>
        <w:t>.</w:t>
      </w:r>
      <w:proofErr w:type="gramEnd"/>
      <w:r w:rsidRPr="00677B76">
        <w:rPr>
          <w:rFonts w:eastAsia="Times New Roman"/>
          <w:color w:val="000000" w:themeColor="text1"/>
          <w:shd w:val="clear" w:color="auto" w:fill="FFFFFF"/>
        </w:rPr>
        <w:t xml:space="preserve"> Mann-Whitney U tests determining differences in cyst characteristics between male and female participants. We report medians and ranges. Significant differences (</w:t>
      </w:r>
      <w:r w:rsidRPr="00677B76">
        <w:rPr>
          <w:rFonts w:eastAsia="Times New Roman"/>
          <w:i/>
          <w:color w:val="000000" w:themeColor="text1"/>
          <w:shd w:val="clear" w:color="auto" w:fill="FFFFFF"/>
        </w:rPr>
        <w:t>p</w:t>
      </w:r>
      <w:r w:rsidRPr="00677B76">
        <w:rPr>
          <w:rFonts w:eastAsia="Times New Roman"/>
          <w:color w:val="000000" w:themeColor="text1"/>
          <w:shd w:val="clear" w:color="auto" w:fill="FFFFFF"/>
        </w:rPr>
        <w:t xml:space="preserve">&lt;0.05) are bolded. With regards to why no results are provided for Males at the lateral compartment, this is because only 1 male had lateral cysts. </w:t>
      </w:r>
    </w:p>
    <w:p w14:paraId="2B9CBA01" w14:textId="77777777" w:rsidR="00EF5772" w:rsidRPr="00677B76" w:rsidRDefault="00EF5772" w:rsidP="00EF5772">
      <w:pPr>
        <w:rPr>
          <w:rFonts w:eastAsia="Times New Roman"/>
          <w:color w:val="000000" w:themeColor="text1"/>
          <w:shd w:val="clear" w:color="auto" w:fill="FFFFFF"/>
        </w:rPr>
      </w:pPr>
    </w:p>
    <w:tbl>
      <w:tblPr>
        <w:tblW w:w="8647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4"/>
        <w:gridCol w:w="1276"/>
        <w:gridCol w:w="1134"/>
        <w:gridCol w:w="1275"/>
        <w:gridCol w:w="1276"/>
      </w:tblGrid>
      <w:tr w:rsidR="00677B76" w:rsidRPr="00677B76" w14:paraId="0F5D5A16" w14:textId="77777777" w:rsidTr="00626CCA">
        <w:trPr>
          <w:trHeight w:val="32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8FF5" w14:textId="77777777" w:rsidR="00EF5772" w:rsidRPr="00677B76" w:rsidRDefault="00EF5772" w:rsidP="00626CC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6A72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B52FC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5089" w14:textId="77777777" w:rsidR="00EF5772" w:rsidRPr="00677B76" w:rsidRDefault="00EF5772" w:rsidP="00626CCA">
            <w:pPr>
              <w:jc w:val="center"/>
              <w:rPr>
                <w:rFonts w:eastAsia="Times New Roman"/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i/>
                <w:color w:val="000000" w:themeColor="text1"/>
                <w:sz w:val="22"/>
                <w:szCs w:val="22"/>
              </w:rPr>
              <w:t>p</w:t>
            </w:r>
          </w:p>
        </w:tc>
      </w:tr>
      <w:tr w:rsidR="00677B76" w:rsidRPr="00677B76" w14:paraId="536703C3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A7F5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0AB0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BF3FB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Males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BA958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Females</w:t>
            </w: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CEC618C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</w:tr>
      <w:tr w:rsidR="00677B76" w:rsidRPr="00677B76" w14:paraId="06C9A658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829C1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6A9C0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B2663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Median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C4C5A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Range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9EEDD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Median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D69C7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Range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8FDACD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</w:tr>
      <w:tr w:rsidR="00677B76" w:rsidRPr="00677B76" w14:paraId="0299744B" w14:textId="77777777" w:rsidTr="00626CCA">
        <w:trPr>
          <w:trHeight w:val="32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3678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56EC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7C36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CA21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3BC5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AEA3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</w:tr>
      <w:tr w:rsidR="00677B76" w:rsidRPr="00677B76" w14:paraId="6E21704F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02E3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ADA9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Cyst.N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0C28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41340" w14:textId="78379F44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-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6B59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FACA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0 - 28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FFD5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0.177</w:t>
            </w:r>
          </w:p>
        </w:tc>
      </w:tr>
      <w:tr w:rsidR="00677B76" w:rsidRPr="00677B76" w14:paraId="3A26DF8C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700D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652F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Cyst.N</w:t>
            </w:r>
            <w:proofErr w:type="spellEnd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/TV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9A57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9C0E" w14:textId="17513D95" w:rsidR="00EF5772" w:rsidRPr="00677B76" w:rsidRDefault="00DE2FB8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0.0 -</w:t>
            </w:r>
            <w:r w:rsidR="00EF5772" w:rsidRPr="00677B76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1.0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6B26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80A1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0.0 - 1.3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89C4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0.018</w:t>
            </w:r>
          </w:p>
        </w:tc>
      </w:tr>
      <w:tr w:rsidR="00677B76" w:rsidRPr="00677B76" w14:paraId="648F6FE4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D24F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E004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Cyst.V</w:t>
            </w:r>
            <w:proofErr w:type="spellEnd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/TV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BF97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AC651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0.0 - 6.4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EFB0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F9BF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0.0 - 14.8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E0D0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0.282</w:t>
            </w:r>
          </w:p>
        </w:tc>
      </w:tr>
      <w:tr w:rsidR="00677B76" w:rsidRPr="00677B76" w14:paraId="7ECB60CD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5FFB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1E71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Tot.Cyst.V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8B14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68.8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3052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0.0 - 853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7A27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83.7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0522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0.0 - 1253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B076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0.434</w:t>
            </w:r>
          </w:p>
        </w:tc>
      </w:tr>
      <w:tr w:rsidR="00677B76" w:rsidRPr="00677B76" w14:paraId="5B1CACD9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92AE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00F1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Max.Cyst.V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EE53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28.5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B8A7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0.0 - 517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919E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27.1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4804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0.0 - 685.8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B7C4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0.818</w:t>
            </w:r>
          </w:p>
        </w:tc>
      </w:tr>
      <w:tr w:rsidR="00677B76" w:rsidRPr="00677B76" w14:paraId="05645DA9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E815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5302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Avg.Cyst.V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446D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9.5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D521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0.0 - 60.9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0A10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7.8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CEB3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0.0 - 139.2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560F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0.838</w:t>
            </w:r>
          </w:p>
        </w:tc>
      </w:tr>
      <w:tr w:rsidR="00677B76" w:rsidRPr="00677B76" w14:paraId="3A9145AE" w14:textId="77777777" w:rsidTr="00626CCA">
        <w:trPr>
          <w:trHeight w:val="32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D88F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Medial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E0AE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616E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9A38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2758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1C01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</w:tr>
      <w:tr w:rsidR="00677B76" w:rsidRPr="00677B76" w14:paraId="28988E71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ECAA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2865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Cyst.N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A79A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6AA1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1785A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1B0A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0 - 17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42B3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0.745</w:t>
            </w:r>
          </w:p>
        </w:tc>
      </w:tr>
      <w:tr w:rsidR="00677B76" w:rsidRPr="00677B76" w14:paraId="6A1EA6DB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4E7A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9ED2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Cyst.N</w:t>
            </w:r>
            <w:proofErr w:type="spellEnd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/TV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1CBE9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7984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AEEC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51C7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0.0 - 2.1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020E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0.709</w:t>
            </w:r>
          </w:p>
        </w:tc>
      </w:tr>
      <w:tr w:rsidR="00677B76" w:rsidRPr="00677B76" w14:paraId="2FDC2800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FC3F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CAD1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Cyst.V</w:t>
            </w:r>
            <w:proofErr w:type="spellEnd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/TV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163CD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EB24C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0.0 - 6.7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ED24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6E9F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0.0 - 13.7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89D03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0.887</w:t>
            </w:r>
          </w:p>
        </w:tc>
      </w:tr>
      <w:tr w:rsidR="00677B76" w:rsidRPr="00677B76" w14:paraId="404B4747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4C69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2BC4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Tot.Cyst.V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CCF3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55.7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82CE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0.0 - 852.8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814D7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48.8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46D9E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0.0 - 1156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4DCA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0.728</w:t>
            </w:r>
          </w:p>
        </w:tc>
      </w:tr>
      <w:tr w:rsidR="00677B76" w:rsidRPr="00677B76" w14:paraId="2566A5CE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433D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49D5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Max.Cyst.V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65F0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17.8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A83E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0.0 - 517.1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1656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11.9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A37B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0.0 - 685.8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6F0B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0.827</w:t>
            </w:r>
          </w:p>
        </w:tc>
      </w:tr>
      <w:tr w:rsidR="00677B76" w:rsidRPr="00677B76" w14:paraId="408110FF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9B23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7C9C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Avg.Cyst.V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3FEA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7.8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ECA4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0.0 - 60.9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3A81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5.5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220E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0.0 - 289.1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5FF4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0.817</w:t>
            </w:r>
          </w:p>
        </w:tc>
      </w:tr>
      <w:tr w:rsidR="00677B76" w:rsidRPr="00677B76" w14:paraId="57B3DB7A" w14:textId="77777777" w:rsidTr="00626CCA">
        <w:trPr>
          <w:trHeight w:val="320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DC22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Lateral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C17E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E101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C24C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BCC4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9F45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</w:tr>
      <w:tr w:rsidR="00677B76" w:rsidRPr="00677B76" w14:paraId="495E473D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C71D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7DAD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Cyst.N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1D07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84CF" w14:textId="7999D3B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-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9EF4A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A78C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0 - 11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9282" w14:textId="77777777" w:rsidR="00EF5772" w:rsidRPr="00677B76" w:rsidRDefault="00EF5772" w:rsidP="00626CCA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677B76" w:rsidRPr="00677B76" w14:paraId="0B1E7269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C9F9" w14:textId="77777777" w:rsidR="00EF5772" w:rsidRPr="00677B76" w:rsidRDefault="00EF5772" w:rsidP="00626CCA">
            <w:pPr>
              <w:jc w:val="right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34FD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Cyst.N</w:t>
            </w:r>
            <w:proofErr w:type="spellEnd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/TV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BE75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3B3C" w14:textId="6D2D37C5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-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1577F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6FCB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0.0 - 1.3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6B42" w14:textId="77777777" w:rsidR="00EF5772" w:rsidRPr="00677B76" w:rsidRDefault="00EF5772" w:rsidP="00626CCA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677B76" w:rsidRPr="00677B76" w14:paraId="2DBDB5BE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D8CD" w14:textId="77777777" w:rsidR="00EF5772" w:rsidRPr="00677B76" w:rsidRDefault="00EF5772" w:rsidP="00626CCA">
            <w:pPr>
              <w:jc w:val="right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F2D9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Cyst.V</w:t>
            </w:r>
            <w:proofErr w:type="spellEnd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/TV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5D3D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CCB2" w14:textId="68FD9F59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-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92D7" w14:textId="1524A809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</w:t>
            </w:r>
            <w:r w:rsidR="00AD43BE">
              <w:rPr>
                <w:rFonts w:eastAsia="Times New Roman"/>
                <w:color w:val="000000" w:themeColor="text1"/>
                <w:sz w:val="22"/>
                <w:szCs w:val="22"/>
              </w:rPr>
              <w:t>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3B91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0.0 - 2.9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EEE02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677B76" w:rsidRPr="00677B76" w14:paraId="5F114680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0CF8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62DB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Tot.Cyst.V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4073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7442" w14:textId="201F4E7B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-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0B2D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26.4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9948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0.0 - 241.0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5A7E" w14:textId="77777777" w:rsidR="00EF5772" w:rsidRPr="00677B76" w:rsidRDefault="00EF5772" w:rsidP="00626CCA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677B76" w:rsidRPr="00677B76" w14:paraId="5DA599B2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7537" w14:textId="77777777" w:rsidR="00EF5772" w:rsidRPr="00677B76" w:rsidRDefault="00EF5772" w:rsidP="00626CCA">
            <w:pPr>
              <w:jc w:val="right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9B37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Max.Cyst.V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7DD2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D041" w14:textId="1CC3811E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-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2.0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F4E30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10.5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7BF4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0.0 - 201.9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046C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677B76" w:rsidRPr="00677B76" w14:paraId="62F00911" w14:textId="77777777" w:rsidTr="00626CCA">
        <w:trPr>
          <w:trHeight w:val="32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6223F" w14:textId="77777777" w:rsidR="00EF5772" w:rsidRPr="00677B76" w:rsidRDefault="00EF5772" w:rsidP="00626CCA">
            <w:pPr>
              <w:jc w:val="right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CA9E5" w14:textId="77777777" w:rsidR="00EF5772" w:rsidRPr="00677B76" w:rsidRDefault="00EF5772" w:rsidP="00626CCA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Avg.Cyst.V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E9C52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FBF5F" w14:textId="2D3AF13B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-</w:t>
            </w:r>
            <w:r w:rsidR="00DE2FB8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2.0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D6138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5.1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7AD02" w14:textId="77777777" w:rsidR="00EF5772" w:rsidRPr="00677B76" w:rsidRDefault="00EF5772" w:rsidP="00626CCA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0.0 - 21.9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515BF" w14:textId="77777777" w:rsidR="00EF5772" w:rsidRPr="00677B76" w:rsidRDefault="00EF5772" w:rsidP="00626CCA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</w:pPr>
            <w:r w:rsidRPr="00677B76">
              <w:rPr>
                <w:rFonts w:eastAsia="Times New Roman"/>
                <w:color w:val="000000" w:themeColor="text1"/>
                <w:sz w:val="22"/>
                <w:szCs w:val="22"/>
              </w:rPr>
              <w:t>&lt;0.001</w:t>
            </w:r>
          </w:p>
        </w:tc>
      </w:tr>
    </w:tbl>
    <w:p w14:paraId="6FDFD888" w14:textId="1FF5A8F9" w:rsidR="004B42A8" w:rsidRPr="00677B76" w:rsidRDefault="004B42A8">
      <w:pPr>
        <w:rPr>
          <w:color w:val="000000" w:themeColor="text1"/>
        </w:rPr>
      </w:pPr>
    </w:p>
    <w:sectPr w:rsidR="004B42A8" w:rsidRPr="00677B76" w:rsidSect="007516C3">
      <w:footerReference w:type="even" r:id="rId7"/>
      <w:footerReference w:type="default" r:id="rId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47FA2B" w14:textId="77777777" w:rsidR="00A103FE" w:rsidRDefault="00A103FE" w:rsidP="004D2F6D">
      <w:r>
        <w:separator/>
      </w:r>
    </w:p>
  </w:endnote>
  <w:endnote w:type="continuationSeparator" w:id="0">
    <w:p w14:paraId="49E6E9AC" w14:textId="77777777" w:rsidR="00A103FE" w:rsidRDefault="00A103FE" w:rsidP="004D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4A82E" w14:textId="77777777" w:rsidR="004D2F6D" w:rsidRDefault="004D2F6D" w:rsidP="009105B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3D488A" w14:textId="77777777" w:rsidR="004D2F6D" w:rsidRDefault="004D2F6D" w:rsidP="004D2F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99E73" w14:textId="77777777" w:rsidR="004D2F6D" w:rsidRDefault="004D2F6D" w:rsidP="009105B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7706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92987BF" w14:textId="77777777" w:rsidR="004D2F6D" w:rsidRDefault="004D2F6D" w:rsidP="004D2F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710EA" w14:textId="77777777" w:rsidR="00A103FE" w:rsidRDefault="00A103FE" w:rsidP="004D2F6D">
      <w:r>
        <w:separator/>
      </w:r>
    </w:p>
  </w:footnote>
  <w:footnote w:type="continuationSeparator" w:id="0">
    <w:p w14:paraId="7D8909B9" w14:textId="77777777" w:rsidR="00A103FE" w:rsidRDefault="00A103FE" w:rsidP="004D2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CA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131078" w:nlCheck="1" w:checkStyle="1"/>
  <w:activeWritingStyle w:appName="MSWord" w:lang="en-CA" w:vendorID="64" w:dllVersion="131078" w:nlCheck="1" w:checkStyle="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72"/>
    <w:rsid w:val="00076B0D"/>
    <w:rsid w:val="000874E3"/>
    <w:rsid w:val="000F76A9"/>
    <w:rsid w:val="00127FF0"/>
    <w:rsid w:val="001E0A93"/>
    <w:rsid w:val="001E0B8B"/>
    <w:rsid w:val="00303F61"/>
    <w:rsid w:val="00326579"/>
    <w:rsid w:val="004152AA"/>
    <w:rsid w:val="004B42A8"/>
    <w:rsid w:val="004D2F6D"/>
    <w:rsid w:val="004F55BC"/>
    <w:rsid w:val="00537854"/>
    <w:rsid w:val="00547074"/>
    <w:rsid w:val="005A6CA9"/>
    <w:rsid w:val="005B2A24"/>
    <w:rsid w:val="00625373"/>
    <w:rsid w:val="00677B76"/>
    <w:rsid w:val="006B12BA"/>
    <w:rsid w:val="007516C3"/>
    <w:rsid w:val="00894C4A"/>
    <w:rsid w:val="00897C0B"/>
    <w:rsid w:val="00897E66"/>
    <w:rsid w:val="008C751E"/>
    <w:rsid w:val="00A103FE"/>
    <w:rsid w:val="00A27B76"/>
    <w:rsid w:val="00A311A9"/>
    <w:rsid w:val="00A52E7D"/>
    <w:rsid w:val="00A632C0"/>
    <w:rsid w:val="00AD43BE"/>
    <w:rsid w:val="00AE03E6"/>
    <w:rsid w:val="00B224AF"/>
    <w:rsid w:val="00B56D36"/>
    <w:rsid w:val="00B7706E"/>
    <w:rsid w:val="00BD5F96"/>
    <w:rsid w:val="00D04C8C"/>
    <w:rsid w:val="00D763C2"/>
    <w:rsid w:val="00DE2FB8"/>
    <w:rsid w:val="00E177F7"/>
    <w:rsid w:val="00ED4762"/>
    <w:rsid w:val="00EF5772"/>
    <w:rsid w:val="00F4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9F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772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F5772"/>
    <w:rPr>
      <w:rFonts w:ascii="Times New Roman" w:eastAsiaTheme="minorEastAsia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F5772"/>
  </w:style>
  <w:style w:type="character" w:styleId="CommentReference">
    <w:name w:val="annotation reference"/>
    <w:basedOn w:val="DefaultParagraphFont"/>
    <w:uiPriority w:val="99"/>
    <w:semiHidden/>
    <w:unhideWhenUsed/>
    <w:rsid w:val="008C75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5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51E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5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51E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5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51E"/>
    <w:rPr>
      <w:rFonts w:ascii="Segoe UI" w:eastAsiaTheme="minorEastAsia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D2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2F6D"/>
    <w:rPr>
      <w:rFonts w:ascii="Times New Roman" w:eastAsiaTheme="minorEastAsia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4D2F6D"/>
  </w:style>
  <w:style w:type="paragraph" w:styleId="ListParagraph">
    <w:name w:val="List Paragraph"/>
    <w:basedOn w:val="Normal"/>
    <w:uiPriority w:val="34"/>
    <w:qFormat/>
    <w:rsid w:val="00DE2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772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F5772"/>
    <w:rPr>
      <w:rFonts w:ascii="Times New Roman" w:eastAsiaTheme="minorEastAsia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F5772"/>
  </w:style>
  <w:style w:type="character" w:styleId="CommentReference">
    <w:name w:val="annotation reference"/>
    <w:basedOn w:val="DefaultParagraphFont"/>
    <w:uiPriority w:val="99"/>
    <w:semiHidden/>
    <w:unhideWhenUsed/>
    <w:rsid w:val="008C75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5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51E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5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51E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5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51E"/>
    <w:rPr>
      <w:rFonts w:ascii="Segoe UI" w:eastAsiaTheme="minorEastAsia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D2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2F6D"/>
    <w:rPr>
      <w:rFonts w:ascii="Times New Roman" w:eastAsiaTheme="minorEastAsia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4D2F6D"/>
  </w:style>
  <w:style w:type="paragraph" w:styleId="ListParagraph">
    <w:name w:val="List Paragraph"/>
    <w:basedOn w:val="Normal"/>
    <w:uiPriority w:val="34"/>
    <w:qFormat/>
    <w:rsid w:val="00DE2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</dc:creator>
  <cp:keywords/>
  <dc:description/>
  <cp:lastModifiedBy>Somoza, Jesun</cp:lastModifiedBy>
  <cp:revision>4</cp:revision>
  <dcterms:created xsi:type="dcterms:W3CDTF">2018-11-29T03:49:00Z</dcterms:created>
  <dcterms:modified xsi:type="dcterms:W3CDTF">2019-01-04T18:41:00Z</dcterms:modified>
</cp:coreProperties>
</file>