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5A3DA" w14:textId="1E48B1EE" w:rsidR="006A42AC" w:rsidRPr="00A31D37" w:rsidRDefault="00CE318E" w:rsidP="006A42AC">
      <w:pPr>
        <w:outlineLvl w:val="0"/>
        <w:rPr>
          <w:i/>
          <w:sz w:val="20"/>
          <w:szCs w:val="20"/>
        </w:rPr>
      </w:pPr>
      <w:bookmarkStart w:id="0" w:name="_GoBack"/>
      <w:r w:rsidRPr="00CE318E">
        <w:t xml:space="preserve">Additional file 5: </w:t>
      </w:r>
      <w:bookmarkEnd w:id="0"/>
      <w:r w:rsidR="006A42AC">
        <w:rPr>
          <w:b/>
        </w:rPr>
        <w:t>APPENDIX E</w:t>
      </w:r>
      <w:r>
        <w:rPr>
          <w:b/>
        </w:rPr>
        <w:t xml:space="preserve"> </w:t>
      </w:r>
      <w:r w:rsidR="006A42AC" w:rsidRPr="00A31D37">
        <w:rPr>
          <w:i/>
          <w:sz w:val="20"/>
          <w:szCs w:val="20"/>
        </w:rPr>
        <w:t>DIAGNOSTIC RECOMMENDATIONS AMONG GENERAL NECK PAIN AND WHIPLASH GUIDELINES</w:t>
      </w:r>
    </w:p>
    <w:p w14:paraId="107BA4F6" w14:textId="77777777" w:rsidR="006A42AC" w:rsidRPr="00A31D37" w:rsidRDefault="006A42AC" w:rsidP="006A42AC">
      <w:pPr>
        <w:jc w:val="center"/>
        <w:rPr>
          <w:i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11"/>
        <w:gridCol w:w="916"/>
        <w:gridCol w:w="1134"/>
        <w:gridCol w:w="2693"/>
        <w:gridCol w:w="1525"/>
        <w:gridCol w:w="1377"/>
      </w:tblGrid>
      <w:tr w:rsidR="006A42AC" w:rsidRPr="002F5F80" w14:paraId="13AE7C67" w14:textId="77777777" w:rsidTr="00637B4A">
        <w:tc>
          <w:tcPr>
            <w:tcW w:w="1211" w:type="dxa"/>
          </w:tcPr>
          <w:p w14:paraId="72741EC5" w14:textId="77777777" w:rsidR="006A42AC" w:rsidRPr="0002644C" w:rsidRDefault="006A42AC" w:rsidP="00637B4A">
            <w:pPr>
              <w:rPr>
                <w:b/>
                <w:sz w:val="18"/>
                <w:szCs w:val="18"/>
              </w:rPr>
            </w:pPr>
            <w:r w:rsidRPr="0002644C">
              <w:rPr>
                <w:b/>
                <w:sz w:val="18"/>
                <w:szCs w:val="18"/>
              </w:rPr>
              <w:t>Author</w:t>
            </w:r>
          </w:p>
        </w:tc>
        <w:tc>
          <w:tcPr>
            <w:tcW w:w="916" w:type="dxa"/>
          </w:tcPr>
          <w:p w14:paraId="6BCD6E9D" w14:textId="77777777" w:rsidR="006A42AC" w:rsidRPr="0002644C" w:rsidRDefault="006A42AC" w:rsidP="00637B4A">
            <w:pPr>
              <w:rPr>
                <w:b/>
                <w:sz w:val="18"/>
                <w:szCs w:val="18"/>
              </w:rPr>
            </w:pPr>
            <w:r w:rsidRPr="0002644C">
              <w:rPr>
                <w:b/>
                <w:sz w:val="18"/>
                <w:szCs w:val="18"/>
              </w:rPr>
              <w:t>Year</w:t>
            </w:r>
          </w:p>
        </w:tc>
        <w:tc>
          <w:tcPr>
            <w:tcW w:w="1134" w:type="dxa"/>
          </w:tcPr>
          <w:p w14:paraId="43197166" w14:textId="77777777" w:rsidR="006A42AC" w:rsidRPr="0002644C" w:rsidRDefault="006A42AC" w:rsidP="00637B4A">
            <w:pPr>
              <w:rPr>
                <w:b/>
                <w:sz w:val="18"/>
                <w:szCs w:val="18"/>
              </w:rPr>
            </w:pPr>
            <w:r w:rsidRPr="0002644C">
              <w:rPr>
                <w:b/>
                <w:sz w:val="18"/>
                <w:szCs w:val="18"/>
              </w:rPr>
              <w:t>Outcome Measure</w:t>
            </w:r>
          </w:p>
        </w:tc>
        <w:tc>
          <w:tcPr>
            <w:tcW w:w="2693" w:type="dxa"/>
          </w:tcPr>
          <w:p w14:paraId="42203357" w14:textId="77777777" w:rsidR="006A42AC" w:rsidRPr="0002644C" w:rsidRDefault="006A42AC" w:rsidP="00637B4A">
            <w:pPr>
              <w:rPr>
                <w:b/>
                <w:sz w:val="18"/>
                <w:szCs w:val="18"/>
              </w:rPr>
            </w:pPr>
            <w:r w:rsidRPr="0002644C">
              <w:rPr>
                <w:b/>
                <w:sz w:val="18"/>
                <w:szCs w:val="18"/>
              </w:rPr>
              <w:t xml:space="preserve">Duration </w:t>
            </w:r>
          </w:p>
        </w:tc>
        <w:tc>
          <w:tcPr>
            <w:tcW w:w="1525" w:type="dxa"/>
          </w:tcPr>
          <w:p w14:paraId="685E6FEA" w14:textId="77777777" w:rsidR="006A42AC" w:rsidRPr="0002644C" w:rsidRDefault="006A42AC" w:rsidP="00637B4A">
            <w:pPr>
              <w:rPr>
                <w:b/>
                <w:sz w:val="18"/>
                <w:szCs w:val="18"/>
              </w:rPr>
            </w:pPr>
            <w:r w:rsidRPr="0002644C">
              <w:rPr>
                <w:b/>
                <w:sz w:val="18"/>
                <w:szCs w:val="18"/>
              </w:rPr>
              <w:t>Neck pain classification</w:t>
            </w:r>
          </w:p>
        </w:tc>
        <w:tc>
          <w:tcPr>
            <w:tcW w:w="1377" w:type="dxa"/>
          </w:tcPr>
          <w:p w14:paraId="09F83FA6" w14:textId="77777777" w:rsidR="006A42AC" w:rsidRPr="0002644C" w:rsidRDefault="006A42AC" w:rsidP="00637B4A">
            <w:pPr>
              <w:rPr>
                <w:b/>
                <w:sz w:val="18"/>
                <w:szCs w:val="18"/>
              </w:rPr>
            </w:pPr>
            <w:r w:rsidRPr="0002644C">
              <w:rPr>
                <w:b/>
                <w:sz w:val="18"/>
                <w:szCs w:val="18"/>
              </w:rPr>
              <w:t>Clinical Tests Used</w:t>
            </w:r>
          </w:p>
        </w:tc>
      </w:tr>
      <w:tr w:rsidR="006A42AC" w:rsidRPr="002F5F80" w14:paraId="6D5A7DB4" w14:textId="77777777" w:rsidTr="00637B4A">
        <w:tc>
          <w:tcPr>
            <w:tcW w:w="8856" w:type="dxa"/>
            <w:gridSpan w:val="6"/>
          </w:tcPr>
          <w:p w14:paraId="27E73EA1" w14:textId="77777777" w:rsidR="006A42AC" w:rsidRPr="0002644C" w:rsidRDefault="006A42AC" w:rsidP="00637B4A">
            <w:pPr>
              <w:rPr>
                <w:b/>
                <w:sz w:val="18"/>
                <w:szCs w:val="18"/>
              </w:rPr>
            </w:pPr>
            <w:r w:rsidRPr="0002644C">
              <w:rPr>
                <w:b/>
                <w:sz w:val="18"/>
                <w:szCs w:val="18"/>
              </w:rPr>
              <w:t>General Neck Pain</w:t>
            </w:r>
          </w:p>
        </w:tc>
      </w:tr>
      <w:tr w:rsidR="006A42AC" w:rsidRPr="002F5F80" w14:paraId="518188A8" w14:textId="77777777" w:rsidTr="00637B4A">
        <w:tc>
          <w:tcPr>
            <w:tcW w:w="1211" w:type="dxa"/>
          </w:tcPr>
          <w:p w14:paraId="43954CB7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AAMPGG</w:t>
            </w:r>
          </w:p>
        </w:tc>
        <w:tc>
          <w:tcPr>
            <w:tcW w:w="916" w:type="dxa"/>
          </w:tcPr>
          <w:p w14:paraId="51ACD8B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2003</w:t>
            </w:r>
          </w:p>
        </w:tc>
        <w:tc>
          <w:tcPr>
            <w:tcW w:w="1134" w:type="dxa"/>
          </w:tcPr>
          <w:p w14:paraId="6F034603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VAS</w:t>
            </w:r>
          </w:p>
        </w:tc>
        <w:tc>
          <w:tcPr>
            <w:tcW w:w="2693" w:type="dxa"/>
          </w:tcPr>
          <w:p w14:paraId="6BA1D74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1525" w:type="dxa"/>
          </w:tcPr>
          <w:p w14:paraId="3ACB9D53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1377" w:type="dxa"/>
          </w:tcPr>
          <w:p w14:paraId="305F425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Pain, posture, palpation, joint mobility, proprioception, function</w:t>
            </w:r>
          </w:p>
        </w:tc>
      </w:tr>
      <w:tr w:rsidR="006A42AC" w:rsidRPr="002F5F80" w14:paraId="505D60E1" w14:textId="77777777" w:rsidTr="00637B4A">
        <w:trPr>
          <w:trHeight w:val="1834"/>
        </w:trPr>
        <w:tc>
          <w:tcPr>
            <w:tcW w:w="1211" w:type="dxa"/>
          </w:tcPr>
          <w:p w14:paraId="71646893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New York WC Board</w:t>
            </w:r>
          </w:p>
        </w:tc>
        <w:tc>
          <w:tcPr>
            <w:tcW w:w="916" w:type="dxa"/>
          </w:tcPr>
          <w:p w14:paraId="340CBD8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2008</w:t>
            </w:r>
          </w:p>
        </w:tc>
        <w:tc>
          <w:tcPr>
            <w:tcW w:w="1134" w:type="dxa"/>
          </w:tcPr>
          <w:p w14:paraId="67D07E4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VAS</w:t>
            </w:r>
          </w:p>
        </w:tc>
        <w:tc>
          <w:tcPr>
            <w:tcW w:w="2693" w:type="dxa"/>
          </w:tcPr>
          <w:p w14:paraId="448A0CA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1525" w:type="dxa"/>
          </w:tcPr>
          <w:p w14:paraId="7F14B48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Soft tissue: Graded 1-4</w:t>
            </w:r>
          </w:p>
          <w:p w14:paraId="585F09B8" w14:textId="77777777" w:rsidR="006A42AC" w:rsidRPr="0002644C" w:rsidRDefault="006A42AC" w:rsidP="006A42AC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Minor </w:t>
            </w:r>
          </w:p>
          <w:p w14:paraId="5104ADC9" w14:textId="77777777" w:rsidR="006A42AC" w:rsidRPr="0002644C" w:rsidRDefault="006A42AC" w:rsidP="006A42AC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MSK signs</w:t>
            </w:r>
          </w:p>
          <w:p w14:paraId="3B8BDEF9" w14:textId="77777777" w:rsidR="006A42AC" w:rsidRPr="0002644C" w:rsidRDefault="006A42AC" w:rsidP="006A42AC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Neuro Signs</w:t>
            </w:r>
          </w:p>
          <w:p w14:paraId="7FF5BFF5" w14:textId="77777777" w:rsidR="006A42AC" w:rsidRPr="0002644C" w:rsidRDefault="006A42AC" w:rsidP="006A42AC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02644C">
              <w:rPr>
                <w:sz w:val="18"/>
                <w:szCs w:val="18"/>
              </w:rPr>
              <w:t>Fx</w:t>
            </w:r>
            <w:proofErr w:type="spellEnd"/>
            <w:r w:rsidRPr="0002644C">
              <w:rPr>
                <w:sz w:val="18"/>
                <w:szCs w:val="18"/>
              </w:rPr>
              <w:t>./Dislocation</w:t>
            </w:r>
          </w:p>
          <w:p w14:paraId="11D2217A" w14:textId="77777777" w:rsidR="006A42AC" w:rsidRPr="0002644C" w:rsidRDefault="006A42AC" w:rsidP="00637B4A">
            <w:pPr>
              <w:rPr>
                <w:sz w:val="18"/>
                <w:szCs w:val="18"/>
              </w:rPr>
            </w:pPr>
          </w:p>
        </w:tc>
        <w:tc>
          <w:tcPr>
            <w:tcW w:w="1377" w:type="dxa"/>
          </w:tcPr>
          <w:p w14:paraId="455B0862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ROM, Palpation, DTR’s, Motor and sensory exam, </w:t>
            </w:r>
          </w:p>
        </w:tc>
      </w:tr>
      <w:tr w:rsidR="006A42AC" w:rsidRPr="002F5F80" w14:paraId="709C1890" w14:textId="77777777" w:rsidTr="00637B4A">
        <w:tc>
          <w:tcPr>
            <w:tcW w:w="1211" w:type="dxa"/>
          </w:tcPr>
          <w:p w14:paraId="295A8A4E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Bone and Joint</w:t>
            </w:r>
          </w:p>
        </w:tc>
        <w:tc>
          <w:tcPr>
            <w:tcW w:w="916" w:type="dxa"/>
          </w:tcPr>
          <w:p w14:paraId="1178A1C3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2008</w:t>
            </w:r>
          </w:p>
        </w:tc>
        <w:tc>
          <w:tcPr>
            <w:tcW w:w="1134" w:type="dxa"/>
          </w:tcPr>
          <w:p w14:paraId="5BE27DFF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VAS, NDI</w:t>
            </w:r>
          </w:p>
        </w:tc>
        <w:tc>
          <w:tcPr>
            <w:tcW w:w="2693" w:type="dxa"/>
          </w:tcPr>
          <w:p w14:paraId="1B087668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1525" w:type="dxa"/>
          </w:tcPr>
          <w:p w14:paraId="2EB3344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1-4</w:t>
            </w:r>
          </w:p>
          <w:p w14:paraId="2BEA0A26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1: No ADL’s</w:t>
            </w:r>
          </w:p>
          <w:p w14:paraId="4C9412AB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2: ADL limited</w:t>
            </w:r>
          </w:p>
          <w:p w14:paraId="679D132B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3: </w:t>
            </w:r>
            <w:proofErr w:type="spellStart"/>
            <w:r w:rsidRPr="0002644C">
              <w:rPr>
                <w:sz w:val="18"/>
                <w:szCs w:val="18"/>
              </w:rPr>
              <w:t>Radic</w:t>
            </w:r>
            <w:proofErr w:type="spellEnd"/>
          </w:p>
          <w:p w14:paraId="0FF54BC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4: Tumor/</w:t>
            </w:r>
            <w:proofErr w:type="spellStart"/>
            <w:r w:rsidRPr="0002644C">
              <w:rPr>
                <w:sz w:val="18"/>
                <w:szCs w:val="18"/>
              </w:rPr>
              <w:t>Fx</w:t>
            </w:r>
            <w:proofErr w:type="spellEnd"/>
            <w:r w:rsidRPr="0002644C">
              <w:rPr>
                <w:sz w:val="18"/>
                <w:szCs w:val="18"/>
              </w:rPr>
              <w:t>.</w:t>
            </w:r>
          </w:p>
        </w:tc>
        <w:tc>
          <w:tcPr>
            <w:tcW w:w="1377" w:type="dxa"/>
          </w:tcPr>
          <w:p w14:paraId="50693ED4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ROM, Palpation, Neck rotation/</w:t>
            </w:r>
            <w:proofErr w:type="spellStart"/>
            <w:r w:rsidRPr="0002644C">
              <w:rPr>
                <w:sz w:val="18"/>
                <w:szCs w:val="18"/>
              </w:rPr>
              <w:t>ext</w:t>
            </w:r>
            <w:proofErr w:type="spellEnd"/>
            <w:r w:rsidRPr="0002644C">
              <w:rPr>
                <w:sz w:val="18"/>
                <w:szCs w:val="18"/>
              </w:rPr>
              <w:t xml:space="preserve"> test</w:t>
            </w:r>
          </w:p>
        </w:tc>
      </w:tr>
      <w:tr w:rsidR="006A42AC" w:rsidRPr="002F5F80" w14:paraId="2F20039F" w14:textId="77777777" w:rsidTr="00637B4A">
        <w:tc>
          <w:tcPr>
            <w:tcW w:w="1211" w:type="dxa"/>
          </w:tcPr>
          <w:p w14:paraId="2F674C71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PAC</w:t>
            </w:r>
          </w:p>
        </w:tc>
        <w:tc>
          <w:tcPr>
            <w:tcW w:w="916" w:type="dxa"/>
          </w:tcPr>
          <w:p w14:paraId="28EC55E8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2009</w:t>
            </w:r>
          </w:p>
        </w:tc>
        <w:tc>
          <w:tcPr>
            <w:tcW w:w="1134" w:type="dxa"/>
          </w:tcPr>
          <w:p w14:paraId="0DA86A5E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FCE</w:t>
            </w:r>
          </w:p>
          <w:p w14:paraId="11055DC3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Work, Vocational testing, Work tolerance screening</w:t>
            </w:r>
          </w:p>
        </w:tc>
        <w:tc>
          <w:tcPr>
            <w:tcW w:w="2693" w:type="dxa"/>
          </w:tcPr>
          <w:p w14:paraId="15EAAB81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1525" w:type="dxa"/>
          </w:tcPr>
          <w:p w14:paraId="66C2270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1377" w:type="dxa"/>
          </w:tcPr>
          <w:p w14:paraId="416086CB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proofErr w:type="spellStart"/>
            <w:r w:rsidRPr="0002644C">
              <w:rPr>
                <w:sz w:val="18"/>
                <w:szCs w:val="18"/>
              </w:rPr>
              <w:t>Hx</w:t>
            </w:r>
            <w:proofErr w:type="spellEnd"/>
            <w:r w:rsidRPr="0002644C">
              <w:rPr>
                <w:sz w:val="18"/>
                <w:szCs w:val="18"/>
              </w:rPr>
              <w:t xml:space="preserve">, PE, </w:t>
            </w:r>
            <w:proofErr w:type="spellStart"/>
            <w:r w:rsidRPr="0002644C">
              <w:rPr>
                <w:sz w:val="18"/>
                <w:szCs w:val="18"/>
              </w:rPr>
              <w:t>Xrays</w:t>
            </w:r>
            <w:proofErr w:type="spellEnd"/>
            <w:r w:rsidRPr="0002644C">
              <w:rPr>
                <w:sz w:val="18"/>
                <w:szCs w:val="18"/>
              </w:rPr>
              <w:t>, Lab testing</w:t>
            </w:r>
          </w:p>
        </w:tc>
      </w:tr>
      <w:tr w:rsidR="006A42AC" w:rsidRPr="002F5F80" w14:paraId="7001A998" w14:textId="77777777" w:rsidTr="00637B4A">
        <w:tc>
          <w:tcPr>
            <w:tcW w:w="1211" w:type="dxa"/>
          </w:tcPr>
          <w:p w14:paraId="7A37B77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AAMPGG</w:t>
            </w:r>
          </w:p>
        </w:tc>
        <w:tc>
          <w:tcPr>
            <w:tcW w:w="916" w:type="dxa"/>
          </w:tcPr>
          <w:p w14:paraId="4687104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2010</w:t>
            </w:r>
          </w:p>
        </w:tc>
        <w:tc>
          <w:tcPr>
            <w:tcW w:w="1134" w:type="dxa"/>
          </w:tcPr>
          <w:p w14:paraId="468738FF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2693" w:type="dxa"/>
          </w:tcPr>
          <w:p w14:paraId="4CA26EFE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Acute:</w:t>
            </w:r>
          </w:p>
          <w:p w14:paraId="0E88F6BF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&lt;3 months</w:t>
            </w:r>
          </w:p>
          <w:p w14:paraId="376EA327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Chronic:</w:t>
            </w:r>
          </w:p>
          <w:p w14:paraId="2A75D7A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&gt;3 months</w:t>
            </w:r>
          </w:p>
        </w:tc>
        <w:tc>
          <w:tcPr>
            <w:tcW w:w="1525" w:type="dxa"/>
          </w:tcPr>
          <w:p w14:paraId="05DDE168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1377" w:type="dxa"/>
          </w:tcPr>
          <w:p w14:paraId="2C1D02D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ROM, All other clinical tests are poor</w:t>
            </w:r>
          </w:p>
        </w:tc>
      </w:tr>
      <w:tr w:rsidR="006A42AC" w:rsidRPr="002F5F80" w14:paraId="3C3A5C24" w14:textId="77777777" w:rsidTr="00637B4A">
        <w:tc>
          <w:tcPr>
            <w:tcW w:w="1211" w:type="dxa"/>
          </w:tcPr>
          <w:p w14:paraId="0AD429B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Bono</w:t>
            </w:r>
          </w:p>
        </w:tc>
        <w:tc>
          <w:tcPr>
            <w:tcW w:w="916" w:type="dxa"/>
          </w:tcPr>
          <w:p w14:paraId="085181A4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2010</w:t>
            </w:r>
          </w:p>
        </w:tc>
        <w:tc>
          <w:tcPr>
            <w:tcW w:w="1134" w:type="dxa"/>
          </w:tcPr>
          <w:p w14:paraId="39E7257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2693" w:type="dxa"/>
          </w:tcPr>
          <w:p w14:paraId="73959C4C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</w:tcPr>
          <w:p w14:paraId="4D9A0DC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Radiculopathy classification</w:t>
            </w:r>
          </w:p>
        </w:tc>
        <w:tc>
          <w:tcPr>
            <w:tcW w:w="1377" w:type="dxa"/>
          </w:tcPr>
          <w:p w14:paraId="2A0FD3B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DTR, Muscle weakness, </w:t>
            </w:r>
            <w:proofErr w:type="spellStart"/>
            <w:r w:rsidRPr="0002644C">
              <w:rPr>
                <w:sz w:val="18"/>
                <w:szCs w:val="18"/>
              </w:rPr>
              <w:t>Spurlings</w:t>
            </w:r>
            <w:proofErr w:type="spellEnd"/>
          </w:p>
        </w:tc>
      </w:tr>
      <w:tr w:rsidR="006A42AC" w:rsidRPr="002F5F80" w14:paraId="0A3CAA50" w14:textId="77777777" w:rsidTr="00637B4A">
        <w:tc>
          <w:tcPr>
            <w:tcW w:w="1211" w:type="dxa"/>
          </w:tcPr>
          <w:p w14:paraId="25ED9531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proofErr w:type="spellStart"/>
            <w:r w:rsidRPr="0002644C">
              <w:rPr>
                <w:rFonts w:cs="Arial"/>
                <w:sz w:val="18"/>
                <w:szCs w:val="18"/>
              </w:rPr>
              <w:t>Brosseau</w:t>
            </w:r>
            <w:proofErr w:type="spellEnd"/>
            <w:r w:rsidRPr="0002644C">
              <w:rPr>
                <w:rFonts w:cs="Arial"/>
                <w:sz w:val="18"/>
                <w:szCs w:val="18"/>
              </w:rPr>
              <w:t xml:space="preserve">, </w:t>
            </w:r>
          </w:p>
        </w:tc>
        <w:tc>
          <w:tcPr>
            <w:tcW w:w="916" w:type="dxa"/>
          </w:tcPr>
          <w:p w14:paraId="2681308D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2012</w:t>
            </w:r>
          </w:p>
        </w:tc>
        <w:tc>
          <w:tcPr>
            <w:tcW w:w="1134" w:type="dxa"/>
          </w:tcPr>
          <w:p w14:paraId="45304A18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2693" w:type="dxa"/>
          </w:tcPr>
          <w:p w14:paraId="68974F63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Acute:</w:t>
            </w:r>
          </w:p>
          <w:p w14:paraId="0FCD6C8C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&lt;30 days</w:t>
            </w:r>
          </w:p>
          <w:p w14:paraId="56C9F9B2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Subacute:</w:t>
            </w:r>
          </w:p>
          <w:p w14:paraId="1D7CFC68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30-90 days</w:t>
            </w:r>
          </w:p>
          <w:p w14:paraId="5EEBD3FB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Chronic:</w:t>
            </w:r>
          </w:p>
          <w:p w14:paraId="183038D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&gt;90 days</w:t>
            </w:r>
          </w:p>
        </w:tc>
        <w:tc>
          <w:tcPr>
            <w:tcW w:w="1525" w:type="dxa"/>
          </w:tcPr>
          <w:p w14:paraId="0D01AF8E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 grade</w:t>
            </w:r>
          </w:p>
        </w:tc>
        <w:tc>
          <w:tcPr>
            <w:tcW w:w="1377" w:type="dxa"/>
          </w:tcPr>
          <w:p w14:paraId="14B8A272" w14:textId="77777777" w:rsidR="006A42AC" w:rsidRPr="0002644C" w:rsidRDefault="006A42AC" w:rsidP="00637B4A">
            <w:pPr>
              <w:rPr>
                <w:sz w:val="18"/>
                <w:szCs w:val="18"/>
              </w:rPr>
            </w:pPr>
          </w:p>
        </w:tc>
      </w:tr>
      <w:tr w:rsidR="006A42AC" w:rsidRPr="002F5F80" w14:paraId="59740E40" w14:textId="77777777" w:rsidTr="00637B4A">
        <w:tc>
          <w:tcPr>
            <w:tcW w:w="1211" w:type="dxa"/>
          </w:tcPr>
          <w:p w14:paraId="545E69B2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proofErr w:type="spellStart"/>
            <w:r w:rsidRPr="0002644C">
              <w:rPr>
                <w:rFonts w:cs="Arial"/>
                <w:sz w:val="18"/>
                <w:szCs w:val="18"/>
              </w:rPr>
              <w:t>Monticone</w:t>
            </w:r>
            <w:proofErr w:type="spellEnd"/>
            <w:r w:rsidRPr="0002644C">
              <w:rPr>
                <w:rFonts w:cs="Arial"/>
                <w:sz w:val="18"/>
                <w:szCs w:val="18"/>
              </w:rPr>
              <w:t xml:space="preserve">, </w:t>
            </w:r>
          </w:p>
        </w:tc>
        <w:tc>
          <w:tcPr>
            <w:tcW w:w="916" w:type="dxa"/>
          </w:tcPr>
          <w:p w14:paraId="4509B911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</w:tcPr>
          <w:p w14:paraId="210D8E21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NDI</w:t>
            </w:r>
          </w:p>
        </w:tc>
        <w:tc>
          <w:tcPr>
            <w:tcW w:w="2693" w:type="dxa"/>
          </w:tcPr>
          <w:p w14:paraId="2012505F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Acute:</w:t>
            </w:r>
          </w:p>
          <w:p w14:paraId="79A211D1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&lt;1 month</w:t>
            </w:r>
          </w:p>
          <w:p w14:paraId="59927FCD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Subacute: 1-3 months</w:t>
            </w:r>
          </w:p>
          <w:p w14:paraId="643DC57F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Chronic:</w:t>
            </w:r>
          </w:p>
          <w:p w14:paraId="30CE73CD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&gt;3 months</w:t>
            </w:r>
          </w:p>
        </w:tc>
        <w:tc>
          <w:tcPr>
            <w:tcW w:w="1525" w:type="dxa"/>
          </w:tcPr>
          <w:p w14:paraId="7B3D5111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1)Non Specific NP</w:t>
            </w:r>
          </w:p>
          <w:p w14:paraId="7A5BF1F5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2)Specific NP</w:t>
            </w:r>
          </w:p>
          <w:p w14:paraId="345E3CB7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3)NP systemic</w:t>
            </w:r>
          </w:p>
          <w:p w14:paraId="1E4C03F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4)NP Visceral</w:t>
            </w:r>
          </w:p>
        </w:tc>
        <w:tc>
          <w:tcPr>
            <w:tcW w:w="1377" w:type="dxa"/>
          </w:tcPr>
          <w:p w14:paraId="653FBE4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 ROM, </w:t>
            </w:r>
            <w:proofErr w:type="spellStart"/>
            <w:r w:rsidRPr="0002644C">
              <w:rPr>
                <w:sz w:val="18"/>
                <w:szCs w:val="18"/>
              </w:rPr>
              <w:t>Spurlings</w:t>
            </w:r>
            <w:proofErr w:type="spellEnd"/>
            <w:r w:rsidRPr="0002644C">
              <w:rPr>
                <w:sz w:val="18"/>
                <w:szCs w:val="18"/>
              </w:rPr>
              <w:t xml:space="preserve"> Test</w:t>
            </w:r>
          </w:p>
        </w:tc>
      </w:tr>
      <w:tr w:rsidR="006A42AC" w:rsidRPr="002F5F80" w14:paraId="1767E34B" w14:textId="77777777" w:rsidTr="00637B4A">
        <w:tc>
          <w:tcPr>
            <w:tcW w:w="1211" w:type="dxa"/>
          </w:tcPr>
          <w:p w14:paraId="54538045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SIGN</w:t>
            </w:r>
          </w:p>
        </w:tc>
        <w:tc>
          <w:tcPr>
            <w:tcW w:w="916" w:type="dxa"/>
          </w:tcPr>
          <w:p w14:paraId="226CBAC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</w:tcPr>
          <w:p w14:paraId="4046F4E2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2693" w:type="dxa"/>
          </w:tcPr>
          <w:p w14:paraId="7D2D5498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Chronic:</w:t>
            </w:r>
          </w:p>
          <w:p w14:paraId="4F134AE5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&gt;12 weeks</w:t>
            </w:r>
          </w:p>
        </w:tc>
        <w:tc>
          <w:tcPr>
            <w:tcW w:w="1525" w:type="dxa"/>
          </w:tcPr>
          <w:p w14:paraId="322D20D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No </w:t>
            </w:r>
            <w:proofErr w:type="spellStart"/>
            <w:r w:rsidRPr="0002644C">
              <w:rPr>
                <w:sz w:val="18"/>
                <w:szCs w:val="18"/>
              </w:rPr>
              <w:t>grd</w:t>
            </w:r>
            <w:proofErr w:type="spellEnd"/>
            <w:r w:rsidRPr="0002644C">
              <w:rPr>
                <w:sz w:val="18"/>
                <w:szCs w:val="18"/>
              </w:rPr>
              <w:t xml:space="preserve"> given for neck pain</w:t>
            </w:r>
          </w:p>
        </w:tc>
        <w:tc>
          <w:tcPr>
            <w:tcW w:w="1377" w:type="dxa"/>
          </w:tcPr>
          <w:p w14:paraId="08509B71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</w:tr>
      <w:tr w:rsidR="006A42AC" w:rsidRPr="002F5F80" w14:paraId="1E6D7E05" w14:textId="77777777" w:rsidTr="00637B4A">
        <w:tc>
          <w:tcPr>
            <w:tcW w:w="1211" w:type="dxa"/>
          </w:tcPr>
          <w:p w14:paraId="0787724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Bryans</w:t>
            </w:r>
          </w:p>
        </w:tc>
        <w:tc>
          <w:tcPr>
            <w:tcW w:w="916" w:type="dxa"/>
          </w:tcPr>
          <w:p w14:paraId="723843A4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</w:tcPr>
          <w:p w14:paraId="7387E4B5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NDI</w:t>
            </w:r>
          </w:p>
        </w:tc>
        <w:tc>
          <w:tcPr>
            <w:tcW w:w="2693" w:type="dxa"/>
          </w:tcPr>
          <w:p w14:paraId="3F5DF6F4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Acute:</w:t>
            </w:r>
          </w:p>
          <w:p w14:paraId="12D7CA95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&lt;7 days</w:t>
            </w:r>
          </w:p>
          <w:p w14:paraId="7B8364BB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Subacute: 1 week-3 months</w:t>
            </w:r>
          </w:p>
          <w:p w14:paraId="7ABC5962" w14:textId="77777777" w:rsidR="006A42AC" w:rsidRPr="0002644C" w:rsidRDefault="006A42AC" w:rsidP="00637B4A">
            <w:pPr>
              <w:rPr>
                <w:rFonts w:cs="Arial"/>
                <w:sz w:val="18"/>
                <w:szCs w:val="18"/>
              </w:rPr>
            </w:pPr>
            <w:r w:rsidRPr="0002644C">
              <w:rPr>
                <w:rFonts w:cs="Arial"/>
                <w:sz w:val="18"/>
                <w:szCs w:val="18"/>
              </w:rPr>
              <w:t>Chronic: &gt;3months</w:t>
            </w:r>
          </w:p>
        </w:tc>
        <w:tc>
          <w:tcPr>
            <w:tcW w:w="1525" w:type="dxa"/>
          </w:tcPr>
          <w:p w14:paraId="26BE03C2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No </w:t>
            </w:r>
            <w:proofErr w:type="spellStart"/>
            <w:r w:rsidRPr="0002644C">
              <w:rPr>
                <w:sz w:val="18"/>
                <w:szCs w:val="18"/>
              </w:rPr>
              <w:t>grd</w:t>
            </w:r>
            <w:proofErr w:type="spellEnd"/>
            <w:r w:rsidRPr="0002644C">
              <w:rPr>
                <w:sz w:val="18"/>
                <w:szCs w:val="18"/>
              </w:rPr>
              <w:t xml:space="preserve"> given</w:t>
            </w:r>
          </w:p>
        </w:tc>
        <w:tc>
          <w:tcPr>
            <w:tcW w:w="1377" w:type="dxa"/>
          </w:tcPr>
          <w:p w14:paraId="62A2E664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</w:tr>
      <w:tr w:rsidR="006A42AC" w:rsidRPr="002F5F80" w14:paraId="3EE9C500" w14:textId="77777777" w:rsidTr="00637B4A">
        <w:tc>
          <w:tcPr>
            <w:tcW w:w="1211" w:type="dxa"/>
          </w:tcPr>
          <w:p w14:paraId="69884AA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proofErr w:type="spellStart"/>
            <w:r w:rsidRPr="0002644C">
              <w:rPr>
                <w:sz w:val="18"/>
                <w:szCs w:val="18"/>
              </w:rPr>
              <w:lastRenderedPageBreak/>
              <w:t>Bussieres</w:t>
            </w:r>
            <w:proofErr w:type="spellEnd"/>
          </w:p>
        </w:tc>
        <w:tc>
          <w:tcPr>
            <w:tcW w:w="916" w:type="dxa"/>
          </w:tcPr>
          <w:p w14:paraId="2CA5A5E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</w:tcPr>
          <w:p w14:paraId="69DADE64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2693" w:type="dxa"/>
          </w:tcPr>
          <w:p w14:paraId="0C92A11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Acute: 0-3 months</w:t>
            </w:r>
          </w:p>
          <w:p w14:paraId="703B6F88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Chronic: &gt;3months</w:t>
            </w:r>
          </w:p>
        </w:tc>
        <w:tc>
          <w:tcPr>
            <w:tcW w:w="1525" w:type="dxa"/>
          </w:tcPr>
          <w:p w14:paraId="3332B5B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GR 1-4 Bone and Joint</w:t>
            </w:r>
          </w:p>
          <w:p w14:paraId="3B72B48E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GR 1-4 Whiplash</w:t>
            </w:r>
          </w:p>
          <w:p w14:paraId="3A857B76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Does not Cover Grd4</w:t>
            </w:r>
          </w:p>
        </w:tc>
        <w:tc>
          <w:tcPr>
            <w:tcW w:w="1377" w:type="dxa"/>
          </w:tcPr>
          <w:p w14:paraId="2DDE2979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</w:tr>
      <w:tr w:rsidR="006A42AC" w:rsidRPr="002F5F80" w14:paraId="55A91C47" w14:textId="77777777" w:rsidTr="00637B4A">
        <w:tc>
          <w:tcPr>
            <w:tcW w:w="1211" w:type="dxa"/>
          </w:tcPr>
          <w:p w14:paraId="293753C3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Cote</w:t>
            </w:r>
          </w:p>
        </w:tc>
        <w:tc>
          <w:tcPr>
            <w:tcW w:w="916" w:type="dxa"/>
          </w:tcPr>
          <w:p w14:paraId="4A95339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</w:tcPr>
          <w:p w14:paraId="58E9C45B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2693" w:type="dxa"/>
          </w:tcPr>
          <w:p w14:paraId="1B1ECB5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Acute: 0-3 months</w:t>
            </w:r>
          </w:p>
          <w:p w14:paraId="076BEB94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Subacute: 4-6 months</w:t>
            </w:r>
          </w:p>
          <w:p w14:paraId="523942DD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Does not cover &gt;6 months</w:t>
            </w:r>
          </w:p>
        </w:tc>
        <w:tc>
          <w:tcPr>
            <w:tcW w:w="1525" w:type="dxa"/>
          </w:tcPr>
          <w:p w14:paraId="79C6F7A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GR 1-4 Bone and Joint</w:t>
            </w:r>
          </w:p>
          <w:p w14:paraId="61183DB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GR 1-4 Whiplash</w:t>
            </w:r>
          </w:p>
          <w:p w14:paraId="7A04E3E8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Does not Cover Grd4</w:t>
            </w:r>
          </w:p>
        </w:tc>
        <w:tc>
          <w:tcPr>
            <w:tcW w:w="1377" w:type="dxa"/>
          </w:tcPr>
          <w:p w14:paraId="28A8253B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</w:tr>
      <w:tr w:rsidR="006A42AC" w:rsidRPr="002F5F80" w14:paraId="6CD35F2C" w14:textId="77777777" w:rsidTr="00637B4A">
        <w:tc>
          <w:tcPr>
            <w:tcW w:w="1211" w:type="dxa"/>
          </w:tcPr>
          <w:p w14:paraId="53AEB372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proofErr w:type="spellStart"/>
            <w:r w:rsidRPr="0002644C">
              <w:rPr>
                <w:sz w:val="18"/>
                <w:szCs w:val="18"/>
              </w:rPr>
              <w:t>Blanpied</w:t>
            </w:r>
            <w:proofErr w:type="spellEnd"/>
          </w:p>
        </w:tc>
        <w:tc>
          <w:tcPr>
            <w:tcW w:w="916" w:type="dxa"/>
          </w:tcPr>
          <w:p w14:paraId="70270C94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</w:tcPr>
          <w:p w14:paraId="251A86BF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NDI</w:t>
            </w:r>
          </w:p>
          <w:p w14:paraId="05B02655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VAS</w:t>
            </w:r>
          </w:p>
          <w:p w14:paraId="51BB2F4B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SF-36</w:t>
            </w:r>
          </w:p>
          <w:p w14:paraId="151234B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SF-12</w:t>
            </w:r>
          </w:p>
          <w:p w14:paraId="767D8D4C" w14:textId="77777777" w:rsidR="006A42AC" w:rsidRPr="0002644C" w:rsidRDefault="006A42AC" w:rsidP="00637B4A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9A2929F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Acute: 0-6weeks</w:t>
            </w:r>
          </w:p>
          <w:p w14:paraId="7CDFBAE5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Subacute: 6-12 weeks</w:t>
            </w:r>
          </w:p>
          <w:p w14:paraId="2E11DAEE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Chronic: Greater than 3 months</w:t>
            </w:r>
          </w:p>
        </w:tc>
        <w:tc>
          <w:tcPr>
            <w:tcW w:w="1525" w:type="dxa"/>
          </w:tcPr>
          <w:p w14:paraId="7E089A2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Neck pain with Mobility deficits</w:t>
            </w:r>
          </w:p>
          <w:p w14:paraId="2B0DAA46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Neck pain with </w:t>
            </w:r>
            <w:proofErr w:type="spellStart"/>
            <w:r w:rsidRPr="0002644C">
              <w:rPr>
                <w:sz w:val="18"/>
                <w:szCs w:val="18"/>
              </w:rPr>
              <w:t>movment</w:t>
            </w:r>
            <w:proofErr w:type="spellEnd"/>
            <w:r w:rsidRPr="0002644C">
              <w:rPr>
                <w:sz w:val="18"/>
                <w:szCs w:val="18"/>
              </w:rPr>
              <w:t xml:space="preserve"> coordination </w:t>
            </w:r>
            <w:proofErr w:type="spellStart"/>
            <w:r w:rsidRPr="0002644C">
              <w:rPr>
                <w:sz w:val="18"/>
                <w:szCs w:val="18"/>
              </w:rPr>
              <w:t>impairements</w:t>
            </w:r>
            <w:proofErr w:type="spellEnd"/>
            <w:r w:rsidRPr="0002644C">
              <w:rPr>
                <w:sz w:val="18"/>
                <w:szCs w:val="18"/>
              </w:rPr>
              <w:t xml:space="preserve"> (WAD)</w:t>
            </w:r>
          </w:p>
          <w:p w14:paraId="464A0197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Neck pain with headaches (</w:t>
            </w:r>
            <w:proofErr w:type="spellStart"/>
            <w:r w:rsidRPr="0002644C">
              <w:rPr>
                <w:sz w:val="18"/>
                <w:szCs w:val="18"/>
              </w:rPr>
              <w:t>cervicogenic</w:t>
            </w:r>
            <w:proofErr w:type="spellEnd"/>
            <w:r w:rsidRPr="0002644C">
              <w:rPr>
                <w:sz w:val="18"/>
                <w:szCs w:val="18"/>
              </w:rPr>
              <w:t xml:space="preserve"> headache)</w:t>
            </w:r>
          </w:p>
          <w:p w14:paraId="202BE69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Neck pain with radiating pain (radicular)</w:t>
            </w:r>
          </w:p>
        </w:tc>
        <w:tc>
          <w:tcPr>
            <w:tcW w:w="1377" w:type="dxa"/>
          </w:tcPr>
          <w:p w14:paraId="4F3A9F99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b/>
                <w:sz w:val="18"/>
                <w:szCs w:val="18"/>
              </w:rPr>
              <w:t>Neck Pain with Mobility</w:t>
            </w:r>
            <w:r w:rsidRPr="0002644C">
              <w:rPr>
                <w:sz w:val="18"/>
                <w:szCs w:val="18"/>
              </w:rPr>
              <w:t>-ROM, Cervical Flexion-Rotation test (CFRT), Cervical and Thoracic segmental mobility tests</w:t>
            </w:r>
          </w:p>
          <w:p w14:paraId="1709A1E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b/>
                <w:sz w:val="18"/>
                <w:szCs w:val="18"/>
              </w:rPr>
              <w:t>Neck Pain with Headache</w:t>
            </w:r>
            <w:r w:rsidRPr="0002644C">
              <w:rPr>
                <w:sz w:val="18"/>
                <w:szCs w:val="18"/>
              </w:rPr>
              <w:t>: ROM, CFRT, upper cervical segmental mobility</w:t>
            </w:r>
          </w:p>
          <w:p w14:paraId="6793DA6D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b/>
                <w:sz w:val="18"/>
                <w:szCs w:val="18"/>
              </w:rPr>
              <w:t>Neck Pain with Radiation</w:t>
            </w:r>
            <w:r w:rsidRPr="0002644C">
              <w:rPr>
                <w:sz w:val="18"/>
                <w:szCs w:val="18"/>
              </w:rPr>
              <w:t xml:space="preserve">: </w:t>
            </w:r>
            <w:proofErr w:type="spellStart"/>
            <w:r w:rsidRPr="0002644C">
              <w:rPr>
                <w:sz w:val="18"/>
                <w:szCs w:val="18"/>
              </w:rPr>
              <w:t>nuerodynamic</w:t>
            </w:r>
            <w:proofErr w:type="spellEnd"/>
            <w:r w:rsidRPr="0002644C">
              <w:rPr>
                <w:sz w:val="18"/>
                <w:szCs w:val="18"/>
              </w:rPr>
              <w:t xml:space="preserve"> testing, </w:t>
            </w:r>
            <w:proofErr w:type="spellStart"/>
            <w:r w:rsidRPr="0002644C">
              <w:rPr>
                <w:sz w:val="18"/>
                <w:szCs w:val="18"/>
              </w:rPr>
              <w:t>Spurlings</w:t>
            </w:r>
            <w:proofErr w:type="spellEnd"/>
            <w:r w:rsidRPr="0002644C">
              <w:rPr>
                <w:sz w:val="18"/>
                <w:szCs w:val="18"/>
              </w:rPr>
              <w:t xml:space="preserve">, neck distraction test, Valsalva, </w:t>
            </w:r>
          </w:p>
          <w:p w14:paraId="2E2F6F73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b/>
                <w:sz w:val="18"/>
                <w:szCs w:val="18"/>
              </w:rPr>
              <w:t xml:space="preserve">Neck pain with </w:t>
            </w:r>
            <w:proofErr w:type="spellStart"/>
            <w:r w:rsidRPr="0002644C">
              <w:rPr>
                <w:b/>
                <w:sz w:val="18"/>
                <w:szCs w:val="18"/>
              </w:rPr>
              <w:t>movment</w:t>
            </w:r>
            <w:proofErr w:type="spellEnd"/>
            <w:r w:rsidRPr="0002644C">
              <w:rPr>
                <w:sz w:val="18"/>
                <w:szCs w:val="18"/>
              </w:rPr>
              <w:t xml:space="preserve"> (WAD</w:t>
            </w:r>
            <w:proofErr w:type="gramStart"/>
            <w:r w:rsidRPr="0002644C">
              <w:rPr>
                <w:sz w:val="18"/>
                <w:szCs w:val="18"/>
              </w:rPr>
              <w:t>)-</w:t>
            </w:r>
            <w:proofErr w:type="gramEnd"/>
            <w:r w:rsidRPr="0002644C">
              <w:rPr>
                <w:sz w:val="18"/>
                <w:szCs w:val="18"/>
              </w:rPr>
              <w:t xml:space="preserve"> cranial cervical flexion and neck flexor muscle endurance tests. </w:t>
            </w:r>
          </w:p>
        </w:tc>
      </w:tr>
      <w:tr w:rsidR="006A42AC" w:rsidRPr="002F5F80" w14:paraId="2FD96822" w14:textId="77777777" w:rsidTr="00637B4A">
        <w:tc>
          <w:tcPr>
            <w:tcW w:w="1211" w:type="dxa"/>
          </w:tcPr>
          <w:p w14:paraId="03F7175F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Kjaer</w:t>
            </w:r>
            <w:proofErr w:type="spellEnd"/>
          </w:p>
        </w:tc>
        <w:tc>
          <w:tcPr>
            <w:tcW w:w="916" w:type="dxa"/>
          </w:tcPr>
          <w:p w14:paraId="394838B5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</w:tcPr>
          <w:p w14:paraId="22B43D24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VAS, NPRS, NDI</w:t>
            </w:r>
          </w:p>
        </w:tc>
        <w:tc>
          <w:tcPr>
            <w:tcW w:w="2693" w:type="dxa"/>
          </w:tcPr>
          <w:p w14:paraId="779A4932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Acute: &lt;12 weeks</w:t>
            </w:r>
          </w:p>
        </w:tc>
        <w:tc>
          <w:tcPr>
            <w:tcW w:w="1525" w:type="dxa"/>
          </w:tcPr>
          <w:p w14:paraId="74F6E91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377" w:type="dxa"/>
          </w:tcPr>
          <w:p w14:paraId="3F580C37" w14:textId="77777777" w:rsidR="006A42AC" w:rsidRPr="005D7C45" w:rsidRDefault="006A42AC" w:rsidP="00637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</w:tr>
      <w:tr w:rsidR="006A42AC" w:rsidRPr="002F5F80" w14:paraId="42D7FFD0" w14:textId="77777777" w:rsidTr="00637B4A">
        <w:tc>
          <w:tcPr>
            <w:tcW w:w="8856" w:type="dxa"/>
            <w:gridSpan w:val="6"/>
          </w:tcPr>
          <w:p w14:paraId="427CA523" w14:textId="77777777" w:rsidR="006A42AC" w:rsidRPr="0002644C" w:rsidRDefault="006A42AC" w:rsidP="00637B4A">
            <w:pPr>
              <w:rPr>
                <w:b/>
                <w:sz w:val="18"/>
                <w:szCs w:val="18"/>
              </w:rPr>
            </w:pPr>
            <w:r w:rsidRPr="0002644C">
              <w:rPr>
                <w:b/>
                <w:sz w:val="18"/>
                <w:szCs w:val="18"/>
              </w:rPr>
              <w:t>Whiplash</w:t>
            </w:r>
          </w:p>
        </w:tc>
      </w:tr>
      <w:tr w:rsidR="006A42AC" w:rsidRPr="002F5F80" w14:paraId="6E46CF6B" w14:textId="77777777" w:rsidTr="00637B4A">
        <w:tc>
          <w:tcPr>
            <w:tcW w:w="1211" w:type="dxa"/>
          </w:tcPr>
          <w:p w14:paraId="737DAF11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proofErr w:type="spellStart"/>
            <w:r w:rsidRPr="0002644C">
              <w:rPr>
                <w:sz w:val="18"/>
                <w:szCs w:val="18"/>
              </w:rPr>
              <w:t>Bekkering</w:t>
            </w:r>
            <w:proofErr w:type="spellEnd"/>
          </w:p>
        </w:tc>
        <w:tc>
          <w:tcPr>
            <w:tcW w:w="916" w:type="dxa"/>
          </w:tcPr>
          <w:p w14:paraId="37B21D95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2003</w:t>
            </w:r>
          </w:p>
        </w:tc>
        <w:tc>
          <w:tcPr>
            <w:tcW w:w="1134" w:type="dxa"/>
          </w:tcPr>
          <w:p w14:paraId="4725A117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2693" w:type="dxa"/>
          </w:tcPr>
          <w:p w14:paraId="09A1BF88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0-6 weeks</w:t>
            </w:r>
          </w:p>
        </w:tc>
        <w:tc>
          <w:tcPr>
            <w:tcW w:w="1525" w:type="dxa"/>
          </w:tcPr>
          <w:p w14:paraId="1D3D8585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0-4</w:t>
            </w:r>
          </w:p>
        </w:tc>
        <w:tc>
          <w:tcPr>
            <w:tcW w:w="1377" w:type="dxa"/>
          </w:tcPr>
          <w:p w14:paraId="5C38133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</w:tr>
      <w:tr w:rsidR="006A42AC" w:rsidRPr="002F5F80" w14:paraId="447FC3F5" w14:textId="77777777" w:rsidTr="00637B4A">
        <w:tc>
          <w:tcPr>
            <w:tcW w:w="1211" w:type="dxa"/>
          </w:tcPr>
          <w:p w14:paraId="2D9027EB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Leigh </w:t>
            </w:r>
          </w:p>
        </w:tc>
        <w:tc>
          <w:tcPr>
            <w:tcW w:w="916" w:type="dxa"/>
          </w:tcPr>
          <w:p w14:paraId="0E583984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2005</w:t>
            </w:r>
          </w:p>
        </w:tc>
        <w:tc>
          <w:tcPr>
            <w:tcW w:w="1134" w:type="dxa"/>
          </w:tcPr>
          <w:p w14:paraId="69A339F1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VAS, NDI, Health Status disability, PSFS</w:t>
            </w:r>
          </w:p>
          <w:p w14:paraId="35F2CD36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Other: RMQ, ODI, UEFI, DASH, LEFS</w:t>
            </w:r>
          </w:p>
        </w:tc>
        <w:tc>
          <w:tcPr>
            <w:tcW w:w="2693" w:type="dxa"/>
          </w:tcPr>
          <w:p w14:paraId="3EB7515B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AC: 0-12</w:t>
            </w:r>
          </w:p>
        </w:tc>
        <w:tc>
          <w:tcPr>
            <w:tcW w:w="1525" w:type="dxa"/>
          </w:tcPr>
          <w:p w14:paraId="19B8E781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0-4 (QTF)</w:t>
            </w:r>
          </w:p>
        </w:tc>
        <w:tc>
          <w:tcPr>
            <w:tcW w:w="1377" w:type="dxa"/>
          </w:tcPr>
          <w:p w14:paraId="6595F25D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ROM, DTR, Slump, ULTT, VAI testing, Cervical laxity testing</w:t>
            </w:r>
          </w:p>
        </w:tc>
      </w:tr>
      <w:tr w:rsidR="006A42AC" w:rsidRPr="002F5F80" w14:paraId="4FA72C80" w14:textId="77777777" w:rsidTr="00637B4A">
        <w:tc>
          <w:tcPr>
            <w:tcW w:w="1211" w:type="dxa"/>
          </w:tcPr>
          <w:p w14:paraId="748D769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Mercer</w:t>
            </w:r>
          </w:p>
        </w:tc>
        <w:tc>
          <w:tcPr>
            <w:tcW w:w="916" w:type="dxa"/>
          </w:tcPr>
          <w:p w14:paraId="720BE1A9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2007</w:t>
            </w:r>
          </w:p>
        </w:tc>
        <w:tc>
          <w:tcPr>
            <w:tcW w:w="1134" w:type="dxa"/>
          </w:tcPr>
          <w:p w14:paraId="4CDD0A01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2693" w:type="dxa"/>
          </w:tcPr>
          <w:p w14:paraId="56D59AB5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AC: 0-2 </w:t>
            </w:r>
          </w:p>
          <w:p w14:paraId="5B9D037E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SA: 2-12 </w:t>
            </w:r>
          </w:p>
          <w:p w14:paraId="319BEEA3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C:&gt;12</w:t>
            </w:r>
          </w:p>
        </w:tc>
        <w:tc>
          <w:tcPr>
            <w:tcW w:w="1525" w:type="dxa"/>
          </w:tcPr>
          <w:p w14:paraId="461EB257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0-4(QTF)</w:t>
            </w:r>
          </w:p>
        </w:tc>
        <w:tc>
          <w:tcPr>
            <w:tcW w:w="1377" w:type="dxa"/>
          </w:tcPr>
          <w:p w14:paraId="22AC8641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</w:tr>
      <w:tr w:rsidR="006A42AC" w:rsidRPr="002F5F80" w14:paraId="2124E628" w14:textId="77777777" w:rsidTr="00637B4A">
        <w:tc>
          <w:tcPr>
            <w:tcW w:w="1211" w:type="dxa"/>
          </w:tcPr>
          <w:p w14:paraId="5B630FE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TRACs</w:t>
            </w:r>
          </w:p>
        </w:tc>
        <w:tc>
          <w:tcPr>
            <w:tcW w:w="916" w:type="dxa"/>
          </w:tcPr>
          <w:p w14:paraId="0264FB5D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2008</w:t>
            </w:r>
          </w:p>
        </w:tc>
        <w:tc>
          <w:tcPr>
            <w:tcW w:w="1134" w:type="dxa"/>
          </w:tcPr>
          <w:p w14:paraId="770BE357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VAS, NDI, SES, CSQ, </w:t>
            </w:r>
            <w:r w:rsidRPr="0002644C">
              <w:rPr>
                <w:sz w:val="18"/>
                <w:szCs w:val="18"/>
              </w:rPr>
              <w:lastRenderedPageBreak/>
              <w:t>PSFS, Core whiplash OM, Kessler Psychological distress scale, Impact event scale</w:t>
            </w:r>
          </w:p>
        </w:tc>
        <w:tc>
          <w:tcPr>
            <w:tcW w:w="2693" w:type="dxa"/>
          </w:tcPr>
          <w:p w14:paraId="1E1D8888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lastRenderedPageBreak/>
              <w:t>AC: 0-12</w:t>
            </w:r>
          </w:p>
          <w:p w14:paraId="6E0B80A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C: &gt;12 weeks</w:t>
            </w:r>
          </w:p>
        </w:tc>
        <w:tc>
          <w:tcPr>
            <w:tcW w:w="1525" w:type="dxa"/>
          </w:tcPr>
          <w:p w14:paraId="4A52754F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0-4 (QTF)</w:t>
            </w:r>
          </w:p>
        </w:tc>
        <w:tc>
          <w:tcPr>
            <w:tcW w:w="1377" w:type="dxa"/>
          </w:tcPr>
          <w:p w14:paraId="586B22D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</w:tr>
      <w:tr w:rsidR="006A42AC" w:rsidRPr="002F5F80" w14:paraId="431B6BD7" w14:textId="77777777" w:rsidTr="00637B4A">
        <w:tc>
          <w:tcPr>
            <w:tcW w:w="1211" w:type="dxa"/>
          </w:tcPr>
          <w:p w14:paraId="1F9E41A8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lastRenderedPageBreak/>
              <w:t>Davis</w:t>
            </w:r>
          </w:p>
        </w:tc>
        <w:tc>
          <w:tcPr>
            <w:tcW w:w="916" w:type="dxa"/>
          </w:tcPr>
          <w:p w14:paraId="15499B8E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2009</w:t>
            </w:r>
          </w:p>
        </w:tc>
        <w:tc>
          <w:tcPr>
            <w:tcW w:w="1134" w:type="dxa"/>
          </w:tcPr>
          <w:p w14:paraId="43E1620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VAS, NPS, NDI, IES, SF-36</w:t>
            </w:r>
          </w:p>
        </w:tc>
        <w:tc>
          <w:tcPr>
            <w:tcW w:w="2693" w:type="dxa"/>
          </w:tcPr>
          <w:p w14:paraId="387AF01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AC: 0-12</w:t>
            </w:r>
          </w:p>
        </w:tc>
        <w:tc>
          <w:tcPr>
            <w:tcW w:w="1525" w:type="dxa"/>
          </w:tcPr>
          <w:p w14:paraId="5F59E072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0-4 (QTF)</w:t>
            </w:r>
          </w:p>
        </w:tc>
        <w:tc>
          <w:tcPr>
            <w:tcW w:w="1377" w:type="dxa"/>
          </w:tcPr>
          <w:p w14:paraId="16046ECD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PNF, ULTT, SLR, Slump, UMN, Clonus, Thoracic outlet, Cervical stability, subluxation</w:t>
            </w:r>
          </w:p>
        </w:tc>
      </w:tr>
      <w:tr w:rsidR="006A42AC" w:rsidRPr="002F5F80" w14:paraId="78ABDF14" w14:textId="77777777" w:rsidTr="00637B4A">
        <w:tc>
          <w:tcPr>
            <w:tcW w:w="1211" w:type="dxa"/>
          </w:tcPr>
          <w:p w14:paraId="0E04E7E2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Bryans</w:t>
            </w:r>
          </w:p>
        </w:tc>
        <w:tc>
          <w:tcPr>
            <w:tcW w:w="916" w:type="dxa"/>
          </w:tcPr>
          <w:p w14:paraId="6D40753B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2010</w:t>
            </w:r>
          </w:p>
        </w:tc>
        <w:tc>
          <w:tcPr>
            <w:tcW w:w="1134" w:type="dxa"/>
          </w:tcPr>
          <w:p w14:paraId="5CDE581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2693" w:type="dxa"/>
          </w:tcPr>
          <w:p w14:paraId="58E717C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AC: &lt;1, </w:t>
            </w:r>
          </w:p>
          <w:p w14:paraId="3488969F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SA 1-12, </w:t>
            </w:r>
          </w:p>
          <w:p w14:paraId="77071D5D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C: &gt;12</w:t>
            </w:r>
          </w:p>
        </w:tc>
        <w:tc>
          <w:tcPr>
            <w:tcW w:w="1525" w:type="dxa"/>
          </w:tcPr>
          <w:p w14:paraId="66FE5D3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0-4 (QTF)</w:t>
            </w:r>
          </w:p>
        </w:tc>
        <w:tc>
          <w:tcPr>
            <w:tcW w:w="1377" w:type="dxa"/>
          </w:tcPr>
          <w:p w14:paraId="4749E39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</w:tr>
      <w:tr w:rsidR="006A42AC" w:rsidRPr="002F5F80" w14:paraId="5A12FF54" w14:textId="77777777" w:rsidTr="00637B4A">
        <w:tc>
          <w:tcPr>
            <w:tcW w:w="1211" w:type="dxa"/>
          </w:tcPr>
          <w:p w14:paraId="749A0550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Moore</w:t>
            </w:r>
          </w:p>
        </w:tc>
        <w:tc>
          <w:tcPr>
            <w:tcW w:w="916" w:type="dxa"/>
          </w:tcPr>
          <w:p w14:paraId="53CAC26D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2010</w:t>
            </w:r>
          </w:p>
        </w:tc>
        <w:tc>
          <w:tcPr>
            <w:tcW w:w="1134" w:type="dxa"/>
          </w:tcPr>
          <w:p w14:paraId="2491ACE3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  <w:tc>
          <w:tcPr>
            <w:tcW w:w="2693" w:type="dxa"/>
          </w:tcPr>
          <w:p w14:paraId="03A2396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AC:0-2 </w:t>
            </w:r>
          </w:p>
          <w:p w14:paraId="01814CC9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SA: 2-12 </w:t>
            </w:r>
          </w:p>
          <w:p w14:paraId="586B741D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C: &gt;12</w:t>
            </w:r>
          </w:p>
        </w:tc>
        <w:tc>
          <w:tcPr>
            <w:tcW w:w="1525" w:type="dxa"/>
          </w:tcPr>
          <w:p w14:paraId="2D52661D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0-4 (QTF)</w:t>
            </w:r>
          </w:p>
        </w:tc>
        <w:tc>
          <w:tcPr>
            <w:tcW w:w="1377" w:type="dxa"/>
          </w:tcPr>
          <w:p w14:paraId="4D2422DA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ROM, DTR’s PNF (Passive neck flexion), ULTT, SLR, Slump, Clonus</w:t>
            </w:r>
          </w:p>
          <w:p w14:paraId="7E59E77F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 xml:space="preserve">VA insufficiency, Allen, </w:t>
            </w:r>
            <w:proofErr w:type="spellStart"/>
            <w:r w:rsidRPr="0002644C">
              <w:rPr>
                <w:sz w:val="18"/>
                <w:szCs w:val="18"/>
              </w:rPr>
              <w:t>Adsons</w:t>
            </w:r>
            <w:proofErr w:type="spellEnd"/>
            <w:r w:rsidRPr="0002644C">
              <w:rPr>
                <w:sz w:val="18"/>
                <w:szCs w:val="18"/>
              </w:rPr>
              <w:t xml:space="preserve"> test, upper cervical stability testing</w:t>
            </w:r>
          </w:p>
        </w:tc>
      </w:tr>
      <w:tr w:rsidR="006A42AC" w:rsidRPr="002F5F80" w14:paraId="15F6D08C" w14:textId="77777777" w:rsidTr="00637B4A">
        <w:tc>
          <w:tcPr>
            <w:tcW w:w="1211" w:type="dxa"/>
          </w:tcPr>
          <w:p w14:paraId="25DA0DA9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MAA WAD</w:t>
            </w:r>
          </w:p>
        </w:tc>
        <w:tc>
          <w:tcPr>
            <w:tcW w:w="916" w:type="dxa"/>
          </w:tcPr>
          <w:p w14:paraId="394AE58F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</w:tcPr>
          <w:p w14:paraId="09557EA3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VAS, NDI, IES</w:t>
            </w:r>
          </w:p>
        </w:tc>
        <w:tc>
          <w:tcPr>
            <w:tcW w:w="2693" w:type="dxa"/>
          </w:tcPr>
          <w:p w14:paraId="2FE7E4F8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AC: 0-12</w:t>
            </w:r>
          </w:p>
        </w:tc>
        <w:tc>
          <w:tcPr>
            <w:tcW w:w="1525" w:type="dxa"/>
          </w:tcPr>
          <w:p w14:paraId="6E47C8F2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0-4 (QTF)</w:t>
            </w:r>
          </w:p>
        </w:tc>
        <w:tc>
          <w:tcPr>
            <w:tcW w:w="1377" w:type="dxa"/>
          </w:tcPr>
          <w:p w14:paraId="52F4D75C" w14:textId="77777777" w:rsidR="006A42AC" w:rsidRPr="0002644C" w:rsidRDefault="006A42AC" w:rsidP="00637B4A">
            <w:pPr>
              <w:rPr>
                <w:sz w:val="18"/>
                <w:szCs w:val="18"/>
              </w:rPr>
            </w:pPr>
            <w:r w:rsidRPr="0002644C">
              <w:rPr>
                <w:sz w:val="18"/>
                <w:szCs w:val="18"/>
              </w:rPr>
              <w:t>None</w:t>
            </w:r>
          </w:p>
        </w:tc>
      </w:tr>
    </w:tbl>
    <w:p w14:paraId="38AB4275" w14:textId="77777777" w:rsidR="006A42AC" w:rsidRDefault="006A42AC" w:rsidP="006A42AC">
      <w:pPr>
        <w:rPr>
          <w:b/>
          <w:sz w:val="20"/>
          <w:szCs w:val="20"/>
        </w:rPr>
      </w:pPr>
    </w:p>
    <w:p w14:paraId="74ED0DE4" w14:textId="77777777" w:rsidR="009C1670" w:rsidRDefault="00CE318E"/>
    <w:sectPr w:rsidR="009C1670" w:rsidSect="00087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C4626"/>
    <w:multiLevelType w:val="hybridMultilevel"/>
    <w:tmpl w:val="7A00C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A42AC"/>
    <w:rsid w:val="00000E22"/>
    <w:rsid w:val="00016AE4"/>
    <w:rsid w:val="00061353"/>
    <w:rsid w:val="00077A4C"/>
    <w:rsid w:val="00077CBA"/>
    <w:rsid w:val="00087462"/>
    <w:rsid w:val="000A5631"/>
    <w:rsid w:val="000B09EC"/>
    <w:rsid w:val="001866DA"/>
    <w:rsid w:val="001A7FB7"/>
    <w:rsid w:val="001B48C4"/>
    <w:rsid w:val="001C455D"/>
    <w:rsid w:val="001E166D"/>
    <w:rsid w:val="002253C1"/>
    <w:rsid w:val="00271295"/>
    <w:rsid w:val="0027523C"/>
    <w:rsid w:val="00295B22"/>
    <w:rsid w:val="002B30F8"/>
    <w:rsid w:val="002C326C"/>
    <w:rsid w:val="00324593"/>
    <w:rsid w:val="003301B8"/>
    <w:rsid w:val="003D00C1"/>
    <w:rsid w:val="003F1553"/>
    <w:rsid w:val="00400B87"/>
    <w:rsid w:val="004061B2"/>
    <w:rsid w:val="00407645"/>
    <w:rsid w:val="00433586"/>
    <w:rsid w:val="00496D81"/>
    <w:rsid w:val="004A2B0D"/>
    <w:rsid w:val="005000CF"/>
    <w:rsid w:val="005023BB"/>
    <w:rsid w:val="005246CA"/>
    <w:rsid w:val="005542A7"/>
    <w:rsid w:val="005631B2"/>
    <w:rsid w:val="00570289"/>
    <w:rsid w:val="005806F7"/>
    <w:rsid w:val="0058731A"/>
    <w:rsid w:val="00633B31"/>
    <w:rsid w:val="00670612"/>
    <w:rsid w:val="006A218E"/>
    <w:rsid w:val="006A42AC"/>
    <w:rsid w:val="006F13A7"/>
    <w:rsid w:val="006F2918"/>
    <w:rsid w:val="006F7C02"/>
    <w:rsid w:val="00712846"/>
    <w:rsid w:val="00724EEA"/>
    <w:rsid w:val="00733124"/>
    <w:rsid w:val="00734925"/>
    <w:rsid w:val="00757384"/>
    <w:rsid w:val="00760EC5"/>
    <w:rsid w:val="007629A7"/>
    <w:rsid w:val="00781535"/>
    <w:rsid w:val="007816AF"/>
    <w:rsid w:val="00783968"/>
    <w:rsid w:val="0078704B"/>
    <w:rsid w:val="007B090A"/>
    <w:rsid w:val="007C7F6A"/>
    <w:rsid w:val="007D4879"/>
    <w:rsid w:val="007E78F2"/>
    <w:rsid w:val="00862BC8"/>
    <w:rsid w:val="008777DF"/>
    <w:rsid w:val="008874E0"/>
    <w:rsid w:val="00920DDA"/>
    <w:rsid w:val="0098604D"/>
    <w:rsid w:val="009C499D"/>
    <w:rsid w:val="00A175B0"/>
    <w:rsid w:val="00A32B23"/>
    <w:rsid w:val="00A565B3"/>
    <w:rsid w:val="00A67E15"/>
    <w:rsid w:val="00A75318"/>
    <w:rsid w:val="00AD728F"/>
    <w:rsid w:val="00B01C7E"/>
    <w:rsid w:val="00B319F8"/>
    <w:rsid w:val="00B411EB"/>
    <w:rsid w:val="00B83F40"/>
    <w:rsid w:val="00BC1461"/>
    <w:rsid w:val="00BC338A"/>
    <w:rsid w:val="00BD2E1D"/>
    <w:rsid w:val="00BF0D97"/>
    <w:rsid w:val="00C0206F"/>
    <w:rsid w:val="00C04189"/>
    <w:rsid w:val="00C37843"/>
    <w:rsid w:val="00C41ABF"/>
    <w:rsid w:val="00CA7ADF"/>
    <w:rsid w:val="00CB11DA"/>
    <w:rsid w:val="00CC0403"/>
    <w:rsid w:val="00CD2660"/>
    <w:rsid w:val="00CE318E"/>
    <w:rsid w:val="00CE4517"/>
    <w:rsid w:val="00D3186C"/>
    <w:rsid w:val="00D4187D"/>
    <w:rsid w:val="00D701EF"/>
    <w:rsid w:val="00D9035B"/>
    <w:rsid w:val="00DB1DFB"/>
    <w:rsid w:val="00E11C9F"/>
    <w:rsid w:val="00E23FF2"/>
    <w:rsid w:val="00E35201"/>
    <w:rsid w:val="00E361C4"/>
    <w:rsid w:val="00E42641"/>
    <w:rsid w:val="00ED0D4C"/>
    <w:rsid w:val="00EE18A2"/>
    <w:rsid w:val="00EF53D4"/>
    <w:rsid w:val="00F132BD"/>
    <w:rsid w:val="00F25A16"/>
    <w:rsid w:val="00F350A2"/>
    <w:rsid w:val="00F468E0"/>
    <w:rsid w:val="00F8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849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2A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2A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2A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2A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2613</Characters>
  <Application>Microsoft Office Word</Application>
  <DocSecurity>0</DocSecurity>
  <Lines>326</Lines>
  <Paragraphs>222</Paragraphs>
  <ScaleCrop>false</ScaleCrop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yolo arshia</dc:creator>
  <cp:keywords/>
  <dc:description/>
  <cp:lastModifiedBy>AENCILAY</cp:lastModifiedBy>
  <cp:revision>2</cp:revision>
  <dcterms:created xsi:type="dcterms:W3CDTF">2019-01-12T22:43:00Z</dcterms:created>
  <dcterms:modified xsi:type="dcterms:W3CDTF">2019-02-04T00:48:00Z</dcterms:modified>
</cp:coreProperties>
</file>