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F796C" w14:textId="77777777" w:rsidR="00B35433" w:rsidRPr="007B17EC" w:rsidRDefault="00B35433" w:rsidP="00B35433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CF19BB9" wp14:editId="6BEFEBEF">
            <wp:extent cx="2724912" cy="3108960"/>
            <wp:effectExtent l="0" t="0" r="18415" b="15240"/>
            <wp:docPr id="212" name="Chart 212">
              <a:extLst xmlns:a="http://schemas.openxmlformats.org/drawingml/2006/main">
                <a:ext uri="{FF2B5EF4-FFF2-40B4-BE49-F238E27FC236}">
                  <a16:creationId xmlns:a16="http://schemas.microsoft.com/office/drawing/2014/main" id="{FAAC2D86-6892-45EF-B132-88615C41D3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6E3B26F5" wp14:editId="2812A73A">
            <wp:extent cx="2724912" cy="3108960"/>
            <wp:effectExtent l="0" t="0" r="18415" b="15240"/>
            <wp:docPr id="213" name="Chart 213">
              <a:extLst xmlns:a="http://schemas.openxmlformats.org/drawingml/2006/main">
                <a:ext uri="{FF2B5EF4-FFF2-40B4-BE49-F238E27FC236}">
                  <a16:creationId xmlns:a16="http://schemas.microsoft.com/office/drawing/2014/main" id="{BC83A894-AF28-4FF5-810B-DC64FB7AE91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20201D2" w14:textId="65500606" w:rsidR="00B35433" w:rsidRDefault="0020433F" w:rsidP="00B354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Additional file </w:t>
      </w:r>
      <w:r w:rsidR="00673EA7">
        <w:rPr>
          <w:rFonts w:ascii="Arial" w:hAnsi="Arial" w:cs="Arial"/>
          <w:sz w:val="24"/>
          <w:szCs w:val="24"/>
        </w:rPr>
        <w:t>5</w:t>
      </w:r>
      <w:r w:rsidR="00EA6B10">
        <w:rPr>
          <w:rFonts w:ascii="Arial" w:hAnsi="Arial" w:cs="Arial"/>
          <w:sz w:val="24"/>
          <w:szCs w:val="24"/>
        </w:rPr>
        <w:t>.</w:t>
      </w:r>
      <w:r w:rsidR="002D20E8">
        <w:rPr>
          <w:rFonts w:ascii="Arial" w:hAnsi="Arial" w:cs="Arial"/>
          <w:b/>
          <w:sz w:val="24"/>
          <w:szCs w:val="24"/>
        </w:rPr>
        <w:t xml:space="preserve"> </w:t>
      </w:r>
      <w:r w:rsidR="00B35433" w:rsidRPr="0020433F">
        <w:rPr>
          <w:rFonts w:ascii="Arial" w:hAnsi="Arial" w:cs="Arial"/>
          <w:b/>
          <w:sz w:val="24"/>
          <w:szCs w:val="24"/>
        </w:rPr>
        <w:t xml:space="preserve">Treatment success outcomes at each assessment for the intention-to-treat </w:t>
      </w:r>
      <w:r w:rsidR="00C6197D">
        <w:rPr>
          <w:rFonts w:ascii="Arial" w:hAnsi="Arial" w:cs="Arial"/>
          <w:b/>
          <w:sz w:val="24"/>
          <w:szCs w:val="24"/>
        </w:rPr>
        <w:t xml:space="preserve">(ITT) </w:t>
      </w:r>
      <w:r w:rsidR="00B35433" w:rsidRPr="0020433F">
        <w:rPr>
          <w:rFonts w:ascii="Arial" w:hAnsi="Arial" w:cs="Arial"/>
          <w:b/>
          <w:sz w:val="24"/>
          <w:szCs w:val="24"/>
        </w:rPr>
        <w:t xml:space="preserve">and per-protocol </w:t>
      </w:r>
      <w:r w:rsidR="00C6197D">
        <w:rPr>
          <w:rFonts w:ascii="Arial" w:hAnsi="Arial" w:cs="Arial"/>
          <w:b/>
          <w:sz w:val="24"/>
          <w:szCs w:val="24"/>
        </w:rPr>
        <w:t xml:space="preserve">(PP) </w:t>
      </w:r>
      <w:r w:rsidR="00B35433" w:rsidRPr="0020433F">
        <w:rPr>
          <w:rFonts w:ascii="Arial" w:hAnsi="Arial" w:cs="Arial"/>
          <w:b/>
          <w:sz w:val="24"/>
          <w:szCs w:val="24"/>
        </w:rPr>
        <w:t xml:space="preserve">analyses. </w:t>
      </w:r>
      <w:r w:rsidR="00B35433" w:rsidRPr="00D10B32">
        <w:rPr>
          <w:rFonts w:ascii="Arial" w:hAnsi="Arial" w:cs="Arial"/>
          <w:sz w:val="24"/>
          <w:szCs w:val="24"/>
        </w:rPr>
        <w:t>Success was defined as ratings of “a great deal better” or “a very great deal better” on a 15-point Likert global rating of change scale.</w:t>
      </w:r>
      <w:r w:rsidR="00B35433">
        <w:rPr>
          <w:rFonts w:ascii="Arial" w:hAnsi="Arial" w:cs="Arial"/>
          <w:sz w:val="24"/>
          <w:szCs w:val="24"/>
        </w:rPr>
        <w:t xml:space="preserve"> *Significant difference in</w:t>
      </w:r>
      <w:r w:rsidR="00B35433" w:rsidRPr="00261554">
        <w:rPr>
          <w:rFonts w:ascii="Arial" w:hAnsi="Arial" w:cs="Arial"/>
          <w:sz w:val="24"/>
          <w:szCs w:val="24"/>
        </w:rPr>
        <w:t xml:space="preserve"> </w:t>
      </w:r>
      <w:r w:rsidR="00B35433">
        <w:rPr>
          <w:rFonts w:ascii="Arial" w:hAnsi="Arial" w:cs="Arial"/>
          <w:sz w:val="24"/>
          <w:szCs w:val="24"/>
        </w:rPr>
        <w:t>relative risk of success with usual podiatric care plus physical therapy treatment (</w:t>
      </w:r>
      <w:proofErr w:type="spellStart"/>
      <w:r w:rsidR="00B35433">
        <w:rPr>
          <w:rFonts w:ascii="Arial" w:hAnsi="Arial" w:cs="Arial"/>
          <w:sz w:val="24"/>
          <w:szCs w:val="24"/>
        </w:rPr>
        <w:t>uPOD+PT</w:t>
      </w:r>
      <w:proofErr w:type="spellEnd"/>
      <w:r w:rsidR="00B35433">
        <w:rPr>
          <w:rFonts w:ascii="Arial" w:hAnsi="Arial" w:cs="Arial"/>
          <w:sz w:val="24"/>
          <w:szCs w:val="24"/>
        </w:rPr>
        <w:t>) versus usual podiatric care (</w:t>
      </w:r>
      <w:proofErr w:type="spellStart"/>
      <w:r w:rsidR="00B35433">
        <w:rPr>
          <w:rFonts w:ascii="Arial" w:hAnsi="Arial" w:cs="Arial"/>
          <w:sz w:val="24"/>
          <w:szCs w:val="24"/>
        </w:rPr>
        <w:t>uPOD</w:t>
      </w:r>
      <w:proofErr w:type="spellEnd"/>
      <w:r w:rsidR="00B35433">
        <w:rPr>
          <w:rFonts w:ascii="Arial" w:hAnsi="Arial" w:cs="Arial"/>
          <w:sz w:val="24"/>
          <w:szCs w:val="24"/>
        </w:rPr>
        <w:t>) (</w:t>
      </w:r>
      <w:r w:rsidR="00B35433" w:rsidRPr="00261554">
        <w:rPr>
          <w:rFonts w:ascii="Arial" w:hAnsi="Arial" w:cs="Arial"/>
          <w:i/>
          <w:sz w:val="24"/>
          <w:szCs w:val="24"/>
        </w:rPr>
        <w:t>P</w:t>
      </w:r>
      <w:r w:rsidR="00B35433">
        <w:rPr>
          <w:rFonts w:ascii="Arial" w:hAnsi="Arial" w:cs="Arial"/>
          <w:sz w:val="24"/>
          <w:szCs w:val="24"/>
        </w:rPr>
        <w:t xml:space="preserve"> &lt; 0.05)</w:t>
      </w:r>
      <w:bookmarkStart w:id="0" w:name="_GoBack"/>
      <w:bookmarkEnd w:id="0"/>
    </w:p>
    <w:sectPr w:rsidR="00B35433" w:rsidSect="0059195B"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0D9E37" w14:textId="77777777" w:rsidR="00021CAB" w:rsidRDefault="00021CAB" w:rsidP="00C61CC6">
      <w:r>
        <w:separator/>
      </w:r>
    </w:p>
  </w:endnote>
  <w:endnote w:type="continuationSeparator" w:id="0">
    <w:p w14:paraId="715C308F" w14:textId="77777777" w:rsidR="00021CAB" w:rsidRDefault="00021CAB" w:rsidP="00C61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5600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DC363" w14:textId="12CEF3A4" w:rsidR="004C00BE" w:rsidRDefault="004C00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6B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49EFC0" w14:textId="77777777" w:rsidR="004C00BE" w:rsidRDefault="004C0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7E8B1" w14:textId="77777777" w:rsidR="00021CAB" w:rsidRDefault="00021CAB" w:rsidP="00C61CC6">
      <w:r>
        <w:separator/>
      </w:r>
    </w:p>
  </w:footnote>
  <w:footnote w:type="continuationSeparator" w:id="0">
    <w:p w14:paraId="2EF4141B" w14:textId="77777777" w:rsidR="00021CAB" w:rsidRDefault="00021CAB" w:rsidP="00C61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2651"/>
    <w:multiLevelType w:val="hybridMultilevel"/>
    <w:tmpl w:val="6F1037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BF7FF9"/>
    <w:multiLevelType w:val="multilevel"/>
    <w:tmpl w:val="A14C6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851DC"/>
    <w:multiLevelType w:val="hybridMultilevel"/>
    <w:tmpl w:val="9FCE32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35E18A4">
      <w:start w:val="1"/>
      <w:numFmt w:val="bullet"/>
      <w:lvlText w:val="−"/>
      <w:lvlJc w:val="left"/>
      <w:pPr>
        <w:ind w:left="108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914D83"/>
    <w:multiLevelType w:val="multilevel"/>
    <w:tmpl w:val="B442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484C6B"/>
    <w:multiLevelType w:val="hybridMultilevel"/>
    <w:tmpl w:val="FFE47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tda2varrzvdhe20dopv9x5xwe0rve2t5t2&quot;&gt;My EndNote Library&lt;record-ids&gt;&lt;item&gt;375&lt;/item&gt;&lt;item&gt;416&lt;/item&gt;&lt;item&gt;504&lt;/item&gt;&lt;item&gt;610&lt;/item&gt;&lt;item&gt;612&lt;/item&gt;&lt;item&gt;897&lt;/item&gt;&lt;item&gt;926&lt;/item&gt;&lt;item&gt;953&lt;/item&gt;&lt;item&gt;995&lt;/item&gt;&lt;item&gt;1269&lt;/item&gt;&lt;item&gt;1271&lt;/item&gt;&lt;item&gt;1275&lt;/item&gt;&lt;item&gt;1276&lt;/item&gt;&lt;item&gt;1277&lt;/item&gt;&lt;item&gt;1282&lt;/item&gt;&lt;item&gt;1323&lt;/item&gt;&lt;item&gt;1324&lt;/item&gt;&lt;item&gt;1338&lt;/item&gt;&lt;item&gt;1410&lt;/item&gt;&lt;item&gt;1453&lt;/item&gt;&lt;item&gt;1490&lt;/item&gt;&lt;item&gt;1492&lt;/item&gt;&lt;item&gt;1508&lt;/item&gt;&lt;item&gt;1523&lt;/item&gt;&lt;item&gt;1612&lt;/item&gt;&lt;item&gt;1623&lt;/item&gt;&lt;item&gt;1631&lt;/item&gt;&lt;item&gt;1634&lt;/item&gt;&lt;item&gt;1643&lt;/item&gt;&lt;item&gt;1649&lt;/item&gt;&lt;item&gt;1651&lt;/item&gt;&lt;item&gt;1652&lt;/item&gt;&lt;item&gt;1656&lt;/item&gt;&lt;item&gt;1660&lt;/item&gt;&lt;item&gt;1880&lt;/item&gt;&lt;item&gt;1929&lt;/item&gt;&lt;item&gt;2002&lt;/item&gt;&lt;item&gt;2027&lt;/item&gt;&lt;item&gt;2093&lt;/item&gt;&lt;item&gt;2097&lt;/item&gt;&lt;item&gt;2098&lt;/item&gt;&lt;item&gt;2102&lt;/item&gt;&lt;item&gt;2116&lt;/item&gt;&lt;item&gt;2123&lt;/item&gt;&lt;item&gt;2124&lt;/item&gt;&lt;item&gt;2125&lt;/item&gt;&lt;item&gt;2131&lt;/item&gt;&lt;item&gt;2135&lt;/item&gt;&lt;item&gt;2149&lt;/item&gt;&lt;item&gt;2150&lt;/item&gt;&lt;item&gt;2151&lt;/item&gt;&lt;item&gt;2193&lt;/item&gt;&lt;item&gt;2203&lt;/item&gt;&lt;item&gt;2204&lt;/item&gt;&lt;item&gt;2205&lt;/item&gt;&lt;item&gt;2219&lt;/item&gt;&lt;item&gt;2220&lt;/item&gt;&lt;item&gt;2221&lt;/item&gt;&lt;item&gt;2223&lt;/item&gt;&lt;item&gt;2225&lt;/item&gt;&lt;item&gt;2226&lt;/item&gt;&lt;item&gt;2232&lt;/item&gt;&lt;item&gt;2233&lt;/item&gt;&lt;item&gt;2248&lt;/item&gt;&lt;item&gt;2251&lt;/item&gt;&lt;item&gt;2252&lt;/item&gt;&lt;item&gt;2253&lt;/item&gt;&lt;/record-ids&gt;&lt;/item&gt;&lt;/Libraries&gt;"/>
  </w:docVars>
  <w:rsids>
    <w:rsidRoot w:val="00B452CC"/>
    <w:rsid w:val="00000147"/>
    <w:rsid w:val="00001295"/>
    <w:rsid w:val="00003B11"/>
    <w:rsid w:val="00005B88"/>
    <w:rsid w:val="00005EC9"/>
    <w:rsid w:val="000105F9"/>
    <w:rsid w:val="000203AD"/>
    <w:rsid w:val="00021CAB"/>
    <w:rsid w:val="00022212"/>
    <w:rsid w:val="00024DEE"/>
    <w:rsid w:val="00025C1C"/>
    <w:rsid w:val="00025D69"/>
    <w:rsid w:val="00027378"/>
    <w:rsid w:val="000318D7"/>
    <w:rsid w:val="00032DFA"/>
    <w:rsid w:val="00034860"/>
    <w:rsid w:val="000366EC"/>
    <w:rsid w:val="000375E5"/>
    <w:rsid w:val="00042FF3"/>
    <w:rsid w:val="0004527B"/>
    <w:rsid w:val="000476DD"/>
    <w:rsid w:val="00051321"/>
    <w:rsid w:val="00051704"/>
    <w:rsid w:val="000517C6"/>
    <w:rsid w:val="00052A17"/>
    <w:rsid w:val="00054331"/>
    <w:rsid w:val="00060B98"/>
    <w:rsid w:val="000716FA"/>
    <w:rsid w:val="00074E2F"/>
    <w:rsid w:val="00074FAE"/>
    <w:rsid w:val="0008778E"/>
    <w:rsid w:val="00087B67"/>
    <w:rsid w:val="000939E1"/>
    <w:rsid w:val="00093F57"/>
    <w:rsid w:val="000947B0"/>
    <w:rsid w:val="00096934"/>
    <w:rsid w:val="000A0319"/>
    <w:rsid w:val="000A054E"/>
    <w:rsid w:val="000A2DCE"/>
    <w:rsid w:val="000A2E47"/>
    <w:rsid w:val="000A5211"/>
    <w:rsid w:val="000A5FEC"/>
    <w:rsid w:val="000B06B2"/>
    <w:rsid w:val="000B5BA4"/>
    <w:rsid w:val="000B6074"/>
    <w:rsid w:val="000B6F08"/>
    <w:rsid w:val="000C3415"/>
    <w:rsid w:val="000C463E"/>
    <w:rsid w:val="000C4712"/>
    <w:rsid w:val="000C6077"/>
    <w:rsid w:val="000C67E9"/>
    <w:rsid w:val="000D164A"/>
    <w:rsid w:val="000D3443"/>
    <w:rsid w:val="000D348B"/>
    <w:rsid w:val="000D3FA7"/>
    <w:rsid w:val="000D6B3B"/>
    <w:rsid w:val="000E2A0A"/>
    <w:rsid w:val="000E395C"/>
    <w:rsid w:val="000E4847"/>
    <w:rsid w:val="000E4FBF"/>
    <w:rsid w:val="000E59AD"/>
    <w:rsid w:val="000F06FC"/>
    <w:rsid w:val="00102741"/>
    <w:rsid w:val="0010274D"/>
    <w:rsid w:val="00102F0B"/>
    <w:rsid w:val="0010632E"/>
    <w:rsid w:val="00112CCF"/>
    <w:rsid w:val="00114893"/>
    <w:rsid w:val="0011551B"/>
    <w:rsid w:val="001201BB"/>
    <w:rsid w:val="001201EC"/>
    <w:rsid w:val="00122699"/>
    <w:rsid w:val="0012603F"/>
    <w:rsid w:val="00130631"/>
    <w:rsid w:val="00134AC0"/>
    <w:rsid w:val="001378B9"/>
    <w:rsid w:val="00140E98"/>
    <w:rsid w:val="00144460"/>
    <w:rsid w:val="00145FCC"/>
    <w:rsid w:val="00150C71"/>
    <w:rsid w:val="00151D14"/>
    <w:rsid w:val="00154025"/>
    <w:rsid w:val="0015579A"/>
    <w:rsid w:val="001559B9"/>
    <w:rsid w:val="00163A16"/>
    <w:rsid w:val="00170311"/>
    <w:rsid w:val="00172289"/>
    <w:rsid w:val="00172610"/>
    <w:rsid w:val="00174383"/>
    <w:rsid w:val="00175537"/>
    <w:rsid w:val="00176E00"/>
    <w:rsid w:val="00184DE1"/>
    <w:rsid w:val="00185CD1"/>
    <w:rsid w:val="0018704A"/>
    <w:rsid w:val="00192A7D"/>
    <w:rsid w:val="00197A3A"/>
    <w:rsid w:val="001A04F2"/>
    <w:rsid w:val="001A0A30"/>
    <w:rsid w:val="001A2781"/>
    <w:rsid w:val="001A31BC"/>
    <w:rsid w:val="001A3CC5"/>
    <w:rsid w:val="001A70BD"/>
    <w:rsid w:val="001A79B8"/>
    <w:rsid w:val="001B1050"/>
    <w:rsid w:val="001B1170"/>
    <w:rsid w:val="001B1F20"/>
    <w:rsid w:val="001B6162"/>
    <w:rsid w:val="001B756D"/>
    <w:rsid w:val="001C2E4C"/>
    <w:rsid w:val="001C48E8"/>
    <w:rsid w:val="001C4F78"/>
    <w:rsid w:val="001C50DB"/>
    <w:rsid w:val="001C5321"/>
    <w:rsid w:val="001C6A4F"/>
    <w:rsid w:val="001C6B37"/>
    <w:rsid w:val="001C6F7F"/>
    <w:rsid w:val="001D0CA5"/>
    <w:rsid w:val="001D32A0"/>
    <w:rsid w:val="001D4641"/>
    <w:rsid w:val="001D69F2"/>
    <w:rsid w:val="001E0B04"/>
    <w:rsid w:val="001E337C"/>
    <w:rsid w:val="001E6787"/>
    <w:rsid w:val="001F0A9D"/>
    <w:rsid w:val="001F0C35"/>
    <w:rsid w:val="001F1281"/>
    <w:rsid w:val="001F282C"/>
    <w:rsid w:val="001F425A"/>
    <w:rsid w:val="001F69C9"/>
    <w:rsid w:val="001F73F1"/>
    <w:rsid w:val="0020433F"/>
    <w:rsid w:val="00205CE2"/>
    <w:rsid w:val="00210681"/>
    <w:rsid w:val="0021190B"/>
    <w:rsid w:val="00213B21"/>
    <w:rsid w:val="00215074"/>
    <w:rsid w:val="002208F5"/>
    <w:rsid w:val="00222087"/>
    <w:rsid w:val="002223EA"/>
    <w:rsid w:val="002225A4"/>
    <w:rsid w:val="00232757"/>
    <w:rsid w:val="00234EB4"/>
    <w:rsid w:val="002351B7"/>
    <w:rsid w:val="00237B4A"/>
    <w:rsid w:val="00241D28"/>
    <w:rsid w:val="00242047"/>
    <w:rsid w:val="0025027E"/>
    <w:rsid w:val="00251F76"/>
    <w:rsid w:val="0025417C"/>
    <w:rsid w:val="00257704"/>
    <w:rsid w:val="00261554"/>
    <w:rsid w:val="00262B11"/>
    <w:rsid w:val="00265CF3"/>
    <w:rsid w:val="00270EAC"/>
    <w:rsid w:val="0027221E"/>
    <w:rsid w:val="0027244E"/>
    <w:rsid w:val="00272BEA"/>
    <w:rsid w:val="0027650E"/>
    <w:rsid w:val="0027757D"/>
    <w:rsid w:val="00280117"/>
    <w:rsid w:val="00284299"/>
    <w:rsid w:val="00284ACE"/>
    <w:rsid w:val="002859FC"/>
    <w:rsid w:val="002870DA"/>
    <w:rsid w:val="00290B9F"/>
    <w:rsid w:val="002912C7"/>
    <w:rsid w:val="00292052"/>
    <w:rsid w:val="00292902"/>
    <w:rsid w:val="00293D85"/>
    <w:rsid w:val="00293E85"/>
    <w:rsid w:val="002941FE"/>
    <w:rsid w:val="00294CFA"/>
    <w:rsid w:val="002A0E02"/>
    <w:rsid w:val="002A17A0"/>
    <w:rsid w:val="002A6190"/>
    <w:rsid w:val="002A755D"/>
    <w:rsid w:val="002B3E88"/>
    <w:rsid w:val="002B4340"/>
    <w:rsid w:val="002B4EF6"/>
    <w:rsid w:val="002B61FF"/>
    <w:rsid w:val="002B7713"/>
    <w:rsid w:val="002C1097"/>
    <w:rsid w:val="002C126D"/>
    <w:rsid w:val="002C379A"/>
    <w:rsid w:val="002C5682"/>
    <w:rsid w:val="002D1B45"/>
    <w:rsid w:val="002D1BB2"/>
    <w:rsid w:val="002D20E8"/>
    <w:rsid w:val="002D2934"/>
    <w:rsid w:val="002D2CF7"/>
    <w:rsid w:val="002D4655"/>
    <w:rsid w:val="002F0BDA"/>
    <w:rsid w:val="002F379A"/>
    <w:rsid w:val="00302F34"/>
    <w:rsid w:val="00302F87"/>
    <w:rsid w:val="003110B1"/>
    <w:rsid w:val="003110B9"/>
    <w:rsid w:val="0031240F"/>
    <w:rsid w:val="00312767"/>
    <w:rsid w:val="00313420"/>
    <w:rsid w:val="00316067"/>
    <w:rsid w:val="00317BBC"/>
    <w:rsid w:val="003247BE"/>
    <w:rsid w:val="00327476"/>
    <w:rsid w:val="00327E07"/>
    <w:rsid w:val="00331EFA"/>
    <w:rsid w:val="00333636"/>
    <w:rsid w:val="003346C0"/>
    <w:rsid w:val="00335DC6"/>
    <w:rsid w:val="00337AB1"/>
    <w:rsid w:val="0034113C"/>
    <w:rsid w:val="00341189"/>
    <w:rsid w:val="003501A5"/>
    <w:rsid w:val="00351138"/>
    <w:rsid w:val="00352777"/>
    <w:rsid w:val="0035335E"/>
    <w:rsid w:val="00353C84"/>
    <w:rsid w:val="0036528B"/>
    <w:rsid w:val="0036714E"/>
    <w:rsid w:val="00367815"/>
    <w:rsid w:val="00370534"/>
    <w:rsid w:val="00370AFA"/>
    <w:rsid w:val="00370E4D"/>
    <w:rsid w:val="00371512"/>
    <w:rsid w:val="00371536"/>
    <w:rsid w:val="00372314"/>
    <w:rsid w:val="00373A4A"/>
    <w:rsid w:val="00375593"/>
    <w:rsid w:val="00375779"/>
    <w:rsid w:val="00377279"/>
    <w:rsid w:val="00387767"/>
    <w:rsid w:val="00393501"/>
    <w:rsid w:val="00393A3E"/>
    <w:rsid w:val="003941F4"/>
    <w:rsid w:val="0039494F"/>
    <w:rsid w:val="00394BFD"/>
    <w:rsid w:val="0039606F"/>
    <w:rsid w:val="00396FAD"/>
    <w:rsid w:val="00397302"/>
    <w:rsid w:val="003A34E7"/>
    <w:rsid w:val="003A3EE9"/>
    <w:rsid w:val="003A4DE8"/>
    <w:rsid w:val="003B134A"/>
    <w:rsid w:val="003B3C4E"/>
    <w:rsid w:val="003B57A9"/>
    <w:rsid w:val="003B5A04"/>
    <w:rsid w:val="003B626C"/>
    <w:rsid w:val="003C02E6"/>
    <w:rsid w:val="003C2033"/>
    <w:rsid w:val="003C6E7B"/>
    <w:rsid w:val="003D33D8"/>
    <w:rsid w:val="003D6E76"/>
    <w:rsid w:val="003E18B4"/>
    <w:rsid w:val="003E47DF"/>
    <w:rsid w:val="003E4BE9"/>
    <w:rsid w:val="003E4CB4"/>
    <w:rsid w:val="003F4800"/>
    <w:rsid w:val="003F5C4E"/>
    <w:rsid w:val="003F71E6"/>
    <w:rsid w:val="0040317D"/>
    <w:rsid w:val="00404ED6"/>
    <w:rsid w:val="00407CEF"/>
    <w:rsid w:val="00411445"/>
    <w:rsid w:val="00411973"/>
    <w:rsid w:val="00413122"/>
    <w:rsid w:val="00413269"/>
    <w:rsid w:val="004135FA"/>
    <w:rsid w:val="00413B41"/>
    <w:rsid w:val="00422F99"/>
    <w:rsid w:val="00424203"/>
    <w:rsid w:val="004265F1"/>
    <w:rsid w:val="004276D1"/>
    <w:rsid w:val="00443C04"/>
    <w:rsid w:val="004447A0"/>
    <w:rsid w:val="00445DB6"/>
    <w:rsid w:val="00453A75"/>
    <w:rsid w:val="00454CEE"/>
    <w:rsid w:val="00463ED6"/>
    <w:rsid w:val="004664F0"/>
    <w:rsid w:val="00466773"/>
    <w:rsid w:val="00470BE2"/>
    <w:rsid w:val="00471C09"/>
    <w:rsid w:val="0047206E"/>
    <w:rsid w:val="0047433F"/>
    <w:rsid w:val="0047552F"/>
    <w:rsid w:val="0048349F"/>
    <w:rsid w:val="00490424"/>
    <w:rsid w:val="004933E2"/>
    <w:rsid w:val="004939DA"/>
    <w:rsid w:val="004951DE"/>
    <w:rsid w:val="0049610B"/>
    <w:rsid w:val="00497139"/>
    <w:rsid w:val="004979BD"/>
    <w:rsid w:val="004A2486"/>
    <w:rsid w:val="004A5563"/>
    <w:rsid w:val="004A64A3"/>
    <w:rsid w:val="004A67D3"/>
    <w:rsid w:val="004A6C2A"/>
    <w:rsid w:val="004B03BD"/>
    <w:rsid w:val="004B3B7D"/>
    <w:rsid w:val="004B44EF"/>
    <w:rsid w:val="004B54F6"/>
    <w:rsid w:val="004B5D80"/>
    <w:rsid w:val="004C00BE"/>
    <w:rsid w:val="004C3A48"/>
    <w:rsid w:val="004C5B6C"/>
    <w:rsid w:val="004C7412"/>
    <w:rsid w:val="004C7795"/>
    <w:rsid w:val="004C7C30"/>
    <w:rsid w:val="004D0104"/>
    <w:rsid w:val="004D6EE5"/>
    <w:rsid w:val="004D7C40"/>
    <w:rsid w:val="004D7FAA"/>
    <w:rsid w:val="004E0971"/>
    <w:rsid w:val="004E1786"/>
    <w:rsid w:val="004E4F2E"/>
    <w:rsid w:val="004E5157"/>
    <w:rsid w:val="004E581D"/>
    <w:rsid w:val="004E5E6D"/>
    <w:rsid w:val="004E6374"/>
    <w:rsid w:val="004E6702"/>
    <w:rsid w:val="004F0483"/>
    <w:rsid w:val="004F0A50"/>
    <w:rsid w:val="004F14DA"/>
    <w:rsid w:val="004F42B0"/>
    <w:rsid w:val="004F6E41"/>
    <w:rsid w:val="00500CB5"/>
    <w:rsid w:val="00502122"/>
    <w:rsid w:val="00502895"/>
    <w:rsid w:val="00503E63"/>
    <w:rsid w:val="005056AA"/>
    <w:rsid w:val="00507BD7"/>
    <w:rsid w:val="00514DEC"/>
    <w:rsid w:val="00515044"/>
    <w:rsid w:val="005201DF"/>
    <w:rsid w:val="005208BD"/>
    <w:rsid w:val="00524141"/>
    <w:rsid w:val="0052437E"/>
    <w:rsid w:val="0052789B"/>
    <w:rsid w:val="005278C4"/>
    <w:rsid w:val="00530A77"/>
    <w:rsid w:val="00533AC4"/>
    <w:rsid w:val="00534BC7"/>
    <w:rsid w:val="0053599B"/>
    <w:rsid w:val="00540D78"/>
    <w:rsid w:val="005415D4"/>
    <w:rsid w:val="00543723"/>
    <w:rsid w:val="00543DA9"/>
    <w:rsid w:val="00545B03"/>
    <w:rsid w:val="005462B9"/>
    <w:rsid w:val="00546FEA"/>
    <w:rsid w:val="00553EBA"/>
    <w:rsid w:val="00557193"/>
    <w:rsid w:val="005607AD"/>
    <w:rsid w:val="00563588"/>
    <w:rsid w:val="00571B66"/>
    <w:rsid w:val="0057264C"/>
    <w:rsid w:val="005737E8"/>
    <w:rsid w:val="00573EAB"/>
    <w:rsid w:val="0057746B"/>
    <w:rsid w:val="005775D0"/>
    <w:rsid w:val="0058585A"/>
    <w:rsid w:val="005872DA"/>
    <w:rsid w:val="0059195B"/>
    <w:rsid w:val="00591A33"/>
    <w:rsid w:val="0059273D"/>
    <w:rsid w:val="00592F7D"/>
    <w:rsid w:val="0059465D"/>
    <w:rsid w:val="005A08ED"/>
    <w:rsid w:val="005A0D73"/>
    <w:rsid w:val="005A2485"/>
    <w:rsid w:val="005A6FE5"/>
    <w:rsid w:val="005A7B19"/>
    <w:rsid w:val="005B2231"/>
    <w:rsid w:val="005B3598"/>
    <w:rsid w:val="005B6EA8"/>
    <w:rsid w:val="005B7670"/>
    <w:rsid w:val="005C00E9"/>
    <w:rsid w:val="005C01BE"/>
    <w:rsid w:val="005C0C59"/>
    <w:rsid w:val="005C1413"/>
    <w:rsid w:val="005C4276"/>
    <w:rsid w:val="005C4A8A"/>
    <w:rsid w:val="005C5A88"/>
    <w:rsid w:val="005C76CA"/>
    <w:rsid w:val="005C77AC"/>
    <w:rsid w:val="005D0387"/>
    <w:rsid w:val="005D7A0C"/>
    <w:rsid w:val="005E102F"/>
    <w:rsid w:val="005E1D1A"/>
    <w:rsid w:val="005E2142"/>
    <w:rsid w:val="005F207F"/>
    <w:rsid w:val="005F2418"/>
    <w:rsid w:val="005F6254"/>
    <w:rsid w:val="005F65FA"/>
    <w:rsid w:val="006008DF"/>
    <w:rsid w:val="00606EA8"/>
    <w:rsid w:val="00607E9C"/>
    <w:rsid w:val="00610266"/>
    <w:rsid w:val="006121E5"/>
    <w:rsid w:val="00612C6D"/>
    <w:rsid w:val="00613DFC"/>
    <w:rsid w:val="00620CCC"/>
    <w:rsid w:val="006246E9"/>
    <w:rsid w:val="0062521B"/>
    <w:rsid w:val="00625832"/>
    <w:rsid w:val="00632F41"/>
    <w:rsid w:val="0064140C"/>
    <w:rsid w:val="00651087"/>
    <w:rsid w:val="00652D58"/>
    <w:rsid w:val="006560F7"/>
    <w:rsid w:val="00660555"/>
    <w:rsid w:val="0066376D"/>
    <w:rsid w:val="0067120C"/>
    <w:rsid w:val="00671F34"/>
    <w:rsid w:val="00673EA7"/>
    <w:rsid w:val="00674018"/>
    <w:rsid w:val="00677480"/>
    <w:rsid w:val="0069240E"/>
    <w:rsid w:val="00693CED"/>
    <w:rsid w:val="00693FAA"/>
    <w:rsid w:val="00694787"/>
    <w:rsid w:val="0069491C"/>
    <w:rsid w:val="006965C6"/>
    <w:rsid w:val="006A0397"/>
    <w:rsid w:val="006A237F"/>
    <w:rsid w:val="006B068A"/>
    <w:rsid w:val="006B2B89"/>
    <w:rsid w:val="006B3044"/>
    <w:rsid w:val="006B5F31"/>
    <w:rsid w:val="006B6B1A"/>
    <w:rsid w:val="006B7ECE"/>
    <w:rsid w:val="006C5E38"/>
    <w:rsid w:val="006C6E99"/>
    <w:rsid w:val="006D0783"/>
    <w:rsid w:val="006D3A60"/>
    <w:rsid w:val="006D65A3"/>
    <w:rsid w:val="006D7B00"/>
    <w:rsid w:val="006D7E3B"/>
    <w:rsid w:val="006E0F49"/>
    <w:rsid w:val="006E1294"/>
    <w:rsid w:val="006E2ED2"/>
    <w:rsid w:val="006E5878"/>
    <w:rsid w:val="006E7E2F"/>
    <w:rsid w:val="006F2935"/>
    <w:rsid w:val="006F47CF"/>
    <w:rsid w:val="00700BF6"/>
    <w:rsid w:val="0070373E"/>
    <w:rsid w:val="00706F56"/>
    <w:rsid w:val="00711ADC"/>
    <w:rsid w:val="00712CAC"/>
    <w:rsid w:val="0071368D"/>
    <w:rsid w:val="00714C7B"/>
    <w:rsid w:val="00714E22"/>
    <w:rsid w:val="007158F5"/>
    <w:rsid w:val="0071645E"/>
    <w:rsid w:val="00722884"/>
    <w:rsid w:val="00722D47"/>
    <w:rsid w:val="007243F6"/>
    <w:rsid w:val="007259C3"/>
    <w:rsid w:val="00741434"/>
    <w:rsid w:val="007415EF"/>
    <w:rsid w:val="00741924"/>
    <w:rsid w:val="007441EE"/>
    <w:rsid w:val="007455F2"/>
    <w:rsid w:val="007459C8"/>
    <w:rsid w:val="00751346"/>
    <w:rsid w:val="0075563B"/>
    <w:rsid w:val="00760329"/>
    <w:rsid w:val="007609DD"/>
    <w:rsid w:val="00763DC9"/>
    <w:rsid w:val="0076433E"/>
    <w:rsid w:val="007664A7"/>
    <w:rsid w:val="007676A7"/>
    <w:rsid w:val="00772020"/>
    <w:rsid w:val="00772356"/>
    <w:rsid w:val="00773217"/>
    <w:rsid w:val="00775961"/>
    <w:rsid w:val="007760CB"/>
    <w:rsid w:val="00777F00"/>
    <w:rsid w:val="0078398D"/>
    <w:rsid w:val="00786DD0"/>
    <w:rsid w:val="00790592"/>
    <w:rsid w:val="007946F0"/>
    <w:rsid w:val="007960D7"/>
    <w:rsid w:val="007A03DB"/>
    <w:rsid w:val="007A09C8"/>
    <w:rsid w:val="007A1270"/>
    <w:rsid w:val="007A63D9"/>
    <w:rsid w:val="007B0149"/>
    <w:rsid w:val="007B0F76"/>
    <w:rsid w:val="007B1740"/>
    <w:rsid w:val="007B17EC"/>
    <w:rsid w:val="007B2986"/>
    <w:rsid w:val="007B53AC"/>
    <w:rsid w:val="007B5782"/>
    <w:rsid w:val="007B5B02"/>
    <w:rsid w:val="007C1AB4"/>
    <w:rsid w:val="007C2019"/>
    <w:rsid w:val="007C3A88"/>
    <w:rsid w:val="007C3C0B"/>
    <w:rsid w:val="007D091E"/>
    <w:rsid w:val="007D2042"/>
    <w:rsid w:val="007D390B"/>
    <w:rsid w:val="007D40AA"/>
    <w:rsid w:val="007D46EC"/>
    <w:rsid w:val="007D62A4"/>
    <w:rsid w:val="007E1520"/>
    <w:rsid w:val="007E2D1E"/>
    <w:rsid w:val="007E336A"/>
    <w:rsid w:val="007E5C90"/>
    <w:rsid w:val="007E733B"/>
    <w:rsid w:val="007F118C"/>
    <w:rsid w:val="007F287D"/>
    <w:rsid w:val="007F4F94"/>
    <w:rsid w:val="007F51F9"/>
    <w:rsid w:val="007F7E95"/>
    <w:rsid w:val="00800732"/>
    <w:rsid w:val="00805798"/>
    <w:rsid w:val="00806B22"/>
    <w:rsid w:val="008078E0"/>
    <w:rsid w:val="008148F4"/>
    <w:rsid w:val="008158D0"/>
    <w:rsid w:val="00815D3F"/>
    <w:rsid w:val="00816C21"/>
    <w:rsid w:val="00822829"/>
    <w:rsid w:val="00822F14"/>
    <w:rsid w:val="00825E04"/>
    <w:rsid w:val="00831410"/>
    <w:rsid w:val="00832AE5"/>
    <w:rsid w:val="00833403"/>
    <w:rsid w:val="0083658F"/>
    <w:rsid w:val="0083660D"/>
    <w:rsid w:val="008406FE"/>
    <w:rsid w:val="0084456C"/>
    <w:rsid w:val="00850414"/>
    <w:rsid w:val="00851A8A"/>
    <w:rsid w:val="0085274C"/>
    <w:rsid w:val="0085332D"/>
    <w:rsid w:val="0086180B"/>
    <w:rsid w:val="008655A4"/>
    <w:rsid w:val="00870E3F"/>
    <w:rsid w:val="008712B0"/>
    <w:rsid w:val="00872710"/>
    <w:rsid w:val="00873880"/>
    <w:rsid w:val="0087391F"/>
    <w:rsid w:val="0088309C"/>
    <w:rsid w:val="00883955"/>
    <w:rsid w:val="00890959"/>
    <w:rsid w:val="00894070"/>
    <w:rsid w:val="00894BBB"/>
    <w:rsid w:val="008953AF"/>
    <w:rsid w:val="00896BEF"/>
    <w:rsid w:val="008975BB"/>
    <w:rsid w:val="008977DA"/>
    <w:rsid w:val="00897BA0"/>
    <w:rsid w:val="008A1EA6"/>
    <w:rsid w:val="008A4836"/>
    <w:rsid w:val="008A618A"/>
    <w:rsid w:val="008A7CC4"/>
    <w:rsid w:val="008B11F3"/>
    <w:rsid w:val="008B14E5"/>
    <w:rsid w:val="008B1E08"/>
    <w:rsid w:val="008B425A"/>
    <w:rsid w:val="008B49D2"/>
    <w:rsid w:val="008B5105"/>
    <w:rsid w:val="008B600D"/>
    <w:rsid w:val="008B7F8F"/>
    <w:rsid w:val="008C2D90"/>
    <w:rsid w:val="008C3298"/>
    <w:rsid w:val="008C6F8D"/>
    <w:rsid w:val="008D075E"/>
    <w:rsid w:val="008D688E"/>
    <w:rsid w:val="008D7E1B"/>
    <w:rsid w:val="008E0CB2"/>
    <w:rsid w:val="008E1D3A"/>
    <w:rsid w:val="008E2620"/>
    <w:rsid w:val="008F1121"/>
    <w:rsid w:val="008F1D1F"/>
    <w:rsid w:val="008F38A7"/>
    <w:rsid w:val="008F3D90"/>
    <w:rsid w:val="008F538B"/>
    <w:rsid w:val="008F5C77"/>
    <w:rsid w:val="008F5CD8"/>
    <w:rsid w:val="008F678F"/>
    <w:rsid w:val="008F7514"/>
    <w:rsid w:val="009007D7"/>
    <w:rsid w:val="00901C9E"/>
    <w:rsid w:val="00906F46"/>
    <w:rsid w:val="00911302"/>
    <w:rsid w:val="009117A2"/>
    <w:rsid w:val="009131A8"/>
    <w:rsid w:val="00914909"/>
    <w:rsid w:val="009221A8"/>
    <w:rsid w:val="00922359"/>
    <w:rsid w:val="00922BBF"/>
    <w:rsid w:val="00923096"/>
    <w:rsid w:val="00927595"/>
    <w:rsid w:val="009330EC"/>
    <w:rsid w:val="00940298"/>
    <w:rsid w:val="009418CF"/>
    <w:rsid w:val="0094364E"/>
    <w:rsid w:val="009456C7"/>
    <w:rsid w:val="00945B1B"/>
    <w:rsid w:val="00946687"/>
    <w:rsid w:val="00946815"/>
    <w:rsid w:val="00953B4D"/>
    <w:rsid w:val="00955460"/>
    <w:rsid w:val="009568F5"/>
    <w:rsid w:val="0095698A"/>
    <w:rsid w:val="0095782E"/>
    <w:rsid w:val="0096069D"/>
    <w:rsid w:val="009608A0"/>
    <w:rsid w:val="0096396C"/>
    <w:rsid w:val="00963C66"/>
    <w:rsid w:val="00963E49"/>
    <w:rsid w:val="0096493D"/>
    <w:rsid w:val="009676B1"/>
    <w:rsid w:val="00967CAB"/>
    <w:rsid w:val="009702FB"/>
    <w:rsid w:val="009704DF"/>
    <w:rsid w:val="009746C8"/>
    <w:rsid w:val="0097773D"/>
    <w:rsid w:val="009836DB"/>
    <w:rsid w:val="00983747"/>
    <w:rsid w:val="009871C4"/>
    <w:rsid w:val="0099004F"/>
    <w:rsid w:val="0099318B"/>
    <w:rsid w:val="00996D2B"/>
    <w:rsid w:val="009976BD"/>
    <w:rsid w:val="009A05D6"/>
    <w:rsid w:val="009A152A"/>
    <w:rsid w:val="009A4E9B"/>
    <w:rsid w:val="009B0B46"/>
    <w:rsid w:val="009B0E66"/>
    <w:rsid w:val="009B37A9"/>
    <w:rsid w:val="009B37E8"/>
    <w:rsid w:val="009B593E"/>
    <w:rsid w:val="009B6A8E"/>
    <w:rsid w:val="009C0B06"/>
    <w:rsid w:val="009C577D"/>
    <w:rsid w:val="009C628C"/>
    <w:rsid w:val="009D0E94"/>
    <w:rsid w:val="009D19A3"/>
    <w:rsid w:val="009D1D14"/>
    <w:rsid w:val="009D32CD"/>
    <w:rsid w:val="009E3AF5"/>
    <w:rsid w:val="009E4E08"/>
    <w:rsid w:val="009E5B45"/>
    <w:rsid w:val="009E757F"/>
    <w:rsid w:val="009F03A1"/>
    <w:rsid w:val="009F0931"/>
    <w:rsid w:val="009F7896"/>
    <w:rsid w:val="00A0465A"/>
    <w:rsid w:val="00A072C4"/>
    <w:rsid w:val="00A1178F"/>
    <w:rsid w:val="00A14100"/>
    <w:rsid w:val="00A15828"/>
    <w:rsid w:val="00A1789A"/>
    <w:rsid w:val="00A21204"/>
    <w:rsid w:val="00A2404B"/>
    <w:rsid w:val="00A2565D"/>
    <w:rsid w:val="00A26D73"/>
    <w:rsid w:val="00A277EB"/>
    <w:rsid w:val="00A30954"/>
    <w:rsid w:val="00A314D2"/>
    <w:rsid w:val="00A3588D"/>
    <w:rsid w:val="00A36624"/>
    <w:rsid w:val="00A40652"/>
    <w:rsid w:val="00A45513"/>
    <w:rsid w:val="00A45788"/>
    <w:rsid w:val="00A47660"/>
    <w:rsid w:val="00A50619"/>
    <w:rsid w:val="00A52E7F"/>
    <w:rsid w:val="00A53617"/>
    <w:rsid w:val="00A54063"/>
    <w:rsid w:val="00A64986"/>
    <w:rsid w:val="00A660C7"/>
    <w:rsid w:val="00A727CE"/>
    <w:rsid w:val="00A73B50"/>
    <w:rsid w:val="00A75CF8"/>
    <w:rsid w:val="00A768E5"/>
    <w:rsid w:val="00A77FCC"/>
    <w:rsid w:val="00A815B8"/>
    <w:rsid w:val="00A8508F"/>
    <w:rsid w:val="00A91B10"/>
    <w:rsid w:val="00A91E0E"/>
    <w:rsid w:val="00A93052"/>
    <w:rsid w:val="00A9441B"/>
    <w:rsid w:val="00A96681"/>
    <w:rsid w:val="00A96EA5"/>
    <w:rsid w:val="00AA0150"/>
    <w:rsid w:val="00AA1E56"/>
    <w:rsid w:val="00AA28A9"/>
    <w:rsid w:val="00AA3BB9"/>
    <w:rsid w:val="00AB176F"/>
    <w:rsid w:val="00AB2194"/>
    <w:rsid w:val="00AB33DD"/>
    <w:rsid w:val="00AB6AA7"/>
    <w:rsid w:val="00AB7B06"/>
    <w:rsid w:val="00AB7C1C"/>
    <w:rsid w:val="00AC2C85"/>
    <w:rsid w:val="00AC5357"/>
    <w:rsid w:val="00AC5A91"/>
    <w:rsid w:val="00AC7376"/>
    <w:rsid w:val="00AD013D"/>
    <w:rsid w:val="00AD09AE"/>
    <w:rsid w:val="00AD12AE"/>
    <w:rsid w:val="00AD1B46"/>
    <w:rsid w:val="00AD1EF8"/>
    <w:rsid w:val="00AD53EE"/>
    <w:rsid w:val="00AD59B3"/>
    <w:rsid w:val="00AD5B2E"/>
    <w:rsid w:val="00AD60CE"/>
    <w:rsid w:val="00AD72E2"/>
    <w:rsid w:val="00AD7471"/>
    <w:rsid w:val="00AE226D"/>
    <w:rsid w:val="00AE274A"/>
    <w:rsid w:val="00AE55A0"/>
    <w:rsid w:val="00AF5E45"/>
    <w:rsid w:val="00B00290"/>
    <w:rsid w:val="00B02566"/>
    <w:rsid w:val="00B025BC"/>
    <w:rsid w:val="00B03346"/>
    <w:rsid w:val="00B04495"/>
    <w:rsid w:val="00B0564C"/>
    <w:rsid w:val="00B05BA1"/>
    <w:rsid w:val="00B079CA"/>
    <w:rsid w:val="00B1156A"/>
    <w:rsid w:val="00B1406B"/>
    <w:rsid w:val="00B14088"/>
    <w:rsid w:val="00B147D5"/>
    <w:rsid w:val="00B15E9D"/>
    <w:rsid w:val="00B16018"/>
    <w:rsid w:val="00B202C1"/>
    <w:rsid w:val="00B269C0"/>
    <w:rsid w:val="00B26F19"/>
    <w:rsid w:val="00B27256"/>
    <w:rsid w:val="00B30B65"/>
    <w:rsid w:val="00B34CD0"/>
    <w:rsid w:val="00B35433"/>
    <w:rsid w:val="00B36096"/>
    <w:rsid w:val="00B368AC"/>
    <w:rsid w:val="00B40617"/>
    <w:rsid w:val="00B43846"/>
    <w:rsid w:val="00B452CC"/>
    <w:rsid w:val="00B5013C"/>
    <w:rsid w:val="00B514A1"/>
    <w:rsid w:val="00B5217E"/>
    <w:rsid w:val="00B55289"/>
    <w:rsid w:val="00B62233"/>
    <w:rsid w:val="00B62326"/>
    <w:rsid w:val="00B64338"/>
    <w:rsid w:val="00B66246"/>
    <w:rsid w:val="00B6630E"/>
    <w:rsid w:val="00B67AA2"/>
    <w:rsid w:val="00B7015B"/>
    <w:rsid w:val="00B71A20"/>
    <w:rsid w:val="00B7238B"/>
    <w:rsid w:val="00B77645"/>
    <w:rsid w:val="00B804FB"/>
    <w:rsid w:val="00B814AF"/>
    <w:rsid w:val="00B81F3C"/>
    <w:rsid w:val="00B84BAC"/>
    <w:rsid w:val="00B84D87"/>
    <w:rsid w:val="00B86002"/>
    <w:rsid w:val="00B87C82"/>
    <w:rsid w:val="00B90CDE"/>
    <w:rsid w:val="00B91413"/>
    <w:rsid w:val="00B91D70"/>
    <w:rsid w:val="00B92923"/>
    <w:rsid w:val="00B9776D"/>
    <w:rsid w:val="00B97C5E"/>
    <w:rsid w:val="00BA06A6"/>
    <w:rsid w:val="00BA45CC"/>
    <w:rsid w:val="00BA5C0A"/>
    <w:rsid w:val="00BB01BC"/>
    <w:rsid w:val="00BB1180"/>
    <w:rsid w:val="00BB3EEF"/>
    <w:rsid w:val="00BB4237"/>
    <w:rsid w:val="00BB4F3C"/>
    <w:rsid w:val="00BB78B6"/>
    <w:rsid w:val="00BB7EFD"/>
    <w:rsid w:val="00BC0193"/>
    <w:rsid w:val="00BD0729"/>
    <w:rsid w:val="00BD0E42"/>
    <w:rsid w:val="00BD4329"/>
    <w:rsid w:val="00BD4BDF"/>
    <w:rsid w:val="00BD5ABF"/>
    <w:rsid w:val="00BD7172"/>
    <w:rsid w:val="00BE1C5E"/>
    <w:rsid w:val="00BE4385"/>
    <w:rsid w:val="00BE77E7"/>
    <w:rsid w:val="00BF1EFB"/>
    <w:rsid w:val="00BF4668"/>
    <w:rsid w:val="00BF7E15"/>
    <w:rsid w:val="00C0187D"/>
    <w:rsid w:val="00C04408"/>
    <w:rsid w:val="00C066D1"/>
    <w:rsid w:val="00C0702D"/>
    <w:rsid w:val="00C1001F"/>
    <w:rsid w:val="00C11DCA"/>
    <w:rsid w:val="00C12167"/>
    <w:rsid w:val="00C133DE"/>
    <w:rsid w:val="00C17690"/>
    <w:rsid w:val="00C20102"/>
    <w:rsid w:val="00C20B63"/>
    <w:rsid w:val="00C20F2F"/>
    <w:rsid w:val="00C30750"/>
    <w:rsid w:val="00C30B56"/>
    <w:rsid w:val="00C32396"/>
    <w:rsid w:val="00C3337D"/>
    <w:rsid w:val="00C36B14"/>
    <w:rsid w:val="00C44545"/>
    <w:rsid w:val="00C44FC4"/>
    <w:rsid w:val="00C46524"/>
    <w:rsid w:val="00C4755B"/>
    <w:rsid w:val="00C531C7"/>
    <w:rsid w:val="00C5518D"/>
    <w:rsid w:val="00C55DF7"/>
    <w:rsid w:val="00C5675D"/>
    <w:rsid w:val="00C56A3F"/>
    <w:rsid w:val="00C57201"/>
    <w:rsid w:val="00C57DA3"/>
    <w:rsid w:val="00C6197D"/>
    <w:rsid w:val="00C61CC6"/>
    <w:rsid w:val="00C6258D"/>
    <w:rsid w:val="00C66235"/>
    <w:rsid w:val="00C72866"/>
    <w:rsid w:val="00C76F23"/>
    <w:rsid w:val="00C778B7"/>
    <w:rsid w:val="00C82C4C"/>
    <w:rsid w:val="00C84DA6"/>
    <w:rsid w:val="00C85BB4"/>
    <w:rsid w:val="00C867E0"/>
    <w:rsid w:val="00C869ED"/>
    <w:rsid w:val="00C86FAE"/>
    <w:rsid w:val="00C9072C"/>
    <w:rsid w:val="00C909CB"/>
    <w:rsid w:val="00C92189"/>
    <w:rsid w:val="00C9241E"/>
    <w:rsid w:val="00C927B4"/>
    <w:rsid w:val="00C93C90"/>
    <w:rsid w:val="00C977E6"/>
    <w:rsid w:val="00C97B1B"/>
    <w:rsid w:val="00CA018F"/>
    <w:rsid w:val="00CA4DD1"/>
    <w:rsid w:val="00CA5A8E"/>
    <w:rsid w:val="00CA6FE5"/>
    <w:rsid w:val="00CA727A"/>
    <w:rsid w:val="00CB0AAA"/>
    <w:rsid w:val="00CB3C2C"/>
    <w:rsid w:val="00CB4C17"/>
    <w:rsid w:val="00CC18DB"/>
    <w:rsid w:val="00CC2ECC"/>
    <w:rsid w:val="00CC3BE3"/>
    <w:rsid w:val="00CC6692"/>
    <w:rsid w:val="00CD2E83"/>
    <w:rsid w:val="00CD5D3B"/>
    <w:rsid w:val="00CF10CB"/>
    <w:rsid w:val="00CF2610"/>
    <w:rsid w:val="00CF5A3A"/>
    <w:rsid w:val="00CF69D7"/>
    <w:rsid w:val="00CF7B92"/>
    <w:rsid w:val="00D0088B"/>
    <w:rsid w:val="00D00F3B"/>
    <w:rsid w:val="00D01D85"/>
    <w:rsid w:val="00D032AC"/>
    <w:rsid w:val="00D05D0D"/>
    <w:rsid w:val="00D06478"/>
    <w:rsid w:val="00D07808"/>
    <w:rsid w:val="00D10B32"/>
    <w:rsid w:val="00D12358"/>
    <w:rsid w:val="00D13DC9"/>
    <w:rsid w:val="00D15DE1"/>
    <w:rsid w:val="00D160C5"/>
    <w:rsid w:val="00D169A0"/>
    <w:rsid w:val="00D16F2C"/>
    <w:rsid w:val="00D171DF"/>
    <w:rsid w:val="00D17406"/>
    <w:rsid w:val="00D2003F"/>
    <w:rsid w:val="00D2043F"/>
    <w:rsid w:val="00D237FF"/>
    <w:rsid w:val="00D23FFD"/>
    <w:rsid w:val="00D27BF5"/>
    <w:rsid w:val="00D334EC"/>
    <w:rsid w:val="00D346FE"/>
    <w:rsid w:val="00D37F4B"/>
    <w:rsid w:val="00D40B97"/>
    <w:rsid w:val="00D42A2D"/>
    <w:rsid w:val="00D51ACE"/>
    <w:rsid w:val="00D52094"/>
    <w:rsid w:val="00D53168"/>
    <w:rsid w:val="00D534EA"/>
    <w:rsid w:val="00D53ACD"/>
    <w:rsid w:val="00D55305"/>
    <w:rsid w:val="00D5678E"/>
    <w:rsid w:val="00D61877"/>
    <w:rsid w:val="00D63CA0"/>
    <w:rsid w:val="00D65295"/>
    <w:rsid w:val="00D662F9"/>
    <w:rsid w:val="00D666A2"/>
    <w:rsid w:val="00D67813"/>
    <w:rsid w:val="00D779E0"/>
    <w:rsid w:val="00D8050B"/>
    <w:rsid w:val="00D82BE7"/>
    <w:rsid w:val="00D84FE1"/>
    <w:rsid w:val="00D859C4"/>
    <w:rsid w:val="00D85A72"/>
    <w:rsid w:val="00D86B5A"/>
    <w:rsid w:val="00D870E5"/>
    <w:rsid w:val="00D87D9F"/>
    <w:rsid w:val="00D919ED"/>
    <w:rsid w:val="00D9490E"/>
    <w:rsid w:val="00D94B21"/>
    <w:rsid w:val="00D957E2"/>
    <w:rsid w:val="00D95F1A"/>
    <w:rsid w:val="00DA243E"/>
    <w:rsid w:val="00DA60AD"/>
    <w:rsid w:val="00DA6C8E"/>
    <w:rsid w:val="00DA7677"/>
    <w:rsid w:val="00DA7DBB"/>
    <w:rsid w:val="00DB072D"/>
    <w:rsid w:val="00DB0D4A"/>
    <w:rsid w:val="00DB312F"/>
    <w:rsid w:val="00DB53D8"/>
    <w:rsid w:val="00DC1E9C"/>
    <w:rsid w:val="00DD2D8B"/>
    <w:rsid w:val="00DD482D"/>
    <w:rsid w:val="00DD554C"/>
    <w:rsid w:val="00DD64A2"/>
    <w:rsid w:val="00DD6DBB"/>
    <w:rsid w:val="00DD6FEF"/>
    <w:rsid w:val="00DE0FBD"/>
    <w:rsid w:val="00DE25ED"/>
    <w:rsid w:val="00DE276F"/>
    <w:rsid w:val="00DE2E42"/>
    <w:rsid w:val="00DE3298"/>
    <w:rsid w:val="00DE62C0"/>
    <w:rsid w:val="00DE6AD4"/>
    <w:rsid w:val="00DE6B7B"/>
    <w:rsid w:val="00DE6ED9"/>
    <w:rsid w:val="00DF27D1"/>
    <w:rsid w:val="00DF39DF"/>
    <w:rsid w:val="00DF3FE3"/>
    <w:rsid w:val="00DF583C"/>
    <w:rsid w:val="00DF70BE"/>
    <w:rsid w:val="00DF73A1"/>
    <w:rsid w:val="00E00A6A"/>
    <w:rsid w:val="00E06E21"/>
    <w:rsid w:val="00E12904"/>
    <w:rsid w:val="00E143E2"/>
    <w:rsid w:val="00E214CA"/>
    <w:rsid w:val="00E2165B"/>
    <w:rsid w:val="00E264CE"/>
    <w:rsid w:val="00E26F37"/>
    <w:rsid w:val="00E27A5A"/>
    <w:rsid w:val="00E302C9"/>
    <w:rsid w:val="00E321A8"/>
    <w:rsid w:val="00E33DB1"/>
    <w:rsid w:val="00E34797"/>
    <w:rsid w:val="00E352AC"/>
    <w:rsid w:val="00E36421"/>
    <w:rsid w:val="00E373F8"/>
    <w:rsid w:val="00E42742"/>
    <w:rsid w:val="00E42D3F"/>
    <w:rsid w:val="00E4353B"/>
    <w:rsid w:val="00E56BFE"/>
    <w:rsid w:val="00E57FC8"/>
    <w:rsid w:val="00E60149"/>
    <w:rsid w:val="00E60774"/>
    <w:rsid w:val="00E63676"/>
    <w:rsid w:val="00E674BA"/>
    <w:rsid w:val="00E7043D"/>
    <w:rsid w:val="00E709FD"/>
    <w:rsid w:val="00E71A2A"/>
    <w:rsid w:val="00E71E99"/>
    <w:rsid w:val="00E726E9"/>
    <w:rsid w:val="00E734AB"/>
    <w:rsid w:val="00E766BF"/>
    <w:rsid w:val="00E77358"/>
    <w:rsid w:val="00E824DC"/>
    <w:rsid w:val="00E83A9D"/>
    <w:rsid w:val="00E8522C"/>
    <w:rsid w:val="00E86079"/>
    <w:rsid w:val="00E871B5"/>
    <w:rsid w:val="00E8736C"/>
    <w:rsid w:val="00E87DF2"/>
    <w:rsid w:val="00E912F5"/>
    <w:rsid w:val="00E925BE"/>
    <w:rsid w:val="00E9668A"/>
    <w:rsid w:val="00EA224E"/>
    <w:rsid w:val="00EA488C"/>
    <w:rsid w:val="00EA6B10"/>
    <w:rsid w:val="00EA7BDE"/>
    <w:rsid w:val="00EB4E19"/>
    <w:rsid w:val="00EB4FB2"/>
    <w:rsid w:val="00EB7C92"/>
    <w:rsid w:val="00EC465B"/>
    <w:rsid w:val="00EC5F77"/>
    <w:rsid w:val="00EC6203"/>
    <w:rsid w:val="00EC729C"/>
    <w:rsid w:val="00ED16C4"/>
    <w:rsid w:val="00ED2300"/>
    <w:rsid w:val="00ED5568"/>
    <w:rsid w:val="00ED70F7"/>
    <w:rsid w:val="00ED7853"/>
    <w:rsid w:val="00EE1730"/>
    <w:rsid w:val="00EE416D"/>
    <w:rsid w:val="00EE4A33"/>
    <w:rsid w:val="00EE69E8"/>
    <w:rsid w:val="00EF1444"/>
    <w:rsid w:val="00EF264C"/>
    <w:rsid w:val="00EF2829"/>
    <w:rsid w:val="00EF4701"/>
    <w:rsid w:val="00EF50E1"/>
    <w:rsid w:val="00EF5ACB"/>
    <w:rsid w:val="00EF768E"/>
    <w:rsid w:val="00F02946"/>
    <w:rsid w:val="00F02F57"/>
    <w:rsid w:val="00F06DF6"/>
    <w:rsid w:val="00F06F11"/>
    <w:rsid w:val="00F07AC7"/>
    <w:rsid w:val="00F17033"/>
    <w:rsid w:val="00F17176"/>
    <w:rsid w:val="00F2248C"/>
    <w:rsid w:val="00F264CE"/>
    <w:rsid w:val="00F2695D"/>
    <w:rsid w:val="00F30989"/>
    <w:rsid w:val="00F312AF"/>
    <w:rsid w:val="00F31C9D"/>
    <w:rsid w:val="00F321C5"/>
    <w:rsid w:val="00F32B93"/>
    <w:rsid w:val="00F33FA5"/>
    <w:rsid w:val="00F34838"/>
    <w:rsid w:val="00F34C4D"/>
    <w:rsid w:val="00F4679B"/>
    <w:rsid w:val="00F47D98"/>
    <w:rsid w:val="00F53993"/>
    <w:rsid w:val="00F552E9"/>
    <w:rsid w:val="00F602D2"/>
    <w:rsid w:val="00F60628"/>
    <w:rsid w:val="00F60C71"/>
    <w:rsid w:val="00F60C8C"/>
    <w:rsid w:val="00F61090"/>
    <w:rsid w:val="00F61205"/>
    <w:rsid w:val="00F61258"/>
    <w:rsid w:val="00F655E5"/>
    <w:rsid w:val="00F6737D"/>
    <w:rsid w:val="00F67ABF"/>
    <w:rsid w:val="00F67AD5"/>
    <w:rsid w:val="00F71C88"/>
    <w:rsid w:val="00F71E05"/>
    <w:rsid w:val="00F7278C"/>
    <w:rsid w:val="00F74694"/>
    <w:rsid w:val="00F75A96"/>
    <w:rsid w:val="00F769C2"/>
    <w:rsid w:val="00F77D5D"/>
    <w:rsid w:val="00F8109D"/>
    <w:rsid w:val="00F82C66"/>
    <w:rsid w:val="00F84910"/>
    <w:rsid w:val="00F84A54"/>
    <w:rsid w:val="00F84EAF"/>
    <w:rsid w:val="00F85688"/>
    <w:rsid w:val="00F8647C"/>
    <w:rsid w:val="00F869FE"/>
    <w:rsid w:val="00F878E1"/>
    <w:rsid w:val="00F878FE"/>
    <w:rsid w:val="00F905E9"/>
    <w:rsid w:val="00F91295"/>
    <w:rsid w:val="00F926E5"/>
    <w:rsid w:val="00F95E56"/>
    <w:rsid w:val="00F96441"/>
    <w:rsid w:val="00F9673E"/>
    <w:rsid w:val="00F976E7"/>
    <w:rsid w:val="00FA37B9"/>
    <w:rsid w:val="00FA39A9"/>
    <w:rsid w:val="00FA4381"/>
    <w:rsid w:val="00FA5701"/>
    <w:rsid w:val="00FA76ED"/>
    <w:rsid w:val="00FB00E3"/>
    <w:rsid w:val="00FB2453"/>
    <w:rsid w:val="00FB5F1F"/>
    <w:rsid w:val="00FB64DE"/>
    <w:rsid w:val="00FB703E"/>
    <w:rsid w:val="00FC09EF"/>
    <w:rsid w:val="00FC2479"/>
    <w:rsid w:val="00FC2DDB"/>
    <w:rsid w:val="00FC35B5"/>
    <w:rsid w:val="00FC79E8"/>
    <w:rsid w:val="00FD0CBB"/>
    <w:rsid w:val="00FD1A4B"/>
    <w:rsid w:val="00FD3489"/>
    <w:rsid w:val="00FE1606"/>
    <w:rsid w:val="00FE1B55"/>
    <w:rsid w:val="00FE208A"/>
    <w:rsid w:val="00FE26E9"/>
    <w:rsid w:val="00FE313B"/>
    <w:rsid w:val="00FE7A38"/>
    <w:rsid w:val="00FE7CBB"/>
    <w:rsid w:val="00FF0DE2"/>
    <w:rsid w:val="00FF15B3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F8395E"/>
  <w15:docId w15:val="{07C95BCF-77F9-4CA8-9028-C93700A6C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52C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452CC"/>
  </w:style>
  <w:style w:type="character" w:styleId="Hyperlink">
    <w:name w:val="Hyperlink"/>
    <w:basedOn w:val="DefaultParagraphFont"/>
    <w:uiPriority w:val="99"/>
    <w:unhideWhenUsed/>
    <w:rsid w:val="00B452CC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D12AE"/>
  </w:style>
  <w:style w:type="paragraph" w:customStyle="1" w:styleId="EndNoteBibliographyTitle">
    <w:name w:val="EndNote Bibliography Title"/>
    <w:basedOn w:val="Normal"/>
    <w:link w:val="EndNoteBibliographyTitleChar"/>
    <w:rsid w:val="00AA3BB9"/>
    <w:pPr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3BB9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A3BB9"/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A3BB9"/>
    <w:rPr>
      <w:rFonts w:ascii="Calibri" w:hAnsi="Calibri"/>
      <w:noProof/>
    </w:rPr>
  </w:style>
  <w:style w:type="paragraph" w:styleId="ListParagraph">
    <w:name w:val="List Paragraph"/>
    <w:basedOn w:val="Normal"/>
    <w:uiPriority w:val="34"/>
    <w:qFormat/>
    <w:rsid w:val="00290B9F"/>
    <w:pPr>
      <w:ind w:left="720"/>
      <w:contextualSpacing/>
    </w:pPr>
  </w:style>
  <w:style w:type="table" w:styleId="TableGrid">
    <w:name w:val="Table Grid"/>
    <w:basedOn w:val="TableNormal"/>
    <w:uiPriority w:val="59"/>
    <w:rsid w:val="00607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semiHidden/>
    <w:unhideWhenUsed/>
    <w:rsid w:val="00294CF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F264CE"/>
    <w:pPr>
      <w:ind w:firstLine="72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">
    <w:name w:val="Table Grid1"/>
    <w:basedOn w:val="TableNormal"/>
    <w:next w:val="TableGrid"/>
    <w:uiPriority w:val="59"/>
    <w:rsid w:val="00BE1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56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56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56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6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6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6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682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59"/>
    <w:rsid w:val="0089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246E9"/>
  </w:style>
  <w:style w:type="paragraph" w:styleId="Header">
    <w:name w:val="header"/>
    <w:basedOn w:val="Normal"/>
    <w:link w:val="HeaderChar"/>
    <w:uiPriority w:val="99"/>
    <w:unhideWhenUsed/>
    <w:rsid w:val="00C61C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CC6"/>
  </w:style>
  <w:style w:type="paragraph" w:styleId="Footer">
    <w:name w:val="footer"/>
    <w:basedOn w:val="Normal"/>
    <w:link w:val="FooterChar"/>
    <w:uiPriority w:val="99"/>
    <w:unhideWhenUsed/>
    <w:rsid w:val="00C61C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7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000"/>
              <a:t>ITT Analysis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'GRC Success'!$B$2</c:f>
              <c:strCache>
                <c:ptCount val="1"/>
                <c:pt idx="0">
                  <c:v>uPOD+PT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'GRC Success'!$A$3:$A$5</c:f>
              <c:strCache>
                <c:ptCount val="3"/>
                <c:pt idx="0">
                  <c:v>6 wk</c:v>
                </c:pt>
                <c:pt idx="1">
                  <c:v>6 mo</c:v>
                </c:pt>
                <c:pt idx="2">
                  <c:v>1 yr</c:v>
                </c:pt>
              </c:strCache>
            </c:strRef>
          </c:cat>
          <c:val>
            <c:numRef>
              <c:f>'GRC Success'!$B$3:$B$5</c:f>
              <c:numCache>
                <c:formatCode>General</c:formatCode>
                <c:ptCount val="3"/>
                <c:pt idx="0">
                  <c:v>29.2</c:v>
                </c:pt>
                <c:pt idx="1">
                  <c:v>60.4</c:v>
                </c:pt>
                <c:pt idx="2">
                  <c:v>79.2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19-43CA-8013-25971AF6552F}"/>
            </c:ext>
          </c:extLst>
        </c:ser>
        <c:ser>
          <c:idx val="1"/>
          <c:order val="1"/>
          <c:tx>
            <c:strRef>
              <c:f>'GRC Success'!$C$2</c:f>
              <c:strCache>
                <c:ptCount val="1"/>
                <c:pt idx="0">
                  <c:v>uPOD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'GRC Success'!$A$3:$A$5</c:f>
              <c:strCache>
                <c:ptCount val="3"/>
                <c:pt idx="0">
                  <c:v>6 wk</c:v>
                </c:pt>
                <c:pt idx="1">
                  <c:v>6 mo</c:v>
                </c:pt>
                <c:pt idx="2">
                  <c:v>1 yr</c:v>
                </c:pt>
              </c:strCache>
            </c:strRef>
          </c:cat>
          <c:val>
            <c:numRef>
              <c:f>'GRC Success'!$C$3:$C$5</c:f>
              <c:numCache>
                <c:formatCode>General</c:formatCode>
                <c:ptCount val="3"/>
                <c:pt idx="0">
                  <c:v>12.8</c:v>
                </c:pt>
                <c:pt idx="1">
                  <c:v>55.3</c:v>
                </c:pt>
                <c:pt idx="2">
                  <c:v>61.7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719-43CA-8013-25971AF655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611668464"/>
        <c:axId val="611669024"/>
      </c:barChart>
      <c:catAx>
        <c:axId val="611668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11669024"/>
        <c:crosses val="autoZero"/>
        <c:auto val="1"/>
        <c:lblAlgn val="ctr"/>
        <c:lblOffset val="100"/>
        <c:noMultiLvlLbl val="0"/>
      </c:catAx>
      <c:valAx>
        <c:axId val="61166902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11668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000"/>
              <a:t>Pp Analysis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'GRC Success'!$D$2</c:f>
              <c:strCache>
                <c:ptCount val="1"/>
                <c:pt idx="0">
                  <c:v>uPOD+PT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'GRC Success'!$A$3:$A$5</c:f>
              <c:strCache>
                <c:ptCount val="3"/>
                <c:pt idx="0">
                  <c:v>6 wk</c:v>
                </c:pt>
                <c:pt idx="1">
                  <c:v>6 mo</c:v>
                </c:pt>
                <c:pt idx="2">
                  <c:v>1 yr</c:v>
                </c:pt>
              </c:strCache>
            </c:strRef>
          </c:cat>
          <c:val>
            <c:numRef>
              <c:f>'GRC Success'!$D$3:$D$5</c:f>
              <c:numCache>
                <c:formatCode>General</c:formatCode>
                <c:ptCount val="3"/>
                <c:pt idx="0">
                  <c:v>34.200000000000003</c:v>
                </c:pt>
                <c:pt idx="1">
                  <c:v>76.3</c:v>
                </c:pt>
                <c:pt idx="2">
                  <c:v>92.1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5A-41B5-87BB-B6238A16E18A}"/>
            </c:ext>
          </c:extLst>
        </c:ser>
        <c:ser>
          <c:idx val="1"/>
          <c:order val="1"/>
          <c:tx>
            <c:strRef>
              <c:f>'GRC Success'!$E$2</c:f>
              <c:strCache>
                <c:ptCount val="1"/>
                <c:pt idx="0">
                  <c:v>uPOD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'GRC Success'!$A$3:$A$5</c:f>
              <c:strCache>
                <c:ptCount val="3"/>
                <c:pt idx="0">
                  <c:v>6 wk</c:v>
                </c:pt>
                <c:pt idx="1">
                  <c:v>6 mo</c:v>
                </c:pt>
                <c:pt idx="2">
                  <c:v>1 yr</c:v>
                </c:pt>
              </c:strCache>
            </c:strRef>
          </c:cat>
          <c:val>
            <c:numRef>
              <c:f>'GRC Success'!$E$3:$E$5</c:f>
              <c:numCache>
                <c:formatCode>General</c:formatCode>
                <c:ptCount val="3"/>
                <c:pt idx="0">
                  <c:v>12.2</c:v>
                </c:pt>
                <c:pt idx="1">
                  <c:v>51.2</c:v>
                </c:pt>
                <c:pt idx="2">
                  <c:v>63.4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95A-41B5-87BB-B6238A16E1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611671824"/>
        <c:axId val="611672384"/>
      </c:barChart>
      <c:catAx>
        <c:axId val="611671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11672384"/>
        <c:crosses val="autoZero"/>
        <c:auto val="1"/>
        <c:lblAlgn val="ctr"/>
        <c:lblOffset val="100"/>
        <c:noMultiLvlLbl val="0"/>
      </c:catAx>
      <c:valAx>
        <c:axId val="61167238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116718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0.23537</cdr:x>
      <cdr:y>0.59845</cdr:y>
    </cdr:from>
    <cdr:to>
      <cdr:x>0.28028</cdr:x>
      <cdr:y>0.65272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A43537BC-076D-4B34-9606-827BB6DA311D}"/>
            </a:ext>
          </a:extLst>
        </cdr:cNvPr>
        <cdr:cNvSpPr txBox="1"/>
      </cdr:nvSpPr>
      <cdr:spPr>
        <a:xfrm xmlns:a="http://schemas.openxmlformats.org/drawingml/2006/main">
          <a:off x="641350" y="1860550"/>
          <a:ext cx="122389" cy="1687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9144" rIns="9144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0.50452</cdr:x>
      <cdr:y>0.31046</cdr:y>
    </cdr:from>
    <cdr:to>
      <cdr:x>0.54944</cdr:x>
      <cdr:y>0.36472</cdr:y>
    </cdr:to>
    <cdr:sp macro="" textlink="">
      <cdr:nvSpPr>
        <cdr:cNvPr id="4" name="TextBox 1">
          <a:extLst xmlns:a="http://schemas.openxmlformats.org/drawingml/2006/main">
            <a:ext uri="{FF2B5EF4-FFF2-40B4-BE49-F238E27FC236}">
              <a16:creationId xmlns:a16="http://schemas.microsoft.com/office/drawing/2014/main" id="{A43537BC-076D-4B34-9606-827BB6DA311D}"/>
            </a:ext>
          </a:extLst>
        </cdr:cNvPr>
        <cdr:cNvSpPr txBox="1"/>
      </cdr:nvSpPr>
      <cdr:spPr>
        <a:xfrm xmlns:a="http://schemas.openxmlformats.org/drawingml/2006/main">
          <a:off x="1374775" y="965200"/>
          <a:ext cx="122389" cy="1687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9144" rIns="9144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0.76669</cdr:x>
      <cdr:y>0.1971</cdr:y>
    </cdr:from>
    <cdr:to>
      <cdr:x>0.8116</cdr:x>
      <cdr:y>0.25137</cdr:y>
    </cdr:to>
    <cdr:sp macro="" textlink="">
      <cdr:nvSpPr>
        <cdr:cNvPr id="5" name="TextBox 1">
          <a:extLst xmlns:a="http://schemas.openxmlformats.org/drawingml/2006/main">
            <a:ext uri="{FF2B5EF4-FFF2-40B4-BE49-F238E27FC236}">
              <a16:creationId xmlns:a16="http://schemas.microsoft.com/office/drawing/2014/main" id="{A43537BC-076D-4B34-9606-827BB6DA311D}"/>
            </a:ext>
          </a:extLst>
        </cdr:cNvPr>
        <cdr:cNvSpPr txBox="1"/>
      </cdr:nvSpPr>
      <cdr:spPr>
        <a:xfrm xmlns:a="http://schemas.openxmlformats.org/drawingml/2006/main">
          <a:off x="2089150" y="612775"/>
          <a:ext cx="122389" cy="1687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9144" rIns="9144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6139B-24B2-4AC4-96FF-FA83C5B7D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McClinton, Shane</dc:creator>
  <cp:keywords/>
  <dc:description/>
  <cp:lastModifiedBy>McClinton, Shane</cp:lastModifiedBy>
  <cp:revision>8</cp:revision>
  <cp:lastPrinted>2017-05-26T20:11:00Z</cp:lastPrinted>
  <dcterms:created xsi:type="dcterms:W3CDTF">2019-08-27T17:36:00Z</dcterms:created>
  <dcterms:modified xsi:type="dcterms:W3CDTF">2019-08-28T18:52:00Z</dcterms:modified>
</cp:coreProperties>
</file>