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pPr w:leftFromText="180" w:rightFromText="180" w:vertAnchor="page" w:horzAnchor="margin" w:tblpXSpec="center" w:tblpY="2221"/>
        <w:tblW w:w="11908" w:type="dxa"/>
        <w:tblBorders>
          <w:top w:val="single" w:sz="12" w:space="0" w:color="000000" w:themeColor="text1"/>
          <w:left w:val="none" w:sz="0" w:space="0" w:color="auto"/>
          <w:bottom w:val="single" w:sz="12" w:space="0" w:color="000000" w:themeColor="text1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5"/>
        <w:gridCol w:w="3364"/>
        <w:gridCol w:w="3969"/>
      </w:tblGrid>
      <w:tr w:rsidR="00784D77" w:rsidRPr="002341CB" w:rsidTr="00784D77">
        <w:tc>
          <w:tcPr>
            <w:tcW w:w="4575" w:type="dxa"/>
            <w:tcBorders>
              <w:bottom w:val="single" w:sz="12" w:space="0" w:color="000000" w:themeColor="text1"/>
            </w:tcBorders>
          </w:tcPr>
          <w:p w:rsidR="00784D77" w:rsidRPr="002341CB" w:rsidRDefault="00784D77" w:rsidP="00784D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1CB">
              <w:rPr>
                <w:rFonts w:ascii="Times New Roman" w:hAnsi="Times New Roman" w:cs="Times New Roman"/>
              </w:rPr>
              <w:t xml:space="preserve">              </w:t>
            </w:r>
            <w:r w:rsidRPr="002341CB">
              <w:rPr>
                <w:rFonts w:ascii="Times New Roman" w:hAnsi="Times New Roman" w:cs="Times New Roman"/>
                <w:b/>
                <w:sz w:val="24"/>
                <w:szCs w:val="24"/>
              </w:rPr>
              <w:t>Selection</w:t>
            </w:r>
          </w:p>
        </w:tc>
        <w:tc>
          <w:tcPr>
            <w:tcW w:w="3364" w:type="dxa"/>
            <w:tcBorders>
              <w:bottom w:val="single" w:sz="12" w:space="0" w:color="000000" w:themeColor="text1"/>
            </w:tcBorders>
          </w:tcPr>
          <w:p w:rsidR="00784D77" w:rsidRPr="002341CB" w:rsidRDefault="00784D77" w:rsidP="00784D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1CB">
              <w:rPr>
                <w:rFonts w:ascii="Times New Roman" w:hAnsi="Times New Roman" w:cs="Times New Roman"/>
              </w:rPr>
              <w:t xml:space="preserve">          </w:t>
            </w:r>
            <w:r w:rsidRPr="002341CB">
              <w:rPr>
                <w:rFonts w:ascii="Times New Roman" w:hAnsi="Times New Roman" w:cs="Times New Roman"/>
                <w:b/>
                <w:sz w:val="24"/>
                <w:szCs w:val="24"/>
              </w:rPr>
              <w:t>Comparability</w:t>
            </w:r>
          </w:p>
        </w:tc>
        <w:tc>
          <w:tcPr>
            <w:tcW w:w="3969" w:type="dxa"/>
            <w:tcBorders>
              <w:bottom w:val="single" w:sz="12" w:space="0" w:color="000000" w:themeColor="text1"/>
            </w:tcBorders>
          </w:tcPr>
          <w:p w:rsidR="00784D77" w:rsidRPr="002341CB" w:rsidRDefault="00784D77" w:rsidP="00784D77">
            <w:pPr>
              <w:ind w:firstLineChars="700" w:firstLine="16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1CB">
              <w:rPr>
                <w:rFonts w:ascii="Times New Roman" w:hAnsi="Times New Roman" w:cs="Times New Roman"/>
                <w:b/>
                <w:sz w:val="24"/>
                <w:szCs w:val="24"/>
              </w:rPr>
              <w:t>Exposure</w:t>
            </w:r>
          </w:p>
        </w:tc>
      </w:tr>
      <w:tr w:rsidR="00784D77" w:rsidRPr="002341CB" w:rsidTr="00784D77">
        <w:tc>
          <w:tcPr>
            <w:tcW w:w="4575" w:type="dxa"/>
            <w:tcBorders>
              <w:top w:val="single" w:sz="12" w:space="0" w:color="000000" w:themeColor="text1"/>
            </w:tcBorders>
          </w:tcPr>
          <w:p w:rsidR="00784D77" w:rsidRPr="002341CB" w:rsidRDefault="00784D77" w:rsidP="00784D77">
            <w:pPr>
              <w:rPr>
                <w:rFonts w:ascii="Times New Roman" w:hAnsi="Times New Roman" w:cs="Times New Roman"/>
              </w:rPr>
            </w:pPr>
            <w:r w:rsidRPr="002341CB">
              <w:rPr>
                <w:rFonts w:ascii="Times New Roman" w:hAnsi="Times New Roman" w:cs="Times New Roman"/>
              </w:rPr>
              <w:t>1) Is the case definition adequate?</w:t>
            </w:r>
          </w:p>
        </w:tc>
        <w:tc>
          <w:tcPr>
            <w:tcW w:w="3364" w:type="dxa"/>
            <w:tcBorders>
              <w:top w:val="single" w:sz="12" w:space="0" w:color="000000" w:themeColor="text1"/>
            </w:tcBorders>
          </w:tcPr>
          <w:p w:rsidR="00784D77" w:rsidRPr="002341CB" w:rsidRDefault="00784D77" w:rsidP="00784D77">
            <w:pPr>
              <w:rPr>
                <w:rFonts w:ascii="Times New Roman" w:hAnsi="Times New Roman" w:cs="Times New Roman"/>
              </w:rPr>
            </w:pPr>
            <w:r w:rsidRPr="002341CB">
              <w:rPr>
                <w:rFonts w:ascii="Times New Roman" w:hAnsi="Times New Roman" w:cs="Times New Roman"/>
              </w:rPr>
              <w:t xml:space="preserve">1)  Comparability of cases and </w:t>
            </w:r>
          </w:p>
        </w:tc>
        <w:tc>
          <w:tcPr>
            <w:tcW w:w="3969" w:type="dxa"/>
            <w:tcBorders>
              <w:top w:val="single" w:sz="12" w:space="0" w:color="000000" w:themeColor="text1"/>
            </w:tcBorders>
          </w:tcPr>
          <w:p w:rsidR="00784D77" w:rsidRPr="002341CB" w:rsidRDefault="00784D77" w:rsidP="00784D77">
            <w:pPr>
              <w:rPr>
                <w:rFonts w:ascii="Times New Roman" w:hAnsi="Times New Roman" w:cs="Times New Roman"/>
              </w:rPr>
            </w:pPr>
            <w:r w:rsidRPr="002341CB">
              <w:rPr>
                <w:rFonts w:ascii="Times New Roman" w:hAnsi="Times New Roman" w:cs="Times New Roman"/>
              </w:rPr>
              <w:t>1) Ascertainment of exposure</w:t>
            </w:r>
          </w:p>
        </w:tc>
      </w:tr>
      <w:tr w:rsidR="00784D77" w:rsidRPr="002341CB" w:rsidTr="00784D77">
        <w:tc>
          <w:tcPr>
            <w:tcW w:w="4575" w:type="dxa"/>
          </w:tcPr>
          <w:p w:rsidR="00784D77" w:rsidRPr="002341CB" w:rsidRDefault="00784D77" w:rsidP="00784D77">
            <w:pPr>
              <w:rPr>
                <w:rFonts w:ascii="Times New Roman" w:hAnsi="Times New Roman" w:cs="Times New Roman"/>
              </w:rPr>
            </w:pPr>
            <w:r w:rsidRPr="002341CB">
              <w:rPr>
                <w:rFonts w:ascii="Times New Roman" w:hAnsi="Times New Roman" w:cs="Times New Roman"/>
              </w:rPr>
              <w:t xml:space="preserve">  a) yes, with independent validation*</w:t>
            </w:r>
          </w:p>
        </w:tc>
        <w:tc>
          <w:tcPr>
            <w:tcW w:w="3364" w:type="dxa"/>
          </w:tcPr>
          <w:p w:rsidR="00784D77" w:rsidRPr="002341CB" w:rsidRDefault="00784D77" w:rsidP="00784D77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2341CB">
              <w:rPr>
                <w:rFonts w:ascii="Times New Roman" w:hAnsi="Times New Roman" w:cs="Times New Roman"/>
              </w:rPr>
              <w:t xml:space="preserve">controls on the basis of the design </w:t>
            </w:r>
          </w:p>
        </w:tc>
        <w:tc>
          <w:tcPr>
            <w:tcW w:w="3969" w:type="dxa"/>
          </w:tcPr>
          <w:p w:rsidR="00784D77" w:rsidRPr="002341CB" w:rsidRDefault="00784D77" w:rsidP="00784D77">
            <w:pPr>
              <w:rPr>
                <w:rFonts w:ascii="Times New Roman" w:hAnsi="Times New Roman" w:cs="Times New Roman"/>
              </w:rPr>
            </w:pPr>
            <w:r w:rsidRPr="002341CB">
              <w:rPr>
                <w:rFonts w:ascii="Times New Roman" w:hAnsi="Times New Roman" w:cs="Times New Roman"/>
              </w:rPr>
              <w:t xml:space="preserve">  a) secure record (eg: surgical records)*</w:t>
            </w:r>
          </w:p>
        </w:tc>
      </w:tr>
      <w:tr w:rsidR="00784D77" w:rsidRPr="002341CB" w:rsidTr="00784D77">
        <w:tc>
          <w:tcPr>
            <w:tcW w:w="4575" w:type="dxa"/>
          </w:tcPr>
          <w:p w:rsidR="00784D77" w:rsidRPr="002341CB" w:rsidRDefault="00784D77" w:rsidP="00784D77">
            <w:pPr>
              <w:rPr>
                <w:rFonts w:ascii="Times New Roman" w:hAnsi="Times New Roman" w:cs="Times New Roman"/>
              </w:rPr>
            </w:pPr>
            <w:r w:rsidRPr="002341CB">
              <w:rPr>
                <w:rFonts w:ascii="Times New Roman" w:hAnsi="Times New Roman" w:cs="Times New Roman"/>
              </w:rPr>
              <w:t xml:space="preserve">  b) yes, eg record linkage or based on self reports</w:t>
            </w:r>
          </w:p>
        </w:tc>
        <w:tc>
          <w:tcPr>
            <w:tcW w:w="3364" w:type="dxa"/>
          </w:tcPr>
          <w:p w:rsidR="00784D77" w:rsidRPr="002341CB" w:rsidRDefault="00784D77" w:rsidP="00784D77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2341CB">
              <w:rPr>
                <w:rFonts w:ascii="Times New Roman" w:hAnsi="Times New Roman" w:cs="Times New Roman"/>
              </w:rPr>
              <w:t>or analysis</w:t>
            </w:r>
          </w:p>
        </w:tc>
        <w:tc>
          <w:tcPr>
            <w:tcW w:w="3969" w:type="dxa"/>
          </w:tcPr>
          <w:p w:rsidR="00784D77" w:rsidRPr="002341CB" w:rsidRDefault="00784D77" w:rsidP="00784D77">
            <w:pPr>
              <w:rPr>
                <w:rFonts w:ascii="Times New Roman" w:hAnsi="Times New Roman" w:cs="Times New Roman"/>
              </w:rPr>
            </w:pPr>
            <w:r w:rsidRPr="002341CB">
              <w:rPr>
                <w:rFonts w:ascii="Times New Roman" w:hAnsi="Times New Roman" w:cs="Times New Roman"/>
              </w:rPr>
              <w:t xml:space="preserve">  b) structured interview where blind to</w:t>
            </w:r>
          </w:p>
        </w:tc>
      </w:tr>
      <w:tr w:rsidR="00784D77" w:rsidRPr="002341CB" w:rsidTr="00784D77">
        <w:tc>
          <w:tcPr>
            <w:tcW w:w="4575" w:type="dxa"/>
          </w:tcPr>
          <w:p w:rsidR="00784D77" w:rsidRPr="002341CB" w:rsidRDefault="00784D77" w:rsidP="00784D77">
            <w:pPr>
              <w:rPr>
                <w:rFonts w:ascii="Times New Roman" w:hAnsi="Times New Roman" w:cs="Times New Roman"/>
              </w:rPr>
            </w:pPr>
            <w:r w:rsidRPr="002341CB">
              <w:rPr>
                <w:rFonts w:ascii="Times New Roman" w:hAnsi="Times New Roman" w:cs="Times New Roman"/>
              </w:rPr>
              <w:t xml:space="preserve">  c) no description</w:t>
            </w:r>
          </w:p>
        </w:tc>
        <w:tc>
          <w:tcPr>
            <w:tcW w:w="3364" w:type="dxa"/>
          </w:tcPr>
          <w:p w:rsidR="00784D77" w:rsidRPr="002341CB" w:rsidRDefault="00784D77" w:rsidP="00784D77">
            <w:pPr>
              <w:rPr>
                <w:rFonts w:ascii="Times New Roman" w:hAnsi="Times New Roman" w:cs="Times New Roman"/>
              </w:rPr>
            </w:pPr>
            <w:r w:rsidRPr="002341CB">
              <w:rPr>
                <w:rFonts w:ascii="Times New Roman" w:hAnsi="Times New Roman" w:cs="Times New Roman"/>
              </w:rPr>
              <w:t xml:space="preserve">  a) study controls for __  (Select </w:t>
            </w:r>
          </w:p>
        </w:tc>
        <w:tc>
          <w:tcPr>
            <w:tcW w:w="3969" w:type="dxa"/>
          </w:tcPr>
          <w:p w:rsidR="00784D77" w:rsidRPr="002341CB" w:rsidRDefault="00784D77" w:rsidP="00784D77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2341CB">
              <w:rPr>
                <w:rFonts w:ascii="Times New Roman" w:hAnsi="Times New Roman" w:cs="Times New Roman"/>
              </w:rPr>
              <w:t>case/control status*</w:t>
            </w:r>
          </w:p>
        </w:tc>
      </w:tr>
      <w:tr w:rsidR="00784D77" w:rsidRPr="002341CB" w:rsidTr="00784D77">
        <w:tc>
          <w:tcPr>
            <w:tcW w:w="4575" w:type="dxa"/>
          </w:tcPr>
          <w:p w:rsidR="00784D77" w:rsidRPr="002341CB" w:rsidRDefault="00784D77" w:rsidP="00784D77">
            <w:pPr>
              <w:rPr>
                <w:rFonts w:ascii="Times New Roman" w:hAnsi="Times New Roman" w:cs="Times New Roman"/>
              </w:rPr>
            </w:pPr>
            <w:r w:rsidRPr="002341CB">
              <w:rPr>
                <w:rFonts w:ascii="Times New Roman" w:hAnsi="Times New Roman" w:cs="Times New Roman"/>
              </w:rPr>
              <w:t>2) Representativeness of the cases</w:t>
            </w:r>
          </w:p>
        </w:tc>
        <w:tc>
          <w:tcPr>
            <w:tcW w:w="3364" w:type="dxa"/>
          </w:tcPr>
          <w:p w:rsidR="00784D77" w:rsidRPr="002341CB" w:rsidRDefault="00784D77" w:rsidP="00784D77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2341CB">
              <w:rPr>
                <w:rFonts w:ascii="Times New Roman" w:hAnsi="Times New Roman" w:cs="Times New Roman"/>
              </w:rPr>
              <w:t>the most important factor.)*</w:t>
            </w:r>
          </w:p>
        </w:tc>
        <w:tc>
          <w:tcPr>
            <w:tcW w:w="3969" w:type="dxa"/>
          </w:tcPr>
          <w:p w:rsidR="00784D77" w:rsidRPr="002341CB" w:rsidRDefault="00784D77" w:rsidP="00784D77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2341CB">
              <w:rPr>
                <w:rFonts w:ascii="Times New Roman" w:hAnsi="Times New Roman" w:cs="Times New Roman"/>
              </w:rPr>
              <w:t>c) interview not blinded to case/control</w:t>
            </w:r>
          </w:p>
        </w:tc>
      </w:tr>
      <w:tr w:rsidR="00784D77" w:rsidRPr="002341CB" w:rsidTr="00784D77">
        <w:tc>
          <w:tcPr>
            <w:tcW w:w="4575" w:type="dxa"/>
          </w:tcPr>
          <w:p w:rsidR="00784D77" w:rsidRPr="002341CB" w:rsidRDefault="00784D77" w:rsidP="00784D77">
            <w:pPr>
              <w:rPr>
                <w:rFonts w:ascii="Times New Roman" w:hAnsi="Times New Roman" w:cs="Times New Roman"/>
              </w:rPr>
            </w:pPr>
            <w:r w:rsidRPr="002341CB">
              <w:rPr>
                <w:rFonts w:ascii="Times New Roman" w:hAnsi="Times New Roman" w:cs="Times New Roman"/>
              </w:rPr>
              <w:t xml:space="preserve">  a) consecutive or obviously representative series</w:t>
            </w:r>
          </w:p>
        </w:tc>
        <w:tc>
          <w:tcPr>
            <w:tcW w:w="3364" w:type="dxa"/>
          </w:tcPr>
          <w:p w:rsidR="00784D77" w:rsidRPr="002341CB" w:rsidRDefault="00784D77" w:rsidP="00784D77">
            <w:pPr>
              <w:rPr>
                <w:rFonts w:ascii="Times New Roman" w:hAnsi="Times New Roman" w:cs="Times New Roman"/>
              </w:rPr>
            </w:pPr>
            <w:r w:rsidRPr="002341CB">
              <w:rPr>
                <w:rFonts w:ascii="Times New Roman" w:hAnsi="Times New Roman" w:cs="Times New Roman"/>
              </w:rPr>
              <w:t xml:space="preserve">  b) study controls for any</w:t>
            </w:r>
          </w:p>
        </w:tc>
        <w:tc>
          <w:tcPr>
            <w:tcW w:w="3969" w:type="dxa"/>
          </w:tcPr>
          <w:p w:rsidR="00784D77" w:rsidRPr="002341CB" w:rsidRDefault="00784D77" w:rsidP="00784D77">
            <w:pPr>
              <w:rPr>
                <w:rFonts w:ascii="Times New Roman" w:hAnsi="Times New Roman" w:cs="Times New Roman"/>
              </w:rPr>
            </w:pPr>
            <w:r w:rsidRPr="002341CB">
              <w:rPr>
                <w:rFonts w:ascii="Times New Roman" w:hAnsi="Times New Roman" w:cs="Times New Roman"/>
              </w:rPr>
              <w:t xml:space="preserve">  status</w:t>
            </w:r>
          </w:p>
        </w:tc>
      </w:tr>
      <w:tr w:rsidR="00784D77" w:rsidRPr="002341CB" w:rsidTr="00784D77">
        <w:tc>
          <w:tcPr>
            <w:tcW w:w="4575" w:type="dxa"/>
          </w:tcPr>
          <w:p w:rsidR="00784D77" w:rsidRPr="002341CB" w:rsidRDefault="00784D77" w:rsidP="00784D77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2341CB">
              <w:rPr>
                <w:rFonts w:ascii="Times New Roman" w:hAnsi="Times New Roman" w:cs="Times New Roman"/>
              </w:rPr>
              <w:t>of cases*</w:t>
            </w:r>
          </w:p>
        </w:tc>
        <w:tc>
          <w:tcPr>
            <w:tcW w:w="3364" w:type="dxa"/>
          </w:tcPr>
          <w:p w:rsidR="00784D77" w:rsidRPr="002341CB" w:rsidRDefault="00784D77" w:rsidP="00784D77">
            <w:pPr>
              <w:ind w:leftChars="100" w:left="210"/>
              <w:rPr>
                <w:rFonts w:ascii="Times New Roman" w:hAnsi="Times New Roman" w:cs="Times New Roman"/>
              </w:rPr>
            </w:pPr>
            <w:r w:rsidRPr="002341CB">
              <w:rPr>
                <w:rFonts w:ascii="Times New Roman" w:hAnsi="Times New Roman" w:cs="Times New Roman"/>
              </w:rPr>
              <w:t xml:space="preserve">additional factor (This criteria </w:t>
            </w:r>
          </w:p>
        </w:tc>
        <w:tc>
          <w:tcPr>
            <w:tcW w:w="3969" w:type="dxa"/>
          </w:tcPr>
          <w:p w:rsidR="00784D77" w:rsidRPr="002341CB" w:rsidRDefault="00784D77" w:rsidP="00784D77">
            <w:pPr>
              <w:rPr>
                <w:rFonts w:ascii="Times New Roman" w:hAnsi="Times New Roman" w:cs="Times New Roman"/>
              </w:rPr>
            </w:pPr>
            <w:r w:rsidRPr="002341CB">
              <w:rPr>
                <w:rFonts w:ascii="Times New Roman" w:hAnsi="Times New Roman" w:cs="Times New Roman"/>
              </w:rPr>
              <w:t xml:space="preserve">  d) written self report or medical record</w:t>
            </w:r>
          </w:p>
        </w:tc>
      </w:tr>
      <w:tr w:rsidR="00784D77" w:rsidRPr="002341CB" w:rsidTr="00784D77">
        <w:tc>
          <w:tcPr>
            <w:tcW w:w="4575" w:type="dxa"/>
          </w:tcPr>
          <w:p w:rsidR="00784D77" w:rsidRPr="002341CB" w:rsidRDefault="00784D77" w:rsidP="00784D77">
            <w:pPr>
              <w:rPr>
                <w:rFonts w:ascii="Times New Roman" w:hAnsi="Times New Roman" w:cs="Times New Roman"/>
              </w:rPr>
            </w:pPr>
            <w:r w:rsidRPr="002341CB">
              <w:rPr>
                <w:rFonts w:ascii="Times New Roman" w:hAnsi="Times New Roman" w:cs="Times New Roman"/>
              </w:rPr>
              <w:t xml:space="preserve">  b) potential for selection biases or not stated</w:t>
            </w:r>
          </w:p>
        </w:tc>
        <w:tc>
          <w:tcPr>
            <w:tcW w:w="3364" w:type="dxa"/>
          </w:tcPr>
          <w:p w:rsidR="00784D77" w:rsidRPr="002341CB" w:rsidRDefault="00784D77" w:rsidP="00784D77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2341CB">
              <w:rPr>
                <w:rFonts w:ascii="Times New Roman" w:hAnsi="Times New Roman" w:cs="Times New Roman"/>
              </w:rPr>
              <w:t>could be modified to indicate</w:t>
            </w:r>
          </w:p>
        </w:tc>
        <w:tc>
          <w:tcPr>
            <w:tcW w:w="3969" w:type="dxa"/>
          </w:tcPr>
          <w:p w:rsidR="00784D77" w:rsidRPr="002341CB" w:rsidRDefault="00784D77" w:rsidP="00784D77">
            <w:pPr>
              <w:rPr>
                <w:rFonts w:ascii="Times New Roman" w:hAnsi="Times New Roman" w:cs="Times New Roman"/>
              </w:rPr>
            </w:pPr>
            <w:r w:rsidRPr="002341CB">
              <w:rPr>
                <w:rFonts w:ascii="Times New Roman" w:hAnsi="Times New Roman" w:cs="Times New Roman"/>
              </w:rPr>
              <w:t xml:space="preserve">  only</w:t>
            </w:r>
          </w:p>
        </w:tc>
      </w:tr>
      <w:tr w:rsidR="00784D77" w:rsidRPr="002341CB" w:rsidTr="00784D77">
        <w:tc>
          <w:tcPr>
            <w:tcW w:w="4575" w:type="dxa"/>
          </w:tcPr>
          <w:p w:rsidR="00784D77" w:rsidRPr="002341CB" w:rsidRDefault="00784D77" w:rsidP="00784D77">
            <w:pPr>
              <w:rPr>
                <w:rFonts w:ascii="Times New Roman" w:hAnsi="Times New Roman" w:cs="Times New Roman"/>
              </w:rPr>
            </w:pPr>
            <w:r w:rsidRPr="002341CB">
              <w:rPr>
                <w:rFonts w:ascii="Times New Roman" w:hAnsi="Times New Roman" w:cs="Times New Roman"/>
              </w:rPr>
              <w:t>3) Selection of Controls</w:t>
            </w:r>
          </w:p>
        </w:tc>
        <w:tc>
          <w:tcPr>
            <w:tcW w:w="3364" w:type="dxa"/>
          </w:tcPr>
          <w:p w:rsidR="00784D77" w:rsidRPr="002341CB" w:rsidRDefault="00784D77" w:rsidP="00784D77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2341CB">
              <w:rPr>
                <w:rFonts w:ascii="Times New Roman" w:hAnsi="Times New Roman" w:cs="Times New Roman"/>
              </w:rPr>
              <w:t>specific control for a second</w:t>
            </w:r>
          </w:p>
        </w:tc>
        <w:tc>
          <w:tcPr>
            <w:tcW w:w="3969" w:type="dxa"/>
          </w:tcPr>
          <w:p w:rsidR="00784D77" w:rsidRPr="002341CB" w:rsidRDefault="00784D77" w:rsidP="00784D77">
            <w:pPr>
              <w:rPr>
                <w:rFonts w:ascii="Times New Roman" w:hAnsi="Times New Roman" w:cs="Times New Roman"/>
              </w:rPr>
            </w:pPr>
            <w:r w:rsidRPr="002341CB">
              <w:rPr>
                <w:rFonts w:ascii="Times New Roman" w:hAnsi="Times New Roman" w:cs="Times New Roman"/>
              </w:rPr>
              <w:t xml:space="preserve">  e) no description</w:t>
            </w:r>
          </w:p>
        </w:tc>
      </w:tr>
      <w:tr w:rsidR="00784D77" w:rsidRPr="002341CB" w:rsidTr="00784D77">
        <w:tc>
          <w:tcPr>
            <w:tcW w:w="4575" w:type="dxa"/>
          </w:tcPr>
          <w:p w:rsidR="00784D77" w:rsidRPr="002341CB" w:rsidRDefault="00784D77" w:rsidP="00784D77">
            <w:pPr>
              <w:rPr>
                <w:rFonts w:ascii="Times New Roman" w:hAnsi="Times New Roman" w:cs="Times New Roman"/>
              </w:rPr>
            </w:pPr>
            <w:r w:rsidRPr="002341CB">
              <w:rPr>
                <w:rFonts w:ascii="Times New Roman" w:hAnsi="Times New Roman" w:cs="Times New Roman"/>
              </w:rPr>
              <w:t xml:space="preserve">  a) community controls*</w:t>
            </w:r>
          </w:p>
        </w:tc>
        <w:tc>
          <w:tcPr>
            <w:tcW w:w="3364" w:type="dxa"/>
          </w:tcPr>
          <w:p w:rsidR="00784D77" w:rsidRPr="002341CB" w:rsidRDefault="00784D77" w:rsidP="00784D77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2341CB">
              <w:rPr>
                <w:rFonts w:ascii="Times New Roman" w:hAnsi="Times New Roman" w:cs="Times New Roman"/>
              </w:rPr>
              <w:t>important factor.)*</w:t>
            </w:r>
          </w:p>
        </w:tc>
        <w:tc>
          <w:tcPr>
            <w:tcW w:w="3969" w:type="dxa"/>
          </w:tcPr>
          <w:p w:rsidR="00784D77" w:rsidRPr="002341CB" w:rsidRDefault="00784D77" w:rsidP="00784D77">
            <w:pPr>
              <w:rPr>
                <w:rFonts w:ascii="Times New Roman" w:hAnsi="Times New Roman" w:cs="Times New Roman"/>
              </w:rPr>
            </w:pPr>
            <w:r w:rsidRPr="002341CB">
              <w:rPr>
                <w:rFonts w:ascii="Times New Roman" w:hAnsi="Times New Roman" w:cs="Times New Roman"/>
              </w:rPr>
              <w:t xml:space="preserve">2) Same method of ascertainment for cases </w:t>
            </w:r>
          </w:p>
        </w:tc>
      </w:tr>
      <w:tr w:rsidR="00784D77" w:rsidRPr="002341CB" w:rsidTr="00784D77">
        <w:tc>
          <w:tcPr>
            <w:tcW w:w="4575" w:type="dxa"/>
          </w:tcPr>
          <w:p w:rsidR="00784D77" w:rsidRPr="002341CB" w:rsidRDefault="00784D77" w:rsidP="00784D77">
            <w:pPr>
              <w:rPr>
                <w:rFonts w:ascii="Times New Roman" w:hAnsi="Times New Roman" w:cs="Times New Roman"/>
              </w:rPr>
            </w:pPr>
            <w:r w:rsidRPr="002341CB">
              <w:rPr>
                <w:rFonts w:ascii="Times New Roman" w:hAnsi="Times New Roman" w:cs="Times New Roman"/>
              </w:rPr>
              <w:t xml:space="preserve">  b) hospital controls</w:t>
            </w:r>
          </w:p>
        </w:tc>
        <w:tc>
          <w:tcPr>
            <w:tcW w:w="3364" w:type="dxa"/>
          </w:tcPr>
          <w:p w:rsidR="00784D77" w:rsidRPr="002341CB" w:rsidRDefault="00784D77" w:rsidP="00784D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784D77" w:rsidRPr="002341CB" w:rsidRDefault="00784D77" w:rsidP="00784D77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2341CB">
              <w:rPr>
                <w:rFonts w:ascii="Times New Roman" w:hAnsi="Times New Roman" w:cs="Times New Roman"/>
              </w:rPr>
              <w:t xml:space="preserve">and controls </w:t>
            </w:r>
          </w:p>
        </w:tc>
      </w:tr>
      <w:tr w:rsidR="00784D77" w:rsidRPr="002341CB" w:rsidTr="00784D77">
        <w:tc>
          <w:tcPr>
            <w:tcW w:w="4575" w:type="dxa"/>
          </w:tcPr>
          <w:p w:rsidR="00784D77" w:rsidRPr="002341CB" w:rsidRDefault="00784D77" w:rsidP="00784D77">
            <w:pPr>
              <w:rPr>
                <w:rFonts w:ascii="Times New Roman" w:hAnsi="Times New Roman" w:cs="Times New Roman"/>
              </w:rPr>
            </w:pPr>
            <w:r w:rsidRPr="002341CB">
              <w:rPr>
                <w:rFonts w:ascii="Times New Roman" w:hAnsi="Times New Roman" w:cs="Times New Roman"/>
              </w:rPr>
              <w:t xml:space="preserve">  c) no description</w:t>
            </w:r>
          </w:p>
        </w:tc>
        <w:tc>
          <w:tcPr>
            <w:tcW w:w="3364" w:type="dxa"/>
          </w:tcPr>
          <w:p w:rsidR="00784D77" w:rsidRPr="002341CB" w:rsidRDefault="00784D77" w:rsidP="00784D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784D77" w:rsidRPr="002341CB" w:rsidRDefault="00784D77" w:rsidP="00784D77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2341CB">
              <w:rPr>
                <w:rFonts w:ascii="Times New Roman" w:hAnsi="Times New Roman" w:cs="Times New Roman"/>
              </w:rPr>
              <w:t>a) yes*      b) no</w:t>
            </w:r>
          </w:p>
        </w:tc>
      </w:tr>
      <w:tr w:rsidR="00784D77" w:rsidRPr="002341CB" w:rsidTr="00784D77">
        <w:tc>
          <w:tcPr>
            <w:tcW w:w="4575" w:type="dxa"/>
          </w:tcPr>
          <w:p w:rsidR="00784D77" w:rsidRPr="002341CB" w:rsidRDefault="00784D77" w:rsidP="00784D77">
            <w:pPr>
              <w:rPr>
                <w:rFonts w:ascii="Times New Roman" w:hAnsi="Times New Roman" w:cs="Times New Roman"/>
              </w:rPr>
            </w:pPr>
            <w:r w:rsidRPr="002341CB">
              <w:rPr>
                <w:rFonts w:ascii="Times New Roman" w:hAnsi="Times New Roman" w:cs="Times New Roman"/>
              </w:rPr>
              <w:t>4) Definition of Controls</w:t>
            </w:r>
          </w:p>
        </w:tc>
        <w:tc>
          <w:tcPr>
            <w:tcW w:w="3364" w:type="dxa"/>
          </w:tcPr>
          <w:p w:rsidR="00784D77" w:rsidRPr="002341CB" w:rsidRDefault="00784D77" w:rsidP="00784D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784D77" w:rsidRPr="002341CB" w:rsidRDefault="00784D77" w:rsidP="00784D77">
            <w:pPr>
              <w:rPr>
                <w:rFonts w:ascii="Times New Roman" w:hAnsi="Times New Roman" w:cs="Times New Roman"/>
              </w:rPr>
            </w:pPr>
            <w:r w:rsidRPr="002341CB">
              <w:rPr>
                <w:rFonts w:ascii="Times New Roman" w:hAnsi="Times New Roman" w:cs="Times New Roman"/>
              </w:rPr>
              <w:t>3) Non-Response rate</w:t>
            </w:r>
          </w:p>
        </w:tc>
      </w:tr>
      <w:tr w:rsidR="00784D77" w:rsidRPr="002341CB" w:rsidTr="00784D77">
        <w:tc>
          <w:tcPr>
            <w:tcW w:w="4575" w:type="dxa"/>
          </w:tcPr>
          <w:p w:rsidR="00784D77" w:rsidRPr="002341CB" w:rsidRDefault="00784D77" w:rsidP="00784D77">
            <w:pPr>
              <w:rPr>
                <w:rFonts w:ascii="Times New Roman" w:hAnsi="Times New Roman" w:cs="Times New Roman"/>
              </w:rPr>
            </w:pPr>
            <w:r w:rsidRPr="002341CB">
              <w:rPr>
                <w:rFonts w:ascii="Times New Roman" w:hAnsi="Times New Roman" w:cs="Times New Roman"/>
              </w:rPr>
              <w:t xml:space="preserve">  a) no history of disease (endpoint)*</w:t>
            </w:r>
          </w:p>
        </w:tc>
        <w:tc>
          <w:tcPr>
            <w:tcW w:w="3364" w:type="dxa"/>
          </w:tcPr>
          <w:p w:rsidR="00784D77" w:rsidRPr="002341CB" w:rsidRDefault="00784D77" w:rsidP="00784D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784D77" w:rsidRPr="002341CB" w:rsidRDefault="00784D77" w:rsidP="00784D77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2341CB">
              <w:rPr>
                <w:rFonts w:ascii="Times New Roman" w:hAnsi="Times New Roman" w:cs="Times New Roman"/>
              </w:rPr>
              <w:t>a) same rate for both groups*</w:t>
            </w:r>
          </w:p>
        </w:tc>
      </w:tr>
      <w:tr w:rsidR="00784D77" w:rsidRPr="002341CB" w:rsidTr="00784D77">
        <w:tc>
          <w:tcPr>
            <w:tcW w:w="4575" w:type="dxa"/>
          </w:tcPr>
          <w:p w:rsidR="00784D77" w:rsidRPr="002341CB" w:rsidRDefault="00784D77" w:rsidP="00784D77">
            <w:pPr>
              <w:rPr>
                <w:rFonts w:ascii="Times New Roman" w:hAnsi="Times New Roman" w:cs="Times New Roman"/>
              </w:rPr>
            </w:pPr>
            <w:r w:rsidRPr="002341CB">
              <w:rPr>
                <w:rFonts w:ascii="Times New Roman" w:hAnsi="Times New Roman" w:cs="Times New Roman"/>
              </w:rPr>
              <w:t xml:space="preserve">  b) no description of source</w:t>
            </w:r>
          </w:p>
        </w:tc>
        <w:tc>
          <w:tcPr>
            <w:tcW w:w="3364" w:type="dxa"/>
          </w:tcPr>
          <w:p w:rsidR="00784D77" w:rsidRPr="002341CB" w:rsidRDefault="00784D77" w:rsidP="00784D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784D77" w:rsidRPr="002341CB" w:rsidRDefault="00784D77" w:rsidP="00784D77">
            <w:pPr>
              <w:rPr>
                <w:rFonts w:ascii="Times New Roman" w:hAnsi="Times New Roman" w:cs="Times New Roman"/>
              </w:rPr>
            </w:pPr>
            <w:r w:rsidRPr="002341CB">
              <w:rPr>
                <w:rFonts w:ascii="Times New Roman" w:hAnsi="Times New Roman" w:cs="Times New Roman"/>
              </w:rPr>
              <w:t xml:space="preserve">  b) non respondents described</w:t>
            </w:r>
          </w:p>
        </w:tc>
      </w:tr>
      <w:tr w:rsidR="00784D77" w:rsidRPr="002341CB" w:rsidTr="00784D77">
        <w:tc>
          <w:tcPr>
            <w:tcW w:w="4575" w:type="dxa"/>
          </w:tcPr>
          <w:p w:rsidR="00784D77" w:rsidRPr="002341CB" w:rsidRDefault="00784D77" w:rsidP="00784D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64" w:type="dxa"/>
          </w:tcPr>
          <w:p w:rsidR="00784D77" w:rsidRPr="002341CB" w:rsidRDefault="00784D77" w:rsidP="00784D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784D77" w:rsidRPr="002341CB" w:rsidRDefault="00784D77" w:rsidP="00784D77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2341CB">
              <w:rPr>
                <w:rFonts w:ascii="Times New Roman" w:hAnsi="Times New Roman" w:cs="Times New Roman"/>
              </w:rPr>
              <w:t>c) rate different and no designation</w:t>
            </w:r>
          </w:p>
        </w:tc>
      </w:tr>
      <w:tr w:rsidR="00F159A3" w:rsidRPr="002341CB" w:rsidTr="000F4608">
        <w:tc>
          <w:tcPr>
            <w:tcW w:w="11908" w:type="dxa"/>
            <w:gridSpan w:val="3"/>
          </w:tcPr>
          <w:p w:rsidR="00F159A3" w:rsidRPr="002341CB" w:rsidRDefault="00F159A3" w:rsidP="00F159A3">
            <w:pPr>
              <w:rPr>
                <w:rFonts w:ascii="Times New Roman" w:hAnsi="Times New Roman" w:cs="Times New Roman"/>
              </w:rPr>
            </w:pPr>
          </w:p>
        </w:tc>
      </w:tr>
      <w:tr w:rsidR="00F159A3" w:rsidRPr="002341CB" w:rsidTr="00D377DF">
        <w:tc>
          <w:tcPr>
            <w:tcW w:w="11908" w:type="dxa"/>
            <w:gridSpan w:val="3"/>
          </w:tcPr>
          <w:p w:rsidR="00F159A3" w:rsidRPr="002341CB" w:rsidRDefault="00F159A3" w:rsidP="00F159A3">
            <w:pPr>
              <w:ind w:leftChars="250" w:left="1050" w:hangingChars="250" w:hanging="525"/>
              <w:rPr>
                <w:rFonts w:ascii="Times New Roman" w:hAnsi="Times New Roman" w:cs="Times New Roman"/>
              </w:rPr>
            </w:pPr>
            <w:r w:rsidRPr="002341CB">
              <w:rPr>
                <w:rFonts w:ascii="Times New Roman" w:hAnsi="Times New Roman" w:cs="Times New Roman"/>
              </w:rPr>
              <w:t>Note: A study can be awarded a maximum of one star for each numbered item within the Selection and Exposure categories. A maximum of two stars can be given for Comparability.</w:t>
            </w:r>
          </w:p>
        </w:tc>
      </w:tr>
    </w:tbl>
    <w:p w:rsidR="0031546A" w:rsidRPr="00F93984" w:rsidRDefault="00901ECD" w:rsidP="0031546A">
      <w:pPr>
        <w:ind w:firstLineChars="50" w:firstLine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3984">
        <w:rPr>
          <w:rFonts w:ascii="Times New Roman" w:hAnsi="Times New Roman" w:cs="Times New Roman"/>
          <w:b/>
          <w:sz w:val="24"/>
          <w:szCs w:val="24"/>
        </w:rPr>
        <w:t>Table</w:t>
      </w:r>
      <w:r w:rsidR="00DB4B07" w:rsidRPr="00F939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13746">
        <w:rPr>
          <w:rFonts w:ascii="Times New Roman" w:hAnsi="Times New Roman" w:cs="Times New Roman"/>
          <w:b/>
          <w:sz w:val="24"/>
          <w:szCs w:val="24"/>
        </w:rPr>
        <w:t>S</w:t>
      </w:r>
      <w:r w:rsidR="00DB4B07" w:rsidRPr="00F93984">
        <w:rPr>
          <w:rFonts w:ascii="Times New Roman" w:hAnsi="Times New Roman" w:cs="Times New Roman"/>
          <w:b/>
          <w:sz w:val="24"/>
          <w:szCs w:val="24"/>
        </w:rPr>
        <w:t>1</w:t>
      </w:r>
      <w:r w:rsidR="003715E2" w:rsidRPr="00F93984">
        <w:rPr>
          <w:rFonts w:ascii="Times New Roman" w:hAnsi="Times New Roman" w:cs="Times New Roman"/>
          <w:b/>
          <w:sz w:val="24"/>
          <w:szCs w:val="24"/>
        </w:rPr>
        <w:t>.</w:t>
      </w:r>
      <w:r w:rsidR="0007083C" w:rsidRPr="00F939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3984" w:rsidRPr="00F93984">
        <w:rPr>
          <w:rFonts w:ascii="Times New Roman" w:hAnsi="Times New Roman" w:cs="Times New Roman"/>
          <w:b/>
          <w:sz w:val="24"/>
          <w:szCs w:val="24"/>
        </w:rPr>
        <w:t>The Newcastle-Ottawa Scale</w:t>
      </w:r>
      <w:r w:rsidR="000830CC" w:rsidRPr="00F93984">
        <w:rPr>
          <w:rFonts w:ascii="Times New Roman" w:hAnsi="Times New Roman" w:cs="Times New Roman"/>
          <w:b/>
          <w:sz w:val="24"/>
          <w:szCs w:val="24"/>
        </w:rPr>
        <w:t xml:space="preserve"> fo</w:t>
      </w:r>
      <w:r w:rsidR="00F93984" w:rsidRPr="00F93984">
        <w:rPr>
          <w:rFonts w:ascii="Times New Roman" w:hAnsi="Times New Roman" w:cs="Times New Roman"/>
          <w:b/>
          <w:sz w:val="24"/>
          <w:szCs w:val="24"/>
        </w:rPr>
        <w:t>r assessing the quality of case-</w:t>
      </w:r>
      <w:r w:rsidR="000830CC" w:rsidRPr="00F93984">
        <w:rPr>
          <w:rFonts w:ascii="Times New Roman" w:hAnsi="Times New Roman" w:cs="Times New Roman"/>
          <w:b/>
          <w:sz w:val="24"/>
          <w:szCs w:val="24"/>
        </w:rPr>
        <w:t>control</w:t>
      </w:r>
      <w:r w:rsidR="00F93984" w:rsidRPr="00F93984">
        <w:rPr>
          <w:rFonts w:ascii="Times New Roman" w:hAnsi="Times New Roman" w:cs="Times New Roman" w:hint="eastAsia"/>
          <w:b/>
          <w:sz w:val="24"/>
          <w:szCs w:val="24"/>
        </w:rPr>
        <w:t>led</w:t>
      </w:r>
      <w:r w:rsidR="000830CC" w:rsidRPr="00F93984">
        <w:rPr>
          <w:rFonts w:ascii="Times New Roman" w:hAnsi="Times New Roman" w:cs="Times New Roman"/>
          <w:b/>
          <w:sz w:val="24"/>
          <w:szCs w:val="24"/>
        </w:rPr>
        <w:t xml:space="preserve"> studies in meta-analyses</w:t>
      </w:r>
    </w:p>
    <w:p w:rsidR="0031546A" w:rsidRPr="00D35D19" w:rsidRDefault="0031546A" w:rsidP="00D35D19">
      <w:pPr>
        <w:rPr>
          <w:rFonts w:ascii="Times New Roman" w:hAnsi="Times New Roman" w:cs="Times New Roman"/>
          <w:sz w:val="16"/>
          <w:szCs w:val="16"/>
        </w:rPr>
      </w:pPr>
      <w:r w:rsidRPr="00D35D19">
        <w:rPr>
          <w:rFonts w:ascii="Times New Roman" w:hAnsi="Times New Roman" w:cs="Times New Roman"/>
          <w:sz w:val="16"/>
          <w:szCs w:val="16"/>
        </w:rPr>
        <w:t xml:space="preserve">From </w:t>
      </w:r>
      <w:r w:rsidR="001D3497" w:rsidRPr="001D3497">
        <w:rPr>
          <w:rFonts w:ascii="Times New Roman" w:hAnsi="Times New Roman" w:cs="Times New Roman"/>
          <w:sz w:val="16"/>
          <w:szCs w:val="16"/>
        </w:rPr>
        <w:t>Wells GA, Shea B, O'Connell D, Peterson J, Welch V, Losos M, Tugwell P (2010) The Newcastle-Ottawa Scale (NOS) for assessing the quality of nonrandomised studies in meta-analyses. Ottawa Hospital Research Institute Web. http://www.ohri.ca/programs/clinical_epidemiology/oxford.asp. Accessed 1 June 2018</w:t>
      </w:r>
      <w:r w:rsidR="001D3497">
        <w:rPr>
          <w:rFonts w:ascii="Times New Roman" w:hAnsi="Times New Roman" w:cs="Times New Roman"/>
          <w:sz w:val="16"/>
          <w:szCs w:val="16"/>
        </w:rPr>
        <w:t>.</w:t>
      </w:r>
      <w:bookmarkStart w:id="0" w:name="_GoBack"/>
      <w:bookmarkEnd w:id="0"/>
    </w:p>
    <w:sectPr w:rsidR="0031546A" w:rsidRPr="00D35D19" w:rsidSect="00341B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1FCC" w:rsidRDefault="00621FCC" w:rsidP="00793E81">
      <w:r>
        <w:separator/>
      </w:r>
    </w:p>
  </w:endnote>
  <w:endnote w:type="continuationSeparator" w:id="0">
    <w:p w:rsidR="00621FCC" w:rsidRDefault="00621FCC" w:rsidP="00793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1FCC" w:rsidRDefault="00621FCC" w:rsidP="00793E81">
      <w:r>
        <w:separator/>
      </w:r>
    </w:p>
  </w:footnote>
  <w:footnote w:type="continuationSeparator" w:id="0">
    <w:p w:rsidR="00621FCC" w:rsidRDefault="00621FCC" w:rsidP="00793E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93E81"/>
    <w:rsid w:val="0007083C"/>
    <w:rsid w:val="000830CC"/>
    <w:rsid w:val="00142014"/>
    <w:rsid w:val="001B759E"/>
    <w:rsid w:val="001D3497"/>
    <w:rsid w:val="00213746"/>
    <w:rsid w:val="002341CB"/>
    <w:rsid w:val="002C491F"/>
    <w:rsid w:val="002C4A0D"/>
    <w:rsid w:val="0031546A"/>
    <w:rsid w:val="00341B3C"/>
    <w:rsid w:val="003715E2"/>
    <w:rsid w:val="00435CCA"/>
    <w:rsid w:val="005454B1"/>
    <w:rsid w:val="005935DC"/>
    <w:rsid w:val="00621FCC"/>
    <w:rsid w:val="00683272"/>
    <w:rsid w:val="00784D77"/>
    <w:rsid w:val="00793E81"/>
    <w:rsid w:val="007B7306"/>
    <w:rsid w:val="00830AAC"/>
    <w:rsid w:val="00867020"/>
    <w:rsid w:val="00901ECD"/>
    <w:rsid w:val="009704DC"/>
    <w:rsid w:val="009D6F73"/>
    <w:rsid w:val="009E5F36"/>
    <w:rsid w:val="00A45AC8"/>
    <w:rsid w:val="00A46132"/>
    <w:rsid w:val="00AA4DC3"/>
    <w:rsid w:val="00AD5EB1"/>
    <w:rsid w:val="00CF310C"/>
    <w:rsid w:val="00D269CE"/>
    <w:rsid w:val="00D35D19"/>
    <w:rsid w:val="00D81152"/>
    <w:rsid w:val="00DB4B07"/>
    <w:rsid w:val="00E87727"/>
    <w:rsid w:val="00F159A3"/>
    <w:rsid w:val="00F16140"/>
    <w:rsid w:val="00F93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A418FE5-356E-4F17-9127-2A148146D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1B3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93E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93E8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93E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93E81"/>
    <w:rPr>
      <w:sz w:val="18"/>
      <w:szCs w:val="18"/>
    </w:rPr>
  </w:style>
  <w:style w:type="table" w:styleId="a5">
    <w:name w:val="Table Grid"/>
    <w:basedOn w:val="a1"/>
    <w:uiPriority w:val="59"/>
    <w:rsid w:val="00793E8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282</Words>
  <Characters>1614</Characters>
  <Application>Microsoft Office Word</Application>
  <DocSecurity>0</DocSecurity>
  <Lines>13</Lines>
  <Paragraphs>3</Paragraphs>
  <ScaleCrop>false</ScaleCrop>
  <Company>微软中国</Company>
  <LinksUpToDate>false</LinksUpToDate>
  <CharactersWithSpaces>1893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acer</cp:lastModifiedBy>
  <cp:revision>28</cp:revision>
  <dcterms:created xsi:type="dcterms:W3CDTF">2014-03-10T02:48:00Z</dcterms:created>
  <dcterms:modified xsi:type="dcterms:W3CDTF">2018-12-02T21:24:00Z</dcterms:modified>
</cp:coreProperties>
</file>