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44E" w:rsidRPr="00BC4C8A" w:rsidRDefault="00F87F47" w:rsidP="00014E2A">
      <w:pPr>
        <w:pStyle w:val="Listeafsnit"/>
        <w:spacing w:after="0"/>
        <w:ind w:left="0"/>
        <w:rPr>
          <w:b/>
          <w:sz w:val="24"/>
          <w:szCs w:val="24"/>
          <w:lang w:val="en-US"/>
        </w:rPr>
      </w:pPr>
      <w:r w:rsidRPr="00BC4C8A">
        <w:rPr>
          <w:b/>
          <w:sz w:val="24"/>
          <w:szCs w:val="24"/>
          <w:lang w:val="en-US"/>
        </w:rPr>
        <w:t>A</w:t>
      </w:r>
      <w:r w:rsidR="009C03C5">
        <w:rPr>
          <w:b/>
          <w:sz w:val="24"/>
          <w:szCs w:val="24"/>
          <w:lang w:val="en-US"/>
        </w:rPr>
        <w:t>dditional file 3</w:t>
      </w:r>
    </w:p>
    <w:p w:rsidR="00F87F47" w:rsidRPr="00B6470E" w:rsidRDefault="00F87F47" w:rsidP="00014E2A">
      <w:pPr>
        <w:pStyle w:val="Listeafsnit"/>
        <w:spacing w:after="0"/>
        <w:ind w:left="0"/>
        <w:rPr>
          <w:lang w:val="en-US"/>
        </w:rPr>
      </w:pPr>
    </w:p>
    <w:p w:rsidR="00F87F47" w:rsidRPr="009C03C5" w:rsidRDefault="00F87F47" w:rsidP="00014E2A">
      <w:pPr>
        <w:pStyle w:val="Listeafsnit"/>
        <w:spacing w:after="0"/>
        <w:ind w:left="0"/>
        <w:rPr>
          <w:b/>
          <w:lang w:val="en-US"/>
        </w:rPr>
      </w:pPr>
      <w:r w:rsidRPr="009C03C5">
        <w:rPr>
          <w:b/>
          <w:lang w:val="en-US"/>
        </w:rPr>
        <w:t>Supplemental results</w:t>
      </w:r>
    </w:p>
    <w:p w:rsidR="00F87F47" w:rsidRPr="00B6470E" w:rsidRDefault="00F87F47" w:rsidP="00014E2A">
      <w:pPr>
        <w:pStyle w:val="Listeafsnit"/>
        <w:spacing w:after="0"/>
        <w:ind w:left="0"/>
        <w:rPr>
          <w:lang w:val="en-US"/>
        </w:rPr>
      </w:pPr>
    </w:p>
    <w:p w:rsidR="009E2465" w:rsidRPr="007C320F" w:rsidRDefault="00D90B81" w:rsidP="009E2465">
      <w:pPr>
        <w:pStyle w:val="Billedtekst"/>
        <w:rPr>
          <w:i/>
        </w:rPr>
      </w:pPr>
      <w:r>
        <w:rPr>
          <w:i/>
          <w:color w:val="auto"/>
        </w:rPr>
        <w:t xml:space="preserve">Supplemental </w:t>
      </w:r>
      <w:r w:rsidR="009E2465" w:rsidRPr="007C320F">
        <w:rPr>
          <w:i/>
          <w:color w:val="auto"/>
        </w:rPr>
        <w:t xml:space="preserve">Table </w:t>
      </w:r>
      <w:r>
        <w:rPr>
          <w:i/>
          <w:color w:val="auto"/>
        </w:rPr>
        <w:t>1</w:t>
      </w:r>
      <w:r w:rsidR="009E2465" w:rsidRPr="007C320F">
        <w:rPr>
          <w:i/>
          <w:color w:val="auto"/>
        </w:rPr>
        <w:t xml:space="preserve">. </w:t>
      </w:r>
      <w:r w:rsidR="009E2465" w:rsidRPr="007C320F">
        <w:rPr>
          <w:b w:val="0"/>
          <w:i/>
          <w:color w:val="auto"/>
        </w:rPr>
        <w:t>Distribution of diagnoses (n=69, unless otherwise stated)</w:t>
      </w:r>
    </w:p>
    <w:tbl>
      <w:tblPr>
        <w:tblW w:w="92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2410"/>
        <w:gridCol w:w="1606"/>
        <w:gridCol w:w="1607"/>
        <w:gridCol w:w="1607"/>
      </w:tblGrid>
      <w:tr w:rsidR="009E2465" w:rsidRPr="00050C40" w:rsidTr="0086069D">
        <w:tc>
          <w:tcPr>
            <w:tcW w:w="1985" w:type="dxa"/>
            <w:tcBorders>
              <w:top w:val="single" w:sz="4" w:space="0" w:color="auto"/>
              <w:left w:val="single" w:sz="4" w:space="0" w:color="00000A"/>
              <w:bottom w:val="single" w:sz="12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9E2465" w:rsidRDefault="009E2465" w:rsidP="00803D78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12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D32F8A" w:rsidRDefault="009E2465" w:rsidP="0086069D">
            <w:pPr>
              <w:pStyle w:val="EndNoteBibliography"/>
              <w:spacing w:before="0" w:after="0" w:line="276" w:lineRule="auto"/>
              <w:jc w:val="center"/>
              <w:rPr>
                <w:b/>
              </w:rPr>
            </w:pPr>
            <w:r w:rsidRPr="00D32F8A">
              <w:rPr>
                <w:b/>
              </w:rPr>
              <w:t>Diagnoses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12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DC48D2" w:rsidRDefault="009E2465" w:rsidP="0086069D">
            <w:pPr>
              <w:pStyle w:val="Overskrift8"/>
              <w:spacing w:before="0" w:line="276" w:lineRule="auto"/>
            </w:pPr>
            <w:r w:rsidRPr="00DC48D2">
              <w:t>ESPs</w:t>
            </w:r>
          </w:p>
          <w:p w:rsidR="009E2465" w:rsidRPr="00050C40" w:rsidRDefault="009E2465" w:rsidP="0086069D">
            <w:pPr>
              <w:spacing w:after="0" w:line="276" w:lineRule="auto"/>
              <w:jc w:val="center"/>
            </w:pPr>
            <w:proofErr w:type="spellStart"/>
            <w:r w:rsidRPr="00050C40">
              <w:t>Number</w:t>
            </w:r>
            <w:proofErr w:type="spellEnd"/>
            <w:r w:rsidRPr="00050C40">
              <w:t xml:space="preserve"> (%)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12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DC48D2" w:rsidRDefault="009E2465" w:rsidP="0086069D">
            <w:pPr>
              <w:pStyle w:val="Overskrift8"/>
              <w:spacing w:before="0" w:line="276" w:lineRule="auto"/>
            </w:pPr>
            <w:r w:rsidRPr="00DC48D2">
              <w:t>OSs</w:t>
            </w:r>
          </w:p>
          <w:p w:rsidR="009E2465" w:rsidRPr="00DC48D2" w:rsidRDefault="009E2465" w:rsidP="0086069D">
            <w:pPr>
              <w:pStyle w:val="EndNoteBibliographyTitle"/>
              <w:spacing w:before="0" w:line="276" w:lineRule="auto"/>
            </w:pPr>
            <w:r w:rsidRPr="00DC48D2">
              <w:t>Number (%)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DC48D2" w:rsidRDefault="009E2465" w:rsidP="00803D78">
            <w:pPr>
              <w:pStyle w:val="Overskrift8"/>
              <w:spacing w:before="0" w:line="276" w:lineRule="auto"/>
            </w:pPr>
            <w:r w:rsidRPr="00DC48D2">
              <w:t>C</w:t>
            </w:r>
            <w:r w:rsidR="0086069D">
              <w:t>ommon decision</w:t>
            </w:r>
          </w:p>
          <w:p w:rsidR="009E2465" w:rsidRPr="00050C40" w:rsidRDefault="009E2465" w:rsidP="00803D78">
            <w:pPr>
              <w:spacing w:after="0" w:line="276" w:lineRule="auto"/>
            </w:pPr>
            <w:proofErr w:type="spellStart"/>
            <w:r w:rsidRPr="00050C40">
              <w:t>Number</w:t>
            </w:r>
            <w:proofErr w:type="spellEnd"/>
            <w:r w:rsidRPr="00050C40">
              <w:t xml:space="preserve"> (%)</w:t>
            </w:r>
          </w:p>
        </w:tc>
      </w:tr>
      <w:tr w:rsidR="009E2465" w:rsidRPr="00050C40" w:rsidTr="00803D78">
        <w:trPr>
          <w:trHeight w:val="222"/>
        </w:trPr>
        <w:tc>
          <w:tcPr>
            <w:tcW w:w="1985" w:type="dxa"/>
            <w:vMerge w:val="restart"/>
            <w:tcBorders>
              <w:top w:val="single" w:sz="12" w:space="0" w:color="auto"/>
              <w:left w:val="single" w:sz="4" w:space="0" w:color="00000A"/>
              <w:right w:val="single" w:sz="4" w:space="0" w:color="00000A"/>
            </w:tcBorders>
            <w:tcMar>
              <w:left w:w="113" w:type="dxa"/>
              <w:right w:w="108" w:type="dxa"/>
            </w:tcMar>
            <w:vAlign w:val="center"/>
          </w:tcPr>
          <w:p w:rsidR="009E2465" w:rsidRPr="00D32F8A" w:rsidRDefault="009E2465" w:rsidP="00803D78">
            <w:pPr>
              <w:pStyle w:val="Kommentaremne"/>
              <w:spacing w:before="0" w:after="0" w:line="276" w:lineRule="auto"/>
              <w:rPr>
                <w:bCs w:val="0"/>
              </w:rPr>
            </w:pPr>
            <w:r w:rsidRPr="00D32F8A">
              <w:rPr>
                <w:bCs w:val="0"/>
              </w:rPr>
              <w:t>Primary diagnosis*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00000A"/>
              <w:bottom w:val="single" w:sz="4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DC48D2" w:rsidRDefault="00D764B2" w:rsidP="00803D78">
            <w:pPr>
              <w:pStyle w:val="Kommentartekst"/>
              <w:spacing w:before="0" w:after="0" w:line="276" w:lineRule="auto"/>
            </w:pPr>
            <w:proofErr w:type="spellStart"/>
            <w:r>
              <w:t>Subacromial</w:t>
            </w:r>
            <w:proofErr w:type="spellEnd"/>
            <w:r>
              <w:t xml:space="preserve"> </w:t>
            </w:r>
            <w:proofErr w:type="spellStart"/>
            <w:r w:rsidR="009E2465" w:rsidRPr="00DC48D2">
              <w:t>mpingement</w:t>
            </w:r>
            <w:proofErr w:type="spellEnd"/>
          </w:p>
        </w:tc>
        <w:tc>
          <w:tcPr>
            <w:tcW w:w="1606" w:type="dxa"/>
            <w:tcBorders>
              <w:top w:val="single" w:sz="12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  <w:rPr>
                <w:b/>
              </w:rPr>
            </w:pPr>
            <w:r w:rsidRPr="00050C40">
              <w:t>33 (48)</w:t>
            </w:r>
          </w:p>
        </w:tc>
        <w:tc>
          <w:tcPr>
            <w:tcW w:w="1607" w:type="dxa"/>
            <w:tcBorders>
              <w:top w:val="single" w:sz="12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  <w:rPr>
                <w:b/>
              </w:rPr>
            </w:pPr>
            <w:r w:rsidRPr="00050C40">
              <w:t>19 (2</w:t>
            </w:r>
            <w:r>
              <w:t>8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  <w:rPr>
                <w:b/>
              </w:rPr>
            </w:pPr>
            <w:r w:rsidRPr="00050C40">
              <w:t>23 (33)</w:t>
            </w:r>
          </w:p>
        </w:tc>
      </w:tr>
      <w:tr w:rsidR="009E2465" w:rsidRPr="0086069D" w:rsidTr="00803D78">
        <w:tc>
          <w:tcPr>
            <w:tcW w:w="1985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050C40" w:rsidRDefault="009E2465" w:rsidP="002D01C5">
            <w:pPr>
              <w:spacing w:after="0" w:line="276" w:lineRule="auto"/>
            </w:pPr>
            <w:proofErr w:type="spellStart"/>
            <w:r>
              <w:t>Rotator</w:t>
            </w:r>
            <w:proofErr w:type="spellEnd"/>
            <w:r>
              <w:t xml:space="preserve"> </w:t>
            </w:r>
            <w:proofErr w:type="spellStart"/>
            <w:r>
              <w:t>cuff</w:t>
            </w:r>
            <w:proofErr w:type="spellEnd"/>
            <w:r>
              <w:t xml:space="preserve"> </w:t>
            </w:r>
            <w:proofErr w:type="spellStart"/>
            <w:r w:rsidR="002D01C5">
              <w:t>injury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11 (1</w:t>
            </w:r>
            <w:r>
              <w:t>6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11 (16)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11 (1</w:t>
            </w:r>
            <w:r>
              <w:t>6</w:t>
            </w:r>
            <w:r w:rsidRPr="00050C40">
              <w:t>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050C40" w:rsidRDefault="009E2465" w:rsidP="00803D78">
            <w:pPr>
              <w:spacing w:after="0" w:line="276" w:lineRule="auto"/>
            </w:pPr>
            <w:proofErr w:type="spellStart"/>
            <w:r w:rsidRPr="00050C40">
              <w:t>Glenohumeral</w:t>
            </w:r>
            <w:proofErr w:type="spellEnd"/>
            <w:r w:rsidRPr="00050C40">
              <w:t xml:space="preserve"> </w:t>
            </w:r>
            <w:proofErr w:type="spellStart"/>
            <w:r w:rsidRPr="00050C40">
              <w:t>instability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 (</w:t>
            </w:r>
            <w:r>
              <w:t>3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 (</w:t>
            </w:r>
            <w:r>
              <w:t>3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 (1)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050C40" w:rsidRDefault="009E2465" w:rsidP="00803D78">
            <w:pPr>
              <w:spacing w:after="0" w:line="276" w:lineRule="auto"/>
            </w:pPr>
            <w:proofErr w:type="spellStart"/>
            <w:r w:rsidRPr="00050C40">
              <w:t>Glenohumeral</w:t>
            </w:r>
            <w:proofErr w:type="spellEnd"/>
            <w:r w:rsidRPr="00050C40">
              <w:t xml:space="preserve"> </w:t>
            </w:r>
            <w:proofErr w:type="spellStart"/>
            <w:r w:rsidRPr="00050C40">
              <w:t>osteoarthritis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 (1)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 (</w:t>
            </w:r>
            <w:r>
              <w:t>2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 (1)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693EEC" w:rsidRDefault="00D764B2" w:rsidP="00803D78">
            <w:pPr>
              <w:pStyle w:val="EndNoteBibliography"/>
              <w:spacing w:before="0" w:after="0" w:line="276" w:lineRule="auto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Adhesive capsulitis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11 (1</w:t>
            </w:r>
            <w:r>
              <w:t>6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12 (1</w:t>
            </w:r>
            <w:r>
              <w:t>8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12 (17)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050C40" w:rsidRDefault="009E2465" w:rsidP="00803D78">
            <w:pPr>
              <w:spacing w:after="0" w:line="276" w:lineRule="auto"/>
            </w:pPr>
            <w:proofErr w:type="spellStart"/>
            <w:r w:rsidRPr="00050C40">
              <w:t>Scapula</w:t>
            </w:r>
            <w:proofErr w:type="spellEnd"/>
            <w:r w:rsidRPr="00050C40">
              <w:t xml:space="preserve"> </w:t>
            </w:r>
            <w:proofErr w:type="spellStart"/>
            <w:r w:rsidRPr="00050C40">
              <w:t>instability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 (</w:t>
            </w:r>
            <w:r>
              <w:t>3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7 (10)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>
              <w:t>6 (9</w:t>
            </w:r>
            <w:r w:rsidRPr="00050C40">
              <w:t>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050C40" w:rsidRDefault="009E2465" w:rsidP="00803D78">
            <w:pPr>
              <w:spacing w:after="0" w:line="276" w:lineRule="auto"/>
            </w:pPr>
            <w:proofErr w:type="spellStart"/>
            <w:r w:rsidRPr="00050C40">
              <w:t>Fracture</w:t>
            </w:r>
            <w:proofErr w:type="spellEnd"/>
            <w:r w:rsidRPr="00050C40">
              <w:t xml:space="preserve"> </w:t>
            </w:r>
            <w:proofErr w:type="spellStart"/>
            <w:r w:rsidRPr="00050C40">
              <w:t>sequelae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4C7573" w:rsidRDefault="009E2465" w:rsidP="00803D78">
            <w:pPr>
              <w:pStyle w:val="EndNoteBibliographyTitle"/>
              <w:spacing w:before="0" w:line="276" w:lineRule="auto"/>
            </w:pPr>
            <w:r w:rsidRPr="004C7573">
              <w:t>0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00000A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050C40" w:rsidRDefault="009E2465" w:rsidP="00803D78">
            <w:pPr>
              <w:spacing w:after="0" w:line="276" w:lineRule="auto"/>
            </w:pPr>
            <w:proofErr w:type="spellStart"/>
            <w:r w:rsidRPr="00050C40">
              <w:t>Acromioclavicular</w:t>
            </w:r>
            <w:proofErr w:type="spellEnd"/>
            <w:r w:rsidRPr="00050C40">
              <w:t xml:space="preserve"> joint </w:t>
            </w:r>
            <w:proofErr w:type="spellStart"/>
            <w:r w:rsidRPr="00050C40">
              <w:t>disorder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8 (1</w:t>
            </w:r>
            <w:r>
              <w:t>2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14 (2</w:t>
            </w:r>
            <w:r>
              <w:t>1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13 (1</w:t>
            </w:r>
            <w:r>
              <w:t>9</w:t>
            </w:r>
            <w:r w:rsidRPr="00050C40">
              <w:t>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A"/>
              <w:bottom w:val="single" w:sz="12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050C40" w:rsidRDefault="009E2465" w:rsidP="00803D78">
            <w:pPr>
              <w:pStyle w:val="Kommentartekst"/>
              <w:spacing w:before="0" w:after="0" w:line="276" w:lineRule="auto"/>
            </w:pPr>
            <w:r w:rsidRPr="00050C40">
              <w:t>Non-</w:t>
            </w:r>
            <w:r>
              <w:t xml:space="preserve">shoulder related </w:t>
            </w:r>
            <w:r w:rsidRPr="00050C40">
              <w:t>diagnos</w:t>
            </w:r>
            <w:r>
              <w:t>i</w:t>
            </w:r>
            <w:r w:rsidRPr="00050C40">
              <w:t>s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12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 (1)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12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 (</w:t>
            </w:r>
            <w:r>
              <w:t>3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 (</w:t>
            </w:r>
            <w:r>
              <w:t>3</w:t>
            </w:r>
            <w:r w:rsidRPr="00050C40">
              <w:t>)</w:t>
            </w:r>
          </w:p>
        </w:tc>
      </w:tr>
      <w:tr w:rsidR="009E2465" w:rsidRPr="00050C40" w:rsidTr="00803D78">
        <w:trPr>
          <w:trHeight w:val="206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4C7573" w:rsidRDefault="009E2465" w:rsidP="00803D78">
            <w:pPr>
              <w:pStyle w:val="Kommentaremne"/>
              <w:spacing w:before="0" w:after="0" w:line="276" w:lineRule="auto"/>
            </w:pPr>
            <w:r w:rsidRPr="004C7573">
              <w:t>Number of secondary diagnoses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  <w:r w:rsidRPr="00050C40">
              <w:t xml:space="preserve">    0</w:t>
            </w:r>
          </w:p>
        </w:tc>
        <w:tc>
          <w:tcPr>
            <w:tcW w:w="1606" w:type="dxa"/>
            <w:tcBorders>
              <w:top w:val="single" w:sz="12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9 (13)</w:t>
            </w:r>
          </w:p>
        </w:tc>
        <w:tc>
          <w:tcPr>
            <w:tcW w:w="1607" w:type="dxa"/>
            <w:tcBorders>
              <w:top w:val="single" w:sz="12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15 (22)</w:t>
            </w:r>
          </w:p>
        </w:tc>
        <w:tc>
          <w:tcPr>
            <w:tcW w:w="160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13 (1</w:t>
            </w:r>
            <w:r>
              <w:t>9</w:t>
            </w:r>
            <w:r w:rsidRPr="00050C40">
              <w:t>)</w:t>
            </w:r>
          </w:p>
        </w:tc>
      </w:tr>
      <w:tr w:rsidR="009E2465" w:rsidRPr="00050C40" w:rsidTr="00803D78">
        <w:trPr>
          <w:trHeight w:val="222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  <w:r w:rsidRPr="00050C40">
              <w:t xml:space="preserve">    1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32 (46)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31 (4</w:t>
            </w:r>
            <w:r>
              <w:t>5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38 (55)</w:t>
            </w:r>
          </w:p>
        </w:tc>
      </w:tr>
      <w:tr w:rsidR="009E2465" w:rsidRPr="00050C40" w:rsidTr="00803D78">
        <w:trPr>
          <w:trHeight w:val="200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  <w:r w:rsidRPr="00050C40">
              <w:t xml:space="preserve">    2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22 (3</w:t>
            </w:r>
            <w:r>
              <w:t>2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20 (29)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>
              <w:t>15 (22</w:t>
            </w:r>
            <w:r w:rsidRPr="00050C40">
              <w:t>)</w:t>
            </w:r>
          </w:p>
        </w:tc>
      </w:tr>
      <w:tr w:rsidR="009E2465" w:rsidRPr="00050C40" w:rsidTr="00803D78">
        <w:trPr>
          <w:trHeight w:val="283"/>
        </w:trPr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4C7573" w:rsidRDefault="009E2465" w:rsidP="00803D78">
            <w:pPr>
              <w:pStyle w:val="EndNoteBibliography"/>
              <w:spacing w:before="0" w:after="0" w:line="276" w:lineRule="auto"/>
            </w:pPr>
            <w:r w:rsidRPr="004C7573">
              <w:t xml:space="preserve">    </w:t>
            </w:r>
            <w:r>
              <w:t xml:space="preserve">  </w:t>
            </w:r>
            <w:r w:rsidRPr="004C7573">
              <w:t>3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6 (</w:t>
            </w:r>
            <w:r>
              <w:t>9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 (</w:t>
            </w:r>
            <w:r>
              <w:t>3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>
              <w:t>3 (4</w:t>
            </w:r>
            <w:r w:rsidRPr="00050C40">
              <w:t>)</w:t>
            </w:r>
          </w:p>
        </w:tc>
      </w:tr>
      <w:tr w:rsidR="009E2465" w:rsidRPr="00050C40" w:rsidTr="00803D78"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  <w:vAlign w:val="center"/>
          </w:tcPr>
          <w:p w:rsidR="009E2465" w:rsidRPr="004C7573" w:rsidRDefault="009E2465" w:rsidP="00803D78">
            <w:pPr>
              <w:pStyle w:val="Kommentaremne"/>
              <w:spacing w:before="0" w:after="0" w:line="276" w:lineRule="auto"/>
            </w:pPr>
            <w:r w:rsidRPr="004C7573">
              <w:t>Distribution of secondary diagnoses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D764B2" w:rsidRDefault="00D764B2" w:rsidP="00D764B2">
            <w:pPr>
              <w:pStyle w:val="EndNoteBibliography"/>
              <w:spacing w:before="0" w:after="0" w:line="276" w:lineRule="auto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Subacromial im</w:t>
            </w:r>
            <w:r w:rsidR="009E2465" w:rsidRPr="00D764B2">
              <w:rPr>
                <w:rFonts w:asciiTheme="minorHAnsi" w:hAnsiTheme="minorHAnsi"/>
                <w:sz w:val="20"/>
              </w:rPr>
              <w:t>pingement</w:t>
            </w:r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24 (3</w:t>
            </w:r>
            <w:r>
              <w:t>5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30 (4</w:t>
            </w:r>
            <w:r>
              <w:t>4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27 (39)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  <w:proofErr w:type="spellStart"/>
            <w:r>
              <w:t>Rotator</w:t>
            </w:r>
            <w:proofErr w:type="spellEnd"/>
            <w:r>
              <w:t xml:space="preserve"> </w:t>
            </w:r>
            <w:proofErr w:type="spellStart"/>
            <w:r>
              <w:t>cuff</w:t>
            </w:r>
            <w:proofErr w:type="spellEnd"/>
            <w:r>
              <w:t xml:space="preserve"> </w:t>
            </w:r>
            <w:proofErr w:type="spellStart"/>
            <w:r w:rsidR="002D01C5">
              <w:t>injury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8 (1</w:t>
            </w:r>
            <w:r>
              <w:t>2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5 (7)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7 (10)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  <w:proofErr w:type="spellStart"/>
            <w:r w:rsidRPr="00050C40">
              <w:t>Glenohumeral</w:t>
            </w:r>
            <w:proofErr w:type="spellEnd"/>
            <w:r w:rsidRPr="00050C40">
              <w:t xml:space="preserve"> </w:t>
            </w:r>
            <w:proofErr w:type="spellStart"/>
            <w:r w:rsidRPr="00050C40">
              <w:t>instability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6 (</w:t>
            </w:r>
            <w:r>
              <w:t>9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3 (4)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>
              <w:t>5 (7</w:t>
            </w:r>
            <w:r w:rsidRPr="00050C40">
              <w:t>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  <w:proofErr w:type="spellStart"/>
            <w:r w:rsidRPr="00050C40">
              <w:t>Glenohumeral</w:t>
            </w:r>
            <w:proofErr w:type="spellEnd"/>
            <w:r w:rsidRPr="00050C40">
              <w:t xml:space="preserve"> </w:t>
            </w:r>
            <w:proofErr w:type="spellStart"/>
            <w:r w:rsidRPr="00050C40">
              <w:t>osteoarthritis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3 (4)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6 (</w:t>
            </w:r>
            <w:r>
              <w:t>9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>
              <w:t>2 (3</w:t>
            </w:r>
            <w:r w:rsidRPr="00050C40">
              <w:t>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D764B2" w:rsidP="00803D78">
            <w:pPr>
              <w:spacing w:after="0" w:line="276" w:lineRule="auto"/>
            </w:pPr>
            <w:proofErr w:type="spellStart"/>
            <w:r>
              <w:t>Adhesive</w:t>
            </w:r>
            <w:proofErr w:type="spellEnd"/>
            <w:r>
              <w:t xml:space="preserve"> </w:t>
            </w:r>
            <w:proofErr w:type="spellStart"/>
            <w:r>
              <w:t>capsulitis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>
              <w:t>3 (4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 (1)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 (</w:t>
            </w:r>
            <w:r>
              <w:t>3</w:t>
            </w:r>
            <w:r w:rsidRPr="00050C40">
              <w:t>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  <w:proofErr w:type="spellStart"/>
            <w:r w:rsidRPr="00050C40">
              <w:t>Scapula</w:t>
            </w:r>
            <w:proofErr w:type="spellEnd"/>
            <w:r w:rsidRPr="00050C40">
              <w:t xml:space="preserve"> </w:t>
            </w:r>
            <w:proofErr w:type="spellStart"/>
            <w:r w:rsidRPr="00050C40">
              <w:t>instability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16 (23)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5 (7)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>
              <w:t>6 (9</w:t>
            </w:r>
            <w:r w:rsidRPr="00050C40">
              <w:t>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  <w:proofErr w:type="spellStart"/>
            <w:r w:rsidRPr="00050C40">
              <w:t>Fracture</w:t>
            </w:r>
            <w:proofErr w:type="spellEnd"/>
            <w:r w:rsidRPr="00050C40">
              <w:t xml:space="preserve"> </w:t>
            </w:r>
            <w:proofErr w:type="spellStart"/>
            <w:r w:rsidRPr="00050C40">
              <w:t>sequelae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3 (4)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1 (1)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  <w:proofErr w:type="spellStart"/>
            <w:r w:rsidRPr="00050C40">
              <w:t>Acromioclavicular</w:t>
            </w:r>
            <w:proofErr w:type="spellEnd"/>
            <w:r w:rsidRPr="00050C40">
              <w:t xml:space="preserve"> joint </w:t>
            </w:r>
            <w:proofErr w:type="spellStart"/>
            <w:r w:rsidRPr="00050C40">
              <w:t>disorder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25 (36)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22 (3</w:t>
            </w:r>
            <w:r>
              <w:t>2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20 (29)</w:t>
            </w:r>
          </w:p>
        </w:tc>
      </w:tr>
      <w:tr w:rsidR="009E2465" w:rsidRPr="00050C40" w:rsidTr="00803D78"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</w:pPr>
            <w:r w:rsidRPr="00050C40">
              <w:t>Non-</w:t>
            </w:r>
            <w:proofErr w:type="spellStart"/>
            <w:r>
              <w:t>shoulder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</w:t>
            </w:r>
            <w:proofErr w:type="spellStart"/>
            <w:r>
              <w:t>diagnosi</w:t>
            </w:r>
            <w:r w:rsidRPr="00050C40">
              <w:t>s</w:t>
            </w:r>
            <w:proofErr w:type="spellEnd"/>
          </w:p>
        </w:tc>
        <w:tc>
          <w:tcPr>
            <w:tcW w:w="1606" w:type="dxa"/>
            <w:tcBorders>
              <w:top w:val="single" w:sz="4" w:space="0" w:color="auto"/>
              <w:left w:val="nil"/>
              <w:bottom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>
              <w:t>6 (9</w:t>
            </w:r>
            <w:r w:rsidRPr="00050C40">
              <w:t>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050C40" w:rsidRDefault="009E2465" w:rsidP="00803D78">
            <w:pPr>
              <w:spacing w:after="0" w:line="276" w:lineRule="auto"/>
              <w:jc w:val="center"/>
            </w:pPr>
            <w:r w:rsidRPr="00050C40">
              <w:t>5 (7)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00000A"/>
              <w:right w:val="single" w:sz="4" w:space="0" w:color="00000A"/>
            </w:tcBorders>
            <w:tcMar>
              <w:left w:w="113" w:type="dxa"/>
              <w:right w:w="108" w:type="dxa"/>
            </w:tcMar>
          </w:tcPr>
          <w:p w:rsidR="009E2465" w:rsidRPr="004C7573" w:rsidRDefault="009E2465" w:rsidP="00803D78">
            <w:pPr>
              <w:pStyle w:val="EndNoteBibliographyTitle"/>
              <w:spacing w:before="0" w:line="276" w:lineRule="auto"/>
            </w:pPr>
            <w:r w:rsidRPr="004C7573">
              <w:t>7 (10)</w:t>
            </w:r>
          </w:p>
        </w:tc>
      </w:tr>
      <w:tr w:rsidR="009E2465" w:rsidRPr="0086069D" w:rsidTr="00803D78">
        <w:tc>
          <w:tcPr>
            <w:tcW w:w="9215" w:type="dxa"/>
            <w:gridSpan w:val="5"/>
            <w:tcBorders>
              <w:bottom w:val="nil"/>
            </w:tcBorders>
            <w:tcMar>
              <w:left w:w="113" w:type="dxa"/>
              <w:right w:w="108" w:type="dxa"/>
            </w:tcMar>
          </w:tcPr>
          <w:p w:rsidR="0086069D" w:rsidRPr="0086069D" w:rsidRDefault="0086069D" w:rsidP="0086069D">
            <w:pPr>
              <w:spacing w:after="0" w:line="276" w:lineRule="auto"/>
              <w:rPr>
                <w:lang w:val="en-US"/>
              </w:rPr>
            </w:pPr>
            <w:r w:rsidRPr="0086069D">
              <w:rPr>
                <w:lang w:val="en-US"/>
              </w:rPr>
              <w:t xml:space="preserve">ESP: Extended scope </w:t>
            </w:r>
            <w:proofErr w:type="spellStart"/>
            <w:r w:rsidRPr="0086069D">
              <w:rPr>
                <w:lang w:val="en-US"/>
              </w:rPr>
              <w:t>physiotheraoist</w:t>
            </w:r>
            <w:proofErr w:type="spellEnd"/>
            <w:r w:rsidRPr="0086069D">
              <w:rPr>
                <w:lang w:val="en-US"/>
              </w:rPr>
              <w:t>; OS: Orthopaedic surgeon</w:t>
            </w:r>
          </w:p>
          <w:p w:rsidR="009E2465" w:rsidRPr="0086069D" w:rsidRDefault="009E2465" w:rsidP="0086069D">
            <w:pPr>
              <w:spacing w:after="0" w:line="276" w:lineRule="auto"/>
              <w:rPr>
                <w:lang w:val="en-US"/>
              </w:rPr>
            </w:pPr>
            <w:r w:rsidRPr="0086069D">
              <w:rPr>
                <w:lang w:val="en-US"/>
              </w:rPr>
              <w:t>*ESP: n= 69, OS: n= 68, C</w:t>
            </w:r>
            <w:r w:rsidR="0086069D" w:rsidRPr="0086069D">
              <w:rPr>
                <w:lang w:val="en-US"/>
              </w:rPr>
              <w:t>ommon decision</w:t>
            </w:r>
            <w:r w:rsidRPr="0086069D">
              <w:rPr>
                <w:lang w:val="en-US"/>
              </w:rPr>
              <w:t xml:space="preserve">: n=69  </w:t>
            </w:r>
          </w:p>
        </w:tc>
      </w:tr>
    </w:tbl>
    <w:p w:rsidR="00F87F47" w:rsidRPr="0086069D" w:rsidRDefault="00F87F47" w:rsidP="00014E2A">
      <w:pPr>
        <w:pStyle w:val="Listeafsnit"/>
        <w:spacing w:after="0"/>
        <w:ind w:left="0"/>
        <w:rPr>
          <w:lang w:val="en-US"/>
        </w:rPr>
      </w:pPr>
    </w:p>
    <w:p w:rsidR="00B6470E" w:rsidRPr="0086069D" w:rsidRDefault="00B6470E" w:rsidP="00014E2A">
      <w:pPr>
        <w:pStyle w:val="Listeafsnit"/>
        <w:spacing w:after="0"/>
        <w:ind w:left="0"/>
        <w:rPr>
          <w:lang w:val="en-US"/>
        </w:rPr>
      </w:pPr>
    </w:p>
    <w:p w:rsidR="00B6470E" w:rsidRPr="0086069D" w:rsidRDefault="00B6470E" w:rsidP="00014E2A">
      <w:pPr>
        <w:pStyle w:val="Listeafsnit"/>
        <w:spacing w:after="0"/>
        <w:ind w:left="0"/>
        <w:rPr>
          <w:lang w:val="en-US"/>
        </w:rPr>
      </w:pPr>
    </w:p>
    <w:p w:rsidR="00B6470E" w:rsidRPr="0086069D" w:rsidRDefault="00B6470E" w:rsidP="00014E2A">
      <w:pPr>
        <w:pStyle w:val="Listeafsnit"/>
        <w:spacing w:after="0"/>
        <w:ind w:left="0"/>
        <w:rPr>
          <w:lang w:val="en-US"/>
        </w:rPr>
      </w:pPr>
    </w:p>
    <w:p w:rsidR="00B6470E" w:rsidRPr="0086069D" w:rsidRDefault="00B6470E" w:rsidP="00014E2A">
      <w:pPr>
        <w:pStyle w:val="Listeafsnit"/>
        <w:spacing w:after="0"/>
        <w:ind w:left="0"/>
        <w:rPr>
          <w:lang w:val="en-US"/>
        </w:rPr>
      </w:pPr>
    </w:p>
    <w:p w:rsidR="00B6470E" w:rsidRPr="0086069D" w:rsidRDefault="00B6470E" w:rsidP="00014E2A">
      <w:pPr>
        <w:pStyle w:val="Listeafsnit"/>
        <w:spacing w:after="0"/>
        <w:ind w:left="0"/>
        <w:rPr>
          <w:lang w:val="en-US"/>
        </w:rPr>
      </w:pPr>
    </w:p>
    <w:p w:rsidR="00B6470E" w:rsidRPr="0086069D" w:rsidRDefault="00B6470E" w:rsidP="00014E2A">
      <w:pPr>
        <w:pStyle w:val="Listeafsnit"/>
        <w:spacing w:after="0"/>
        <w:ind w:left="0"/>
        <w:rPr>
          <w:lang w:val="en-US"/>
        </w:rPr>
      </w:pPr>
    </w:p>
    <w:p w:rsidR="00B6470E" w:rsidRPr="007C320F" w:rsidRDefault="00D90B81" w:rsidP="00A07D21">
      <w:pPr>
        <w:pStyle w:val="Billedtekst"/>
        <w:spacing w:after="0"/>
        <w:rPr>
          <w:i/>
        </w:rPr>
      </w:pPr>
      <w:r>
        <w:rPr>
          <w:i/>
          <w:color w:val="auto"/>
        </w:rPr>
        <w:t xml:space="preserve">Supplemental </w:t>
      </w:r>
      <w:r w:rsidR="00B6470E" w:rsidRPr="007C320F">
        <w:rPr>
          <w:i/>
          <w:color w:val="auto"/>
        </w:rPr>
        <w:t xml:space="preserve">Table </w:t>
      </w:r>
      <w:r>
        <w:rPr>
          <w:i/>
          <w:color w:val="auto"/>
        </w:rPr>
        <w:t>2</w:t>
      </w:r>
      <w:r w:rsidR="00B6470E" w:rsidRPr="007C320F">
        <w:rPr>
          <w:i/>
          <w:color w:val="auto"/>
        </w:rPr>
        <w:t xml:space="preserve">. </w:t>
      </w:r>
      <w:r w:rsidR="00813E52">
        <w:rPr>
          <w:i/>
          <w:color w:val="auto"/>
        </w:rPr>
        <w:br/>
      </w:r>
      <w:r w:rsidR="00B6470E" w:rsidRPr="007C320F">
        <w:rPr>
          <w:b w:val="0"/>
          <w:i/>
          <w:color w:val="auto"/>
        </w:rPr>
        <w:t>Agreement between ESPs and OSs on suggested treatment (three categories) (n=68)</w:t>
      </w:r>
    </w:p>
    <w:tbl>
      <w:tblPr>
        <w:tblW w:w="91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92"/>
        <w:gridCol w:w="2126"/>
        <w:gridCol w:w="1276"/>
        <w:gridCol w:w="1276"/>
        <w:gridCol w:w="1417"/>
        <w:gridCol w:w="709"/>
        <w:gridCol w:w="1597"/>
      </w:tblGrid>
      <w:tr w:rsidR="00B6470E" w:rsidRPr="00050C40" w:rsidTr="00160EB6">
        <w:trPr>
          <w:trHeight w:val="733"/>
        </w:trPr>
        <w:tc>
          <w:tcPr>
            <w:tcW w:w="29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83" w:type="dxa"/>
              <w:right w:w="108" w:type="dxa"/>
            </w:tcMar>
            <w:vAlign w:val="center"/>
          </w:tcPr>
          <w:p w:rsidR="00B6470E" w:rsidRPr="00B6470E" w:rsidRDefault="00B6470E" w:rsidP="00AC4DF9">
            <w:pPr>
              <w:spacing w:after="0" w:line="276" w:lineRule="auto"/>
              <w:rPr>
                <w:lang w:val="en-US"/>
              </w:rPr>
            </w:pPr>
          </w:p>
          <w:p w:rsidR="00B6470E" w:rsidRPr="00B6470E" w:rsidRDefault="00B6470E" w:rsidP="00AC4DF9">
            <w:pPr>
              <w:spacing w:after="0" w:line="276" w:lineRule="auto"/>
              <w:rPr>
                <w:lang w:val="en-US"/>
              </w:rPr>
            </w:pPr>
          </w:p>
        </w:tc>
        <w:tc>
          <w:tcPr>
            <w:tcW w:w="4678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83" w:type="dxa"/>
              <w:right w:w="108" w:type="dxa"/>
            </w:tcMar>
            <w:vAlign w:val="center"/>
          </w:tcPr>
          <w:p w:rsidR="00B6470E" w:rsidRPr="00A07D21" w:rsidRDefault="00B6470E" w:rsidP="00A07D21">
            <w:pPr>
              <w:spacing w:after="0" w:line="276" w:lineRule="auto"/>
              <w:jc w:val="center"/>
              <w:rPr>
                <w:b/>
                <w:lang w:val="en-US"/>
              </w:rPr>
            </w:pPr>
          </w:p>
          <w:p w:rsidR="00B6470E" w:rsidRPr="00A07D21" w:rsidRDefault="00B6470E" w:rsidP="00A07D21">
            <w:pPr>
              <w:pStyle w:val="EndNoteBibliography"/>
              <w:spacing w:before="0" w:after="0" w:line="276" w:lineRule="auto"/>
              <w:jc w:val="center"/>
              <w:rPr>
                <w:b/>
              </w:rPr>
            </w:pPr>
            <w:r w:rsidRPr="00A07D21">
              <w:rPr>
                <w:b/>
              </w:rPr>
              <w:t>OS</w:t>
            </w:r>
          </w:p>
        </w:tc>
        <w:tc>
          <w:tcPr>
            <w:tcW w:w="1597" w:type="dxa"/>
            <w:tcBorders>
              <w:top w:val="single" w:sz="4" w:space="0" w:color="00000A"/>
              <w:left w:val="single" w:sz="4" w:space="0" w:color="00000A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6470E" w:rsidRPr="00160EB6" w:rsidRDefault="00B6470E" w:rsidP="00160EB6">
            <w:pPr>
              <w:pStyle w:val="Overskrift8"/>
              <w:spacing w:before="0" w:line="276" w:lineRule="auto"/>
              <w:rPr>
                <w:rFonts w:asciiTheme="minorHAnsi" w:hAnsiTheme="minorHAnsi" w:cstheme="minorBidi"/>
                <w:szCs w:val="22"/>
                <w:lang w:val="da-DK"/>
              </w:rPr>
            </w:pPr>
            <w:r w:rsidRPr="00160EB6">
              <w:rPr>
                <w:rFonts w:asciiTheme="minorHAnsi" w:hAnsiTheme="minorHAnsi" w:cstheme="minorBidi"/>
                <w:szCs w:val="22"/>
                <w:lang w:val="da-DK"/>
              </w:rPr>
              <w:t>Agreement</w:t>
            </w:r>
          </w:p>
          <w:p w:rsidR="00B6470E" w:rsidRDefault="00B6470E" w:rsidP="00160EB6">
            <w:pPr>
              <w:spacing w:after="0" w:line="276" w:lineRule="auto"/>
              <w:jc w:val="center"/>
            </w:pPr>
            <w:proofErr w:type="spellStart"/>
            <w:r w:rsidRPr="00050C40">
              <w:t>Number</w:t>
            </w:r>
            <w:proofErr w:type="spellEnd"/>
          </w:p>
          <w:p w:rsidR="00B6470E" w:rsidRPr="00050C40" w:rsidRDefault="00B6470E" w:rsidP="00160EB6">
            <w:pPr>
              <w:spacing w:after="0" w:line="276" w:lineRule="auto"/>
              <w:jc w:val="center"/>
              <w:rPr>
                <w:rFonts w:eastAsia="Times New Roman"/>
                <w:kern w:val="1"/>
              </w:rPr>
            </w:pPr>
            <w:r w:rsidRPr="00050C40">
              <w:t>(%)</w:t>
            </w:r>
            <w:r>
              <w:t xml:space="preserve"> </w:t>
            </w:r>
            <w:r w:rsidRPr="00050C40">
              <w:t>[95 % Cl]</w:t>
            </w:r>
          </w:p>
        </w:tc>
      </w:tr>
      <w:tr w:rsidR="00B6470E" w:rsidRPr="00050C40" w:rsidTr="00AC4DF9">
        <w:trPr>
          <w:trHeight w:val="669"/>
        </w:trPr>
        <w:tc>
          <w:tcPr>
            <w:tcW w:w="792" w:type="dxa"/>
            <w:tcBorders>
              <w:left w:val="single" w:sz="4" w:space="0" w:color="00000A"/>
              <w:bottom w:val="single" w:sz="4" w:space="0" w:color="00000A"/>
              <w:right w:val="single" w:sz="8" w:space="0" w:color="auto"/>
            </w:tcBorders>
            <w:shd w:val="clear" w:color="auto" w:fill="FFFFFF"/>
            <w:tcMar>
              <w:left w:w="83" w:type="dxa"/>
              <w:right w:w="108" w:type="dxa"/>
            </w:tcMar>
            <w:vAlign w:val="center"/>
          </w:tcPr>
          <w:p w:rsidR="00B6470E" w:rsidRPr="00050C40" w:rsidRDefault="00B6470E" w:rsidP="00AC4DF9">
            <w:pPr>
              <w:spacing w:after="0" w:line="276" w:lineRule="auto"/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proofErr w:type="spellStart"/>
            <w:r>
              <w:t>Possibly</w:t>
            </w:r>
            <w:proofErr w:type="spellEnd"/>
            <w:r>
              <w:t xml:space="preserve"> </w:t>
            </w:r>
            <w:proofErr w:type="spellStart"/>
            <w:r>
              <w:t>invasive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proofErr w:type="spellStart"/>
            <w:r w:rsidRPr="00050C40">
              <w:t>Physio</w:t>
            </w:r>
            <w:proofErr w:type="spellEnd"/>
            <w:r>
              <w:t>-</w:t>
            </w:r>
            <w:r>
              <w:br/>
            </w:r>
            <w:proofErr w:type="spellStart"/>
            <w:r w:rsidRPr="00050C40">
              <w:t>therapy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 xml:space="preserve">No </w:t>
            </w:r>
            <w:r>
              <w:t>interven</w:t>
            </w:r>
            <w:r w:rsidRPr="00050C40">
              <w:t>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Total</w:t>
            </w:r>
          </w:p>
        </w:tc>
        <w:tc>
          <w:tcPr>
            <w:tcW w:w="1597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FFFFFF"/>
          </w:tcPr>
          <w:p w:rsidR="00B6470E" w:rsidRDefault="00B6470E" w:rsidP="00AC4DF9">
            <w:pPr>
              <w:spacing w:after="0" w:line="276" w:lineRule="auto"/>
              <w:jc w:val="center"/>
            </w:pPr>
          </w:p>
          <w:p w:rsidR="00B6470E" w:rsidRPr="00050C40" w:rsidRDefault="00B6470E" w:rsidP="00AC4DF9">
            <w:pPr>
              <w:spacing w:after="0" w:line="276" w:lineRule="auto"/>
              <w:jc w:val="center"/>
            </w:pPr>
          </w:p>
          <w:p w:rsidR="00B6470E" w:rsidRPr="00050C40" w:rsidRDefault="00B6470E" w:rsidP="00AC4DF9">
            <w:pPr>
              <w:spacing w:after="0" w:line="276" w:lineRule="auto"/>
              <w:jc w:val="center"/>
            </w:pPr>
          </w:p>
          <w:p w:rsidR="00B6470E" w:rsidRDefault="00B6470E" w:rsidP="00AC4DF9">
            <w:pPr>
              <w:spacing w:after="0" w:line="276" w:lineRule="auto"/>
              <w:jc w:val="center"/>
            </w:pPr>
            <w:r w:rsidRPr="00050C40">
              <w:t>60</w:t>
            </w:r>
            <w:r>
              <w:t xml:space="preserve"> </w:t>
            </w:r>
          </w:p>
          <w:p w:rsidR="00B6470E" w:rsidRPr="00050C40" w:rsidRDefault="00B6470E" w:rsidP="00AC4DF9">
            <w:pPr>
              <w:spacing w:after="0" w:line="276" w:lineRule="auto"/>
              <w:jc w:val="center"/>
              <w:rPr>
                <w:rFonts w:eastAsia="Times New Roman"/>
                <w:b/>
                <w:kern w:val="1"/>
              </w:rPr>
            </w:pPr>
            <w:r w:rsidRPr="00050C40">
              <w:rPr>
                <w:rFonts w:eastAsia="Times New Roman"/>
                <w:kern w:val="1"/>
              </w:rPr>
              <w:t>(</w:t>
            </w:r>
            <w:r w:rsidRPr="00050C40">
              <w:t>88)</w:t>
            </w:r>
            <w:r>
              <w:t xml:space="preserve"> </w:t>
            </w:r>
            <w:r w:rsidRPr="00050C40">
              <w:t>[8</w:t>
            </w:r>
            <w:r>
              <w:t>1</w:t>
            </w:r>
            <w:r w:rsidRPr="00050C40">
              <w:t>; 9</w:t>
            </w:r>
            <w:r>
              <w:t>6</w:t>
            </w:r>
            <w:r w:rsidRPr="00050C40">
              <w:t>]</w:t>
            </w:r>
          </w:p>
        </w:tc>
      </w:tr>
      <w:tr w:rsidR="00B6470E" w:rsidRPr="00050C40" w:rsidTr="00AC4DF9">
        <w:trPr>
          <w:trHeight w:val="187"/>
        </w:trPr>
        <w:tc>
          <w:tcPr>
            <w:tcW w:w="79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  <w:vAlign w:val="center"/>
          </w:tcPr>
          <w:p w:rsidR="00B6470E" w:rsidRPr="00A07D21" w:rsidRDefault="00B6470E" w:rsidP="00AC4DF9">
            <w:pPr>
              <w:pStyle w:val="EndNoteBibliography"/>
              <w:spacing w:before="0" w:after="0" w:line="276" w:lineRule="auto"/>
              <w:rPr>
                <w:b/>
              </w:rPr>
            </w:pPr>
            <w:r w:rsidRPr="00A07D21">
              <w:rPr>
                <w:b/>
              </w:rPr>
              <w:t>ESP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proofErr w:type="spellStart"/>
            <w:r>
              <w:t>Possibly</w:t>
            </w:r>
            <w:proofErr w:type="spellEnd"/>
            <w:r>
              <w:t xml:space="preserve"> </w:t>
            </w:r>
            <w:proofErr w:type="spellStart"/>
            <w:r>
              <w:t>invasive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65</w:t>
            </w:r>
          </w:p>
        </w:tc>
        <w:tc>
          <w:tcPr>
            <w:tcW w:w="1597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</w:tcPr>
          <w:p w:rsidR="00B6470E" w:rsidRPr="00050C40" w:rsidRDefault="00B6470E" w:rsidP="00AC4DF9">
            <w:pPr>
              <w:spacing w:after="0" w:line="276" w:lineRule="auto"/>
            </w:pPr>
          </w:p>
        </w:tc>
      </w:tr>
      <w:tr w:rsidR="00B6470E" w:rsidRPr="00050C40" w:rsidTr="00AC4DF9">
        <w:trPr>
          <w:trHeight w:val="187"/>
        </w:trPr>
        <w:tc>
          <w:tcPr>
            <w:tcW w:w="792" w:type="dxa"/>
            <w:vMerge/>
            <w:tcBorders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proofErr w:type="spellStart"/>
            <w:r w:rsidRPr="00050C40">
              <w:t>Physiotherapy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3</w:t>
            </w:r>
          </w:p>
        </w:tc>
        <w:tc>
          <w:tcPr>
            <w:tcW w:w="1597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</w:tcPr>
          <w:p w:rsidR="00B6470E" w:rsidRPr="00050C40" w:rsidRDefault="00B6470E" w:rsidP="00AC4DF9">
            <w:pPr>
              <w:spacing w:after="0" w:line="276" w:lineRule="auto"/>
            </w:pPr>
          </w:p>
        </w:tc>
      </w:tr>
      <w:tr w:rsidR="00B6470E" w:rsidRPr="00050C40" w:rsidTr="00AC4DF9">
        <w:trPr>
          <w:trHeight w:val="187"/>
        </w:trPr>
        <w:tc>
          <w:tcPr>
            <w:tcW w:w="79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No intervention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0</w:t>
            </w:r>
          </w:p>
        </w:tc>
        <w:tc>
          <w:tcPr>
            <w:tcW w:w="1597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</w:tcPr>
          <w:p w:rsidR="00B6470E" w:rsidRPr="00050C40" w:rsidRDefault="00B6470E" w:rsidP="00AC4DF9">
            <w:pPr>
              <w:spacing w:after="0" w:line="276" w:lineRule="auto"/>
            </w:pPr>
          </w:p>
        </w:tc>
      </w:tr>
      <w:tr w:rsidR="00B6470E" w:rsidRPr="00050C40" w:rsidTr="00AC4DF9">
        <w:trPr>
          <w:trHeight w:val="187"/>
        </w:trPr>
        <w:tc>
          <w:tcPr>
            <w:tcW w:w="7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8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left w:w="83" w:type="dxa"/>
              <w:right w:w="108" w:type="dxa"/>
            </w:tcMar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A"/>
            </w:tcBorders>
            <w:shd w:val="clear" w:color="auto" w:fill="FFFFFF"/>
          </w:tcPr>
          <w:p w:rsidR="00B6470E" w:rsidRPr="00050C40" w:rsidRDefault="00B6470E" w:rsidP="00AC4DF9">
            <w:pPr>
              <w:spacing w:after="0" w:line="276" w:lineRule="auto"/>
            </w:pPr>
            <w:r w:rsidRPr="00050C40">
              <w:t>68</w:t>
            </w:r>
          </w:p>
        </w:tc>
        <w:tc>
          <w:tcPr>
            <w:tcW w:w="1597" w:type="dxa"/>
            <w:vMerge/>
            <w:tcBorders>
              <w:left w:val="single" w:sz="4" w:space="0" w:color="00000A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6470E" w:rsidRPr="00050C40" w:rsidRDefault="00B6470E" w:rsidP="00AC4DF9">
            <w:pPr>
              <w:spacing w:after="0" w:line="276" w:lineRule="auto"/>
            </w:pPr>
          </w:p>
        </w:tc>
      </w:tr>
    </w:tbl>
    <w:p w:rsidR="00A07D21" w:rsidRDefault="00A07D21" w:rsidP="00014E2A">
      <w:pPr>
        <w:pStyle w:val="Listeafsnit"/>
        <w:spacing w:after="0"/>
        <w:ind w:left="0"/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ESP: Extended scope physiotherapist; OS: Orthopaedic surgeon</w:t>
      </w:r>
    </w:p>
    <w:p w:rsidR="00B6470E" w:rsidRPr="0030221C" w:rsidRDefault="00B46DD4" w:rsidP="00014E2A">
      <w:pPr>
        <w:pStyle w:val="Listeafsnit"/>
        <w:spacing w:after="0"/>
        <w:ind w:left="0"/>
        <w:rPr>
          <w:sz w:val="18"/>
          <w:szCs w:val="18"/>
          <w:lang w:val="en-US"/>
        </w:rPr>
      </w:pPr>
      <w:r w:rsidRPr="0030221C">
        <w:rPr>
          <w:sz w:val="18"/>
          <w:szCs w:val="18"/>
          <w:lang w:val="en-US"/>
        </w:rPr>
        <w:t>Kappa =-0.06</w:t>
      </w:r>
      <w:r w:rsidR="005D5D14" w:rsidRPr="0030221C">
        <w:rPr>
          <w:sz w:val="18"/>
          <w:szCs w:val="18"/>
          <w:lang w:val="en-US"/>
        </w:rPr>
        <w:t xml:space="preserve">, </w:t>
      </w:r>
      <w:r w:rsidRPr="0030221C">
        <w:rPr>
          <w:sz w:val="18"/>
          <w:szCs w:val="18"/>
          <w:lang w:val="en-US"/>
        </w:rPr>
        <w:t>Prevalence-adjusted and bias-adjusted kappa= 0.76</w:t>
      </w:r>
      <w:r w:rsidR="005D5D14" w:rsidRPr="0030221C">
        <w:rPr>
          <w:sz w:val="18"/>
          <w:szCs w:val="18"/>
          <w:lang w:val="en-US"/>
        </w:rPr>
        <w:t xml:space="preserve">, </w:t>
      </w:r>
      <w:r w:rsidRPr="0030221C">
        <w:rPr>
          <w:sz w:val="18"/>
          <w:szCs w:val="18"/>
          <w:lang w:val="en-US"/>
        </w:rPr>
        <w:t xml:space="preserve">Prevalence </w:t>
      </w:r>
      <w:r w:rsidR="005D5D14" w:rsidRPr="0030221C">
        <w:rPr>
          <w:sz w:val="18"/>
          <w:szCs w:val="18"/>
          <w:lang w:val="en-US"/>
        </w:rPr>
        <w:t>index= -0.88, bias index= -0.03.</w:t>
      </w:r>
    </w:p>
    <w:p w:rsidR="00B46DD4" w:rsidRPr="00B46DD4" w:rsidRDefault="00B46DD4" w:rsidP="00014E2A">
      <w:pPr>
        <w:pStyle w:val="Listeafsnit"/>
        <w:spacing w:after="0"/>
        <w:ind w:left="0"/>
        <w:rPr>
          <w:lang w:val="en-US"/>
        </w:rPr>
      </w:pPr>
      <w:bookmarkStart w:id="0" w:name="_GoBack"/>
      <w:bookmarkEnd w:id="0"/>
    </w:p>
    <w:sectPr w:rsidR="00B46DD4" w:rsidRPr="00B46DD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trackRevisions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F47"/>
    <w:rsid w:val="00014E2A"/>
    <w:rsid w:val="000278B1"/>
    <w:rsid w:val="000619DE"/>
    <w:rsid w:val="00160EB6"/>
    <w:rsid w:val="001A12BB"/>
    <w:rsid w:val="0021025A"/>
    <w:rsid w:val="0023310E"/>
    <w:rsid w:val="002D01C5"/>
    <w:rsid w:val="0030221C"/>
    <w:rsid w:val="00573F90"/>
    <w:rsid w:val="0059123D"/>
    <w:rsid w:val="005A711A"/>
    <w:rsid w:val="005D5D14"/>
    <w:rsid w:val="007102CE"/>
    <w:rsid w:val="007B4243"/>
    <w:rsid w:val="00813E52"/>
    <w:rsid w:val="00846429"/>
    <w:rsid w:val="0086069D"/>
    <w:rsid w:val="0097462C"/>
    <w:rsid w:val="009B4CE7"/>
    <w:rsid w:val="009C03C5"/>
    <w:rsid w:val="009E2465"/>
    <w:rsid w:val="00A07D21"/>
    <w:rsid w:val="00AC6955"/>
    <w:rsid w:val="00B340C4"/>
    <w:rsid w:val="00B46DD4"/>
    <w:rsid w:val="00B6470E"/>
    <w:rsid w:val="00BC4C8A"/>
    <w:rsid w:val="00C1070F"/>
    <w:rsid w:val="00C76654"/>
    <w:rsid w:val="00CD40F9"/>
    <w:rsid w:val="00CE70D3"/>
    <w:rsid w:val="00D764B2"/>
    <w:rsid w:val="00D90B81"/>
    <w:rsid w:val="00E215DD"/>
    <w:rsid w:val="00E25156"/>
    <w:rsid w:val="00E57F8A"/>
    <w:rsid w:val="00EB19E5"/>
    <w:rsid w:val="00F8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uiPriority="10"/>
    <w:lsdException w:name="Default Paragraph Font" w:uiPriority="1"/>
    <w:lsdException w:name="Subtitle" w:uiPriority="1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70F"/>
    <w:pPr>
      <w:spacing w:line="240" w:lineRule="auto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107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0278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0278B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9E2465"/>
    <w:pPr>
      <w:keepNext/>
      <w:spacing w:before="100" w:after="0"/>
      <w:jc w:val="center"/>
      <w:outlineLvl w:val="7"/>
    </w:pPr>
    <w:rPr>
      <w:rFonts w:ascii="Verdana" w:hAnsi="Verdana" w:cs="Times New Roman"/>
      <w:b/>
      <w:szCs w:val="20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1070F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unhideWhenUsed/>
    <w:rsid w:val="00C76654"/>
    <w:pPr>
      <w:spacing w:after="0"/>
    </w:pPr>
    <w:rPr>
      <w:rFonts w:ascii="Verdana" w:hAnsi="Verdana" w:cs="Tahoma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sid w:val="00C76654"/>
    <w:rPr>
      <w:rFonts w:ascii="Verdana" w:hAnsi="Verdana" w:cs="Tahoma"/>
      <w:sz w:val="20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1070F"/>
    <w:rPr>
      <w:rFonts w:asciiTheme="majorHAnsi" w:eastAsiaTheme="majorEastAsia" w:hAnsiTheme="majorHAnsi" w:cstheme="majorBidi"/>
      <w:b/>
      <w:bCs/>
      <w:sz w:val="2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1070F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1070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9E2465"/>
    <w:rPr>
      <w:rFonts w:ascii="Verdana" w:hAnsi="Verdana" w:cs="Times New Roman"/>
      <w:b/>
      <w:sz w:val="20"/>
      <w:szCs w:val="20"/>
      <w:lang w:val="en-US"/>
    </w:rPr>
  </w:style>
  <w:style w:type="paragraph" w:customStyle="1" w:styleId="EndNoteBibliographyTitle">
    <w:name w:val="EndNote Bibliography Title"/>
    <w:basedOn w:val="Normal"/>
    <w:link w:val="EndNoteBibliographyTitleTegn"/>
    <w:rsid w:val="009E2465"/>
    <w:pPr>
      <w:keepNext/>
      <w:spacing w:before="100" w:after="0" w:line="360" w:lineRule="auto"/>
      <w:jc w:val="center"/>
      <w:outlineLvl w:val="3"/>
    </w:pPr>
    <w:rPr>
      <w:rFonts w:ascii="Calibri" w:hAnsi="Calibri" w:cs="Calibri"/>
      <w:noProof/>
      <w:sz w:val="22"/>
      <w:szCs w:val="20"/>
      <w:lang w:val="en-US"/>
    </w:rPr>
  </w:style>
  <w:style w:type="character" w:customStyle="1" w:styleId="EndNoteBibliographyTitleTegn">
    <w:name w:val="EndNote Bibliography Title Tegn"/>
    <w:basedOn w:val="Standardskrifttypeiafsnit"/>
    <w:link w:val="EndNoteBibliographyTitle"/>
    <w:rsid w:val="009E2465"/>
    <w:rPr>
      <w:rFonts w:ascii="Calibri" w:hAnsi="Calibri" w:cs="Calibri"/>
      <w:noProof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9E2465"/>
    <w:pPr>
      <w:keepNext/>
      <w:spacing w:before="100" w:after="100"/>
      <w:outlineLvl w:val="3"/>
    </w:pPr>
    <w:rPr>
      <w:rFonts w:ascii="Calibri" w:hAnsi="Calibri" w:cs="Calibri"/>
      <w:noProof/>
      <w:sz w:val="22"/>
      <w:szCs w:val="20"/>
      <w:lang w:val="en-US"/>
    </w:rPr>
  </w:style>
  <w:style w:type="character" w:customStyle="1" w:styleId="EndNoteBibliographyTegn">
    <w:name w:val="EndNote Bibliography Tegn"/>
    <w:basedOn w:val="Standardskrifttypeiafsnit"/>
    <w:link w:val="EndNoteBibliography"/>
    <w:rsid w:val="009E2465"/>
    <w:rPr>
      <w:rFonts w:ascii="Calibri" w:hAnsi="Calibri" w:cs="Calibri"/>
      <w:noProof/>
      <w:szCs w:val="20"/>
      <w:lang w:val="en-US"/>
    </w:rPr>
  </w:style>
  <w:style w:type="paragraph" w:styleId="Kommentartekst">
    <w:name w:val="annotation text"/>
    <w:basedOn w:val="Normal"/>
    <w:link w:val="KommentartekstTegn"/>
    <w:uiPriority w:val="99"/>
    <w:unhideWhenUsed/>
    <w:qFormat/>
    <w:rsid w:val="009E2465"/>
    <w:pPr>
      <w:keepNext/>
      <w:spacing w:before="100"/>
      <w:outlineLvl w:val="3"/>
    </w:pPr>
    <w:rPr>
      <w:rFonts w:ascii="Verdana" w:hAnsi="Verdana" w:cs="Times New Roman"/>
      <w:szCs w:val="20"/>
      <w:lang w:val="en-US"/>
    </w:rPr>
  </w:style>
  <w:style w:type="character" w:customStyle="1" w:styleId="KommentartekstTegn">
    <w:name w:val="Kommentartekst Tegn"/>
    <w:basedOn w:val="Standardskrifttypeiafsnit"/>
    <w:link w:val="Kommentartekst"/>
    <w:uiPriority w:val="99"/>
    <w:qFormat/>
    <w:rsid w:val="009E2465"/>
    <w:rPr>
      <w:rFonts w:ascii="Verdana" w:hAnsi="Verdana" w:cs="Times New Roman"/>
      <w:sz w:val="20"/>
      <w:szCs w:val="20"/>
      <w:lang w:val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unhideWhenUsed/>
    <w:rsid w:val="009E2465"/>
    <w:pPr>
      <w:spacing w:after="200"/>
    </w:pPr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rsid w:val="009E2465"/>
    <w:rPr>
      <w:rFonts w:ascii="Verdana" w:hAnsi="Verdana" w:cs="Times New Roman"/>
      <w:b/>
      <w:bCs/>
      <w:sz w:val="20"/>
      <w:szCs w:val="20"/>
      <w:lang w:val="en-US"/>
    </w:rPr>
  </w:style>
  <w:style w:type="paragraph" w:styleId="Billedtekst">
    <w:name w:val="caption"/>
    <w:basedOn w:val="Normal"/>
    <w:next w:val="Normal"/>
    <w:uiPriority w:val="35"/>
    <w:unhideWhenUsed/>
    <w:qFormat/>
    <w:rsid w:val="009E2465"/>
    <w:pPr>
      <w:keepNext/>
      <w:spacing w:before="100" w:after="100"/>
      <w:outlineLvl w:val="3"/>
    </w:pPr>
    <w:rPr>
      <w:rFonts w:ascii="Verdana" w:hAnsi="Verdana" w:cs="Times New Roman"/>
      <w:b/>
      <w:bCs/>
      <w:color w:val="4F81BD" w:themeColor="accent1"/>
      <w:sz w:val="18"/>
      <w:szCs w:val="18"/>
      <w:lang w:val="en-US"/>
    </w:rPr>
  </w:style>
  <w:style w:type="character" w:styleId="Kommentarhenvisning">
    <w:name w:val="annotation reference"/>
    <w:basedOn w:val="Standardskrifttypeiafsnit"/>
    <w:uiPriority w:val="99"/>
    <w:semiHidden/>
    <w:unhideWhenUsed/>
    <w:qFormat/>
    <w:rsid w:val="00B6470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1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annotation reference" w:qFormat="1"/>
    <w:lsdException w:name="Title" w:uiPriority="10"/>
    <w:lsdException w:name="Default Paragraph Font" w:uiPriority="1"/>
    <w:lsdException w:name="Subtitle" w:uiPriority="1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/>
    <w:lsdException w:name="Intense Emphasis" w:uiPriority="2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70F"/>
    <w:pPr>
      <w:spacing w:line="240" w:lineRule="auto"/>
    </w:pPr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107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0278B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0278B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9E2465"/>
    <w:pPr>
      <w:keepNext/>
      <w:spacing w:before="100" w:after="0"/>
      <w:jc w:val="center"/>
      <w:outlineLvl w:val="7"/>
    </w:pPr>
    <w:rPr>
      <w:rFonts w:ascii="Verdana" w:hAnsi="Verdana" w:cs="Times New Roman"/>
      <w:b/>
      <w:szCs w:val="20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C1070F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unhideWhenUsed/>
    <w:rsid w:val="00C76654"/>
    <w:pPr>
      <w:spacing w:after="0"/>
    </w:pPr>
    <w:rPr>
      <w:rFonts w:ascii="Verdana" w:hAnsi="Verdana" w:cs="Tahoma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rsid w:val="00C76654"/>
    <w:rPr>
      <w:rFonts w:ascii="Verdana" w:hAnsi="Verdana" w:cs="Tahoma"/>
      <w:sz w:val="20"/>
      <w:szCs w:val="1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1070F"/>
    <w:rPr>
      <w:rFonts w:asciiTheme="majorHAnsi" w:eastAsiaTheme="majorEastAsia" w:hAnsiTheme="majorHAnsi" w:cstheme="majorBidi"/>
      <w:b/>
      <w:bCs/>
      <w:sz w:val="2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C1070F"/>
    <w:rPr>
      <w:rFonts w:asciiTheme="majorHAnsi" w:eastAsiaTheme="majorEastAsia" w:hAnsiTheme="majorHAnsi" w:cstheme="majorBidi"/>
      <w:b/>
      <w:bCs/>
      <w:sz w:val="24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1070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9E2465"/>
    <w:rPr>
      <w:rFonts w:ascii="Verdana" w:hAnsi="Verdana" w:cs="Times New Roman"/>
      <w:b/>
      <w:sz w:val="20"/>
      <w:szCs w:val="20"/>
      <w:lang w:val="en-US"/>
    </w:rPr>
  </w:style>
  <w:style w:type="paragraph" w:customStyle="1" w:styleId="EndNoteBibliographyTitle">
    <w:name w:val="EndNote Bibliography Title"/>
    <w:basedOn w:val="Normal"/>
    <w:link w:val="EndNoteBibliographyTitleTegn"/>
    <w:rsid w:val="009E2465"/>
    <w:pPr>
      <w:keepNext/>
      <w:spacing w:before="100" w:after="0" w:line="360" w:lineRule="auto"/>
      <w:jc w:val="center"/>
      <w:outlineLvl w:val="3"/>
    </w:pPr>
    <w:rPr>
      <w:rFonts w:ascii="Calibri" w:hAnsi="Calibri" w:cs="Calibri"/>
      <w:noProof/>
      <w:sz w:val="22"/>
      <w:szCs w:val="20"/>
      <w:lang w:val="en-US"/>
    </w:rPr>
  </w:style>
  <w:style w:type="character" w:customStyle="1" w:styleId="EndNoteBibliographyTitleTegn">
    <w:name w:val="EndNote Bibliography Title Tegn"/>
    <w:basedOn w:val="Standardskrifttypeiafsnit"/>
    <w:link w:val="EndNoteBibliographyTitle"/>
    <w:rsid w:val="009E2465"/>
    <w:rPr>
      <w:rFonts w:ascii="Calibri" w:hAnsi="Calibri" w:cs="Calibri"/>
      <w:noProof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Tegn"/>
    <w:rsid w:val="009E2465"/>
    <w:pPr>
      <w:keepNext/>
      <w:spacing w:before="100" w:after="100"/>
      <w:outlineLvl w:val="3"/>
    </w:pPr>
    <w:rPr>
      <w:rFonts w:ascii="Calibri" w:hAnsi="Calibri" w:cs="Calibri"/>
      <w:noProof/>
      <w:sz w:val="22"/>
      <w:szCs w:val="20"/>
      <w:lang w:val="en-US"/>
    </w:rPr>
  </w:style>
  <w:style w:type="character" w:customStyle="1" w:styleId="EndNoteBibliographyTegn">
    <w:name w:val="EndNote Bibliography Tegn"/>
    <w:basedOn w:val="Standardskrifttypeiafsnit"/>
    <w:link w:val="EndNoteBibliography"/>
    <w:rsid w:val="009E2465"/>
    <w:rPr>
      <w:rFonts w:ascii="Calibri" w:hAnsi="Calibri" w:cs="Calibri"/>
      <w:noProof/>
      <w:szCs w:val="20"/>
      <w:lang w:val="en-US"/>
    </w:rPr>
  </w:style>
  <w:style w:type="paragraph" w:styleId="Kommentartekst">
    <w:name w:val="annotation text"/>
    <w:basedOn w:val="Normal"/>
    <w:link w:val="KommentartekstTegn"/>
    <w:uiPriority w:val="99"/>
    <w:unhideWhenUsed/>
    <w:qFormat/>
    <w:rsid w:val="009E2465"/>
    <w:pPr>
      <w:keepNext/>
      <w:spacing w:before="100"/>
      <w:outlineLvl w:val="3"/>
    </w:pPr>
    <w:rPr>
      <w:rFonts w:ascii="Verdana" w:hAnsi="Verdana" w:cs="Times New Roman"/>
      <w:szCs w:val="20"/>
      <w:lang w:val="en-US"/>
    </w:rPr>
  </w:style>
  <w:style w:type="character" w:customStyle="1" w:styleId="KommentartekstTegn">
    <w:name w:val="Kommentartekst Tegn"/>
    <w:basedOn w:val="Standardskrifttypeiafsnit"/>
    <w:link w:val="Kommentartekst"/>
    <w:uiPriority w:val="99"/>
    <w:qFormat/>
    <w:rsid w:val="009E2465"/>
    <w:rPr>
      <w:rFonts w:ascii="Verdana" w:hAnsi="Verdana" w:cs="Times New Roman"/>
      <w:sz w:val="20"/>
      <w:szCs w:val="20"/>
      <w:lang w:val="en-US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unhideWhenUsed/>
    <w:rsid w:val="009E2465"/>
    <w:pPr>
      <w:spacing w:after="200"/>
    </w:pPr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rsid w:val="009E2465"/>
    <w:rPr>
      <w:rFonts w:ascii="Verdana" w:hAnsi="Verdana" w:cs="Times New Roman"/>
      <w:b/>
      <w:bCs/>
      <w:sz w:val="20"/>
      <w:szCs w:val="20"/>
      <w:lang w:val="en-US"/>
    </w:rPr>
  </w:style>
  <w:style w:type="paragraph" w:styleId="Billedtekst">
    <w:name w:val="caption"/>
    <w:basedOn w:val="Normal"/>
    <w:next w:val="Normal"/>
    <w:uiPriority w:val="35"/>
    <w:unhideWhenUsed/>
    <w:qFormat/>
    <w:rsid w:val="009E2465"/>
    <w:pPr>
      <w:keepNext/>
      <w:spacing w:before="100" w:after="100"/>
      <w:outlineLvl w:val="3"/>
    </w:pPr>
    <w:rPr>
      <w:rFonts w:ascii="Verdana" w:hAnsi="Verdana" w:cs="Times New Roman"/>
      <w:b/>
      <w:bCs/>
      <w:color w:val="4F81BD" w:themeColor="accent1"/>
      <w:sz w:val="18"/>
      <w:szCs w:val="18"/>
      <w:lang w:val="en-US"/>
    </w:rPr>
  </w:style>
  <w:style w:type="character" w:styleId="Kommentarhenvisning">
    <w:name w:val="annotation reference"/>
    <w:basedOn w:val="Standardskrifttypeiafsnit"/>
    <w:uiPriority w:val="99"/>
    <w:semiHidden/>
    <w:unhideWhenUsed/>
    <w:qFormat/>
    <w:rsid w:val="00B647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Midtjylland</Company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Merete Nørgaard Madsen</dc:creator>
  <cp:lastModifiedBy>Merete Nørgaard Madsen</cp:lastModifiedBy>
  <cp:revision>6</cp:revision>
  <dcterms:created xsi:type="dcterms:W3CDTF">2020-06-16T07:54:00Z</dcterms:created>
  <dcterms:modified xsi:type="dcterms:W3CDTF">2020-06-16T08:03:00Z</dcterms:modified>
</cp:coreProperties>
</file>