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lineRule="auto" w:line="480" w:before="200" w:after="0"/>
        <w:jc w:val="left"/>
        <w:rPr/>
      </w:pPr>
      <w:bookmarkStart w:id="0" w:name="additional-file-2"/>
      <w:r>
        <w:rPr/>
        <w:t>Additional file 2</w:t>
      </w:r>
      <w:bookmarkEnd w:id="0"/>
    </w:p>
    <w:p>
      <w:pPr>
        <w:pStyle w:val="FirstParagraph"/>
        <w:bidi w:val="0"/>
        <w:spacing w:lineRule="auto" w:line="480"/>
        <w:jc w:val="left"/>
        <w:rPr/>
      </w:pPr>
      <w:r>
        <w:rPr/>
        <w:t>The segmental changes in pressure pain threshold, heat pain threshold, and global stiffness presented for 0% improvement in disability. Estimates are presented as mean and 95% confidence intervals for each time-point. Segments are divided into the segment targeted, the adjacent segments to the targeted segment and all other segments. SMT = spinal manipulative therapy</w:t>
      </w:r>
    </w:p>
    <w:p>
      <w:pPr>
        <w:pStyle w:val="TextBody"/>
        <w:bidi w:val="0"/>
        <w:spacing w:lineRule="auto" w:line="48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3909695"/>
            <wp:effectExtent l="0" t="0" r="0" b="0"/>
            <wp:wrapSquare wrapText="bothSides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bidi w:val="0"/>
        <w:spacing w:lineRule="auto" w:line="480"/>
        <w:jc w:val="left"/>
        <w:rPr/>
      </w:pPr>
      <w:r>
        <w:rPr/>
        <w:t>The segmental changes in pressure pain threshold, heat pain threshold, and global stiffness presented for 50% improvement in disability. Estimates are presented as mean and 95% confidence intervals for each time-point. Segments are divided into the segment targeted, the adjacent segments to the targeted segment and all other segments. SMT = spinal manipulative therapy</w:t>
      </w:r>
    </w:p>
    <w:p>
      <w:pPr>
        <w:pStyle w:val="TextBody"/>
        <w:bidi w:val="0"/>
        <w:spacing w:lineRule="auto" w:line="480"/>
        <w:jc w:val="left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3909695"/>
            <wp:effectExtent l="0" t="0" r="0" b="0"/>
            <wp:wrapSquare wrapText="bothSides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bidi w:val="0"/>
        <w:spacing w:lineRule="auto" w:line="480"/>
        <w:jc w:val="left"/>
        <w:rPr/>
      </w:pPr>
      <w:r>
        <w:rPr/>
      </w:r>
    </w:p>
    <w:p>
      <w:pPr>
        <w:pStyle w:val="TextBody"/>
        <w:bidi w:val="0"/>
        <w:spacing w:lineRule="auto" w:line="480"/>
        <w:jc w:val="left"/>
        <w:rPr/>
      </w:pPr>
      <w:r>
        <w:rPr/>
        <w:t>The segmental changes in pressure pain threshold, heat pain threshold, and global stiffness presented for 0% improvement in patient reported low back pain. Estimates are presented as mean and 95% confidence intervals for each time-point. Segments are divided into the segment targeted, the adjacent segments to the targeted segment and all other segments. SMT = spinal manipulative therapy</w:t>
      </w:r>
    </w:p>
    <w:p>
      <w:pPr>
        <w:pStyle w:val="TextBody"/>
        <w:bidi w:val="0"/>
        <w:spacing w:lineRule="auto" w:line="480"/>
        <w:jc w:val="left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-66675</wp:posOffset>
            </wp:positionH>
            <wp:positionV relativeFrom="paragraph">
              <wp:posOffset>114300</wp:posOffset>
            </wp:positionV>
            <wp:extent cx="9251950" cy="3909695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bidi w:val="0"/>
        <w:spacing w:lineRule="auto" w:line="480"/>
        <w:jc w:val="left"/>
        <w:rPr/>
      </w:pPr>
      <w:r>
        <w:rPr/>
      </w:r>
    </w:p>
    <w:p>
      <w:pPr>
        <w:pStyle w:val="TextBody"/>
        <w:bidi w:val="0"/>
        <w:spacing w:lineRule="auto" w:line="480"/>
        <w:jc w:val="left"/>
        <w:rPr/>
      </w:pPr>
      <w:r>
        <w:rPr/>
        <w:t>The segmental changes in pressure pain threshold, heat pain threshold, and global stiffness presented for 30% improvement in patient reported low back pain. Estimates are presented as mean and 95% confidence intervals for each time-point. Segments are divided into the segment targeted, the adjacent segments to the targeted segment and all other segments. SMT = spinal manipulative therapy</w:t>
      </w:r>
    </w:p>
    <w:p>
      <w:pPr>
        <w:pStyle w:val="TextBody"/>
        <w:bidi w:val="0"/>
        <w:spacing w:lineRule="auto" w:line="480"/>
        <w:jc w:val="left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3909695"/>
            <wp:effectExtent l="0" t="0" r="0" b="0"/>
            <wp:wrapSquare wrapText="bothSides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bidi w:val="0"/>
        <w:spacing w:lineRule="auto" w:line="480"/>
        <w:jc w:val="left"/>
        <w:rPr/>
      </w:pPr>
      <w:r>
        <w:rPr/>
      </w:r>
    </w:p>
    <w:p>
      <w:pPr>
        <w:pStyle w:val="TextBody"/>
        <w:bidi w:val="0"/>
        <w:spacing w:lineRule="auto" w:line="480"/>
        <w:jc w:val="left"/>
        <w:rPr/>
      </w:pPr>
      <w:r>
        <w:rPr/>
        <w:t>The segmental changes in pressure pain threshold, heat pain threshold, and global stiffness presented for 50% improvement in patient reported low back pain. Estimates are presented as mean and 95% confidence intervals for each time-point. Segments are divided into the segment targeted, the adjacent segments to the targeted segment and all other segments. SMT = spinal manipulative therapy</w:t>
      </w:r>
    </w:p>
    <w:p>
      <w:pPr>
        <w:pStyle w:val="TextBody"/>
        <w:bidi w:val="0"/>
        <w:spacing w:lineRule="auto" w:line="480"/>
        <w:jc w:val="left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3909695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ibliography"/>
        <w:bidi w:val="0"/>
        <w:spacing w:lineRule="auto" w:line="480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Normal"/>
    <w:next w:val="TextBody"/>
    <w:qFormat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FirstParagraph">
    <w:name w:val="First Paragraph"/>
    <w:basedOn w:val="TextBody"/>
    <w:next w:val="TextBody"/>
    <w:qFormat/>
    <w:pPr/>
    <w:rPr/>
  </w:style>
  <w:style w:type="paragraph" w:styleId="Bibliography">
    <w:name w:val="Bibliography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LibreOffice/6.4.6.2$Linux_X86_64 LibreOffice_project/40$Build-2</Application>
  <Pages>5</Pages>
  <Words>285</Words>
  <Characters>1646</Characters>
  <CharactersWithSpaces>1925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2020-05-12T08:21:25Z</dcterms:created>
  <dc:creator>Casper Nim</dc:creator>
  <dc:description/>
  <dc:language>en-US</dc:language>
  <cp:lastModifiedBy>Casper Nim</cp:lastModifiedBy>
  <dcterms:modified xsi:type="dcterms:W3CDTF">2020-10-28T08:03:28Z</dcterms:modified>
  <cp:revision>6</cp:revision>
  <dc:subject/>
  <dc:title/>
</cp:coreProperties>
</file>