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8F0A2C4" w14:textId="42DF0D23" w:rsidR="00A03CDD" w:rsidRPr="00BA3CD2" w:rsidRDefault="007F03D9" w:rsidP="00A03CDD">
      <w:bookmarkStart w:id="0" w:name="_GoBack"/>
      <w:bookmarkEnd w:id="0"/>
      <w:r w:rsidRPr="00B01634">
        <w:t xml:space="preserve">Supplement Table </w:t>
      </w:r>
      <w:r>
        <w:t>2</w:t>
      </w:r>
      <w:r w:rsidR="00A03CDD" w:rsidRPr="00BA3CD2">
        <w:t>. Correlation</w:t>
      </w:r>
      <w:r w:rsidR="00A03CDD">
        <w:t>s</w:t>
      </w:r>
      <w:r w:rsidR="00A03CDD" w:rsidRPr="00BA3CD2">
        <w:t xml:space="preserve"> between neuropeptides and pain.</w:t>
      </w:r>
    </w:p>
    <w:tbl>
      <w:tblPr>
        <w:tblStyle w:val="ad"/>
        <w:tblW w:w="8217" w:type="dxa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38"/>
        <w:gridCol w:w="1594"/>
        <w:gridCol w:w="1595"/>
        <w:gridCol w:w="1595"/>
        <w:gridCol w:w="1595"/>
      </w:tblGrid>
      <w:tr w:rsidR="00A03CDD" w:rsidRPr="00BA3CD2" w14:paraId="26D96E9D" w14:textId="77777777" w:rsidTr="00E9377D">
        <w:trPr>
          <w:trHeight w:val="313"/>
        </w:trPr>
        <w:tc>
          <w:tcPr>
            <w:tcW w:w="1838" w:type="dxa"/>
          </w:tcPr>
          <w:p w14:paraId="12A0E843" w14:textId="77777777" w:rsidR="00A03CDD" w:rsidRPr="00BA3CD2" w:rsidRDefault="00A03CDD" w:rsidP="00E9377D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594" w:type="dxa"/>
            <w:vAlign w:val="center"/>
          </w:tcPr>
          <w:p w14:paraId="41FB0883" w14:textId="77777777" w:rsidR="00A03CDD" w:rsidRPr="00BA3CD2" w:rsidRDefault="00A03CDD" w:rsidP="00E9377D">
            <w:pPr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BA3CD2">
              <w:rPr>
                <w:rFonts w:ascii="Times New Roman" w:hAnsi="Times New Roman" w:cs="Times New Roman"/>
                <w:b/>
                <w:sz w:val="21"/>
                <w:szCs w:val="21"/>
              </w:rPr>
              <w:t>SP</w:t>
            </w:r>
          </w:p>
        </w:tc>
        <w:tc>
          <w:tcPr>
            <w:tcW w:w="1595" w:type="dxa"/>
            <w:vAlign w:val="center"/>
          </w:tcPr>
          <w:p w14:paraId="56826FF1" w14:textId="77777777" w:rsidR="00A03CDD" w:rsidRPr="00BA3CD2" w:rsidRDefault="00A03CDD" w:rsidP="00E9377D">
            <w:pPr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BA3CD2">
              <w:rPr>
                <w:rFonts w:ascii="Times New Roman" w:hAnsi="Times New Roman" w:cs="Times New Roman"/>
                <w:b/>
                <w:sz w:val="21"/>
                <w:szCs w:val="21"/>
              </w:rPr>
              <w:t>NPY</w:t>
            </w:r>
          </w:p>
        </w:tc>
        <w:tc>
          <w:tcPr>
            <w:tcW w:w="1595" w:type="dxa"/>
            <w:vAlign w:val="center"/>
          </w:tcPr>
          <w:p w14:paraId="650D4F09" w14:textId="77777777" w:rsidR="00A03CDD" w:rsidRPr="00BA3CD2" w:rsidRDefault="00A03CDD" w:rsidP="00E9377D">
            <w:pPr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BA3CD2">
              <w:rPr>
                <w:rFonts w:ascii="Times New Roman" w:hAnsi="Times New Roman" w:cs="Times New Roman"/>
                <w:b/>
                <w:sz w:val="21"/>
                <w:szCs w:val="21"/>
              </w:rPr>
              <w:t>CGRP</w:t>
            </w:r>
          </w:p>
        </w:tc>
        <w:tc>
          <w:tcPr>
            <w:tcW w:w="1595" w:type="dxa"/>
            <w:vAlign w:val="center"/>
          </w:tcPr>
          <w:p w14:paraId="4A9DE7FB" w14:textId="77777777" w:rsidR="00A03CDD" w:rsidRPr="00BA3CD2" w:rsidRDefault="00A03CDD" w:rsidP="00E9377D">
            <w:pPr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BA3CD2">
              <w:rPr>
                <w:rFonts w:ascii="Times New Roman" w:hAnsi="Times New Roman" w:cs="Times New Roman" w:hint="eastAsia"/>
                <w:b/>
                <w:sz w:val="21"/>
                <w:szCs w:val="21"/>
              </w:rPr>
              <w:t>B</w:t>
            </w:r>
            <w:r w:rsidRPr="00BA3CD2">
              <w:rPr>
                <w:rFonts w:ascii="Times New Roman" w:hAnsi="Times New Roman" w:cs="Times New Roman"/>
                <w:b/>
                <w:sz w:val="21"/>
                <w:szCs w:val="21"/>
              </w:rPr>
              <w:t>K</w:t>
            </w:r>
          </w:p>
        </w:tc>
      </w:tr>
      <w:tr w:rsidR="00A03CDD" w:rsidRPr="00BA3CD2" w14:paraId="03014EE1" w14:textId="77777777" w:rsidTr="00E9377D">
        <w:trPr>
          <w:trHeight w:val="313"/>
        </w:trPr>
        <w:tc>
          <w:tcPr>
            <w:tcW w:w="1838" w:type="dxa"/>
          </w:tcPr>
          <w:p w14:paraId="7E753C1F" w14:textId="77777777" w:rsidR="00A03CDD" w:rsidRPr="00BA3CD2" w:rsidRDefault="00A03CDD" w:rsidP="00E9377D">
            <w:pPr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BA3CD2">
              <w:rPr>
                <w:rFonts w:ascii="Times New Roman" w:hAnsi="Times New Roman" w:cs="Times New Roman" w:hint="eastAsia"/>
                <w:b/>
                <w:sz w:val="21"/>
                <w:szCs w:val="21"/>
              </w:rPr>
              <w:t>N</w:t>
            </w:r>
            <w:r w:rsidRPr="00BA3CD2">
              <w:rPr>
                <w:rFonts w:ascii="Times New Roman" w:hAnsi="Times New Roman" w:cs="Times New Roman"/>
                <w:b/>
                <w:sz w:val="21"/>
                <w:szCs w:val="21"/>
              </w:rPr>
              <w:t>RS</w:t>
            </w:r>
          </w:p>
        </w:tc>
        <w:tc>
          <w:tcPr>
            <w:tcW w:w="1594" w:type="dxa"/>
            <w:vAlign w:val="center"/>
          </w:tcPr>
          <w:p w14:paraId="72906F37" w14:textId="77777777" w:rsidR="00A03CDD" w:rsidRPr="00BA3CD2" w:rsidRDefault="00A03CDD" w:rsidP="00E9377D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BA3CD2">
              <w:rPr>
                <w:rFonts w:ascii="Times New Roman" w:hAnsi="Times New Roman" w:cs="Times New Roman" w:hint="eastAsia"/>
                <w:sz w:val="21"/>
                <w:szCs w:val="21"/>
              </w:rPr>
              <w:t>-</w:t>
            </w:r>
            <w:r w:rsidRPr="00BA3CD2">
              <w:rPr>
                <w:rFonts w:ascii="Times New Roman" w:hAnsi="Times New Roman" w:cs="Times New Roman"/>
                <w:sz w:val="21"/>
                <w:szCs w:val="21"/>
              </w:rPr>
              <w:t>0.163</w:t>
            </w:r>
          </w:p>
        </w:tc>
        <w:tc>
          <w:tcPr>
            <w:tcW w:w="1595" w:type="dxa"/>
            <w:vAlign w:val="center"/>
          </w:tcPr>
          <w:p w14:paraId="2A0777DC" w14:textId="77777777" w:rsidR="00A03CDD" w:rsidRPr="00BA3CD2" w:rsidRDefault="00A03CDD" w:rsidP="00E9377D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BA3CD2">
              <w:rPr>
                <w:rFonts w:ascii="Times New Roman" w:hAnsi="Times New Roman" w:cs="Times New Roman" w:hint="eastAsia"/>
                <w:sz w:val="21"/>
                <w:szCs w:val="21"/>
              </w:rPr>
              <w:t>0</w:t>
            </w:r>
            <w:r w:rsidRPr="00BA3CD2">
              <w:rPr>
                <w:rFonts w:ascii="Times New Roman" w:hAnsi="Times New Roman" w:cs="Times New Roman"/>
                <w:sz w:val="21"/>
                <w:szCs w:val="21"/>
              </w:rPr>
              <w:t>.018</w:t>
            </w:r>
          </w:p>
        </w:tc>
        <w:tc>
          <w:tcPr>
            <w:tcW w:w="1595" w:type="dxa"/>
            <w:vAlign w:val="center"/>
          </w:tcPr>
          <w:p w14:paraId="7B8DF588" w14:textId="77777777" w:rsidR="00A03CDD" w:rsidRPr="00BA3CD2" w:rsidRDefault="00A03CDD" w:rsidP="00E9377D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BA3CD2">
              <w:rPr>
                <w:rFonts w:ascii="Times New Roman" w:hAnsi="Times New Roman" w:cs="Times New Roman" w:hint="eastAsia"/>
                <w:sz w:val="21"/>
                <w:szCs w:val="21"/>
              </w:rPr>
              <w:t>0</w:t>
            </w:r>
            <w:r w:rsidRPr="00BA3CD2">
              <w:rPr>
                <w:rFonts w:ascii="Times New Roman" w:hAnsi="Times New Roman" w:cs="Times New Roman"/>
                <w:sz w:val="21"/>
                <w:szCs w:val="21"/>
              </w:rPr>
              <w:t>.070</w:t>
            </w:r>
          </w:p>
        </w:tc>
        <w:tc>
          <w:tcPr>
            <w:tcW w:w="1595" w:type="dxa"/>
            <w:vAlign w:val="center"/>
          </w:tcPr>
          <w:p w14:paraId="10114E9B" w14:textId="77777777" w:rsidR="00A03CDD" w:rsidRPr="00BA3CD2" w:rsidRDefault="00A03CDD" w:rsidP="00E9377D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BA3CD2">
              <w:rPr>
                <w:rFonts w:ascii="Times New Roman" w:hAnsi="Times New Roman" w:cs="Times New Roman" w:hint="eastAsia"/>
                <w:sz w:val="21"/>
                <w:szCs w:val="21"/>
              </w:rPr>
              <w:t>0</w:t>
            </w:r>
            <w:r w:rsidRPr="00BA3CD2">
              <w:rPr>
                <w:rFonts w:ascii="Times New Roman" w:hAnsi="Times New Roman" w:cs="Times New Roman"/>
                <w:sz w:val="21"/>
                <w:szCs w:val="21"/>
              </w:rPr>
              <w:t>.051</w:t>
            </w:r>
          </w:p>
        </w:tc>
      </w:tr>
      <w:tr w:rsidR="00A03CDD" w:rsidRPr="00BA3CD2" w14:paraId="7DF63BFB" w14:textId="77777777" w:rsidTr="00E9377D">
        <w:trPr>
          <w:trHeight w:val="323"/>
        </w:trPr>
        <w:tc>
          <w:tcPr>
            <w:tcW w:w="1838" w:type="dxa"/>
          </w:tcPr>
          <w:p w14:paraId="643BB48D" w14:textId="77777777" w:rsidR="00A03CDD" w:rsidRPr="00BA3CD2" w:rsidRDefault="00A03CDD" w:rsidP="00E9377D">
            <w:pPr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BA3CD2">
              <w:rPr>
                <w:rFonts w:ascii="Times New Roman" w:hAnsi="Times New Roman" w:cs="Times New Roman" w:hint="eastAsia"/>
                <w:b/>
                <w:sz w:val="21"/>
                <w:szCs w:val="21"/>
              </w:rPr>
              <w:t>V</w:t>
            </w:r>
            <w:r w:rsidRPr="00BA3CD2">
              <w:rPr>
                <w:rFonts w:ascii="Times New Roman" w:hAnsi="Times New Roman" w:cs="Times New Roman"/>
                <w:b/>
                <w:sz w:val="21"/>
                <w:szCs w:val="21"/>
              </w:rPr>
              <w:t>AS</w:t>
            </w:r>
          </w:p>
        </w:tc>
        <w:tc>
          <w:tcPr>
            <w:tcW w:w="1594" w:type="dxa"/>
            <w:vAlign w:val="center"/>
          </w:tcPr>
          <w:p w14:paraId="618A6282" w14:textId="77777777" w:rsidR="00A03CDD" w:rsidRPr="00BA3CD2" w:rsidRDefault="00A03CDD" w:rsidP="00E9377D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BA3CD2">
              <w:rPr>
                <w:rFonts w:ascii="Times New Roman" w:hAnsi="Times New Roman" w:cs="Times New Roman" w:hint="eastAsia"/>
                <w:sz w:val="21"/>
                <w:szCs w:val="21"/>
              </w:rPr>
              <w:t>-</w:t>
            </w:r>
            <w:r w:rsidRPr="00BA3CD2">
              <w:rPr>
                <w:rFonts w:ascii="Times New Roman" w:hAnsi="Times New Roman" w:cs="Times New Roman"/>
                <w:sz w:val="21"/>
                <w:szCs w:val="21"/>
              </w:rPr>
              <w:t>0.103</w:t>
            </w:r>
          </w:p>
        </w:tc>
        <w:tc>
          <w:tcPr>
            <w:tcW w:w="1595" w:type="dxa"/>
            <w:vAlign w:val="center"/>
          </w:tcPr>
          <w:p w14:paraId="14F20B8B" w14:textId="77777777" w:rsidR="00A03CDD" w:rsidRPr="00BA3CD2" w:rsidRDefault="00A03CDD" w:rsidP="00E9377D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BA3CD2">
              <w:rPr>
                <w:rFonts w:ascii="Times New Roman" w:hAnsi="Times New Roman" w:cs="Times New Roman" w:hint="eastAsia"/>
                <w:sz w:val="21"/>
                <w:szCs w:val="21"/>
              </w:rPr>
              <w:t>-</w:t>
            </w:r>
            <w:r w:rsidRPr="00BA3CD2">
              <w:rPr>
                <w:rFonts w:ascii="Times New Roman" w:hAnsi="Times New Roman" w:cs="Times New Roman"/>
                <w:sz w:val="21"/>
                <w:szCs w:val="21"/>
              </w:rPr>
              <w:t>0.011</w:t>
            </w:r>
          </w:p>
        </w:tc>
        <w:tc>
          <w:tcPr>
            <w:tcW w:w="1595" w:type="dxa"/>
            <w:vAlign w:val="center"/>
          </w:tcPr>
          <w:p w14:paraId="24B17FB5" w14:textId="77777777" w:rsidR="00A03CDD" w:rsidRPr="00BA3CD2" w:rsidRDefault="00A03CDD" w:rsidP="00E9377D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BA3CD2">
              <w:rPr>
                <w:rFonts w:ascii="Times New Roman" w:hAnsi="Times New Roman" w:cs="Times New Roman" w:hint="eastAsia"/>
                <w:sz w:val="21"/>
                <w:szCs w:val="21"/>
              </w:rPr>
              <w:t>-</w:t>
            </w:r>
            <w:r w:rsidRPr="00BA3CD2">
              <w:rPr>
                <w:rFonts w:ascii="Times New Roman" w:hAnsi="Times New Roman" w:cs="Times New Roman"/>
                <w:sz w:val="21"/>
                <w:szCs w:val="21"/>
              </w:rPr>
              <w:t>0.089</w:t>
            </w:r>
          </w:p>
        </w:tc>
        <w:tc>
          <w:tcPr>
            <w:tcW w:w="1595" w:type="dxa"/>
            <w:vAlign w:val="center"/>
          </w:tcPr>
          <w:p w14:paraId="487CFCAC" w14:textId="77777777" w:rsidR="00A03CDD" w:rsidRPr="00BA3CD2" w:rsidRDefault="00A03CDD" w:rsidP="00E9377D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BA3CD2">
              <w:rPr>
                <w:rFonts w:ascii="Times New Roman" w:hAnsi="Times New Roman" w:cs="Times New Roman" w:hint="eastAsia"/>
                <w:sz w:val="21"/>
                <w:szCs w:val="21"/>
              </w:rPr>
              <w:t>-</w:t>
            </w:r>
            <w:r w:rsidRPr="00BA3CD2">
              <w:rPr>
                <w:rFonts w:ascii="Times New Roman" w:hAnsi="Times New Roman" w:cs="Times New Roman"/>
                <w:sz w:val="21"/>
                <w:szCs w:val="21"/>
              </w:rPr>
              <w:t>0.064</w:t>
            </w:r>
          </w:p>
        </w:tc>
      </w:tr>
      <w:tr w:rsidR="00A03CDD" w:rsidRPr="00BA3CD2" w14:paraId="2A918401" w14:textId="77777777" w:rsidTr="00E9377D">
        <w:trPr>
          <w:trHeight w:val="313"/>
        </w:trPr>
        <w:tc>
          <w:tcPr>
            <w:tcW w:w="1838" w:type="dxa"/>
          </w:tcPr>
          <w:p w14:paraId="6A6802CB" w14:textId="77777777" w:rsidR="00A03CDD" w:rsidRPr="00BA3CD2" w:rsidRDefault="00A03CDD" w:rsidP="00E9377D">
            <w:pPr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BA3CD2">
              <w:rPr>
                <w:rFonts w:ascii="Times New Roman" w:hAnsi="Times New Roman" w:cs="Times New Roman" w:hint="eastAsia"/>
                <w:b/>
                <w:sz w:val="21"/>
                <w:szCs w:val="21"/>
              </w:rPr>
              <w:t>W</w:t>
            </w:r>
            <w:r w:rsidRPr="00BA3CD2">
              <w:rPr>
                <w:rFonts w:ascii="Times New Roman" w:hAnsi="Times New Roman" w:cs="Times New Roman"/>
                <w:b/>
                <w:sz w:val="21"/>
                <w:szCs w:val="21"/>
              </w:rPr>
              <w:t>OMAC Pain</w:t>
            </w:r>
          </w:p>
        </w:tc>
        <w:tc>
          <w:tcPr>
            <w:tcW w:w="1594" w:type="dxa"/>
            <w:vAlign w:val="center"/>
          </w:tcPr>
          <w:p w14:paraId="33401444" w14:textId="77777777" w:rsidR="00A03CDD" w:rsidRPr="00BA3CD2" w:rsidRDefault="00A03CDD" w:rsidP="00E9377D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BA3CD2">
              <w:rPr>
                <w:rFonts w:ascii="Times New Roman" w:hAnsi="Times New Roman" w:cs="Times New Roman" w:hint="eastAsia"/>
                <w:sz w:val="21"/>
                <w:szCs w:val="21"/>
              </w:rPr>
              <w:t>-</w:t>
            </w:r>
            <w:r w:rsidRPr="00BA3CD2">
              <w:rPr>
                <w:rFonts w:ascii="Times New Roman" w:hAnsi="Times New Roman" w:cs="Times New Roman"/>
                <w:sz w:val="21"/>
                <w:szCs w:val="21"/>
              </w:rPr>
              <w:t>0.008</w:t>
            </w:r>
          </w:p>
        </w:tc>
        <w:tc>
          <w:tcPr>
            <w:tcW w:w="1595" w:type="dxa"/>
            <w:vAlign w:val="center"/>
          </w:tcPr>
          <w:p w14:paraId="3C564B78" w14:textId="77777777" w:rsidR="00A03CDD" w:rsidRPr="00BA3CD2" w:rsidRDefault="00A03CDD" w:rsidP="00E9377D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BA3CD2">
              <w:rPr>
                <w:rFonts w:ascii="Times New Roman" w:hAnsi="Times New Roman" w:cs="Times New Roman" w:hint="eastAsia"/>
                <w:sz w:val="21"/>
                <w:szCs w:val="21"/>
              </w:rPr>
              <w:t>-</w:t>
            </w:r>
            <w:r w:rsidRPr="00BA3CD2">
              <w:rPr>
                <w:rFonts w:ascii="Times New Roman" w:hAnsi="Times New Roman" w:cs="Times New Roman"/>
                <w:sz w:val="21"/>
                <w:szCs w:val="21"/>
              </w:rPr>
              <w:t>0.150</w:t>
            </w:r>
          </w:p>
        </w:tc>
        <w:tc>
          <w:tcPr>
            <w:tcW w:w="1595" w:type="dxa"/>
            <w:vAlign w:val="center"/>
          </w:tcPr>
          <w:p w14:paraId="559A2178" w14:textId="77777777" w:rsidR="00A03CDD" w:rsidRPr="00BA3CD2" w:rsidRDefault="00A03CDD" w:rsidP="00E9377D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BA3CD2">
              <w:rPr>
                <w:rFonts w:ascii="Times New Roman" w:hAnsi="Times New Roman" w:cs="Times New Roman" w:hint="eastAsia"/>
                <w:sz w:val="21"/>
                <w:szCs w:val="21"/>
              </w:rPr>
              <w:t>-</w:t>
            </w:r>
            <w:r w:rsidRPr="00BA3CD2">
              <w:rPr>
                <w:rFonts w:ascii="Times New Roman" w:hAnsi="Times New Roman" w:cs="Times New Roman"/>
                <w:sz w:val="21"/>
                <w:szCs w:val="21"/>
              </w:rPr>
              <w:t>0.149</w:t>
            </w:r>
          </w:p>
        </w:tc>
        <w:tc>
          <w:tcPr>
            <w:tcW w:w="1595" w:type="dxa"/>
            <w:vAlign w:val="center"/>
          </w:tcPr>
          <w:p w14:paraId="1502E17F" w14:textId="77777777" w:rsidR="00A03CDD" w:rsidRPr="00BA3CD2" w:rsidRDefault="00A03CDD" w:rsidP="00E9377D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BA3CD2">
              <w:rPr>
                <w:rFonts w:ascii="Times New Roman" w:hAnsi="Times New Roman" w:cs="Times New Roman" w:hint="eastAsia"/>
                <w:sz w:val="21"/>
                <w:szCs w:val="21"/>
              </w:rPr>
              <w:t>-</w:t>
            </w:r>
            <w:r w:rsidRPr="00BA3CD2">
              <w:rPr>
                <w:rFonts w:ascii="Times New Roman" w:hAnsi="Times New Roman" w:cs="Times New Roman"/>
                <w:sz w:val="21"/>
                <w:szCs w:val="21"/>
              </w:rPr>
              <w:t>0.013</w:t>
            </w:r>
          </w:p>
        </w:tc>
      </w:tr>
      <w:tr w:rsidR="00A03CDD" w:rsidRPr="00BA3CD2" w14:paraId="5FEA7734" w14:textId="77777777" w:rsidTr="00E9377D">
        <w:trPr>
          <w:trHeight w:val="313"/>
        </w:trPr>
        <w:tc>
          <w:tcPr>
            <w:tcW w:w="1838" w:type="dxa"/>
          </w:tcPr>
          <w:p w14:paraId="2B81DD0D" w14:textId="77777777" w:rsidR="00A03CDD" w:rsidRPr="00BA3CD2" w:rsidRDefault="00A03CDD" w:rsidP="00E9377D">
            <w:pPr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BA3CD2">
              <w:rPr>
                <w:rFonts w:ascii="Times New Roman" w:hAnsi="Times New Roman" w:cs="Times New Roman" w:hint="eastAsia"/>
                <w:b/>
                <w:sz w:val="21"/>
                <w:szCs w:val="21"/>
              </w:rPr>
              <w:t>N</w:t>
            </w:r>
            <w:r w:rsidRPr="00BA3CD2">
              <w:rPr>
                <w:rFonts w:ascii="Times New Roman" w:hAnsi="Times New Roman" w:cs="Times New Roman"/>
                <w:b/>
                <w:sz w:val="21"/>
                <w:szCs w:val="21"/>
              </w:rPr>
              <w:t xml:space="preserve">europathic </w:t>
            </w:r>
            <w:r>
              <w:rPr>
                <w:rFonts w:ascii="Times New Roman" w:hAnsi="Times New Roman" w:cs="Times New Roman"/>
                <w:b/>
                <w:sz w:val="21"/>
                <w:szCs w:val="21"/>
              </w:rPr>
              <w:t>P</w:t>
            </w:r>
            <w:r w:rsidRPr="00BA3CD2">
              <w:rPr>
                <w:rFonts w:ascii="Times New Roman" w:hAnsi="Times New Roman" w:cs="Times New Roman"/>
                <w:b/>
                <w:sz w:val="21"/>
                <w:szCs w:val="21"/>
              </w:rPr>
              <w:t>ain</w:t>
            </w:r>
          </w:p>
        </w:tc>
        <w:tc>
          <w:tcPr>
            <w:tcW w:w="1594" w:type="dxa"/>
            <w:vAlign w:val="center"/>
          </w:tcPr>
          <w:p w14:paraId="300A0887" w14:textId="77777777" w:rsidR="00A03CDD" w:rsidRPr="00BA3CD2" w:rsidRDefault="00A03CDD" w:rsidP="00E9377D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BA3CD2">
              <w:rPr>
                <w:rFonts w:ascii="Times New Roman" w:hAnsi="Times New Roman" w:cs="Times New Roman" w:hint="eastAsia"/>
                <w:sz w:val="21"/>
                <w:szCs w:val="21"/>
              </w:rPr>
              <w:t>0</w:t>
            </w:r>
            <w:r w:rsidRPr="00BA3CD2">
              <w:rPr>
                <w:rFonts w:ascii="Times New Roman" w:hAnsi="Times New Roman" w:cs="Times New Roman"/>
                <w:sz w:val="21"/>
                <w:szCs w:val="21"/>
              </w:rPr>
              <w:t>.007</w:t>
            </w:r>
          </w:p>
        </w:tc>
        <w:tc>
          <w:tcPr>
            <w:tcW w:w="1595" w:type="dxa"/>
            <w:vAlign w:val="center"/>
          </w:tcPr>
          <w:p w14:paraId="0BF5DD7E" w14:textId="77777777" w:rsidR="00A03CDD" w:rsidRPr="00BA3CD2" w:rsidRDefault="00A03CDD" w:rsidP="00E9377D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BA3CD2">
              <w:rPr>
                <w:rFonts w:ascii="Times New Roman" w:hAnsi="Times New Roman" w:cs="Times New Roman" w:hint="eastAsia"/>
                <w:sz w:val="21"/>
                <w:szCs w:val="21"/>
              </w:rPr>
              <w:t>-</w:t>
            </w:r>
            <w:r w:rsidRPr="00BA3CD2">
              <w:rPr>
                <w:rFonts w:ascii="Times New Roman" w:hAnsi="Times New Roman" w:cs="Times New Roman"/>
                <w:sz w:val="21"/>
                <w:szCs w:val="21"/>
              </w:rPr>
              <w:t>0.173</w:t>
            </w:r>
          </w:p>
        </w:tc>
        <w:tc>
          <w:tcPr>
            <w:tcW w:w="1595" w:type="dxa"/>
            <w:vAlign w:val="center"/>
          </w:tcPr>
          <w:p w14:paraId="723ED1F5" w14:textId="77777777" w:rsidR="00A03CDD" w:rsidRPr="00BA3CD2" w:rsidRDefault="00A03CDD" w:rsidP="00E9377D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BA3CD2">
              <w:rPr>
                <w:rFonts w:ascii="Times New Roman" w:hAnsi="Times New Roman" w:cs="Times New Roman" w:hint="eastAsia"/>
                <w:sz w:val="21"/>
                <w:szCs w:val="21"/>
              </w:rPr>
              <w:t>-</w:t>
            </w:r>
            <w:r w:rsidRPr="00BA3CD2">
              <w:rPr>
                <w:rFonts w:ascii="Times New Roman" w:hAnsi="Times New Roman" w:cs="Times New Roman"/>
                <w:sz w:val="21"/>
                <w:szCs w:val="21"/>
              </w:rPr>
              <w:t>0.131</w:t>
            </w:r>
          </w:p>
        </w:tc>
        <w:tc>
          <w:tcPr>
            <w:tcW w:w="1595" w:type="dxa"/>
            <w:vAlign w:val="center"/>
          </w:tcPr>
          <w:p w14:paraId="6F09A421" w14:textId="77777777" w:rsidR="00A03CDD" w:rsidRPr="00BA3CD2" w:rsidRDefault="00A03CDD" w:rsidP="00E9377D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BA3CD2">
              <w:rPr>
                <w:rFonts w:ascii="Times New Roman" w:hAnsi="Times New Roman" w:cs="Times New Roman" w:hint="eastAsia"/>
                <w:sz w:val="21"/>
                <w:szCs w:val="21"/>
              </w:rPr>
              <w:t>0</w:t>
            </w:r>
            <w:r w:rsidRPr="00BA3CD2">
              <w:rPr>
                <w:rFonts w:ascii="Times New Roman" w:hAnsi="Times New Roman" w:cs="Times New Roman"/>
                <w:sz w:val="21"/>
                <w:szCs w:val="21"/>
              </w:rPr>
              <w:t>.019</w:t>
            </w:r>
          </w:p>
        </w:tc>
      </w:tr>
    </w:tbl>
    <w:p w14:paraId="3081C2C5" w14:textId="7369A9C2" w:rsidR="00E12BAC" w:rsidRPr="006F767B" w:rsidRDefault="00A03CDD" w:rsidP="00FD3340">
      <w:pPr>
        <w:rPr>
          <w:kern w:val="2"/>
          <w:sz w:val="21"/>
          <w:szCs w:val="21"/>
        </w:rPr>
      </w:pPr>
      <w:r w:rsidRPr="00D9636E">
        <w:rPr>
          <w:b/>
          <w:sz w:val="21"/>
          <w:szCs w:val="21"/>
        </w:rPr>
        <w:t>NRS</w:t>
      </w:r>
      <w:r w:rsidRPr="00D9636E">
        <w:rPr>
          <w:sz w:val="21"/>
          <w:szCs w:val="21"/>
        </w:rPr>
        <w:t xml:space="preserve">: numeric rating scale, </w:t>
      </w:r>
      <w:r w:rsidRPr="00D9636E">
        <w:rPr>
          <w:b/>
          <w:sz w:val="21"/>
          <w:szCs w:val="21"/>
        </w:rPr>
        <w:t>VAS</w:t>
      </w:r>
      <w:r w:rsidRPr="00D9636E">
        <w:rPr>
          <w:sz w:val="21"/>
          <w:szCs w:val="21"/>
        </w:rPr>
        <w:t>: visual analog scale</w:t>
      </w:r>
      <w:r>
        <w:rPr>
          <w:sz w:val="21"/>
          <w:szCs w:val="21"/>
        </w:rPr>
        <w:t xml:space="preserve">, </w:t>
      </w:r>
      <w:r w:rsidRPr="00D9636E">
        <w:rPr>
          <w:b/>
          <w:sz w:val="21"/>
          <w:szCs w:val="21"/>
        </w:rPr>
        <w:t>WOMAC</w:t>
      </w:r>
      <w:r w:rsidRPr="00D9636E">
        <w:rPr>
          <w:sz w:val="21"/>
          <w:szCs w:val="21"/>
        </w:rPr>
        <w:t>: Western Ontario and McMaster Universities Osteoarthritis Index</w:t>
      </w:r>
      <w:r>
        <w:rPr>
          <w:sz w:val="21"/>
          <w:szCs w:val="21"/>
        </w:rPr>
        <w:t xml:space="preserve">, </w:t>
      </w:r>
      <w:r w:rsidRPr="00D9636E">
        <w:rPr>
          <w:b/>
          <w:sz w:val="21"/>
          <w:szCs w:val="21"/>
        </w:rPr>
        <w:t>CGRP</w:t>
      </w:r>
      <w:r w:rsidRPr="00D9636E">
        <w:rPr>
          <w:sz w:val="21"/>
          <w:szCs w:val="21"/>
        </w:rPr>
        <w:t xml:space="preserve">: </w:t>
      </w:r>
      <w:r w:rsidRPr="00D9636E">
        <w:rPr>
          <w:rFonts w:hint="eastAsia"/>
          <w:sz w:val="21"/>
          <w:szCs w:val="21"/>
        </w:rPr>
        <w:t>calcitonin gene-related</w:t>
      </w:r>
      <w:r w:rsidRPr="00D9636E">
        <w:rPr>
          <w:sz w:val="21"/>
          <w:szCs w:val="21"/>
        </w:rPr>
        <w:t xml:space="preserve"> peptide, </w:t>
      </w:r>
      <w:r w:rsidRPr="00D9636E">
        <w:rPr>
          <w:b/>
          <w:sz w:val="21"/>
          <w:szCs w:val="21"/>
        </w:rPr>
        <w:t>NPY</w:t>
      </w:r>
      <w:r w:rsidRPr="00D9636E">
        <w:rPr>
          <w:sz w:val="21"/>
          <w:szCs w:val="21"/>
        </w:rPr>
        <w:t xml:space="preserve">: neuropeptide Y, </w:t>
      </w:r>
      <w:r w:rsidRPr="00D9636E">
        <w:rPr>
          <w:b/>
          <w:sz w:val="21"/>
          <w:szCs w:val="21"/>
        </w:rPr>
        <w:t>SP</w:t>
      </w:r>
      <w:r w:rsidRPr="00D9636E">
        <w:rPr>
          <w:sz w:val="21"/>
          <w:szCs w:val="21"/>
        </w:rPr>
        <w:t xml:space="preserve">: substance P, </w:t>
      </w:r>
      <w:r w:rsidRPr="00D9636E">
        <w:rPr>
          <w:b/>
          <w:sz w:val="21"/>
          <w:szCs w:val="21"/>
        </w:rPr>
        <w:t>BK</w:t>
      </w:r>
      <w:r w:rsidRPr="00D9636E">
        <w:rPr>
          <w:sz w:val="21"/>
          <w:szCs w:val="21"/>
        </w:rPr>
        <w:t>: bradykinin.</w:t>
      </w:r>
      <w:r>
        <w:rPr>
          <w:sz w:val="21"/>
          <w:szCs w:val="21"/>
        </w:rPr>
        <w:t xml:space="preserve"> </w:t>
      </w:r>
      <w:r w:rsidRPr="003A4823">
        <w:rPr>
          <w:rFonts w:hint="eastAsia"/>
          <w:kern w:val="2"/>
          <w:sz w:val="21"/>
          <w:szCs w:val="21"/>
        </w:rPr>
        <w:t>*</w:t>
      </w:r>
      <w:r w:rsidRPr="003A4823">
        <w:rPr>
          <w:kern w:val="2"/>
          <w:sz w:val="21"/>
          <w:szCs w:val="21"/>
        </w:rPr>
        <w:t xml:space="preserve"> </w:t>
      </w:r>
      <w:r w:rsidRPr="006C6BDA">
        <w:rPr>
          <w:i/>
          <w:kern w:val="2"/>
          <w:sz w:val="21"/>
          <w:szCs w:val="21"/>
        </w:rPr>
        <w:t>p</w:t>
      </w:r>
      <w:r w:rsidRPr="003A4823">
        <w:rPr>
          <w:kern w:val="2"/>
          <w:sz w:val="21"/>
          <w:szCs w:val="21"/>
        </w:rPr>
        <w:t xml:space="preserve">&lt;0.05   ** </w:t>
      </w:r>
      <w:r w:rsidRPr="006C6BDA">
        <w:rPr>
          <w:i/>
          <w:kern w:val="2"/>
          <w:sz w:val="21"/>
          <w:szCs w:val="21"/>
        </w:rPr>
        <w:t>p</w:t>
      </w:r>
      <w:r w:rsidRPr="003A4823">
        <w:rPr>
          <w:kern w:val="2"/>
          <w:sz w:val="21"/>
          <w:szCs w:val="21"/>
        </w:rPr>
        <w:t>&lt;0.01</w:t>
      </w:r>
    </w:p>
    <w:sectPr w:rsidR="00E12BAC" w:rsidRPr="006F767B">
      <w:footerReference w:type="default" r:id="rId7"/>
      <w:pgSz w:w="12240" w:h="15840" w:code="1"/>
      <w:pgMar w:top="1440" w:right="1440" w:bottom="1440" w:left="1440" w:header="720" w:footer="720" w:gutter="0"/>
      <w:lnNumType w:countBy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2E088F3" w14:textId="77777777" w:rsidR="00C34D1B" w:rsidRDefault="00C34D1B">
      <w:r>
        <w:separator/>
      </w:r>
    </w:p>
  </w:endnote>
  <w:endnote w:type="continuationSeparator" w:id="0">
    <w:p w14:paraId="77DC2DEF" w14:textId="77777777" w:rsidR="00C34D1B" w:rsidRDefault="00C34D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466033225"/>
      <w:docPartObj>
        <w:docPartGallery w:val="Page Numbers (Bottom of Page)"/>
        <w:docPartUnique/>
      </w:docPartObj>
    </w:sdtPr>
    <w:sdtEndPr/>
    <w:sdtContent>
      <w:p w14:paraId="62F79E39" w14:textId="063D3E1C" w:rsidR="002A29B0" w:rsidRDefault="002A29B0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CN" w:eastAsia="zh-CN"/>
          </w:rPr>
          <w:t>2</w:t>
        </w:r>
        <w:r>
          <w:fldChar w:fldCharType="end"/>
        </w:r>
      </w:p>
    </w:sdtContent>
  </w:sdt>
  <w:p w14:paraId="3DA5D9A7" w14:textId="77777777" w:rsidR="002A29B0" w:rsidRDefault="002A29B0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8995240" w14:textId="77777777" w:rsidR="00C34D1B" w:rsidRDefault="00C34D1B">
      <w:r>
        <w:separator/>
      </w:r>
    </w:p>
  </w:footnote>
  <w:footnote w:type="continuationSeparator" w:id="0">
    <w:p w14:paraId="15EBBE69" w14:textId="77777777" w:rsidR="00C34D1B" w:rsidRDefault="00C34D1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926064B"/>
    <w:multiLevelType w:val="hybridMultilevel"/>
    <w:tmpl w:val="C25A689A"/>
    <w:lvl w:ilvl="0" w:tplc="269A69BC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embedSystemFonts/>
  <w:bordersDoNotSurroundHeader/>
  <w:bordersDoNotSurroundFooter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noPunctuationKerning/>
  <w:characterSpacingControl w:val="doNotCompress"/>
  <w:doNotValidateAgainstSchema/>
  <w:sav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Vancouver&lt;/Style&gt;&lt;LeftDelim&gt;{&lt;/LeftDelim&gt;&lt;RightDelim&gt;}&lt;/RightDelim&gt;&lt;FontName&gt;Times New Roman&lt;/FontName&gt;&lt;FontSize&gt;12&lt;/FontSize&gt;&lt;ReflistTitle&gt;&lt;/ReflistTitle&gt;&lt;StartingRefnum&gt;1&lt;/StartingRefnum&gt;&lt;FirstLineIndent&gt;0&lt;/FirstLineIndent&gt;&lt;HangingIndent&gt;0&lt;/HangingIndent&gt;&lt;LineSpacing&gt;0&lt;/LineSpacing&gt;&lt;SpaceAfter&gt;0&lt;/SpaceAfter&gt;&lt;HyperlinksEnabled&gt;1&lt;/HyperlinksEnabled&gt;&lt;HyperlinksVisible&gt;0&lt;/HyperlinksVisible&gt;&lt;EnableBibliographyCategories&gt;0&lt;/EnableBibliographyCategories&gt;&lt;/ENLayout&gt;"/>
    <w:docVar w:name="EN.Libraries" w:val="&lt;Libraries&gt;&lt;item db-id=&quot;fre90x5stae9rbexx5p5tfeq0a9tpx5d500f&quot;&gt;2016.11.1-Lib&lt;record-ids&gt;&lt;item&gt;3590&lt;/item&gt;&lt;item&gt;6267&lt;/item&gt;&lt;item&gt;6987&lt;/item&gt;&lt;item&gt;6992&lt;/item&gt;&lt;item&gt;7041&lt;/item&gt;&lt;item&gt;7099&lt;/item&gt;&lt;item&gt;7840&lt;/item&gt;&lt;item&gt;8519&lt;/item&gt;&lt;item&gt;8538&lt;/item&gt;&lt;item&gt;9465&lt;/item&gt;&lt;item&gt;9471&lt;/item&gt;&lt;item&gt;9472&lt;/item&gt;&lt;item&gt;9482&lt;/item&gt;&lt;item&gt;9483&lt;/item&gt;&lt;item&gt;9484&lt;/item&gt;&lt;item&gt;9485&lt;/item&gt;&lt;item&gt;9487&lt;/item&gt;&lt;item&gt;9493&lt;/item&gt;&lt;item&gt;9495&lt;/item&gt;&lt;item&gt;9502&lt;/item&gt;&lt;item&gt;9507&lt;/item&gt;&lt;item&gt;9538&lt;/item&gt;&lt;item&gt;9615&lt;/item&gt;&lt;item&gt;9686&lt;/item&gt;&lt;item&gt;9714&lt;/item&gt;&lt;item&gt;9764&lt;/item&gt;&lt;item&gt;9765&lt;/item&gt;&lt;item&gt;9766&lt;/item&gt;&lt;item&gt;9768&lt;/item&gt;&lt;item&gt;9778&lt;/item&gt;&lt;item&gt;9872&lt;/item&gt;&lt;item&gt;9877&lt;/item&gt;&lt;/record-ids&gt;&lt;/item&gt;&lt;/Libraries&gt;"/>
    <w:docVar w:name="MachineID" w:val="204|207|197|205|203|197|204|205|197|205|207|197|199|201|197|185|198|"/>
    <w:docVar w:name="Username" w:val="Editor"/>
  </w:docVars>
  <w:rsids>
    <w:rsidRoot w:val="00714692"/>
    <w:rsid w:val="00010F19"/>
    <w:rsid w:val="000243BE"/>
    <w:rsid w:val="00043EC6"/>
    <w:rsid w:val="000478F5"/>
    <w:rsid w:val="00065E65"/>
    <w:rsid w:val="0006667B"/>
    <w:rsid w:val="00067AB1"/>
    <w:rsid w:val="0007175C"/>
    <w:rsid w:val="00073AC8"/>
    <w:rsid w:val="00073C89"/>
    <w:rsid w:val="000836AC"/>
    <w:rsid w:val="000844F2"/>
    <w:rsid w:val="00094550"/>
    <w:rsid w:val="000950B7"/>
    <w:rsid w:val="000A3A4C"/>
    <w:rsid w:val="000A4D9A"/>
    <w:rsid w:val="000C20A2"/>
    <w:rsid w:val="000C66C1"/>
    <w:rsid w:val="000D6B3D"/>
    <w:rsid w:val="000F3DC9"/>
    <w:rsid w:val="000F5BCF"/>
    <w:rsid w:val="000F678C"/>
    <w:rsid w:val="001011ED"/>
    <w:rsid w:val="00103858"/>
    <w:rsid w:val="001048CD"/>
    <w:rsid w:val="00115963"/>
    <w:rsid w:val="00126D27"/>
    <w:rsid w:val="001530D7"/>
    <w:rsid w:val="00154ED4"/>
    <w:rsid w:val="00161B23"/>
    <w:rsid w:val="001669B6"/>
    <w:rsid w:val="00176B85"/>
    <w:rsid w:val="001B3582"/>
    <w:rsid w:val="001C4967"/>
    <w:rsid w:val="001C4BF6"/>
    <w:rsid w:val="001D79AE"/>
    <w:rsid w:val="001E251A"/>
    <w:rsid w:val="001E6EFF"/>
    <w:rsid w:val="001F33E8"/>
    <w:rsid w:val="001F7947"/>
    <w:rsid w:val="00201C7F"/>
    <w:rsid w:val="00201C8A"/>
    <w:rsid w:val="002107D6"/>
    <w:rsid w:val="002144F7"/>
    <w:rsid w:val="00216BFA"/>
    <w:rsid w:val="002316B2"/>
    <w:rsid w:val="00256829"/>
    <w:rsid w:val="0027366C"/>
    <w:rsid w:val="00273D78"/>
    <w:rsid w:val="00276583"/>
    <w:rsid w:val="00291E8C"/>
    <w:rsid w:val="002A29B0"/>
    <w:rsid w:val="002B04E0"/>
    <w:rsid w:val="002B2784"/>
    <w:rsid w:val="002B3F58"/>
    <w:rsid w:val="002B4289"/>
    <w:rsid w:val="002B509B"/>
    <w:rsid w:val="002B654C"/>
    <w:rsid w:val="002C4804"/>
    <w:rsid w:val="002C5491"/>
    <w:rsid w:val="002C6072"/>
    <w:rsid w:val="002E0605"/>
    <w:rsid w:val="002E3416"/>
    <w:rsid w:val="002F792B"/>
    <w:rsid w:val="00302AE0"/>
    <w:rsid w:val="00306BA7"/>
    <w:rsid w:val="00313898"/>
    <w:rsid w:val="00321504"/>
    <w:rsid w:val="00340771"/>
    <w:rsid w:val="00376BC6"/>
    <w:rsid w:val="0037752F"/>
    <w:rsid w:val="00385BC0"/>
    <w:rsid w:val="00396F05"/>
    <w:rsid w:val="003A4823"/>
    <w:rsid w:val="003A654A"/>
    <w:rsid w:val="003B1FBA"/>
    <w:rsid w:val="003B750A"/>
    <w:rsid w:val="003C16D2"/>
    <w:rsid w:val="003C3FD4"/>
    <w:rsid w:val="003D0F56"/>
    <w:rsid w:val="003D2576"/>
    <w:rsid w:val="003D4A2D"/>
    <w:rsid w:val="003D6A70"/>
    <w:rsid w:val="003F1F12"/>
    <w:rsid w:val="00405390"/>
    <w:rsid w:val="004120B9"/>
    <w:rsid w:val="00416F32"/>
    <w:rsid w:val="004222DA"/>
    <w:rsid w:val="00422F85"/>
    <w:rsid w:val="0043531C"/>
    <w:rsid w:val="00441529"/>
    <w:rsid w:val="00442A93"/>
    <w:rsid w:val="00442AB0"/>
    <w:rsid w:val="00450C27"/>
    <w:rsid w:val="004540AF"/>
    <w:rsid w:val="00454E1C"/>
    <w:rsid w:val="0046548D"/>
    <w:rsid w:val="00480960"/>
    <w:rsid w:val="00482965"/>
    <w:rsid w:val="004A53DB"/>
    <w:rsid w:val="004B3A57"/>
    <w:rsid w:val="004B4023"/>
    <w:rsid w:val="004B4D8E"/>
    <w:rsid w:val="004D065E"/>
    <w:rsid w:val="004D0A6C"/>
    <w:rsid w:val="004E2FEE"/>
    <w:rsid w:val="004F1AB2"/>
    <w:rsid w:val="004F26C9"/>
    <w:rsid w:val="005145FE"/>
    <w:rsid w:val="00527DEB"/>
    <w:rsid w:val="00537D97"/>
    <w:rsid w:val="00547E06"/>
    <w:rsid w:val="00551042"/>
    <w:rsid w:val="005533D8"/>
    <w:rsid w:val="00557823"/>
    <w:rsid w:val="005649D3"/>
    <w:rsid w:val="00583B97"/>
    <w:rsid w:val="00595894"/>
    <w:rsid w:val="00595F0E"/>
    <w:rsid w:val="005961B3"/>
    <w:rsid w:val="005A0367"/>
    <w:rsid w:val="005C50D4"/>
    <w:rsid w:val="005D7DB1"/>
    <w:rsid w:val="005E13C3"/>
    <w:rsid w:val="005E1997"/>
    <w:rsid w:val="005E78F4"/>
    <w:rsid w:val="005F4BAF"/>
    <w:rsid w:val="005F713C"/>
    <w:rsid w:val="0063143F"/>
    <w:rsid w:val="00634563"/>
    <w:rsid w:val="00637B25"/>
    <w:rsid w:val="00643071"/>
    <w:rsid w:val="00665761"/>
    <w:rsid w:val="0068328D"/>
    <w:rsid w:val="00694F92"/>
    <w:rsid w:val="00695E06"/>
    <w:rsid w:val="006A43D4"/>
    <w:rsid w:val="006A5EB8"/>
    <w:rsid w:val="006B0115"/>
    <w:rsid w:val="006C3072"/>
    <w:rsid w:val="006C6BDA"/>
    <w:rsid w:val="006C7843"/>
    <w:rsid w:val="006D7429"/>
    <w:rsid w:val="006E0330"/>
    <w:rsid w:val="006F08F2"/>
    <w:rsid w:val="006F767B"/>
    <w:rsid w:val="007021B7"/>
    <w:rsid w:val="00714692"/>
    <w:rsid w:val="00714BE0"/>
    <w:rsid w:val="00715DBC"/>
    <w:rsid w:val="00720449"/>
    <w:rsid w:val="007255EF"/>
    <w:rsid w:val="007413D1"/>
    <w:rsid w:val="0076112D"/>
    <w:rsid w:val="00765FFF"/>
    <w:rsid w:val="00774813"/>
    <w:rsid w:val="00776F38"/>
    <w:rsid w:val="00781B23"/>
    <w:rsid w:val="00785330"/>
    <w:rsid w:val="007924D1"/>
    <w:rsid w:val="007A7239"/>
    <w:rsid w:val="007C5365"/>
    <w:rsid w:val="007C6745"/>
    <w:rsid w:val="007D3F42"/>
    <w:rsid w:val="007D4A19"/>
    <w:rsid w:val="007D7CD4"/>
    <w:rsid w:val="007F03D9"/>
    <w:rsid w:val="007F79F2"/>
    <w:rsid w:val="00801099"/>
    <w:rsid w:val="00802DB0"/>
    <w:rsid w:val="008227AD"/>
    <w:rsid w:val="00824584"/>
    <w:rsid w:val="008334C6"/>
    <w:rsid w:val="00836AA3"/>
    <w:rsid w:val="00837F9D"/>
    <w:rsid w:val="00844CEC"/>
    <w:rsid w:val="00852728"/>
    <w:rsid w:val="008533BF"/>
    <w:rsid w:val="008631DE"/>
    <w:rsid w:val="008733D9"/>
    <w:rsid w:val="00891EF4"/>
    <w:rsid w:val="008A58A7"/>
    <w:rsid w:val="008A79B4"/>
    <w:rsid w:val="008B6603"/>
    <w:rsid w:val="008C1976"/>
    <w:rsid w:val="008C2E37"/>
    <w:rsid w:val="008D39E2"/>
    <w:rsid w:val="008D4D21"/>
    <w:rsid w:val="008E37C1"/>
    <w:rsid w:val="008F310B"/>
    <w:rsid w:val="00912909"/>
    <w:rsid w:val="0095335A"/>
    <w:rsid w:val="00967FAF"/>
    <w:rsid w:val="009709EB"/>
    <w:rsid w:val="00981D32"/>
    <w:rsid w:val="009879A2"/>
    <w:rsid w:val="009964BB"/>
    <w:rsid w:val="009A259E"/>
    <w:rsid w:val="009D6954"/>
    <w:rsid w:val="009D6FE6"/>
    <w:rsid w:val="009E0A37"/>
    <w:rsid w:val="009E57B2"/>
    <w:rsid w:val="009E79B2"/>
    <w:rsid w:val="009F122C"/>
    <w:rsid w:val="009F62FC"/>
    <w:rsid w:val="00A03570"/>
    <w:rsid w:val="00A03CDD"/>
    <w:rsid w:val="00A04C08"/>
    <w:rsid w:val="00A131E4"/>
    <w:rsid w:val="00A479A1"/>
    <w:rsid w:val="00A52E1A"/>
    <w:rsid w:val="00A53E7C"/>
    <w:rsid w:val="00A546ED"/>
    <w:rsid w:val="00A602C4"/>
    <w:rsid w:val="00A82745"/>
    <w:rsid w:val="00A84943"/>
    <w:rsid w:val="00A96BBF"/>
    <w:rsid w:val="00AA1231"/>
    <w:rsid w:val="00AA45B7"/>
    <w:rsid w:val="00AB6E9A"/>
    <w:rsid w:val="00AD010B"/>
    <w:rsid w:val="00AD2923"/>
    <w:rsid w:val="00AD6DBA"/>
    <w:rsid w:val="00AE236B"/>
    <w:rsid w:val="00AE4716"/>
    <w:rsid w:val="00B01634"/>
    <w:rsid w:val="00B35DF6"/>
    <w:rsid w:val="00B92B57"/>
    <w:rsid w:val="00B93B51"/>
    <w:rsid w:val="00B957C9"/>
    <w:rsid w:val="00BA3CD2"/>
    <w:rsid w:val="00BC012D"/>
    <w:rsid w:val="00BD2D97"/>
    <w:rsid w:val="00BE6C87"/>
    <w:rsid w:val="00BF354F"/>
    <w:rsid w:val="00BF7D4B"/>
    <w:rsid w:val="00C1031B"/>
    <w:rsid w:val="00C16790"/>
    <w:rsid w:val="00C2576D"/>
    <w:rsid w:val="00C34D1B"/>
    <w:rsid w:val="00C43839"/>
    <w:rsid w:val="00C75F8C"/>
    <w:rsid w:val="00C911CC"/>
    <w:rsid w:val="00C91509"/>
    <w:rsid w:val="00CA124E"/>
    <w:rsid w:val="00CA48A9"/>
    <w:rsid w:val="00CB180E"/>
    <w:rsid w:val="00CC2641"/>
    <w:rsid w:val="00CD5083"/>
    <w:rsid w:val="00CD53F4"/>
    <w:rsid w:val="00CD5A38"/>
    <w:rsid w:val="00CE0500"/>
    <w:rsid w:val="00D052DF"/>
    <w:rsid w:val="00D05909"/>
    <w:rsid w:val="00D263F8"/>
    <w:rsid w:val="00D31962"/>
    <w:rsid w:val="00D3347C"/>
    <w:rsid w:val="00D35F12"/>
    <w:rsid w:val="00D37E28"/>
    <w:rsid w:val="00D471DE"/>
    <w:rsid w:val="00D56482"/>
    <w:rsid w:val="00D60DF1"/>
    <w:rsid w:val="00D66E0B"/>
    <w:rsid w:val="00D71C6D"/>
    <w:rsid w:val="00D901E6"/>
    <w:rsid w:val="00D9636E"/>
    <w:rsid w:val="00DA01C5"/>
    <w:rsid w:val="00DA60AB"/>
    <w:rsid w:val="00DD2E68"/>
    <w:rsid w:val="00DE2756"/>
    <w:rsid w:val="00DE68A4"/>
    <w:rsid w:val="00DF7566"/>
    <w:rsid w:val="00E12BAC"/>
    <w:rsid w:val="00E14313"/>
    <w:rsid w:val="00E17499"/>
    <w:rsid w:val="00E239F1"/>
    <w:rsid w:val="00E23B67"/>
    <w:rsid w:val="00E333B7"/>
    <w:rsid w:val="00E36977"/>
    <w:rsid w:val="00E370AD"/>
    <w:rsid w:val="00E374CA"/>
    <w:rsid w:val="00E4141C"/>
    <w:rsid w:val="00E420E5"/>
    <w:rsid w:val="00E755B6"/>
    <w:rsid w:val="00E813D8"/>
    <w:rsid w:val="00E9377D"/>
    <w:rsid w:val="00EA1AAA"/>
    <w:rsid w:val="00EC1B32"/>
    <w:rsid w:val="00EE439C"/>
    <w:rsid w:val="00F14FB3"/>
    <w:rsid w:val="00F230A8"/>
    <w:rsid w:val="00F2446A"/>
    <w:rsid w:val="00F3116D"/>
    <w:rsid w:val="00F31FF3"/>
    <w:rsid w:val="00F367D8"/>
    <w:rsid w:val="00F44ADD"/>
    <w:rsid w:val="00F44B79"/>
    <w:rsid w:val="00F46155"/>
    <w:rsid w:val="00F46BC3"/>
    <w:rsid w:val="00F52845"/>
    <w:rsid w:val="00F54458"/>
    <w:rsid w:val="00F632D4"/>
    <w:rsid w:val="00F768A9"/>
    <w:rsid w:val="00FB0BEA"/>
    <w:rsid w:val="00FC1889"/>
    <w:rsid w:val="00FD3340"/>
    <w:rsid w:val="00FD7286"/>
    <w:rsid w:val="00FE3CD3"/>
    <w:rsid w:val="00FE7701"/>
    <w:rsid w:val="00FF350E"/>
    <w:rsid w:val="00FF498B"/>
    <w:rsid w:val="00FF5C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manuscript-schema"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0909281A"/>
  <w15:docId w15:val="{613B1D49-1CA0-4A8E-B73F-94C82FA057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EastAsia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a">
    <w:name w:val="Normal"/>
    <w:qFormat/>
    <w:rsid w:val="00216BFA"/>
    <w:pPr>
      <w:spacing w:line="480" w:lineRule="auto"/>
    </w:pPr>
    <w:rPr>
      <w:sz w:val="24"/>
      <w:szCs w:val="24"/>
      <w:lang w:eastAsia="en-US"/>
    </w:rPr>
  </w:style>
  <w:style w:type="paragraph" w:styleId="1">
    <w:name w:val="heading 1"/>
    <w:basedOn w:val="a"/>
    <w:next w:val="a"/>
    <w:qFormat/>
    <w:rsid w:val="00216BFA"/>
    <w:pPr>
      <w:keepNext/>
      <w:outlineLvl w:val="0"/>
    </w:pPr>
    <w:rPr>
      <w:i/>
      <w:iCs/>
    </w:rPr>
  </w:style>
  <w:style w:type="paragraph" w:styleId="2">
    <w:name w:val="heading 2"/>
    <w:basedOn w:val="a"/>
    <w:next w:val="a"/>
    <w:qFormat/>
    <w:rsid w:val="00216BFA"/>
    <w:pPr>
      <w:keepNext/>
      <w:outlineLvl w:val="1"/>
    </w:pPr>
    <w:rPr>
      <w:b/>
      <w:bCs/>
    </w:rPr>
  </w:style>
  <w:style w:type="paragraph" w:styleId="3">
    <w:name w:val="heading 3"/>
    <w:basedOn w:val="a"/>
    <w:next w:val="a"/>
    <w:qFormat/>
    <w:rsid w:val="00216BFA"/>
    <w:pPr>
      <w:keepNext/>
      <w:outlineLvl w:val="2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216BFA"/>
    <w:pPr>
      <w:tabs>
        <w:tab w:val="center" w:pos="4320"/>
        <w:tab w:val="right" w:pos="8640"/>
      </w:tabs>
    </w:pPr>
  </w:style>
  <w:style w:type="character" w:styleId="HTML">
    <w:name w:val="HTML Keyboard"/>
    <w:basedOn w:val="a0"/>
    <w:rsid w:val="00216BFA"/>
    <w:rPr>
      <w:rFonts w:ascii="Courier New" w:hAnsi="Courier New"/>
      <w:sz w:val="20"/>
      <w:szCs w:val="20"/>
    </w:rPr>
  </w:style>
  <w:style w:type="character" w:styleId="a4">
    <w:name w:val="page number"/>
    <w:basedOn w:val="a0"/>
    <w:rsid w:val="00216BFA"/>
  </w:style>
  <w:style w:type="character" w:styleId="a5">
    <w:name w:val="line number"/>
    <w:basedOn w:val="a0"/>
    <w:rsid w:val="00781B23"/>
  </w:style>
  <w:style w:type="paragraph" w:styleId="a6">
    <w:name w:val="footer"/>
    <w:basedOn w:val="a"/>
    <w:link w:val="a7"/>
    <w:uiPriority w:val="99"/>
    <w:rsid w:val="00216BFA"/>
    <w:pPr>
      <w:tabs>
        <w:tab w:val="center" w:pos="4320"/>
        <w:tab w:val="right" w:pos="8640"/>
      </w:tabs>
    </w:pPr>
  </w:style>
  <w:style w:type="paragraph" w:styleId="a8">
    <w:name w:val="Title"/>
    <w:basedOn w:val="a"/>
    <w:qFormat/>
    <w:rsid w:val="00216BFA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customStyle="1" w:styleId="Paragraph">
    <w:name w:val="Paragraph"/>
    <w:basedOn w:val="a"/>
    <w:rsid w:val="00376BC6"/>
    <w:pPr>
      <w:spacing w:before="120" w:line="240" w:lineRule="auto"/>
      <w:ind w:firstLine="720"/>
    </w:pPr>
  </w:style>
  <w:style w:type="paragraph" w:customStyle="1" w:styleId="Teaser">
    <w:name w:val="Teaser"/>
    <w:basedOn w:val="a"/>
    <w:rsid w:val="00376BC6"/>
    <w:pPr>
      <w:spacing w:before="120" w:line="240" w:lineRule="auto"/>
    </w:pPr>
  </w:style>
  <w:style w:type="character" w:styleId="a9">
    <w:name w:val="Emphasis"/>
    <w:basedOn w:val="a0"/>
    <w:uiPriority w:val="20"/>
    <w:qFormat/>
    <w:rsid w:val="0068328D"/>
    <w:rPr>
      <w:i/>
      <w:iCs/>
    </w:rPr>
  </w:style>
  <w:style w:type="paragraph" w:customStyle="1" w:styleId="Acknowledgement">
    <w:name w:val="Acknowledgement"/>
    <w:basedOn w:val="a"/>
    <w:rsid w:val="002B509B"/>
    <w:pPr>
      <w:spacing w:before="120" w:line="240" w:lineRule="auto"/>
      <w:ind w:left="720" w:hanging="720"/>
    </w:pPr>
  </w:style>
  <w:style w:type="paragraph" w:customStyle="1" w:styleId="Legend">
    <w:name w:val="Legend"/>
    <w:basedOn w:val="a"/>
    <w:rsid w:val="004A53DB"/>
    <w:pPr>
      <w:keepNext/>
      <w:spacing w:before="240" w:line="240" w:lineRule="auto"/>
      <w:outlineLvl w:val="0"/>
    </w:pPr>
    <w:rPr>
      <w:kern w:val="28"/>
    </w:rPr>
  </w:style>
  <w:style w:type="paragraph" w:customStyle="1" w:styleId="SOMContent">
    <w:name w:val="SOMContent"/>
    <w:basedOn w:val="a"/>
    <w:rsid w:val="003F1F12"/>
    <w:pPr>
      <w:spacing w:before="120" w:line="240" w:lineRule="auto"/>
    </w:pPr>
  </w:style>
  <w:style w:type="paragraph" w:customStyle="1" w:styleId="SOMHead">
    <w:name w:val="SOMHead"/>
    <w:basedOn w:val="a"/>
    <w:rsid w:val="003F1F12"/>
    <w:pPr>
      <w:keepNext/>
      <w:spacing w:before="240" w:line="240" w:lineRule="auto"/>
      <w:outlineLvl w:val="0"/>
    </w:pPr>
    <w:rPr>
      <w:b/>
      <w:kern w:val="28"/>
    </w:rPr>
  </w:style>
  <w:style w:type="paragraph" w:styleId="aa">
    <w:name w:val="Normal (Web)"/>
    <w:basedOn w:val="a"/>
    <w:uiPriority w:val="99"/>
    <w:unhideWhenUsed/>
    <w:rsid w:val="0027366C"/>
    <w:pPr>
      <w:spacing w:before="100" w:beforeAutospacing="1" w:after="100" w:afterAutospacing="1" w:line="240" w:lineRule="auto"/>
    </w:pPr>
    <w:rPr>
      <w:lang w:eastAsia="zh-CN"/>
    </w:rPr>
  </w:style>
  <w:style w:type="paragraph" w:styleId="ab">
    <w:name w:val="Balloon Text"/>
    <w:basedOn w:val="a"/>
    <w:link w:val="ac"/>
    <w:uiPriority w:val="99"/>
    <w:semiHidden/>
    <w:unhideWhenUsed/>
    <w:rsid w:val="00F3116D"/>
    <w:pPr>
      <w:widowControl w:val="0"/>
      <w:spacing w:line="240" w:lineRule="auto"/>
      <w:jc w:val="both"/>
    </w:pPr>
    <w:rPr>
      <w:rFonts w:asciiTheme="minorHAnsi" w:hAnsiTheme="minorHAnsi" w:cstheme="minorBidi"/>
      <w:kern w:val="2"/>
      <w:sz w:val="18"/>
      <w:szCs w:val="18"/>
      <w:lang w:eastAsia="zh-CN"/>
    </w:rPr>
  </w:style>
  <w:style w:type="character" w:customStyle="1" w:styleId="ac">
    <w:name w:val="批注框文本 字符"/>
    <w:basedOn w:val="a0"/>
    <w:link w:val="ab"/>
    <w:uiPriority w:val="99"/>
    <w:semiHidden/>
    <w:rsid w:val="00F3116D"/>
    <w:rPr>
      <w:rFonts w:asciiTheme="minorHAnsi" w:hAnsiTheme="minorHAnsi" w:cstheme="minorBidi"/>
      <w:kern w:val="2"/>
      <w:sz w:val="18"/>
      <w:szCs w:val="18"/>
    </w:rPr>
  </w:style>
  <w:style w:type="table" w:styleId="ad">
    <w:name w:val="Table Grid"/>
    <w:basedOn w:val="a1"/>
    <w:uiPriority w:val="39"/>
    <w:rsid w:val="00F3116D"/>
    <w:rPr>
      <w:rFonts w:asciiTheme="minorHAnsi" w:hAnsiTheme="minorHAnsi" w:cstheme="minorBidi"/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ndNoteBibliographyTitle">
    <w:name w:val="EndNote Bibliography Title"/>
    <w:basedOn w:val="a"/>
    <w:link w:val="EndNoteBibliographyTitle0"/>
    <w:rsid w:val="00F3116D"/>
    <w:pPr>
      <w:widowControl w:val="0"/>
      <w:spacing w:line="240" w:lineRule="auto"/>
      <w:jc w:val="center"/>
    </w:pPr>
    <w:rPr>
      <w:noProof/>
      <w:kern w:val="2"/>
      <w:szCs w:val="22"/>
      <w:lang w:eastAsia="zh-CN"/>
    </w:rPr>
  </w:style>
  <w:style w:type="character" w:customStyle="1" w:styleId="EndNoteBibliographyTitle0">
    <w:name w:val="EndNote Bibliography Title 字符"/>
    <w:basedOn w:val="a0"/>
    <w:link w:val="EndNoteBibliographyTitle"/>
    <w:rsid w:val="00F3116D"/>
    <w:rPr>
      <w:noProof/>
      <w:kern w:val="2"/>
      <w:sz w:val="24"/>
      <w:szCs w:val="22"/>
    </w:rPr>
  </w:style>
  <w:style w:type="paragraph" w:customStyle="1" w:styleId="EndNoteBibliography">
    <w:name w:val="EndNote Bibliography"/>
    <w:basedOn w:val="a"/>
    <w:link w:val="EndNoteBibliography0"/>
    <w:rsid w:val="00F3116D"/>
    <w:pPr>
      <w:widowControl w:val="0"/>
      <w:spacing w:line="240" w:lineRule="auto"/>
      <w:jc w:val="both"/>
    </w:pPr>
    <w:rPr>
      <w:noProof/>
      <w:kern w:val="2"/>
      <w:szCs w:val="22"/>
      <w:lang w:eastAsia="zh-CN"/>
    </w:rPr>
  </w:style>
  <w:style w:type="character" w:customStyle="1" w:styleId="EndNoteBibliography0">
    <w:name w:val="EndNote Bibliography 字符"/>
    <w:basedOn w:val="a0"/>
    <w:link w:val="EndNoteBibliography"/>
    <w:rsid w:val="00F3116D"/>
    <w:rPr>
      <w:noProof/>
      <w:kern w:val="2"/>
      <w:sz w:val="24"/>
      <w:szCs w:val="22"/>
    </w:rPr>
  </w:style>
  <w:style w:type="character" w:styleId="ae">
    <w:name w:val="Hyperlink"/>
    <w:basedOn w:val="a0"/>
    <w:uiPriority w:val="99"/>
    <w:unhideWhenUsed/>
    <w:rsid w:val="00F3116D"/>
    <w:rPr>
      <w:color w:val="0563C1" w:themeColor="hyperlink"/>
      <w:u w:val="single"/>
    </w:rPr>
  </w:style>
  <w:style w:type="character" w:customStyle="1" w:styleId="10">
    <w:name w:val="未处理的提及1"/>
    <w:basedOn w:val="a0"/>
    <w:uiPriority w:val="99"/>
    <w:semiHidden/>
    <w:unhideWhenUsed/>
    <w:rsid w:val="00F3116D"/>
    <w:rPr>
      <w:color w:val="605E5C"/>
      <w:shd w:val="clear" w:color="auto" w:fill="E1DFDD"/>
    </w:rPr>
  </w:style>
  <w:style w:type="character" w:styleId="af">
    <w:name w:val="annotation reference"/>
    <w:basedOn w:val="a0"/>
    <w:uiPriority w:val="99"/>
    <w:unhideWhenUsed/>
    <w:rsid w:val="00F3116D"/>
    <w:rPr>
      <w:rFonts w:ascii="Tahoma" w:hAnsi="Tahoma" w:cs="Tahoma"/>
      <w:b w:val="0"/>
      <w:i w:val="0"/>
      <w:caps w:val="0"/>
      <w:strike w:val="0"/>
      <w:sz w:val="16"/>
      <w:szCs w:val="21"/>
      <w:u w:val="none"/>
    </w:rPr>
  </w:style>
  <w:style w:type="paragraph" w:styleId="af0">
    <w:name w:val="annotation text"/>
    <w:basedOn w:val="a"/>
    <w:link w:val="af1"/>
    <w:uiPriority w:val="99"/>
    <w:unhideWhenUsed/>
    <w:rsid w:val="00F3116D"/>
    <w:pPr>
      <w:widowControl w:val="0"/>
      <w:spacing w:line="240" w:lineRule="auto"/>
    </w:pPr>
    <w:rPr>
      <w:rFonts w:ascii="Tahoma" w:hAnsi="Tahoma" w:cs="Tahoma"/>
      <w:kern w:val="2"/>
      <w:sz w:val="16"/>
      <w:szCs w:val="22"/>
      <w:lang w:eastAsia="zh-CN"/>
    </w:rPr>
  </w:style>
  <w:style w:type="character" w:customStyle="1" w:styleId="af1">
    <w:name w:val="批注文字 字符"/>
    <w:basedOn w:val="a0"/>
    <w:link w:val="af0"/>
    <w:uiPriority w:val="99"/>
    <w:rsid w:val="00F3116D"/>
    <w:rPr>
      <w:rFonts w:ascii="Tahoma" w:hAnsi="Tahoma" w:cs="Tahoma"/>
      <w:kern w:val="2"/>
      <w:sz w:val="16"/>
      <w:szCs w:val="22"/>
    </w:rPr>
  </w:style>
  <w:style w:type="paragraph" w:styleId="af2">
    <w:name w:val="annotation subject"/>
    <w:basedOn w:val="af0"/>
    <w:next w:val="af0"/>
    <w:link w:val="af3"/>
    <w:uiPriority w:val="99"/>
    <w:unhideWhenUsed/>
    <w:rsid w:val="00F3116D"/>
    <w:rPr>
      <w:b/>
      <w:bCs/>
    </w:rPr>
  </w:style>
  <w:style w:type="character" w:customStyle="1" w:styleId="af3">
    <w:name w:val="批注主题 字符"/>
    <w:basedOn w:val="af1"/>
    <w:link w:val="af2"/>
    <w:uiPriority w:val="99"/>
    <w:rsid w:val="00F3116D"/>
    <w:rPr>
      <w:rFonts w:ascii="Tahoma" w:hAnsi="Tahoma" w:cs="Tahoma"/>
      <w:b/>
      <w:bCs/>
      <w:kern w:val="2"/>
      <w:sz w:val="16"/>
      <w:szCs w:val="22"/>
    </w:rPr>
  </w:style>
  <w:style w:type="paragraph" w:styleId="af4">
    <w:name w:val="List Paragraph"/>
    <w:basedOn w:val="a"/>
    <w:uiPriority w:val="34"/>
    <w:qFormat/>
    <w:rsid w:val="00F3116D"/>
    <w:pPr>
      <w:widowControl w:val="0"/>
      <w:spacing w:line="240" w:lineRule="auto"/>
      <w:ind w:firstLineChars="200" w:firstLine="420"/>
      <w:jc w:val="both"/>
    </w:pPr>
    <w:rPr>
      <w:rFonts w:asciiTheme="minorHAnsi" w:hAnsiTheme="minorHAnsi" w:cstheme="minorBidi"/>
      <w:kern w:val="2"/>
      <w:sz w:val="21"/>
      <w:szCs w:val="22"/>
      <w:lang w:eastAsia="zh-CN"/>
    </w:rPr>
  </w:style>
  <w:style w:type="character" w:styleId="af5">
    <w:name w:val="Unresolved Mention"/>
    <w:basedOn w:val="a0"/>
    <w:uiPriority w:val="99"/>
    <w:semiHidden/>
    <w:unhideWhenUsed/>
    <w:rsid w:val="00302AE0"/>
    <w:rPr>
      <w:color w:val="605E5C"/>
      <w:shd w:val="clear" w:color="auto" w:fill="E1DFDD"/>
    </w:rPr>
  </w:style>
  <w:style w:type="character" w:customStyle="1" w:styleId="a7">
    <w:name w:val="页脚 字符"/>
    <w:basedOn w:val="a0"/>
    <w:link w:val="a6"/>
    <w:uiPriority w:val="99"/>
    <w:rsid w:val="00FD3340"/>
    <w:rPr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5739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2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40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042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107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963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99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35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unlin\Desktop\AD%20manuscritps\Templates\Aging%20and%20Dis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Aging and Dis.dotx</Template>
  <TotalTime>4716</TotalTime>
  <Pages>1</Pages>
  <Words>69</Words>
  <Characters>398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European Journal of Neuroscience TEMPLATE</vt:lpstr>
    </vt:vector>
  </TitlesOfParts>
  <Company>ISI ResearchSoft</Company>
  <LinksUpToDate>false</LinksUpToDate>
  <CharactersWithSpaces>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European Journal of Neuroscience TEMPLATE</dc:title>
  <dc:subject/>
  <dc:creator>Colin Jin</dc:creator>
  <cp:keywords/>
  <dc:description/>
  <cp:lastModifiedBy>Pei Fan</cp:lastModifiedBy>
  <cp:revision>42</cp:revision>
  <dcterms:created xsi:type="dcterms:W3CDTF">2019-05-17T17:24:00Z</dcterms:created>
  <dcterms:modified xsi:type="dcterms:W3CDTF">2019-10-13T13:29:00Z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UseTimer">
    <vt:bool>true</vt:bool>
  </property>
  <property fmtid="{D5CDD505-2E9C-101B-9397-08002B2CF9AE}" pid="3" name="LastTick">
    <vt:r8>43602.433900463</vt:r8>
  </property>
  <property fmtid="{D5CDD505-2E9C-101B-9397-08002B2CF9AE}" pid="4" name="EditTimer">
    <vt:i4>6050</vt:i4>
  </property>
</Properties>
</file>