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63E" w:rsidRPr="0073267B" w:rsidRDefault="0082483B" w:rsidP="00441527">
      <w:pPr>
        <w:spacing w:line="240" w:lineRule="auto"/>
        <w:rPr>
          <w:lang w:val="en-US"/>
        </w:rPr>
      </w:pPr>
      <w:bookmarkStart w:id="0" w:name="_GoBack"/>
      <w:r>
        <w:rPr>
          <w:b/>
          <w:lang w:val="en-US"/>
        </w:rPr>
        <w:t>Additional file</w:t>
      </w:r>
      <w:bookmarkEnd w:id="0"/>
      <w:r w:rsidR="009B5815" w:rsidRPr="009B5815">
        <w:rPr>
          <w:b/>
          <w:lang w:val="en-US"/>
        </w:rPr>
        <w:t xml:space="preserve"> 1 </w:t>
      </w:r>
      <w:r w:rsidR="00DC3331">
        <w:rPr>
          <w:lang w:val="en-US"/>
        </w:rPr>
        <w:t>P</w:t>
      </w:r>
      <w:r w:rsidR="007F6373">
        <w:rPr>
          <w:lang w:val="en-US"/>
        </w:rPr>
        <w:t>latelets parameters and</w:t>
      </w:r>
      <w:r w:rsidR="00816C2B">
        <w:rPr>
          <w:lang w:val="en-US"/>
        </w:rPr>
        <w:t xml:space="preserve"> p</w:t>
      </w:r>
      <w:r w:rsidR="00FA6AAB" w:rsidRPr="00FA6AAB">
        <w:rPr>
          <w:lang w:val="en-US"/>
        </w:rPr>
        <w:t xml:space="preserve">ain scores values </w:t>
      </w:r>
      <w:r w:rsidR="007F6373">
        <w:rPr>
          <w:lang w:val="en-US"/>
        </w:rPr>
        <w:t>in</w:t>
      </w:r>
      <w:r w:rsidR="0073267B">
        <w:rPr>
          <w:lang w:val="en-US"/>
        </w:rPr>
        <w:t xml:space="preserve"> TT homozygotes and C allele carriers of </w:t>
      </w:r>
      <w:r w:rsidR="003B75CF">
        <w:rPr>
          <w:lang w:val="en-US"/>
        </w:rPr>
        <w:t xml:space="preserve">the </w:t>
      </w:r>
      <w:r w:rsidR="0073267B" w:rsidRPr="0073267B">
        <w:rPr>
          <w:lang w:val="en-US"/>
        </w:rPr>
        <w:t xml:space="preserve">rs2285099 </w:t>
      </w:r>
      <w:r w:rsidR="0073267B" w:rsidRPr="0073267B">
        <w:rPr>
          <w:i/>
          <w:lang w:val="en-US"/>
        </w:rPr>
        <w:t>PDGFB</w:t>
      </w:r>
      <w:r w:rsidR="0073267B">
        <w:rPr>
          <w:lang w:val="en-US"/>
        </w:rPr>
        <w:t xml:space="preserve"> gene </w:t>
      </w:r>
      <w:r w:rsidR="0073267B" w:rsidRPr="0073267B">
        <w:rPr>
          <w:lang w:val="en-US"/>
        </w:rPr>
        <w:t>polymorphism.</w:t>
      </w:r>
    </w:p>
    <w:tbl>
      <w:tblPr>
        <w:tblStyle w:val="Tabela-Siatk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850"/>
        <w:gridCol w:w="1134"/>
        <w:gridCol w:w="1134"/>
        <w:gridCol w:w="1134"/>
        <w:gridCol w:w="1134"/>
        <w:gridCol w:w="1139"/>
      </w:tblGrid>
      <w:tr w:rsidR="006B0B17" w:rsidRPr="0082483B" w:rsidTr="0035796A">
        <w:tc>
          <w:tcPr>
            <w:tcW w:w="2547" w:type="dxa"/>
            <w:vMerge w:val="restart"/>
            <w:tcBorders>
              <w:top w:val="single" w:sz="4" w:space="0" w:color="auto"/>
            </w:tcBorders>
          </w:tcPr>
          <w:p w:rsidR="00A47A18" w:rsidRPr="009B5815" w:rsidRDefault="00A47A18" w:rsidP="005273FE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B5815">
              <w:rPr>
                <w:rFonts w:cstheme="minorHAnsi"/>
                <w:b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A47A18" w:rsidRPr="009B5815" w:rsidRDefault="00A47A18" w:rsidP="00A47A18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47A18" w:rsidRPr="009B5815" w:rsidRDefault="00A47A18" w:rsidP="00CF3DD9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B5815">
              <w:rPr>
                <w:rFonts w:cstheme="minorHAnsi"/>
                <w:b/>
                <w:sz w:val="20"/>
                <w:szCs w:val="20"/>
                <w:lang w:val="en-US"/>
              </w:rPr>
              <w:t>TT rs2285099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47A18" w:rsidRPr="009B5815" w:rsidRDefault="00A47A18" w:rsidP="00CF3DD9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B5815">
              <w:rPr>
                <w:rFonts w:cstheme="minorHAnsi"/>
                <w:b/>
                <w:sz w:val="20"/>
                <w:szCs w:val="20"/>
                <w:lang w:val="en-US"/>
              </w:rPr>
              <w:t>CC+CT rs2285099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</w:tcBorders>
          </w:tcPr>
          <w:p w:rsidR="00A47A18" w:rsidRPr="009B5815" w:rsidRDefault="009B5815" w:rsidP="006B0B17">
            <w:pPr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9B5815">
              <w:rPr>
                <w:rFonts w:cstheme="minorHAnsi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r w:rsidR="00233F51" w:rsidRPr="009B5815">
              <w:rPr>
                <w:rFonts w:cstheme="minorHAnsi"/>
                <w:b/>
                <w:color w:val="000000" w:themeColor="text1"/>
                <w:sz w:val="20"/>
                <w:szCs w:val="20"/>
                <w:lang w:val="en-US"/>
              </w:rPr>
              <w:t xml:space="preserve">              Mann-Whitney   U test</w:t>
            </w:r>
          </w:p>
        </w:tc>
      </w:tr>
      <w:tr w:rsidR="00CF5190" w:rsidRPr="00C91CCF" w:rsidTr="0035796A">
        <w:tc>
          <w:tcPr>
            <w:tcW w:w="2547" w:type="dxa"/>
            <w:vMerge/>
            <w:tcBorders>
              <w:bottom w:val="single" w:sz="4" w:space="0" w:color="auto"/>
            </w:tcBorders>
          </w:tcPr>
          <w:p w:rsidR="00A47A18" w:rsidRPr="00C91CCF" w:rsidRDefault="00A47A18" w:rsidP="00AE6E84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33F51" w:rsidRPr="00C91CCF" w:rsidRDefault="00233F51" w:rsidP="00A47A1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:rsidR="00A47A18" w:rsidRPr="00C91CCF" w:rsidRDefault="00A47A18" w:rsidP="00A47A1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C91CCF">
              <w:rPr>
                <w:rFonts w:cstheme="minorHAnsi"/>
                <w:sz w:val="20"/>
                <w:szCs w:val="20"/>
                <w:lang w:val="en-US"/>
              </w:rPr>
              <w:t>week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33F51" w:rsidRPr="00C91CCF" w:rsidRDefault="006B0B17" w:rsidP="00CF3DD9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C91CCF">
              <w:rPr>
                <w:rFonts w:cstheme="minorHAnsi"/>
                <w:sz w:val="20"/>
                <w:szCs w:val="20"/>
                <w:lang w:val="en-US"/>
              </w:rPr>
              <w:t xml:space="preserve">          </w:t>
            </w:r>
          </w:p>
          <w:p w:rsidR="00A47A18" w:rsidRPr="00C91CCF" w:rsidRDefault="00236A3E" w:rsidP="00CF3DD9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C91CCF">
              <w:rPr>
                <w:rFonts w:cstheme="minorHAnsi"/>
                <w:sz w:val="20"/>
                <w:szCs w:val="20"/>
                <w:lang w:val="en-US"/>
              </w:rPr>
              <w:t>median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33F51" w:rsidRPr="00C91CCF" w:rsidRDefault="00233F51" w:rsidP="00AE6E8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:rsidR="00A47A18" w:rsidRPr="00C91CCF" w:rsidRDefault="009B5815" w:rsidP="00AE6E84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±</w:t>
            </w:r>
            <w:r w:rsidR="00236A3E" w:rsidRPr="00C91CCF">
              <w:rPr>
                <w:rFonts w:cstheme="minorHAnsi"/>
                <w:sz w:val="20"/>
                <w:szCs w:val="20"/>
                <w:lang w:val="en-US"/>
              </w:rPr>
              <w:t>Q</w:t>
            </w:r>
            <w:r w:rsidR="00A47A18" w:rsidRPr="00C91CCF">
              <w:rPr>
                <w:rFonts w:cstheme="minorHAnsi"/>
                <w:sz w:val="20"/>
                <w:szCs w:val="20"/>
                <w:lang w:val="en-US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33F51" w:rsidRPr="00C91CCF" w:rsidRDefault="00233F51" w:rsidP="00CF3DD9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  <w:p w:rsidR="00A47A18" w:rsidRPr="00C91CCF" w:rsidRDefault="00236A3E" w:rsidP="00CF3DD9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C91CCF">
              <w:rPr>
                <w:rFonts w:cstheme="minorHAnsi"/>
                <w:sz w:val="20"/>
                <w:szCs w:val="20"/>
                <w:lang w:val="en-US"/>
              </w:rPr>
              <w:t>median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33F51" w:rsidRPr="00C91CCF" w:rsidRDefault="00233F51" w:rsidP="00AE6E84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:rsidR="00A47A18" w:rsidRPr="00C91CCF" w:rsidRDefault="00236A3E" w:rsidP="00AE6E84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C91CCF">
              <w:rPr>
                <w:rFonts w:cstheme="minorHAnsi"/>
                <w:sz w:val="20"/>
                <w:szCs w:val="20"/>
                <w:lang w:val="en-US"/>
              </w:rPr>
              <w:t>±Q</w:t>
            </w:r>
            <w:r w:rsidR="00A47A18" w:rsidRPr="00C91CCF">
              <w:rPr>
                <w:rFonts w:cstheme="minorHAnsi"/>
                <w:sz w:val="20"/>
                <w:szCs w:val="20"/>
                <w:lang w:val="en-US"/>
              </w:rPr>
              <w:t>D</w:t>
            </w:r>
          </w:p>
        </w:tc>
        <w:tc>
          <w:tcPr>
            <w:tcW w:w="1139" w:type="dxa"/>
            <w:vMerge/>
            <w:tcBorders>
              <w:bottom w:val="single" w:sz="4" w:space="0" w:color="auto"/>
            </w:tcBorders>
          </w:tcPr>
          <w:p w:rsidR="00A47A18" w:rsidRPr="00C91CCF" w:rsidRDefault="00A47A18" w:rsidP="006B0B1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263E4" w:rsidRPr="00C91CCF" w:rsidTr="005273FE">
        <w:tc>
          <w:tcPr>
            <w:tcW w:w="2547" w:type="dxa"/>
            <w:tcBorders>
              <w:top w:val="single" w:sz="4" w:space="0" w:color="auto"/>
            </w:tcBorders>
          </w:tcPr>
          <w:p w:rsidR="000263E4" w:rsidRPr="00C91CCF" w:rsidRDefault="000263E4" w:rsidP="005273F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91CCF">
              <w:rPr>
                <w:rFonts w:cstheme="minorHAnsi"/>
                <w:sz w:val="20"/>
                <w:szCs w:val="20"/>
                <w:lang w:val="en-US"/>
              </w:rPr>
              <w:t>Platelets parameters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263E4" w:rsidRPr="00C91CCF" w:rsidRDefault="000263E4" w:rsidP="005273FE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0263E4" w:rsidRPr="00C91CCF" w:rsidRDefault="000263E4" w:rsidP="005273FE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0263E4" w:rsidRPr="00C91CCF" w:rsidRDefault="000263E4" w:rsidP="005273FE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0263E4" w:rsidRPr="00C91CCF" w:rsidRDefault="000263E4" w:rsidP="005273FE">
            <w:pPr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0263E4" w:rsidRPr="00C91CCF" w:rsidRDefault="000263E4" w:rsidP="005273FE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263E4" w:rsidRPr="00C91CCF" w:rsidRDefault="000263E4" w:rsidP="005273FE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4C01D4" w:rsidRPr="00C91CCF" w:rsidTr="00F6683A">
        <w:tc>
          <w:tcPr>
            <w:tcW w:w="2547" w:type="dxa"/>
            <w:vAlign w:val="center"/>
          </w:tcPr>
          <w:p w:rsidR="004C01D4" w:rsidRPr="00C91CCF" w:rsidRDefault="004C01D4" w:rsidP="004C01D4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C91CCF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  PLT, 10</w:t>
            </w:r>
            <w:r w:rsidRPr="00C91CCF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val="en-US" w:eastAsia="pl-PL"/>
              </w:rPr>
              <w:t>9</w:t>
            </w:r>
            <w:r w:rsidRPr="00C91CCF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/l (WB)</w:t>
            </w:r>
          </w:p>
        </w:tc>
        <w:tc>
          <w:tcPr>
            <w:tcW w:w="850" w:type="dxa"/>
          </w:tcPr>
          <w:p w:rsidR="004C01D4" w:rsidRPr="00C91CCF" w:rsidRDefault="004C01D4" w:rsidP="004C01D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4C01D4" w:rsidRPr="00C91CCF" w:rsidRDefault="004C01D4" w:rsidP="004C01D4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264.00</w:t>
            </w:r>
          </w:p>
        </w:tc>
        <w:tc>
          <w:tcPr>
            <w:tcW w:w="1134" w:type="dxa"/>
            <w:vAlign w:val="bottom"/>
          </w:tcPr>
          <w:p w:rsidR="004C01D4" w:rsidRPr="00C91CCF" w:rsidRDefault="004C01D4" w:rsidP="004C01D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39.00</w:t>
            </w:r>
          </w:p>
        </w:tc>
        <w:tc>
          <w:tcPr>
            <w:tcW w:w="1134" w:type="dxa"/>
            <w:vAlign w:val="bottom"/>
          </w:tcPr>
          <w:p w:rsidR="004C01D4" w:rsidRPr="00C91CCF" w:rsidRDefault="004C01D4" w:rsidP="004C01D4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230.00</w:t>
            </w:r>
          </w:p>
        </w:tc>
        <w:tc>
          <w:tcPr>
            <w:tcW w:w="1134" w:type="dxa"/>
            <w:vAlign w:val="bottom"/>
          </w:tcPr>
          <w:p w:rsidR="004C01D4" w:rsidRPr="00C91CCF" w:rsidRDefault="004C01D4" w:rsidP="004C01D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45.50</w:t>
            </w:r>
          </w:p>
        </w:tc>
        <w:tc>
          <w:tcPr>
            <w:tcW w:w="1139" w:type="dxa"/>
            <w:vAlign w:val="center"/>
          </w:tcPr>
          <w:p w:rsidR="004C01D4" w:rsidRPr="00C91CCF" w:rsidRDefault="007222C4" w:rsidP="004C01D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4C01D4" w:rsidRPr="00C91CCF">
              <w:rPr>
                <w:rFonts w:cstheme="minorHAnsi"/>
                <w:sz w:val="20"/>
                <w:szCs w:val="20"/>
              </w:rPr>
              <w:t>.</w:t>
            </w:r>
            <w:r w:rsidR="00937C88" w:rsidRPr="00C91CCF">
              <w:rPr>
                <w:rFonts w:cstheme="minorHAnsi"/>
                <w:sz w:val="20"/>
                <w:szCs w:val="20"/>
              </w:rPr>
              <w:t>018</w:t>
            </w:r>
          </w:p>
        </w:tc>
      </w:tr>
      <w:tr w:rsidR="004C01D4" w:rsidRPr="00C91CCF" w:rsidTr="00F6683A">
        <w:tc>
          <w:tcPr>
            <w:tcW w:w="2547" w:type="dxa"/>
            <w:vAlign w:val="center"/>
          </w:tcPr>
          <w:p w:rsidR="004C01D4" w:rsidRPr="00C91CCF" w:rsidRDefault="004C01D4" w:rsidP="004C01D4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91CC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  PLT, 10</w:t>
            </w:r>
            <w:r w:rsidRPr="00C91CCF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pl-PL"/>
              </w:rPr>
              <w:t>9</w:t>
            </w:r>
            <w:r w:rsidRPr="00C91CC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/l (PRP)</w:t>
            </w:r>
          </w:p>
        </w:tc>
        <w:tc>
          <w:tcPr>
            <w:tcW w:w="850" w:type="dxa"/>
          </w:tcPr>
          <w:p w:rsidR="004C01D4" w:rsidRPr="00C91CCF" w:rsidRDefault="004C01D4" w:rsidP="004C01D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4C01D4" w:rsidRPr="00C91CCF" w:rsidRDefault="004C01D4" w:rsidP="004C01D4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364.00</w:t>
            </w:r>
          </w:p>
        </w:tc>
        <w:tc>
          <w:tcPr>
            <w:tcW w:w="1134" w:type="dxa"/>
            <w:vAlign w:val="bottom"/>
          </w:tcPr>
          <w:p w:rsidR="004C01D4" w:rsidRPr="00C91CCF" w:rsidRDefault="004C01D4" w:rsidP="004C01D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77.50</w:t>
            </w:r>
          </w:p>
        </w:tc>
        <w:tc>
          <w:tcPr>
            <w:tcW w:w="1134" w:type="dxa"/>
            <w:vAlign w:val="bottom"/>
          </w:tcPr>
          <w:p w:rsidR="004C01D4" w:rsidRPr="00C91CCF" w:rsidRDefault="004C01D4" w:rsidP="004C01D4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341.00</w:t>
            </w:r>
          </w:p>
        </w:tc>
        <w:tc>
          <w:tcPr>
            <w:tcW w:w="1134" w:type="dxa"/>
            <w:vAlign w:val="bottom"/>
          </w:tcPr>
          <w:p w:rsidR="004C01D4" w:rsidRPr="00C91CCF" w:rsidRDefault="004C01D4" w:rsidP="004C01D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66.00</w:t>
            </w:r>
          </w:p>
        </w:tc>
        <w:tc>
          <w:tcPr>
            <w:tcW w:w="1139" w:type="dxa"/>
            <w:vAlign w:val="center"/>
          </w:tcPr>
          <w:p w:rsidR="004C01D4" w:rsidRPr="00C91CCF" w:rsidRDefault="007222C4" w:rsidP="004C01D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4C01D4" w:rsidRPr="00C91CCF">
              <w:rPr>
                <w:rFonts w:cstheme="minorHAnsi"/>
                <w:sz w:val="20"/>
                <w:szCs w:val="20"/>
              </w:rPr>
              <w:t>.329</w:t>
            </w:r>
          </w:p>
        </w:tc>
      </w:tr>
      <w:tr w:rsidR="004C01D4" w:rsidRPr="00C91CCF" w:rsidTr="00F6683A">
        <w:tc>
          <w:tcPr>
            <w:tcW w:w="2547" w:type="dxa"/>
            <w:vAlign w:val="center"/>
          </w:tcPr>
          <w:p w:rsidR="004C01D4" w:rsidRPr="00C91CCF" w:rsidRDefault="004C01D4" w:rsidP="004C01D4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C91CCF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  PDGF AB,  ng/ml (PRP)</w:t>
            </w:r>
          </w:p>
        </w:tc>
        <w:tc>
          <w:tcPr>
            <w:tcW w:w="850" w:type="dxa"/>
          </w:tcPr>
          <w:p w:rsidR="004C01D4" w:rsidRPr="00C91CCF" w:rsidRDefault="004C01D4" w:rsidP="004C01D4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bottom"/>
          </w:tcPr>
          <w:p w:rsidR="004C01D4" w:rsidRPr="00C91CCF" w:rsidRDefault="004C01D4" w:rsidP="004C01D4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8.77</w:t>
            </w:r>
          </w:p>
        </w:tc>
        <w:tc>
          <w:tcPr>
            <w:tcW w:w="1134" w:type="dxa"/>
            <w:vAlign w:val="bottom"/>
          </w:tcPr>
          <w:p w:rsidR="004C01D4" w:rsidRPr="00C91CCF" w:rsidRDefault="004C01D4" w:rsidP="004C01D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3.33</w:t>
            </w:r>
          </w:p>
        </w:tc>
        <w:tc>
          <w:tcPr>
            <w:tcW w:w="1134" w:type="dxa"/>
            <w:vAlign w:val="bottom"/>
          </w:tcPr>
          <w:p w:rsidR="004C01D4" w:rsidRPr="00C91CCF" w:rsidRDefault="004C01D4" w:rsidP="004C01D4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8.06</w:t>
            </w:r>
          </w:p>
        </w:tc>
        <w:tc>
          <w:tcPr>
            <w:tcW w:w="1134" w:type="dxa"/>
            <w:vAlign w:val="bottom"/>
          </w:tcPr>
          <w:p w:rsidR="004C01D4" w:rsidRPr="00C91CCF" w:rsidRDefault="004C01D4" w:rsidP="004C01D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1139" w:type="dxa"/>
            <w:vAlign w:val="center"/>
          </w:tcPr>
          <w:p w:rsidR="004C01D4" w:rsidRPr="00C91CCF" w:rsidRDefault="007222C4" w:rsidP="004C01D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4C01D4" w:rsidRPr="00C91CCF">
              <w:rPr>
                <w:rFonts w:cstheme="minorHAnsi"/>
                <w:sz w:val="20"/>
                <w:szCs w:val="20"/>
              </w:rPr>
              <w:t>.299</w:t>
            </w:r>
          </w:p>
        </w:tc>
      </w:tr>
      <w:tr w:rsidR="004C01D4" w:rsidRPr="00C91CCF" w:rsidTr="00F6683A"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:rsidR="004C01D4" w:rsidRPr="00C91CCF" w:rsidRDefault="004C01D4" w:rsidP="004C01D4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C91CCF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  PDGF BB, ng/ml (PRP)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C01D4" w:rsidRPr="00C91CCF" w:rsidRDefault="004C01D4" w:rsidP="004C01D4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4C01D4" w:rsidRPr="00C91CCF" w:rsidRDefault="004C01D4" w:rsidP="004C01D4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4.20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4C01D4" w:rsidRPr="00C91CCF" w:rsidRDefault="004C01D4" w:rsidP="004C01D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4C01D4" w:rsidRPr="00C91CCF" w:rsidRDefault="004C01D4" w:rsidP="004C01D4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5.09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4C01D4" w:rsidRPr="00C91CCF" w:rsidRDefault="004C01D4" w:rsidP="004C01D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1.57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4C01D4" w:rsidRPr="00C91CCF" w:rsidRDefault="007222C4" w:rsidP="004C01D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4C01D4" w:rsidRPr="00C91CCF">
              <w:rPr>
                <w:rFonts w:cstheme="minorHAnsi"/>
                <w:sz w:val="20"/>
                <w:szCs w:val="20"/>
              </w:rPr>
              <w:t>.275</w:t>
            </w:r>
          </w:p>
        </w:tc>
      </w:tr>
      <w:tr w:rsidR="006B0B17" w:rsidRPr="00C91CCF" w:rsidTr="0035796A">
        <w:tc>
          <w:tcPr>
            <w:tcW w:w="2547" w:type="dxa"/>
            <w:tcBorders>
              <w:top w:val="single" w:sz="4" w:space="0" w:color="auto"/>
            </w:tcBorders>
          </w:tcPr>
          <w:p w:rsidR="006B0B17" w:rsidRPr="00C91CCF" w:rsidRDefault="00C91CCF" w:rsidP="006B0B17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>PROMs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B0B17" w:rsidRPr="00C91CCF" w:rsidRDefault="006B0B17" w:rsidP="00A47A18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6B0B17" w:rsidRPr="00C91CCF" w:rsidRDefault="006B0B17" w:rsidP="00A47A18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6B0B17" w:rsidRPr="00C91CCF" w:rsidRDefault="006B0B17" w:rsidP="006653C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6B0B17" w:rsidRPr="00C91CCF" w:rsidRDefault="006B0B17" w:rsidP="00A47A18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6B0B17" w:rsidRPr="00C91CCF" w:rsidRDefault="006B0B17" w:rsidP="006653CB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6B0B17" w:rsidRPr="00C91CCF" w:rsidRDefault="006B0B17" w:rsidP="006B0B1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91CCF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  VAS</w:t>
            </w: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4.50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2.25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.108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2.00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.006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2.00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.023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1.00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.015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1.00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.040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1.00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.055</w:t>
            </w:r>
          </w:p>
        </w:tc>
      </w:tr>
      <w:tr w:rsidR="00083819" w:rsidRPr="00C91CCF" w:rsidTr="004C01D4">
        <w:tc>
          <w:tcPr>
            <w:tcW w:w="2547" w:type="dxa"/>
            <w:tcBorders>
              <w:bottom w:val="single" w:sz="4" w:space="0" w:color="auto"/>
            </w:tcBorders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.065</w:t>
            </w:r>
          </w:p>
        </w:tc>
      </w:tr>
      <w:tr w:rsidR="00083819" w:rsidRPr="00C91CCF" w:rsidTr="004C01D4">
        <w:tc>
          <w:tcPr>
            <w:tcW w:w="2547" w:type="dxa"/>
            <w:tcBorders>
              <w:top w:val="single" w:sz="4" w:space="0" w:color="auto"/>
            </w:tcBorders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91CCF">
              <w:rPr>
                <w:rFonts w:cstheme="minorHAnsi"/>
                <w:sz w:val="20"/>
                <w:szCs w:val="20"/>
                <w:lang w:val="en-US"/>
              </w:rPr>
              <w:t xml:space="preserve">   ΔVAS (vs week 0)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2.00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.451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2.00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.494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3.00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.715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2.00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.836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3.00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.892</w:t>
            </w:r>
          </w:p>
        </w:tc>
      </w:tr>
      <w:tr w:rsidR="00083819" w:rsidRPr="00C91CCF" w:rsidTr="004C01D4">
        <w:tc>
          <w:tcPr>
            <w:tcW w:w="2547" w:type="dxa"/>
            <w:tcBorders>
              <w:bottom w:val="single" w:sz="4" w:space="0" w:color="auto"/>
            </w:tcBorders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.766</w:t>
            </w:r>
          </w:p>
        </w:tc>
      </w:tr>
      <w:tr w:rsidR="00083819" w:rsidRPr="00C91CCF" w:rsidTr="004C01D4">
        <w:tc>
          <w:tcPr>
            <w:tcW w:w="2547" w:type="dxa"/>
            <w:tcBorders>
              <w:top w:val="single" w:sz="4" w:space="0" w:color="auto"/>
            </w:tcBorders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91CCF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  QDASH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52.27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8.57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52.27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13.64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.411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27.27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11.36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43.18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17.05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.025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25.00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10.23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37.50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14.77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.031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13.64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12.50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34.09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17.05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.025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13.64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10.23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29.55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18.18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.024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6.82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11.36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29.55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20.45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.039</w:t>
            </w:r>
          </w:p>
        </w:tc>
      </w:tr>
      <w:tr w:rsidR="00083819" w:rsidRPr="00C91CCF" w:rsidTr="004C01D4">
        <w:tc>
          <w:tcPr>
            <w:tcW w:w="2547" w:type="dxa"/>
            <w:tcBorders>
              <w:bottom w:val="single" w:sz="4" w:space="0" w:color="auto"/>
            </w:tcBorders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11.36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17.05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83819" w:rsidRPr="00C91CCF" w:rsidRDefault="0043134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20.45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22.73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.087</w:t>
            </w:r>
          </w:p>
        </w:tc>
      </w:tr>
      <w:tr w:rsidR="00083819" w:rsidRPr="00C91CCF" w:rsidTr="004C01D4">
        <w:tc>
          <w:tcPr>
            <w:tcW w:w="2547" w:type="dxa"/>
            <w:tcBorders>
              <w:top w:val="single" w:sz="4" w:space="0" w:color="auto"/>
            </w:tcBorders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91CCF">
              <w:rPr>
                <w:rFonts w:cstheme="minorHAnsi"/>
                <w:sz w:val="20"/>
                <w:szCs w:val="20"/>
                <w:lang w:val="en-US"/>
              </w:rPr>
              <w:t xml:space="preserve">   ΔQDASH (vs week 0)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22.72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11.37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4.54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12.50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.003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29.54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13.64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10.22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13.64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.011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34.09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18.19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13.63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18.31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.015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34.09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20.09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18.18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17.04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.032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38.63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19.45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18.17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18.18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.028</w:t>
            </w:r>
          </w:p>
        </w:tc>
      </w:tr>
      <w:tr w:rsidR="00083819" w:rsidRPr="00C91CCF" w:rsidTr="004C01D4">
        <w:tc>
          <w:tcPr>
            <w:tcW w:w="2547" w:type="dxa"/>
            <w:tcBorders>
              <w:bottom w:val="single" w:sz="4" w:space="0" w:color="auto"/>
            </w:tcBorders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34.09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15.41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20.45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83819" w:rsidRPr="00C91CCF" w:rsidRDefault="0043134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20.45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.054</w:t>
            </w:r>
          </w:p>
        </w:tc>
      </w:tr>
      <w:tr w:rsidR="00083819" w:rsidRPr="00C91CCF" w:rsidTr="004C01D4">
        <w:tc>
          <w:tcPr>
            <w:tcW w:w="2547" w:type="dxa"/>
            <w:tcBorders>
              <w:top w:val="single" w:sz="4" w:space="0" w:color="auto"/>
            </w:tcBorders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91CCF"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  <w:t xml:space="preserve">   PRTEE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43.75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13.75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53.50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.072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18.00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11.50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32.75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16.75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.011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14.00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6.25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27.00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14.25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.025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12.00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24.50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.064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7.50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21.50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14.25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.017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6.00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6.50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.033</w:t>
            </w:r>
          </w:p>
        </w:tc>
      </w:tr>
      <w:tr w:rsidR="00083819" w:rsidRPr="00C91CCF" w:rsidTr="004C01D4">
        <w:tc>
          <w:tcPr>
            <w:tcW w:w="2547" w:type="dxa"/>
            <w:tcBorders>
              <w:bottom w:val="single" w:sz="4" w:space="0" w:color="auto"/>
            </w:tcBorders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9.75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83819" w:rsidRPr="00C91CCF" w:rsidRDefault="0043134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14</w:t>
            </w:r>
            <w:r w:rsidR="00083819" w:rsidRPr="00C91CCF">
              <w:rPr>
                <w:rFonts w:cstheme="minorHAnsi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83819" w:rsidRPr="00C91CCF" w:rsidRDefault="0043134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15.0</w:t>
            </w:r>
            <w:r w:rsidR="00083819" w:rsidRPr="00C91CCF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.071</w:t>
            </w:r>
          </w:p>
        </w:tc>
      </w:tr>
      <w:tr w:rsidR="00083819" w:rsidRPr="00C91CCF" w:rsidTr="004C01D4">
        <w:tc>
          <w:tcPr>
            <w:tcW w:w="2547" w:type="dxa"/>
            <w:tcBorders>
              <w:top w:val="single" w:sz="4" w:space="0" w:color="auto"/>
            </w:tcBorders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91CCF">
              <w:rPr>
                <w:rFonts w:cstheme="minorHAnsi"/>
                <w:sz w:val="20"/>
                <w:szCs w:val="20"/>
                <w:lang w:val="en-US"/>
              </w:rPr>
              <w:t xml:space="preserve">   ΔPRTEE (vs week 0)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23.50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.160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25.00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14.75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21.50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13.75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.843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33.50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18.25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25.50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15.75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.924</w:t>
            </w:r>
          </w:p>
        </w:tc>
      </w:tr>
      <w:tr w:rsidR="00083819" w:rsidRPr="00C91CCF" w:rsidTr="001C47F6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29.50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19.75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29.00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.878</w:t>
            </w:r>
          </w:p>
        </w:tc>
      </w:tr>
      <w:tr w:rsidR="00083819" w:rsidRPr="00C91CCF" w:rsidTr="0020736B">
        <w:tc>
          <w:tcPr>
            <w:tcW w:w="2547" w:type="dxa"/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:rsidR="00083819" w:rsidRPr="00C91CCF" w:rsidRDefault="00083819" w:rsidP="00083819">
            <w:pPr>
              <w:jc w:val="right"/>
              <w:rPr>
                <w:rFonts w:cstheme="minorHAnsi"/>
                <w:sz w:val="20"/>
                <w:szCs w:val="20"/>
              </w:rPr>
            </w:pPr>
            <w:r w:rsidRPr="00C91CCF">
              <w:rPr>
                <w:rFonts w:cstheme="minorHAnsi"/>
                <w:sz w:val="20"/>
                <w:szCs w:val="20"/>
              </w:rPr>
              <w:t>28.00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19.75</w:t>
            </w:r>
          </w:p>
        </w:tc>
        <w:tc>
          <w:tcPr>
            <w:tcW w:w="1134" w:type="dxa"/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31.00</w:t>
            </w:r>
          </w:p>
        </w:tc>
        <w:tc>
          <w:tcPr>
            <w:tcW w:w="1134" w:type="dxa"/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19.13</w:t>
            </w:r>
          </w:p>
        </w:tc>
        <w:tc>
          <w:tcPr>
            <w:tcW w:w="1139" w:type="dxa"/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.944</w:t>
            </w:r>
          </w:p>
        </w:tc>
      </w:tr>
      <w:tr w:rsidR="00083819" w:rsidRPr="00C91CCF" w:rsidTr="0028027A">
        <w:tc>
          <w:tcPr>
            <w:tcW w:w="2547" w:type="dxa"/>
            <w:tcBorders>
              <w:bottom w:val="single" w:sz="4" w:space="0" w:color="auto"/>
            </w:tcBorders>
          </w:tcPr>
          <w:p w:rsidR="00083819" w:rsidRPr="00C91CCF" w:rsidRDefault="00083819" w:rsidP="0008381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30.75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83819" w:rsidRPr="00C91CCF" w:rsidRDefault="0008381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12.50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83819" w:rsidRPr="00C91CCF" w:rsidRDefault="00083819" w:rsidP="00083819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33.50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83819" w:rsidRPr="00C91CCF" w:rsidRDefault="00431349" w:rsidP="0008381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1CCF">
              <w:rPr>
                <w:rFonts w:cstheme="minorHAnsi"/>
                <w:color w:val="000000"/>
                <w:sz w:val="20"/>
                <w:szCs w:val="20"/>
              </w:rPr>
              <w:t>18.25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083819" w:rsidRPr="00C91CCF" w:rsidRDefault="007222C4" w:rsidP="0008381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="00083819" w:rsidRPr="00C91CCF">
              <w:rPr>
                <w:rFonts w:cstheme="minorHAnsi"/>
                <w:sz w:val="20"/>
                <w:szCs w:val="20"/>
              </w:rPr>
              <w:t>.694</w:t>
            </w:r>
          </w:p>
        </w:tc>
      </w:tr>
    </w:tbl>
    <w:p w:rsidR="008B300D" w:rsidRDefault="008B300D" w:rsidP="0010424D">
      <w:pPr>
        <w:spacing w:after="0"/>
        <w:rPr>
          <w:sz w:val="20"/>
          <w:szCs w:val="20"/>
          <w:lang w:val="en-US"/>
        </w:rPr>
      </w:pPr>
    </w:p>
    <w:p w:rsidR="00441527" w:rsidRPr="008B300D" w:rsidRDefault="007828B2" w:rsidP="0010424D">
      <w:pPr>
        <w:spacing w:after="0"/>
        <w:rPr>
          <w:sz w:val="20"/>
          <w:szCs w:val="20"/>
          <w:lang w:val="en-US"/>
        </w:rPr>
      </w:pPr>
      <w:r w:rsidRPr="007828B2">
        <w:rPr>
          <w:rFonts w:cstheme="minorHAnsi"/>
          <w:kern w:val="1"/>
          <w:sz w:val="20"/>
          <w:szCs w:val="20"/>
          <w:lang w:val="en-US"/>
        </w:rPr>
        <w:t>Legend:</w:t>
      </w:r>
      <w:r>
        <w:rPr>
          <w:rFonts w:cstheme="minorHAnsi"/>
          <w:i/>
          <w:kern w:val="1"/>
          <w:sz w:val="20"/>
          <w:szCs w:val="20"/>
          <w:lang w:val="en-US"/>
        </w:rPr>
        <w:t xml:space="preserve"> </w:t>
      </w:r>
      <w:r w:rsidR="00C91CCF" w:rsidRPr="00561DBC">
        <w:rPr>
          <w:rFonts w:cstheme="minorHAnsi"/>
          <w:i/>
          <w:kern w:val="1"/>
          <w:sz w:val="20"/>
          <w:szCs w:val="20"/>
          <w:lang w:val="en-US"/>
        </w:rPr>
        <w:t>PDGFB</w:t>
      </w:r>
      <w:r w:rsidR="00C91CCF">
        <w:rPr>
          <w:rFonts w:cstheme="minorHAnsi"/>
          <w:kern w:val="1"/>
          <w:sz w:val="20"/>
          <w:szCs w:val="20"/>
          <w:lang w:val="en-US"/>
        </w:rPr>
        <w:t>, p</w:t>
      </w:r>
      <w:r w:rsidR="00C91CCF" w:rsidRPr="007D364E">
        <w:rPr>
          <w:rFonts w:cstheme="minorHAnsi"/>
          <w:kern w:val="1"/>
          <w:sz w:val="20"/>
          <w:szCs w:val="20"/>
          <w:lang w:val="en-US"/>
        </w:rPr>
        <w:t>latelet-derived growth factor</w:t>
      </w:r>
      <w:r w:rsidR="00C91CCF">
        <w:rPr>
          <w:rFonts w:cstheme="minorHAnsi"/>
          <w:kern w:val="1"/>
          <w:sz w:val="20"/>
          <w:szCs w:val="20"/>
          <w:lang w:val="en-US"/>
        </w:rPr>
        <w:t xml:space="preserve"> beta gene; </w:t>
      </w:r>
      <w:r w:rsidR="00C91CCF">
        <w:rPr>
          <w:sz w:val="20"/>
          <w:szCs w:val="20"/>
          <w:lang w:val="en-US"/>
        </w:rPr>
        <w:t>QD,</w:t>
      </w:r>
      <w:r w:rsidR="00B5309F" w:rsidRPr="008B300D">
        <w:rPr>
          <w:sz w:val="20"/>
          <w:szCs w:val="20"/>
          <w:lang w:val="en-US"/>
        </w:rPr>
        <w:t xml:space="preserve"> Q</w:t>
      </w:r>
      <w:r w:rsidR="0094405C" w:rsidRPr="008B300D">
        <w:rPr>
          <w:sz w:val="20"/>
          <w:szCs w:val="20"/>
          <w:lang w:val="en-US"/>
        </w:rPr>
        <w:t>uar</w:t>
      </w:r>
      <w:r w:rsidR="00B5309F" w:rsidRPr="008B300D">
        <w:rPr>
          <w:sz w:val="20"/>
          <w:szCs w:val="20"/>
          <w:lang w:val="en-US"/>
        </w:rPr>
        <w:t>tile D</w:t>
      </w:r>
      <w:r w:rsidR="00C91CCF">
        <w:rPr>
          <w:sz w:val="20"/>
          <w:szCs w:val="20"/>
          <w:lang w:val="en-US"/>
        </w:rPr>
        <w:t>eviation;</w:t>
      </w:r>
      <w:r w:rsidR="00236A3E" w:rsidRPr="008B300D">
        <w:rPr>
          <w:sz w:val="20"/>
          <w:szCs w:val="20"/>
          <w:lang w:val="en-US"/>
        </w:rPr>
        <w:t xml:space="preserve"> </w:t>
      </w:r>
      <w:r w:rsidR="00C91CCF">
        <w:rPr>
          <w:sz w:val="20"/>
          <w:szCs w:val="20"/>
          <w:lang w:val="en-US"/>
        </w:rPr>
        <w:t>WB,</w:t>
      </w:r>
      <w:r w:rsidR="00441527" w:rsidRPr="008B300D">
        <w:rPr>
          <w:sz w:val="20"/>
          <w:szCs w:val="20"/>
          <w:lang w:val="en-US"/>
        </w:rPr>
        <w:t xml:space="preserve"> </w:t>
      </w:r>
      <w:r w:rsidR="00C91CCF">
        <w:rPr>
          <w:sz w:val="20"/>
          <w:szCs w:val="20"/>
          <w:lang w:val="en-US"/>
        </w:rPr>
        <w:t>Whole Blood; PRP,</w:t>
      </w:r>
      <w:r w:rsidR="00B5309F" w:rsidRPr="008B300D">
        <w:rPr>
          <w:sz w:val="20"/>
          <w:szCs w:val="20"/>
          <w:lang w:val="en-US"/>
        </w:rPr>
        <w:t xml:space="preserve"> Platelet-Rich P</w:t>
      </w:r>
      <w:r w:rsidR="00441527" w:rsidRPr="008B300D">
        <w:rPr>
          <w:sz w:val="20"/>
          <w:szCs w:val="20"/>
          <w:lang w:val="en-US"/>
        </w:rPr>
        <w:t>lasma</w:t>
      </w:r>
      <w:r w:rsidR="00C91CCF">
        <w:rPr>
          <w:sz w:val="20"/>
          <w:szCs w:val="20"/>
          <w:lang w:val="en-US"/>
        </w:rPr>
        <w:t>; PROMs, patient-reported outcome measures; VAS,</w:t>
      </w:r>
      <w:r w:rsidR="0010424D" w:rsidRPr="008B300D">
        <w:rPr>
          <w:sz w:val="20"/>
          <w:szCs w:val="20"/>
          <w:lang w:val="en-US"/>
        </w:rPr>
        <w:t xml:space="preserve"> </w:t>
      </w:r>
      <w:r w:rsidR="00C91CCF">
        <w:rPr>
          <w:rFonts w:cstheme="minorHAnsi"/>
          <w:sz w:val="20"/>
          <w:szCs w:val="20"/>
          <w:lang w:val="en-US"/>
        </w:rPr>
        <w:t>Visual Analog Scale;</w:t>
      </w:r>
      <w:r w:rsidR="0010424D" w:rsidRPr="008B300D">
        <w:rPr>
          <w:rFonts w:cstheme="minorHAnsi"/>
          <w:sz w:val="20"/>
          <w:szCs w:val="20"/>
          <w:lang w:val="en-US"/>
        </w:rPr>
        <w:t xml:space="preserve"> </w:t>
      </w:r>
      <w:r w:rsidR="00C91CCF">
        <w:rPr>
          <w:rFonts w:cstheme="minorHAnsi"/>
          <w:sz w:val="20"/>
          <w:szCs w:val="20"/>
          <w:lang w:val="en-US"/>
        </w:rPr>
        <w:t>QDASH,</w:t>
      </w:r>
      <w:r w:rsidR="001F0310" w:rsidRPr="008B300D">
        <w:rPr>
          <w:rFonts w:cstheme="minorHAnsi"/>
          <w:sz w:val="20"/>
          <w:szCs w:val="20"/>
          <w:lang w:val="en-US"/>
        </w:rPr>
        <w:t xml:space="preserve"> quick version of Disabilities of t</w:t>
      </w:r>
      <w:r w:rsidR="00C91CCF">
        <w:rPr>
          <w:rFonts w:cstheme="minorHAnsi"/>
          <w:sz w:val="20"/>
          <w:szCs w:val="20"/>
          <w:lang w:val="en-US"/>
        </w:rPr>
        <w:t>he Arm, Shoulder and Hand score; PRTEE,</w:t>
      </w:r>
      <w:r w:rsidR="0010424D" w:rsidRPr="008B300D">
        <w:rPr>
          <w:rFonts w:cstheme="minorHAnsi"/>
          <w:sz w:val="20"/>
          <w:szCs w:val="20"/>
          <w:lang w:val="en-US"/>
        </w:rPr>
        <w:t xml:space="preserve"> Patient-Rated Tennis Elbow Evaluation</w:t>
      </w:r>
      <w:r w:rsidR="00C91CCF">
        <w:rPr>
          <w:rFonts w:cstheme="minorHAnsi"/>
          <w:sz w:val="20"/>
          <w:szCs w:val="20"/>
          <w:lang w:val="en-US"/>
        </w:rPr>
        <w:t>.</w:t>
      </w:r>
    </w:p>
    <w:sectPr w:rsidR="00441527" w:rsidRPr="008B30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32D"/>
    <w:rsid w:val="000263E4"/>
    <w:rsid w:val="00081B0B"/>
    <w:rsid w:val="00083819"/>
    <w:rsid w:val="0009563E"/>
    <w:rsid w:val="000C414C"/>
    <w:rsid w:val="000F161D"/>
    <w:rsid w:val="0010424D"/>
    <w:rsid w:val="0015147F"/>
    <w:rsid w:val="001751E2"/>
    <w:rsid w:val="00180657"/>
    <w:rsid w:val="001B244C"/>
    <w:rsid w:val="001F0310"/>
    <w:rsid w:val="0020736B"/>
    <w:rsid w:val="00227A2C"/>
    <w:rsid w:val="00233F51"/>
    <w:rsid w:val="00236A3E"/>
    <w:rsid w:val="002C3D45"/>
    <w:rsid w:val="003345D3"/>
    <w:rsid w:val="0034302F"/>
    <w:rsid w:val="0035796A"/>
    <w:rsid w:val="003A5E2C"/>
    <w:rsid w:val="003B75CF"/>
    <w:rsid w:val="00415B32"/>
    <w:rsid w:val="00431349"/>
    <w:rsid w:val="00433BEB"/>
    <w:rsid w:val="00441527"/>
    <w:rsid w:val="0048032D"/>
    <w:rsid w:val="004C01D4"/>
    <w:rsid w:val="004D5D00"/>
    <w:rsid w:val="00504784"/>
    <w:rsid w:val="005F4CFD"/>
    <w:rsid w:val="006653CB"/>
    <w:rsid w:val="006807B4"/>
    <w:rsid w:val="006B0B17"/>
    <w:rsid w:val="007222C4"/>
    <w:rsid w:val="0073267B"/>
    <w:rsid w:val="00755A69"/>
    <w:rsid w:val="007828B2"/>
    <w:rsid w:val="00795238"/>
    <w:rsid w:val="007D7A26"/>
    <w:rsid w:val="007F6373"/>
    <w:rsid w:val="008101BA"/>
    <w:rsid w:val="00816C2B"/>
    <w:rsid w:val="00822130"/>
    <w:rsid w:val="0082483B"/>
    <w:rsid w:val="0087795B"/>
    <w:rsid w:val="008B300D"/>
    <w:rsid w:val="009020BE"/>
    <w:rsid w:val="00937C88"/>
    <w:rsid w:val="0094405C"/>
    <w:rsid w:val="0097558B"/>
    <w:rsid w:val="009B5815"/>
    <w:rsid w:val="009B723C"/>
    <w:rsid w:val="00A47A18"/>
    <w:rsid w:val="00AC2138"/>
    <w:rsid w:val="00AE6E84"/>
    <w:rsid w:val="00AF77DB"/>
    <w:rsid w:val="00B5309F"/>
    <w:rsid w:val="00B80482"/>
    <w:rsid w:val="00BF2C7F"/>
    <w:rsid w:val="00C91CCF"/>
    <w:rsid w:val="00CF3DD9"/>
    <w:rsid w:val="00CF41A9"/>
    <w:rsid w:val="00CF5190"/>
    <w:rsid w:val="00D34EBF"/>
    <w:rsid w:val="00DC3331"/>
    <w:rsid w:val="00E84BEE"/>
    <w:rsid w:val="00E9124E"/>
    <w:rsid w:val="00EC51AD"/>
    <w:rsid w:val="00F94041"/>
    <w:rsid w:val="00FA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6F2DB"/>
  <w15:chartTrackingRefBased/>
  <w15:docId w15:val="{91C2B51A-F42B-450E-A26E-E6BF4E6FB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80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A5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4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1551</TotalTime>
  <Pages>1</Pages>
  <Words>314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dcterms:created xsi:type="dcterms:W3CDTF">2020-10-16T07:10:00Z</dcterms:created>
  <dcterms:modified xsi:type="dcterms:W3CDTF">2021-06-10T08:40:00Z</dcterms:modified>
</cp:coreProperties>
</file>