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8E7B" w14:textId="3B7F40EA" w:rsidR="00003B5C" w:rsidRPr="004C242B" w:rsidRDefault="00003B5C" w:rsidP="00003B5C">
      <w:pPr>
        <w:spacing w:line="480" w:lineRule="auto"/>
        <w:rPr>
          <w:rFonts w:cs="Times New Roman"/>
        </w:rPr>
      </w:pPr>
      <w:r w:rsidRPr="004C242B">
        <w:rPr>
          <w:rFonts w:cs="Times New Roman"/>
        </w:rPr>
        <w:t xml:space="preserve">Table </w:t>
      </w:r>
      <w:r w:rsidR="00E4218E">
        <w:rPr>
          <w:rFonts w:cs="Times New Roman"/>
        </w:rPr>
        <w:t>A</w:t>
      </w:r>
      <w:r w:rsidRPr="004C242B">
        <w:rPr>
          <w:rFonts w:cs="Times New Roman"/>
        </w:rPr>
        <w:t>3 Median (IQR) baseline and follow-up patella</w:t>
      </w:r>
      <w:r w:rsidR="00E4218E">
        <w:rPr>
          <w:rFonts w:cs="Times New Roman"/>
        </w:rPr>
        <w:t>r</w:t>
      </w:r>
      <w:r w:rsidRPr="004C242B">
        <w:rPr>
          <w:rFonts w:cs="Times New Roman"/>
        </w:rPr>
        <w:t xml:space="preserve"> cartilage defect score with pre-post Wilcoxon test in each group</w:t>
      </w:r>
    </w:p>
    <w:tbl>
      <w:tblPr>
        <w:tblStyle w:val="a7"/>
        <w:tblpPr w:leftFromText="180" w:rightFromText="180" w:vertAnchor="page" w:horzAnchor="margin" w:tblpY="2716"/>
        <w:tblW w:w="9498" w:type="dxa"/>
        <w:tblLook w:val="04A0" w:firstRow="1" w:lastRow="0" w:firstColumn="1" w:lastColumn="0" w:noHBand="0" w:noVBand="1"/>
      </w:tblPr>
      <w:tblGrid>
        <w:gridCol w:w="3261"/>
        <w:gridCol w:w="2079"/>
        <w:gridCol w:w="2079"/>
        <w:gridCol w:w="2079"/>
      </w:tblGrid>
      <w:tr w:rsidR="00003B5C" w:rsidRPr="004C242B" w14:paraId="40AE6E70" w14:textId="77777777" w:rsidTr="00760ED6">
        <w:trPr>
          <w:trHeight w:val="699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5E20B" w14:textId="77777777" w:rsidR="00003B5C" w:rsidRPr="004C242B" w:rsidRDefault="00003B5C" w:rsidP="00760ED6">
            <w:pPr>
              <w:spacing w:after="160" w:line="480" w:lineRule="auto"/>
              <w:rPr>
                <w:rFonts w:cs="Times New Roman"/>
                <w:b/>
              </w:rPr>
            </w:pPr>
            <w:r w:rsidRPr="004C242B">
              <w:rPr>
                <w:rFonts w:cs="Times New Roman"/>
                <w:b/>
              </w:rPr>
              <w:t>Group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DA646" w14:textId="77777777" w:rsidR="00003B5C" w:rsidRPr="004C242B" w:rsidRDefault="00003B5C" w:rsidP="00760ED6">
            <w:pPr>
              <w:spacing w:after="160" w:line="480" w:lineRule="auto"/>
              <w:rPr>
                <w:rFonts w:cs="Times New Roman"/>
                <w:b/>
                <w:lang w:val="en-US"/>
              </w:rPr>
            </w:pPr>
            <w:r w:rsidRPr="004C242B">
              <w:rPr>
                <w:rFonts w:cs="Times New Roman"/>
                <w:b/>
                <w:lang w:val="en-US"/>
              </w:rPr>
              <w:t>Baseline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0A2F2" w14:textId="77777777" w:rsidR="00003B5C" w:rsidRPr="004C242B" w:rsidRDefault="00003B5C" w:rsidP="00760ED6">
            <w:pPr>
              <w:spacing w:after="160" w:line="480" w:lineRule="auto"/>
              <w:rPr>
                <w:rFonts w:cs="Times New Roman"/>
                <w:b/>
              </w:rPr>
            </w:pPr>
            <w:r w:rsidRPr="004C242B">
              <w:rPr>
                <w:rFonts w:cs="Times New Roman"/>
                <w:b/>
              </w:rPr>
              <w:t>Follow-up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7FDBF" w14:textId="4C8D86DF" w:rsidR="00003B5C" w:rsidRPr="004C242B" w:rsidRDefault="00D74D96" w:rsidP="00760ED6">
            <w:pPr>
              <w:spacing w:after="160" w:line="48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  <w:i/>
              </w:rPr>
              <w:t>p</w:t>
            </w:r>
            <w:r w:rsidR="00003B5C" w:rsidRPr="004C242B">
              <w:rPr>
                <w:rFonts w:cs="Times New Roman"/>
                <w:b/>
                <w:i/>
              </w:rPr>
              <w:t xml:space="preserve"> </w:t>
            </w:r>
            <w:r w:rsidR="00003B5C" w:rsidRPr="004C242B">
              <w:rPr>
                <w:rFonts w:cs="Times New Roman"/>
                <w:b/>
              </w:rPr>
              <w:t>value</w:t>
            </w:r>
          </w:p>
        </w:tc>
      </w:tr>
      <w:tr w:rsidR="00003B5C" w:rsidRPr="004C242B" w14:paraId="4F4978EA" w14:textId="77777777" w:rsidTr="00760ED6">
        <w:trPr>
          <w:trHeight w:val="851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FA7CF" w14:textId="77777777" w:rsidR="00003B5C" w:rsidRPr="004C242B" w:rsidRDefault="00003B5C" w:rsidP="00760ED6">
            <w:pPr>
              <w:spacing w:after="160" w:line="480" w:lineRule="auto"/>
              <w:rPr>
                <w:rFonts w:cs="Times New Roman"/>
              </w:rPr>
            </w:pPr>
            <w:r w:rsidRPr="004C242B">
              <w:rPr>
                <w:rFonts w:cs="Times New Roman"/>
                <w:b/>
                <w:bCs/>
              </w:rPr>
              <w:t>ACLR isolated (n = 32)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5AA54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0 (0, 1)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45BB6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0 (0, 0)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F576B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0.02*</w:t>
            </w:r>
          </w:p>
        </w:tc>
      </w:tr>
      <w:tr w:rsidR="00003B5C" w:rsidRPr="004C242B" w14:paraId="4ADA447C" w14:textId="77777777" w:rsidTr="00760ED6">
        <w:trPr>
          <w:trHeight w:val="85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0B08911" w14:textId="77777777" w:rsidR="00003B5C" w:rsidRPr="004C242B" w:rsidRDefault="00003B5C" w:rsidP="00760ED6">
            <w:pPr>
              <w:spacing w:after="160" w:line="480" w:lineRule="auto"/>
              <w:rPr>
                <w:rFonts w:cs="Times New Roman"/>
              </w:rPr>
            </w:pPr>
            <w:r w:rsidRPr="004C242B">
              <w:rPr>
                <w:rFonts w:cs="Times New Roman"/>
                <w:b/>
                <w:bCs/>
              </w:rPr>
              <w:t>ACLR combined (n = 25)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1F8725C6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0 (0, 1)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1EC0D32E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0 (0, 0)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667252AA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0.13</w:t>
            </w:r>
          </w:p>
        </w:tc>
      </w:tr>
      <w:tr w:rsidR="00003B5C" w:rsidRPr="004C242B" w14:paraId="15555C3F" w14:textId="77777777" w:rsidTr="00760ED6">
        <w:trPr>
          <w:trHeight w:val="851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22523" w14:textId="77777777" w:rsidR="00003B5C" w:rsidRPr="004C242B" w:rsidRDefault="00003B5C" w:rsidP="00760ED6">
            <w:pPr>
              <w:spacing w:after="160" w:line="480" w:lineRule="auto"/>
              <w:rPr>
                <w:rFonts w:cs="Times New Roman"/>
              </w:rPr>
            </w:pPr>
            <w:r w:rsidRPr="004C242B">
              <w:rPr>
                <w:rFonts w:cs="Times New Roman"/>
                <w:b/>
                <w:bCs/>
              </w:rPr>
              <w:t>Controls (n = 9)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76C42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0 (0, 1)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0F0D2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0 (0, 1)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3A81E" w14:textId="77777777" w:rsidR="00003B5C" w:rsidRPr="004C242B" w:rsidRDefault="00003B5C" w:rsidP="00760ED6">
            <w:pPr>
              <w:spacing w:line="480" w:lineRule="auto"/>
              <w:rPr>
                <w:rFonts w:cs="Times New Roman"/>
              </w:rPr>
            </w:pPr>
            <w:r w:rsidRPr="004C242B">
              <w:rPr>
                <w:rFonts w:cs="Times New Roman"/>
              </w:rPr>
              <w:t>1.0</w:t>
            </w:r>
          </w:p>
        </w:tc>
      </w:tr>
    </w:tbl>
    <w:p w14:paraId="06C08C18" w14:textId="6917F2C3" w:rsidR="00003B5C" w:rsidRPr="004C242B" w:rsidRDefault="00003B5C" w:rsidP="00003B5C">
      <w:pPr>
        <w:spacing w:line="480" w:lineRule="auto"/>
        <w:rPr>
          <w:rFonts w:cs="Times New Roman"/>
        </w:rPr>
      </w:pPr>
      <w:r w:rsidRPr="004C242B">
        <w:rPr>
          <w:rFonts w:cs="Times New Roman"/>
        </w:rPr>
        <w:t>* Significant difference (</w:t>
      </w:r>
      <w:r w:rsidR="00D74D96">
        <w:rPr>
          <w:rFonts w:cs="Times New Roman"/>
          <w:i/>
        </w:rPr>
        <w:t>p</w:t>
      </w:r>
      <w:r w:rsidRPr="004C242B">
        <w:rPr>
          <w:rFonts w:cs="Times New Roman"/>
        </w:rPr>
        <w:t xml:space="preserve"> &lt; 0.05).</w:t>
      </w:r>
    </w:p>
    <w:p w14:paraId="74EA553A" w14:textId="77777777" w:rsidR="001F7FB4" w:rsidRDefault="001F7FB4"/>
    <w:sectPr w:rsidR="001F7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87F5" w14:textId="77777777" w:rsidR="00505C7C" w:rsidRDefault="00505C7C" w:rsidP="00003B5C">
      <w:pPr>
        <w:spacing w:after="0" w:line="240" w:lineRule="auto"/>
      </w:pPr>
      <w:r>
        <w:separator/>
      </w:r>
    </w:p>
  </w:endnote>
  <w:endnote w:type="continuationSeparator" w:id="0">
    <w:p w14:paraId="7BA25FEE" w14:textId="77777777" w:rsidR="00505C7C" w:rsidRDefault="00505C7C" w:rsidP="0000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AAA3" w14:textId="77777777" w:rsidR="00505C7C" w:rsidRDefault="00505C7C" w:rsidP="00003B5C">
      <w:pPr>
        <w:spacing w:after="0" w:line="240" w:lineRule="auto"/>
      </w:pPr>
      <w:r>
        <w:separator/>
      </w:r>
    </w:p>
  </w:footnote>
  <w:footnote w:type="continuationSeparator" w:id="0">
    <w:p w14:paraId="6D1AE62F" w14:textId="77777777" w:rsidR="00505C7C" w:rsidRDefault="00505C7C" w:rsidP="00003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E1"/>
    <w:rsid w:val="00003B5C"/>
    <w:rsid w:val="00167E9D"/>
    <w:rsid w:val="001F7FB4"/>
    <w:rsid w:val="00505C7C"/>
    <w:rsid w:val="00982B4B"/>
    <w:rsid w:val="00D360E1"/>
    <w:rsid w:val="00D74D96"/>
    <w:rsid w:val="00E4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93C13"/>
  <w15:chartTrackingRefBased/>
  <w15:docId w15:val="{A7464BE8-0476-41D9-8A65-0450DF08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B5C"/>
    <w:pPr>
      <w:autoSpaceDE w:val="0"/>
      <w:autoSpaceDN w:val="0"/>
      <w:adjustRightInd w:val="0"/>
      <w:spacing w:after="240" w:line="360" w:lineRule="auto"/>
    </w:pPr>
    <w:rPr>
      <w:rFonts w:ascii="Times New Roman" w:eastAsia="Times New Roman" w:hAnsi="Times New Roman"/>
      <w:kern w:val="0"/>
      <w:sz w:val="24"/>
      <w:szCs w:val="24"/>
      <w:lang w:val="en-AU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5C"/>
    <w:pPr>
      <w:widowControl w:val="0"/>
      <w:tabs>
        <w:tab w:val="center" w:pos="4153"/>
        <w:tab w:val="right" w:pos="8306"/>
      </w:tabs>
      <w:autoSpaceDE/>
      <w:autoSpaceDN/>
      <w:adjustRightInd/>
      <w:spacing w:after="0" w:line="240" w:lineRule="auto"/>
      <w:jc w:val="both"/>
    </w:pPr>
    <w:rPr>
      <w:rFonts w:asciiTheme="minorHAnsi" w:eastAsiaTheme="minorEastAsia" w:hAnsiTheme="minorHAnsi"/>
      <w:kern w:val="2"/>
      <w:sz w:val="21"/>
      <w:szCs w:val="22"/>
      <w:lang w:val="en-US" w:eastAsia="zh-CN" w:bidi="ar-SA"/>
    </w:rPr>
  </w:style>
  <w:style w:type="character" w:customStyle="1" w:styleId="a4">
    <w:name w:val="页眉 字符"/>
    <w:basedOn w:val="a0"/>
    <w:link w:val="a3"/>
    <w:uiPriority w:val="99"/>
    <w:rsid w:val="00003B5C"/>
  </w:style>
  <w:style w:type="paragraph" w:styleId="a5">
    <w:name w:val="footer"/>
    <w:basedOn w:val="a"/>
    <w:link w:val="a6"/>
    <w:uiPriority w:val="99"/>
    <w:unhideWhenUsed/>
    <w:rsid w:val="00003B5C"/>
    <w:pPr>
      <w:widowControl w:val="0"/>
      <w:tabs>
        <w:tab w:val="center" w:pos="4153"/>
        <w:tab w:val="right" w:pos="8306"/>
      </w:tabs>
      <w:autoSpaceDE/>
      <w:autoSpaceDN/>
      <w:adjustRightInd/>
      <w:spacing w:after="0" w:line="240" w:lineRule="auto"/>
      <w:jc w:val="both"/>
    </w:pPr>
    <w:rPr>
      <w:rFonts w:asciiTheme="minorHAnsi" w:eastAsiaTheme="minorEastAsia" w:hAnsiTheme="minorHAnsi"/>
      <w:kern w:val="2"/>
      <w:sz w:val="21"/>
      <w:szCs w:val="22"/>
      <w:lang w:val="en-US" w:eastAsia="zh-CN" w:bidi="ar-SA"/>
    </w:rPr>
  </w:style>
  <w:style w:type="character" w:customStyle="1" w:styleId="a6">
    <w:name w:val="页脚 字符"/>
    <w:basedOn w:val="a0"/>
    <w:link w:val="a5"/>
    <w:uiPriority w:val="99"/>
    <w:rsid w:val="00003B5C"/>
  </w:style>
  <w:style w:type="table" w:styleId="a7">
    <w:name w:val="Table Grid"/>
    <w:basedOn w:val="a1"/>
    <w:uiPriority w:val="59"/>
    <w:rsid w:val="00003B5C"/>
    <w:rPr>
      <w:kern w:val="0"/>
      <w:sz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Xinyang Wang</dc:creator>
  <cp:keywords/>
  <dc:description/>
  <cp:lastModifiedBy>Xinyang Wang</cp:lastModifiedBy>
  <cp:revision>4</cp:revision>
  <dcterms:created xsi:type="dcterms:W3CDTF">2019-05-17T04:24:00Z</dcterms:created>
  <dcterms:modified xsi:type="dcterms:W3CDTF">2021-04-18T02:30:00Z</dcterms:modified>
</cp:coreProperties>
</file>