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3EEDB" w14:textId="6998C405" w:rsidR="001F0B74" w:rsidRDefault="001F0B74">
      <w:pPr>
        <w:rPr>
          <w:b/>
          <w:bCs/>
          <w:lang w:val="en-US"/>
        </w:rPr>
      </w:pPr>
      <w:r w:rsidRPr="00F33F9A">
        <w:rPr>
          <w:b/>
          <w:bCs/>
          <w:lang w:val="en-US"/>
        </w:rPr>
        <w:t>Supplementary Figure</w:t>
      </w:r>
      <w:r>
        <w:rPr>
          <w:b/>
          <w:bCs/>
          <w:lang w:val="en-US"/>
        </w:rPr>
        <w:t>s legends</w:t>
      </w:r>
    </w:p>
    <w:p w14:paraId="3CFF97C6" w14:textId="22CE7CA3" w:rsidR="00E044D9" w:rsidRDefault="00E46C3B">
      <w:pPr>
        <w:rPr>
          <w:lang w:val="en-US"/>
        </w:rPr>
      </w:pPr>
      <w:r w:rsidRPr="66C078CC">
        <w:rPr>
          <w:b/>
          <w:bCs/>
          <w:lang w:val="en-US"/>
        </w:rPr>
        <w:t>Supplementary Figure 1</w:t>
      </w:r>
      <w:r w:rsidRPr="66C078CC">
        <w:rPr>
          <w:lang w:val="en-US"/>
        </w:rPr>
        <w:t xml:space="preserve">. Improvement in the </w:t>
      </w:r>
      <w:r w:rsidRPr="002475BC">
        <w:rPr>
          <w:lang w:val="en-US"/>
        </w:rPr>
        <w:t>pain subscale score of the Western Ontario and McMaster Universities Arthritis Osteoarthritis Index (WOMAC) at different post-injection visits with respect to the baseline</w:t>
      </w:r>
      <w:r w:rsidR="00E044D9" w:rsidRPr="002475BC">
        <w:rPr>
          <w:lang w:val="en-US"/>
        </w:rPr>
        <w:t>.</w:t>
      </w:r>
    </w:p>
    <w:p w14:paraId="09695868" w14:textId="77777777" w:rsidR="00E044D9" w:rsidRDefault="00E044D9">
      <w:pPr>
        <w:rPr>
          <w:lang w:val="en-US"/>
        </w:rPr>
      </w:pPr>
    </w:p>
    <w:p w14:paraId="73F2E15E" w14:textId="7785D9F8" w:rsidR="00E46C3B" w:rsidRDefault="00E46C3B" w:rsidP="00E044D9">
      <w:pPr>
        <w:jc w:val="center"/>
        <w:rPr>
          <w:b/>
          <w:bCs/>
          <w:noProof/>
          <w:lang w:val="en-US"/>
        </w:rPr>
      </w:pPr>
    </w:p>
    <w:p w14:paraId="6507F8DA" w14:textId="5D101089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4C57464A" w14:textId="4B305BA6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1938D62F" w14:textId="347D8B9D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4F61C4E6" w14:textId="74CB949A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4110CB1C" w14:textId="3C4CD20E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6A23379A" w14:textId="64190AF3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2FC5FDB8" w14:textId="59A355D5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6A20ABFC" w14:textId="0272DA10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0B24406D" w14:textId="08C85A50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093D68D4" w14:textId="13EB32F6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410EBECE" w14:textId="6DBABF4F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304A3362" w14:textId="29A20FD8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494691C2" w14:textId="33529379" w:rsidR="00823EF8" w:rsidRDefault="00823EF8" w:rsidP="00E044D9">
      <w:pPr>
        <w:jc w:val="center"/>
        <w:rPr>
          <w:b/>
          <w:bCs/>
          <w:noProof/>
          <w:lang w:val="en-US"/>
        </w:rPr>
      </w:pPr>
    </w:p>
    <w:p w14:paraId="01F05430" w14:textId="77777777" w:rsidR="00823EF8" w:rsidRPr="00E46C3B" w:rsidRDefault="00823EF8" w:rsidP="00E044D9">
      <w:pPr>
        <w:jc w:val="center"/>
        <w:rPr>
          <w:lang w:val="en-US"/>
        </w:rPr>
      </w:pPr>
    </w:p>
    <w:p w14:paraId="2EBD9B35" w14:textId="77777777" w:rsidR="00E46C3B" w:rsidRDefault="00E46C3B">
      <w:pPr>
        <w:rPr>
          <w:b/>
          <w:bCs/>
          <w:lang w:val="en-US"/>
        </w:rPr>
      </w:pPr>
    </w:p>
    <w:p w14:paraId="0F28FDC6" w14:textId="77777777" w:rsidR="001F0B74" w:rsidRDefault="001F0B74">
      <w:pPr>
        <w:rPr>
          <w:b/>
          <w:bCs/>
          <w:lang w:val="en-US"/>
        </w:rPr>
      </w:pPr>
    </w:p>
    <w:p w14:paraId="5337A215" w14:textId="7201B6B2" w:rsidR="00E63358" w:rsidRPr="00AD16C6" w:rsidRDefault="00AD16C6">
      <w:pPr>
        <w:rPr>
          <w:lang w:val="en-US"/>
        </w:rPr>
      </w:pPr>
      <w:r w:rsidRPr="00AD16C6">
        <w:rPr>
          <w:b/>
          <w:bCs/>
          <w:lang w:val="en-US"/>
        </w:rPr>
        <w:t>Supplementary Table 1</w:t>
      </w:r>
      <w:r w:rsidRPr="00AD16C6">
        <w:rPr>
          <w:lang w:val="en-US"/>
        </w:rPr>
        <w:t>. Inclusion and exclusion criteri</w:t>
      </w:r>
      <w:r>
        <w:rPr>
          <w:lang w:val="en-US"/>
        </w:rPr>
        <w:t>a</w:t>
      </w:r>
    </w:p>
    <w:p w14:paraId="439A4280" w14:textId="1C3BE3E6" w:rsidR="00AD16C6" w:rsidRDefault="00AD16C6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9"/>
        <w:gridCol w:w="7093"/>
      </w:tblGrid>
      <w:tr w:rsidR="00AD16C6" w14:paraId="7B4334D6" w14:textId="7492AF7B" w:rsidTr="00C61CC9">
        <w:tc>
          <w:tcPr>
            <w:tcW w:w="999" w:type="dxa"/>
            <w:vAlign w:val="center"/>
          </w:tcPr>
          <w:p w14:paraId="78AF61AD" w14:textId="253FA488" w:rsidR="00AD16C6" w:rsidRPr="00AD16C6" w:rsidRDefault="00AD16C6" w:rsidP="00AD16C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Number</w:t>
            </w:r>
          </w:p>
        </w:tc>
        <w:tc>
          <w:tcPr>
            <w:tcW w:w="7093" w:type="dxa"/>
            <w:vAlign w:val="center"/>
          </w:tcPr>
          <w:p w14:paraId="3A630230" w14:textId="4099D21C" w:rsidR="00AD16C6" w:rsidRPr="00AD16C6" w:rsidRDefault="00AD16C6" w:rsidP="00AD16C6">
            <w:pPr>
              <w:jc w:val="center"/>
              <w:rPr>
                <w:b/>
                <w:bCs/>
                <w:lang w:val="en-US"/>
              </w:rPr>
            </w:pPr>
            <w:r w:rsidRPr="00AD16C6">
              <w:rPr>
                <w:b/>
                <w:bCs/>
                <w:lang w:val="en-US"/>
              </w:rPr>
              <w:t>Inclusion criteria</w:t>
            </w:r>
          </w:p>
        </w:tc>
      </w:tr>
      <w:tr w:rsidR="00AD16C6" w:rsidRPr="00823EF8" w14:paraId="5BED9A48" w14:textId="0357BE3D" w:rsidTr="00C61CC9">
        <w:tc>
          <w:tcPr>
            <w:tcW w:w="999" w:type="dxa"/>
            <w:vAlign w:val="center"/>
          </w:tcPr>
          <w:p w14:paraId="5C4EF3D8" w14:textId="7120E860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093" w:type="dxa"/>
            <w:vAlign w:val="center"/>
          </w:tcPr>
          <w:p w14:paraId="5829D29F" w14:textId="7B9182E3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AD16C6">
              <w:rPr>
                <w:lang w:val="en-US"/>
              </w:rPr>
              <w:t>dult men and women (aged over 18)</w:t>
            </w:r>
          </w:p>
        </w:tc>
      </w:tr>
      <w:tr w:rsidR="00AD16C6" w:rsidRPr="00823EF8" w14:paraId="7440BD89" w14:textId="5781FAE5" w:rsidTr="00C61CC9">
        <w:tc>
          <w:tcPr>
            <w:tcW w:w="999" w:type="dxa"/>
            <w:vAlign w:val="center"/>
          </w:tcPr>
          <w:p w14:paraId="45449CD0" w14:textId="585DBFA6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93" w:type="dxa"/>
            <w:vAlign w:val="center"/>
          </w:tcPr>
          <w:p w14:paraId="30831AEE" w14:textId="7C50395C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AD16C6">
              <w:rPr>
                <w:lang w:val="en-US"/>
              </w:rPr>
              <w:t>iagnosis of primary knee osteoarthritis</w:t>
            </w:r>
            <w:r>
              <w:rPr>
                <w:lang w:val="en-US"/>
              </w:rPr>
              <w:t xml:space="preserve"> (OA)</w:t>
            </w:r>
            <w:r w:rsidRPr="00AD16C6">
              <w:rPr>
                <w:lang w:val="en-US"/>
              </w:rPr>
              <w:t>, according to American College of Rheumatism criteria</w:t>
            </w:r>
          </w:p>
        </w:tc>
      </w:tr>
      <w:tr w:rsidR="00AD16C6" w:rsidRPr="00823EF8" w14:paraId="0700E409" w14:textId="30ACD9FA" w:rsidTr="00C61CC9">
        <w:tc>
          <w:tcPr>
            <w:tcW w:w="999" w:type="dxa"/>
            <w:vAlign w:val="center"/>
          </w:tcPr>
          <w:p w14:paraId="72B43923" w14:textId="70F3248A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093" w:type="dxa"/>
            <w:vAlign w:val="center"/>
          </w:tcPr>
          <w:p w14:paraId="72332A87" w14:textId="528B4680" w:rsidR="00AD16C6" w:rsidRP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Pr="00AD16C6">
              <w:rPr>
                <w:lang w:val="en-US"/>
              </w:rPr>
              <w:t>aving performed a radiographic assessment (X-ray) of knee OA within the previous 18 months to study inclusion</w:t>
            </w:r>
          </w:p>
        </w:tc>
      </w:tr>
      <w:tr w:rsidR="00AD16C6" w:rsidRPr="00823EF8" w14:paraId="4AB0BE6F" w14:textId="2FF36DA9" w:rsidTr="00C61CC9">
        <w:tc>
          <w:tcPr>
            <w:tcW w:w="999" w:type="dxa"/>
            <w:vAlign w:val="center"/>
          </w:tcPr>
          <w:p w14:paraId="4838EB89" w14:textId="48271F7F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093" w:type="dxa"/>
            <w:vAlign w:val="center"/>
          </w:tcPr>
          <w:p w14:paraId="28C2C689" w14:textId="69E78534" w:rsidR="00AD16C6" w:rsidRP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AD16C6">
              <w:rPr>
                <w:lang w:val="en-US"/>
              </w:rPr>
              <w:t>ssisting to consultation with the specialist for the control of the symptomatic knee OA</w:t>
            </w:r>
          </w:p>
        </w:tc>
      </w:tr>
      <w:tr w:rsidR="00AD16C6" w:rsidRPr="00823EF8" w14:paraId="5E5C5905" w14:textId="53473CF3" w:rsidTr="00C61CC9">
        <w:tc>
          <w:tcPr>
            <w:tcW w:w="999" w:type="dxa"/>
            <w:vAlign w:val="center"/>
          </w:tcPr>
          <w:p w14:paraId="39F3F074" w14:textId="362C0745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93" w:type="dxa"/>
            <w:vAlign w:val="center"/>
          </w:tcPr>
          <w:p w14:paraId="6EFA258B" w14:textId="685DB806" w:rsidR="00AD16C6" w:rsidRP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AD16C6">
              <w:rPr>
                <w:lang w:val="en-US"/>
              </w:rPr>
              <w:t>howing a visual analog scale score for pain ≥4 (out of 10) at study inclusion</w:t>
            </w:r>
          </w:p>
        </w:tc>
      </w:tr>
      <w:tr w:rsidR="00AD16C6" w:rsidRPr="00823EF8" w14:paraId="726468C1" w14:textId="0D7F3B96" w:rsidTr="00C61CC9">
        <w:tc>
          <w:tcPr>
            <w:tcW w:w="999" w:type="dxa"/>
            <w:vAlign w:val="center"/>
          </w:tcPr>
          <w:p w14:paraId="3A15D3A0" w14:textId="34E44DFC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093" w:type="dxa"/>
            <w:vAlign w:val="center"/>
          </w:tcPr>
          <w:p w14:paraId="651DA728" w14:textId="05028A75" w:rsidR="00AD16C6" w:rsidRP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Pr="00AD16C6">
              <w:rPr>
                <w:lang w:val="en-US"/>
              </w:rPr>
              <w:t xml:space="preserve">aving started the treatment with </w:t>
            </w:r>
            <w:proofErr w:type="spellStart"/>
            <w:r w:rsidRPr="00AD16C6">
              <w:rPr>
                <w:lang w:val="en-US"/>
              </w:rPr>
              <w:t>Pronolis</w:t>
            </w:r>
            <w:proofErr w:type="spellEnd"/>
            <w:r w:rsidRPr="00AD16C6">
              <w:rPr>
                <w:lang w:val="en-US"/>
              </w:rPr>
              <w:t>® HD mono 2.5% (prescribed as part of routine clinical practice)</w:t>
            </w:r>
          </w:p>
        </w:tc>
      </w:tr>
      <w:tr w:rsidR="00AD16C6" w:rsidRPr="00823EF8" w14:paraId="1D5AD01C" w14:textId="3DA2962E" w:rsidTr="00C61CC9">
        <w:tc>
          <w:tcPr>
            <w:tcW w:w="999" w:type="dxa"/>
            <w:vAlign w:val="center"/>
          </w:tcPr>
          <w:p w14:paraId="4903442A" w14:textId="7ED105C7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93" w:type="dxa"/>
            <w:vAlign w:val="center"/>
          </w:tcPr>
          <w:p w14:paraId="216824BA" w14:textId="04ED1CDA" w:rsidR="00AD16C6" w:rsidRP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Pr="00AD16C6">
              <w:rPr>
                <w:lang w:val="en-US"/>
              </w:rPr>
              <w:t>eing able to understand and complete the questionnaires (not having a cognitive impairment that complicates carrying out such activities)</w:t>
            </w:r>
          </w:p>
        </w:tc>
      </w:tr>
      <w:tr w:rsidR="00AD16C6" w14:paraId="62C9A3AD" w14:textId="3355A805" w:rsidTr="00C61CC9">
        <w:tc>
          <w:tcPr>
            <w:tcW w:w="999" w:type="dxa"/>
            <w:vAlign w:val="center"/>
          </w:tcPr>
          <w:p w14:paraId="35D5B691" w14:textId="33D7981B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093" w:type="dxa"/>
            <w:vAlign w:val="center"/>
          </w:tcPr>
          <w:p w14:paraId="781BA759" w14:textId="1304B8E3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AD16C6">
              <w:rPr>
                <w:lang w:val="en-US"/>
              </w:rPr>
              <w:t>igning an informed consent</w:t>
            </w:r>
          </w:p>
        </w:tc>
      </w:tr>
      <w:tr w:rsidR="00AD16C6" w14:paraId="2D3D1DCD" w14:textId="57EFF1E0" w:rsidTr="00C61CC9">
        <w:tc>
          <w:tcPr>
            <w:tcW w:w="999" w:type="dxa"/>
            <w:vAlign w:val="center"/>
          </w:tcPr>
          <w:p w14:paraId="29794AF3" w14:textId="77777777" w:rsidR="00AD16C6" w:rsidRDefault="00AD16C6" w:rsidP="00AD16C6">
            <w:pPr>
              <w:jc w:val="center"/>
              <w:rPr>
                <w:lang w:val="en-US"/>
              </w:rPr>
            </w:pPr>
          </w:p>
        </w:tc>
        <w:tc>
          <w:tcPr>
            <w:tcW w:w="7093" w:type="dxa"/>
            <w:vAlign w:val="center"/>
          </w:tcPr>
          <w:p w14:paraId="2B1EF19F" w14:textId="77777777" w:rsidR="00AD16C6" w:rsidRDefault="00AD16C6" w:rsidP="00AD16C6">
            <w:pPr>
              <w:jc w:val="both"/>
              <w:rPr>
                <w:lang w:val="en-US"/>
              </w:rPr>
            </w:pPr>
          </w:p>
        </w:tc>
      </w:tr>
      <w:tr w:rsidR="00AD16C6" w14:paraId="2C21AB4E" w14:textId="5D283308" w:rsidTr="00C61CC9">
        <w:tc>
          <w:tcPr>
            <w:tcW w:w="999" w:type="dxa"/>
            <w:vAlign w:val="center"/>
          </w:tcPr>
          <w:p w14:paraId="31E1525E" w14:textId="5D145968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Number</w:t>
            </w:r>
          </w:p>
        </w:tc>
        <w:tc>
          <w:tcPr>
            <w:tcW w:w="7093" w:type="dxa"/>
            <w:vAlign w:val="center"/>
          </w:tcPr>
          <w:p w14:paraId="6A3AA4AD" w14:textId="13C338B7" w:rsidR="00AD16C6" w:rsidRPr="00AD16C6" w:rsidRDefault="00AD16C6" w:rsidP="00AD16C6">
            <w:pPr>
              <w:jc w:val="center"/>
              <w:rPr>
                <w:b/>
                <w:bCs/>
                <w:lang w:val="en-US"/>
              </w:rPr>
            </w:pPr>
            <w:r w:rsidRPr="00AD16C6">
              <w:rPr>
                <w:b/>
                <w:bCs/>
                <w:lang w:val="en-US"/>
              </w:rPr>
              <w:t>Exclusion criteria</w:t>
            </w:r>
          </w:p>
        </w:tc>
      </w:tr>
      <w:tr w:rsidR="00AD16C6" w:rsidRPr="00823EF8" w14:paraId="60F3D89E" w14:textId="66CC7AD4" w:rsidTr="00C61CC9">
        <w:tc>
          <w:tcPr>
            <w:tcW w:w="999" w:type="dxa"/>
            <w:vAlign w:val="center"/>
          </w:tcPr>
          <w:p w14:paraId="18F743E1" w14:textId="682EF15D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093" w:type="dxa"/>
            <w:vAlign w:val="center"/>
          </w:tcPr>
          <w:p w14:paraId="4D910C21" w14:textId="12AFBC62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 xml:space="preserve">atients with intolerance to </w:t>
            </w:r>
            <w:r>
              <w:rPr>
                <w:lang w:val="en-US"/>
              </w:rPr>
              <w:t>hyaluronic acid</w:t>
            </w:r>
          </w:p>
        </w:tc>
      </w:tr>
      <w:tr w:rsidR="00AD16C6" w:rsidRPr="00823EF8" w14:paraId="6F7F6DBF" w14:textId="508B2428" w:rsidTr="00C61CC9">
        <w:tc>
          <w:tcPr>
            <w:tcW w:w="999" w:type="dxa"/>
            <w:vAlign w:val="center"/>
          </w:tcPr>
          <w:p w14:paraId="63813948" w14:textId="6BEE69F4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93" w:type="dxa"/>
            <w:vAlign w:val="center"/>
          </w:tcPr>
          <w:p w14:paraId="04F6E807" w14:textId="2C540DFE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 xml:space="preserve">atients with </w:t>
            </w:r>
            <w:r>
              <w:rPr>
                <w:lang w:val="en-US"/>
              </w:rPr>
              <w:t>h</w:t>
            </w:r>
            <w:r w:rsidRPr="00AD16C6">
              <w:rPr>
                <w:lang w:val="en-US"/>
              </w:rPr>
              <w:t>ypersensitivity to the intra-articular injections</w:t>
            </w:r>
          </w:p>
        </w:tc>
      </w:tr>
      <w:tr w:rsidR="00AD16C6" w:rsidRPr="00823EF8" w14:paraId="281C14AE" w14:textId="0F3011B0" w:rsidTr="00C61CC9">
        <w:tc>
          <w:tcPr>
            <w:tcW w:w="999" w:type="dxa"/>
            <w:vAlign w:val="center"/>
          </w:tcPr>
          <w:p w14:paraId="29331792" w14:textId="3463A86F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093" w:type="dxa"/>
            <w:vAlign w:val="center"/>
          </w:tcPr>
          <w:p w14:paraId="422348CE" w14:textId="6AB3534F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>atients with infection in the knee joint</w:t>
            </w:r>
          </w:p>
        </w:tc>
      </w:tr>
      <w:tr w:rsidR="00AD16C6" w:rsidRPr="00823EF8" w14:paraId="10E65A69" w14:textId="5EACE5B2" w:rsidTr="00C61CC9">
        <w:tc>
          <w:tcPr>
            <w:tcW w:w="999" w:type="dxa"/>
            <w:vAlign w:val="center"/>
          </w:tcPr>
          <w:p w14:paraId="6F0AEB00" w14:textId="6E41684A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093" w:type="dxa"/>
            <w:vAlign w:val="center"/>
          </w:tcPr>
          <w:p w14:paraId="29F4B5DB" w14:textId="7C8FE9D1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>atients with skin disorders or infections, either at the injection site or systemic</w:t>
            </w:r>
          </w:p>
        </w:tc>
      </w:tr>
      <w:tr w:rsidR="00AD16C6" w:rsidRPr="00823EF8" w14:paraId="52D2A52A" w14:textId="2BF16462" w:rsidTr="00C61CC9">
        <w:tc>
          <w:tcPr>
            <w:tcW w:w="999" w:type="dxa"/>
            <w:vAlign w:val="center"/>
          </w:tcPr>
          <w:p w14:paraId="32611E42" w14:textId="5E4AC10A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93" w:type="dxa"/>
            <w:vAlign w:val="center"/>
          </w:tcPr>
          <w:p w14:paraId="66A4C490" w14:textId="3809FB40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>atients with coagulation disorders that contraindicate the injection</w:t>
            </w:r>
          </w:p>
        </w:tc>
      </w:tr>
      <w:tr w:rsidR="00AD16C6" w:rsidRPr="00823EF8" w14:paraId="41B1A839" w14:textId="5A15B4A8" w:rsidTr="00C61CC9">
        <w:tc>
          <w:tcPr>
            <w:tcW w:w="999" w:type="dxa"/>
            <w:vAlign w:val="center"/>
          </w:tcPr>
          <w:p w14:paraId="515B96B6" w14:textId="74DC74AC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093" w:type="dxa"/>
            <w:vAlign w:val="center"/>
          </w:tcPr>
          <w:p w14:paraId="0DC083E6" w14:textId="71F897B2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>atients with prescription of intra-articular injections in both knees</w:t>
            </w:r>
          </w:p>
        </w:tc>
      </w:tr>
      <w:tr w:rsidR="00AD16C6" w:rsidRPr="00823EF8" w14:paraId="0B2E4904" w14:textId="2D90D37D" w:rsidTr="00C61CC9">
        <w:tc>
          <w:tcPr>
            <w:tcW w:w="999" w:type="dxa"/>
            <w:vAlign w:val="center"/>
          </w:tcPr>
          <w:p w14:paraId="334C24D8" w14:textId="4874D4BC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93" w:type="dxa"/>
            <w:vAlign w:val="center"/>
          </w:tcPr>
          <w:p w14:paraId="280E4072" w14:textId="68E07282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>atients with diagnosis of autoimmune rheumatic diseases, connective tissue conditions, or microcrystalline disorders</w:t>
            </w:r>
          </w:p>
        </w:tc>
      </w:tr>
      <w:tr w:rsidR="00AD16C6" w:rsidRPr="00823EF8" w14:paraId="37F9CA7C" w14:textId="45CB2DAE" w:rsidTr="00C61CC9">
        <w:tc>
          <w:tcPr>
            <w:tcW w:w="999" w:type="dxa"/>
            <w:vAlign w:val="center"/>
          </w:tcPr>
          <w:p w14:paraId="6FDACD10" w14:textId="4511F9A7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093" w:type="dxa"/>
            <w:vAlign w:val="center"/>
          </w:tcPr>
          <w:p w14:paraId="1EA44501" w14:textId="0595E655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>atients with history of traumas in the knee joint</w:t>
            </w:r>
          </w:p>
        </w:tc>
      </w:tr>
      <w:tr w:rsidR="00AD16C6" w:rsidRPr="00823EF8" w14:paraId="55D4C132" w14:textId="1EF7F435" w:rsidTr="00C61CC9">
        <w:tc>
          <w:tcPr>
            <w:tcW w:w="999" w:type="dxa"/>
            <w:vAlign w:val="center"/>
          </w:tcPr>
          <w:p w14:paraId="58948C3C" w14:textId="3C76A241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7093" w:type="dxa"/>
            <w:vAlign w:val="center"/>
          </w:tcPr>
          <w:p w14:paraId="29605B9D" w14:textId="62B1FD14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>atients with previous surgery in the knee joint</w:t>
            </w:r>
          </w:p>
        </w:tc>
      </w:tr>
      <w:tr w:rsidR="00AD16C6" w14:paraId="422A2DAB" w14:textId="70A75F03" w:rsidTr="00C61CC9">
        <w:tc>
          <w:tcPr>
            <w:tcW w:w="999" w:type="dxa"/>
            <w:vAlign w:val="center"/>
          </w:tcPr>
          <w:p w14:paraId="3BD70010" w14:textId="3B67CAB3" w:rsidR="00AD16C6" w:rsidRDefault="00AD16C6" w:rsidP="00AD1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093" w:type="dxa"/>
            <w:vAlign w:val="center"/>
          </w:tcPr>
          <w:p w14:paraId="5FF4F325" w14:textId="7696692E" w:rsidR="00AD16C6" w:rsidRDefault="00AD16C6" w:rsidP="00AD16C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AD16C6">
              <w:rPr>
                <w:lang w:val="en-US"/>
              </w:rPr>
              <w:t>regnant or lactating women</w:t>
            </w:r>
          </w:p>
        </w:tc>
      </w:tr>
    </w:tbl>
    <w:p w14:paraId="0ED90036" w14:textId="77777777" w:rsidR="00E044D9" w:rsidRDefault="00E044D9" w:rsidP="00820D98">
      <w:pPr>
        <w:rPr>
          <w:b/>
          <w:bCs/>
          <w:lang w:val="en-US"/>
        </w:rPr>
      </w:pPr>
    </w:p>
    <w:p w14:paraId="69B6CC98" w14:textId="789F359F" w:rsidR="00820D98" w:rsidRDefault="00820D98" w:rsidP="00820D98">
      <w:pPr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Pr="00BF2982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2.</w:t>
      </w:r>
      <w:r>
        <w:rPr>
          <w:lang w:val="en-US"/>
        </w:rPr>
        <w:t xml:space="preserve"> Linear mixed models from visit effect on WOMAC A absolute change, considering patient effect. </w:t>
      </w:r>
    </w:p>
    <w:tbl>
      <w:tblPr>
        <w:tblStyle w:val="Tablaconcuadrcula"/>
        <w:tblW w:w="4860" w:type="pct"/>
        <w:tblLook w:val="04A0" w:firstRow="1" w:lastRow="0" w:firstColumn="1" w:lastColumn="0" w:noHBand="0" w:noVBand="1"/>
      </w:tblPr>
      <w:tblGrid>
        <w:gridCol w:w="6939"/>
        <w:gridCol w:w="2552"/>
        <w:gridCol w:w="2408"/>
        <w:gridCol w:w="1703"/>
      </w:tblGrid>
      <w:tr w:rsidR="00820D98" w14:paraId="258EEFBE" w14:textId="77777777" w:rsidTr="002D7892">
        <w:trPr>
          <w:trHeight w:val="46"/>
        </w:trPr>
        <w:tc>
          <w:tcPr>
            <w:tcW w:w="2551" w:type="pct"/>
            <w:vAlign w:val="center"/>
          </w:tcPr>
          <w:p w14:paraId="24D3E05A" w14:textId="77777777" w:rsidR="00820D98" w:rsidRPr="00011929" w:rsidRDefault="00820D98" w:rsidP="002D789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Predictors</w:t>
            </w:r>
          </w:p>
        </w:tc>
        <w:tc>
          <w:tcPr>
            <w:tcW w:w="938" w:type="pct"/>
            <w:vAlign w:val="center"/>
          </w:tcPr>
          <w:p w14:paraId="6F529D35" w14:textId="77777777" w:rsidR="00820D98" w:rsidRPr="007F6EFA" w:rsidRDefault="00820D98" w:rsidP="002D789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Estimation</w:t>
            </w:r>
          </w:p>
        </w:tc>
        <w:tc>
          <w:tcPr>
            <w:tcW w:w="885" w:type="pct"/>
            <w:vAlign w:val="center"/>
          </w:tcPr>
          <w:p w14:paraId="4F65E327" w14:textId="77777777" w:rsidR="00820D98" w:rsidRPr="007F6EFA" w:rsidRDefault="00820D98" w:rsidP="002D789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95% CI WOMAC A</w:t>
            </w:r>
          </w:p>
        </w:tc>
        <w:tc>
          <w:tcPr>
            <w:tcW w:w="626" w:type="pct"/>
            <w:vAlign w:val="center"/>
          </w:tcPr>
          <w:p w14:paraId="12C83466" w14:textId="77777777" w:rsidR="00820D98" w:rsidRPr="00392778" w:rsidRDefault="00820D98" w:rsidP="002D7892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392778">
              <w:rPr>
                <w:b/>
                <w:bCs/>
                <w:i/>
                <w:iCs/>
                <w:lang w:val="en-US"/>
              </w:rPr>
              <w:t xml:space="preserve">p </w:t>
            </w:r>
          </w:p>
        </w:tc>
      </w:tr>
      <w:tr w:rsidR="00820D98" w14:paraId="6E153775" w14:textId="77777777" w:rsidTr="002D7892">
        <w:trPr>
          <w:trHeight w:val="233"/>
        </w:trPr>
        <w:tc>
          <w:tcPr>
            <w:tcW w:w="5000" w:type="pct"/>
            <w:gridSpan w:val="4"/>
            <w:tcBorders>
              <w:bottom w:val="single" w:sz="18" w:space="0" w:color="auto"/>
            </w:tcBorders>
            <w:vAlign w:val="center"/>
          </w:tcPr>
          <w:p w14:paraId="779018D2" w14:textId="77777777" w:rsidR="00820D98" w:rsidRDefault="00820D98" w:rsidP="002D7892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With adjustment</w:t>
            </w:r>
            <w:r w:rsidRPr="00011929">
              <w:rPr>
                <w:b/>
                <w:bCs/>
                <w:lang w:val="en-US"/>
              </w:rPr>
              <w:t xml:space="preserve"> variables</w:t>
            </w:r>
          </w:p>
        </w:tc>
      </w:tr>
      <w:tr w:rsidR="00820D98" w14:paraId="1AAD0028" w14:textId="77777777" w:rsidTr="002D7892">
        <w:trPr>
          <w:trHeight w:val="252"/>
        </w:trPr>
        <w:tc>
          <w:tcPr>
            <w:tcW w:w="2551" w:type="pct"/>
            <w:tcBorders>
              <w:top w:val="single" w:sz="18" w:space="0" w:color="auto"/>
            </w:tcBorders>
          </w:tcPr>
          <w:p w14:paraId="3EFD776B" w14:textId="77777777" w:rsidR="00820D98" w:rsidRPr="00FD2ADF" w:rsidRDefault="00820D98" w:rsidP="002D7892">
            <w:pPr>
              <w:rPr>
                <w:lang w:val="en-US"/>
              </w:rPr>
            </w:pPr>
            <w:r>
              <w:rPr>
                <w:lang w:val="en-US"/>
              </w:rPr>
              <w:t>(Intercept)</w:t>
            </w:r>
          </w:p>
        </w:tc>
        <w:tc>
          <w:tcPr>
            <w:tcW w:w="938" w:type="pct"/>
            <w:tcBorders>
              <w:top w:val="single" w:sz="18" w:space="0" w:color="auto"/>
            </w:tcBorders>
            <w:vAlign w:val="center"/>
          </w:tcPr>
          <w:p w14:paraId="1CDB1DB6" w14:textId="77777777" w:rsidR="00820D98" w:rsidRPr="00FD2ADF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6.36</w:t>
            </w:r>
          </w:p>
        </w:tc>
        <w:tc>
          <w:tcPr>
            <w:tcW w:w="885" w:type="pct"/>
            <w:tcBorders>
              <w:top w:val="single" w:sz="18" w:space="0" w:color="auto"/>
            </w:tcBorders>
            <w:vAlign w:val="center"/>
          </w:tcPr>
          <w:p w14:paraId="1D0FA0CB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4.00 – 8.71</w:t>
            </w:r>
          </w:p>
        </w:tc>
        <w:tc>
          <w:tcPr>
            <w:tcW w:w="626" w:type="pct"/>
            <w:tcBorders>
              <w:top w:val="single" w:sz="18" w:space="0" w:color="auto"/>
            </w:tcBorders>
            <w:vAlign w:val="center"/>
          </w:tcPr>
          <w:p w14:paraId="7B983EC5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</w:tr>
      <w:tr w:rsidR="00820D98" w:rsidRPr="005F0928" w14:paraId="2FBCD7D1" w14:textId="77777777" w:rsidTr="002D7892">
        <w:trPr>
          <w:trHeight w:val="233"/>
        </w:trPr>
        <w:tc>
          <w:tcPr>
            <w:tcW w:w="2551" w:type="pct"/>
            <w:tcBorders>
              <w:bottom w:val="single" w:sz="4" w:space="0" w:color="auto"/>
            </w:tcBorders>
          </w:tcPr>
          <w:p w14:paraId="79EBCA48" w14:textId="77777777" w:rsidR="00820D98" w:rsidRPr="00FD2ADF" w:rsidRDefault="00820D98" w:rsidP="002D7892">
            <w:pPr>
              <w:rPr>
                <w:lang w:val="en-US"/>
              </w:rPr>
            </w:pPr>
            <w:r w:rsidRPr="00FD2ADF">
              <w:rPr>
                <w:lang w:val="en-US"/>
              </w:rPr>
              <w:t xml:space="preserve">Visit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vAlign w:val="center"/>
          </w:tcPr>
          <w:p w14:paraId="65BC1E7F" w14:textId="77777777" w:rsidR="00820D98" w:rsidRDefault="00820D98" w:rsidP="002D7892">
            <w:pPr>
              <w:jc w:val="center"/>
              <w:rPr>
                <w:lang w:val="en-US"/>
              </w:rPr>
            </w:pPr>
            <w:r w:rsidRPr="00FD2ADF">
              <w:rPr>
                <w:lang w:val="en-US"/>
              </w:rPr>
              <w:t>-4.78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14:paraId="7CEACF2A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-5.44 – -4.12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71A8713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  <w:tr w:rsidR="00820D98" w:rsidRPr="005F0928" w14:paraId="38DC833D" w14:textId="77777777" w:rsidTr="002D7892">
        <w:trPr>
          <w:trHeight w:val="233"/>
        </w:trPr>
        <w:tc>
          <w:tcPr>
            <w:tcW w:w="2551" w:type="pct"/>
            <w:tcBorders>
              <w:bottom w:val="single" w:sz="18" w:space="0" w:color="auto"/>
            </w:tcBorders>
            <w:vAlign w:val="center"/>
          </w:tcPr>
          <w:p w14:paraId="7AB046B0" w14:textId="77777777" w:rsidR="00820D98" w:rsidRPr="00820D98" w:rsidRDefault="00820D98" w:rsidP="002D7892">
            <w:pPr>
              <w:rPr>
                <w:b/>
                <w:bCs/>
                <w:lang w:val="en-US"/>
              </w:rPr>
            </w:pPr>
            <w:r w:rsidRPr="00820D98">
              <w:rPr>
                <w:b/>
                <w:bCs/>
                <w:lang w:val="en-US"/>
              </w:rPr>
              <w:t>Age</w:t>
            </w:r>
          </w:p>
        </w:tc>
        <w:tc>
          <w:tcPr>
            <w:tcW w:w="938" w:type="pct"/>
            <w:tcBorders>
              <w:bottom w:val="single" w:sz="18" w:space="0" w:color="auto"/>
            </w:tcBorders>
            <w:vAlign w:val="center"/>
          </w:tcPr>
          <w:p w14:paraId="5794BF01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885" w:type="pct"/>
            <w:tcBorders>
              <w:bottom w:val="single" w:sz="18" w:space="0" w:color="auto"/>
            </w:tcBorders>
            <w:vAlign w:val="center"/>
          </w:tcPr>
          <w:p w14:paraId="007066F4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 – 0.08</w:t>
            </w:r>
          </w:p>
        </w:tc>
        <w:tc>
          <w:tcPr>
            <w:tcW w:w="626" w:type="pct"/>
            <w:tcBorders>
              <w:bottom w:val="single" w:sz="18" w:space="0" w:color="auto"/>
            </w:tcBorders>
            <w:vAlign w:val="center"/>
          </w:tcPr>
          <w:p w14:paraId="732A4D18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</w:tr>
      <w:tr w:rsidR="00820D98" w:rsidRPr="00011929" w14:paraId="2C378906" w14:textId="77777777" w:rsidTr="002D7892">
        <w:trPr>
          <w:trHeight w:val="233"/>
        </w:trPr>
        <w:tc>
          <w:tcPr>
            <w:tcW w:w="2551" w:type="pct"/>
            <w:tcBorders>
              <w:top w:val="single" w:sz="18" w:space="0" w:color="auto"/>
              <w:bottom w:val="single" w:sz="4" w:space="0" w:color="auto"/>
            </w:tcBorders>
          </w:tcPr>
          <w:p w14:paraId="7EA3815D" w14:textId="77777777" w:rsidR="00820D98" w:rsidRPr="00FD2ADF" w:rsidRDefault="00820D98" w:rsidP="002D7892">
            <w:pPr>
              <w:rPr>
                <w:lang w:val="en-US"/>
              </w:rPr>
            </w:pPr>
            <w:r>
              <w:rPr>
                <w:lang w:val="en-US"/>
              </w:rPr>
              <w:t>(Intercept)</w:t>
            </w:r>
          </w:p>
        </w:tc>
        <w:tc>
          <w:tcPr>
            <w:tcW w:w="93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1A6D48E" w14:textId="77777777" w:rsidR="00820D98" w:rsidRPr="00FD2ADF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8.88</w:t>
            </w:r>
          </w:p>
        </w:tc>
        <w:tc>
          <w:tcPr>
            <w:tcW w:w="885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8352A85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8.22 – 9.53</w:t>
            </w:r>
          </w:p>
        </w:tc>
        <w:tc>
          <w:tcPr>
            <w:tcW w:w="626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AAD0F7B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</w:tr>
      <w:tr w:rsidR="00820D98" w:rsidRPr="00011929" w14:paraId="1882D11F" w14:textId="77777777" w:rsidTr="002D7892">
        <w:trPr>
          <w:trHeight w:val="233"/>
        </w:trPr>
        <w:tc>
          <w:tcPr>
            <w:tcW w:w="2551" w:type="pct"/>
            <w:tcBorders>
              <w:top w:val="single" w:sz="4" w:space="0" w:color="auto"/>
              <w:bottom w:val="single" w:sz="2" w:space="0" w:color="auto"/>
            </w:tcBorders>
          </w:tcPr>
          <w:p w14:paraId="69906C84" w14:textId="77777777" w:rsidR="00820D98" w:rsidRPr="00011929" w:rsidRDefault="00820D98" w:rsidP="002D7892">
            <w:pPr>
              <w:rPr>
                <w:b/>
                <w:bCs/>
                <w:lang w:val="en-US"/>
              </w:rPr>
            </w:pPr>
            <w:r w:rsidRPr="00FD2ADF">
              <w:rPr>
                <w:lang w:val="en-US"/>
              </w:rPr>
              <w:t xml:space="preserve">Visit </w:t>
            </w:r>
          </w:p>
        </w:tc>
        <w:tc>
          <w:tcPr>
            <w:tcW w:w="938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649FECC7" w14:textId="77777777" w:rsidR="00820D98" w:rsidRDefault="00820D98" w:rsidP="002D7892">
            <w:pPr>
              <w:jc w:val="center"/>
              <w:rPr>
                <w:lang w:val="en-US"/>
              </w:rPr>
            </w:pPr>
            <w:r w:rsidRPr="00FD2ADF">
              <w:rPr>
                <w:lang w:val="en-US"/>
              </w:rPr>
              <w:t>-4.78</w:t>
            </w:r>
          </w:p>
        </w:tc>
        <w:tc>
          <w:tcPr>
            <w:tcW w:w="885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664B6C8D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-5.44 – -4.12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6904A64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  <w:tr w:rsidR="00820D98" w:rsidRPr="00011929" w14:paraId="2F6BE471" w14:textId="77777777" w:rsidTr="002D7892">
        <w:trPr>
          <w:trHeight w:val="233"/>
        </w:trPr>
        <w:tc>
          <w:tcPr>
            <w:tcW w:w="2551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D9D503A" w14:textId="77777777" w:rsidR="00820D98" w:rsidRPr="00820D98" w:rsidRDefault="00820D98" w:rsidP="002D7892">
            <w:pPr>
              <w:rPr>
                <w:b/>
                <w:bCs/>
                <w:lang w:val="en-US"/>
              </w:rPr>
            </w:pPr>
            <w:r w:rsidRPr="00820D98">
              <w:rPr>
                <w:b/>
                <w:bCs/>
                <w:lang w:val="en-US"/>
              </w:rPr>
              <w:t>Time (years) since the diagnosis</w:t>
            </w:r>
          </w:p>
        </w:tc>
        <w:tc>
          <w:tcPr>
            <w:tcW w:w="938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471BA33A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885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A51C01D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-0.03 – 0.08</w:t>
            </w:r>
          </w:p>
        </w:tc>
        <w:tc>
          <w:tcPr>
            <w:tcW w:w="626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7D43DC6B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0.45</w:t>
            </w:r>
          </w:p>
        </w:tc>
      </w:tr>
      <w:tr w:rsidR="00820D98" w:rsidRPr="00011929" w14:paraId="30249DBC" w14:textId="77777777" w:rsidTr="002D7892">
        <w:trPr>
          <w:trHeight w:val="233"/>
        </w:trPr>
        <w:tc>
          <w:tcPr>
            <w:tcW w:w="2551" w:type="pct"/>
            <w:tcBorders>
              <w:top w:val="single" w:sz="18" w:space="0" w:color="auto"/>
            </w:tcBorders>
          </w:tcPr>
          <w:p w14:paraId="5927885C" w14:textId="77777777" w:rsidR="00820D98" w:rsidRPr="00FD2ADF" w:rsidRDefault="00820D98" w:rsidP="002D7892">
            <w:pPr>
              <w:rPr>
                <w:lang w:val="en-US"/>
              </w:rPr>
            </w:pPr>
            <w:r>
              <w:rPr>
                <w:lang w:val="en-US"/>
              </w:rPr>
              <w:t>(Intercept)</w:t>
            </w:r>
          </w:p>
        </w:tc>
        <w:tc>
          <w:tcPr>
            <w:tcW w:w="938" w:type="pct"/>
            <w:tcBorders>
              <w:top w:val="single" w:sz="18" w:space="0" w:color="auto"/>
            </w:tcBorders>
            <w:vAlign w:val="center"/>
          </w:tcPr>
          <w:p w14:paraId="5CA70BEF" w14:textId="77777777" w:rsidR="00820D98" w:rsidRPr="00FD2ADF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8.44</w:t>
            </w:r>
          </w:p>
        </w:tc>
        <w:tc>
          <w:tcPr>
            <w:tcW w:w="885" w:type="pct"/>
            <w:tcBorders>
              <w:top w:val="single" w:sz="18" w:space="0" w:color="auto"/>
            </w:tcBorders>
            <w:vAlign w:val="center"/>
          </w:tcPr>
          <w:p w14:paraId="0F81B9DA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7.55 – 9.33</w:t>
            </w:r>
          </w:p>
        </w:tc>
        <w:tc>
          <w:tcPr>
            <w:tcW w:w="626" w:type="pct"/>
            <w:tcBorders>
              <w:top w:val="single" w:sz="18" w:space="0" w:color="auto"/>
            </w:tcBorders>
            <w:vAlign w:val="center"/>
          </w:tcPr>
          <w:p w14:paraId="7EC3947E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</w:tr>
      <w:tr w:rsidR="00820D98" w:rsidRPr="00011929" w14:paraId="0DC94D44" w14:textId="77777777" w:rsidTr="002D7892">
        <w:trPr>
          <w:trHeight w:val="233"/>
        </w:trPr>
        <w:tc>
          <w:tcPr>
            <w:tcW w:w="2551" w:type="pct"/>
            <w:tcBorders>
              <w:top w:val="single" w:sz="4" w:space="0" w:color="auto"/>
            </w:tcBorders>
          </w:tcPr>
          <w:p w14:paraId="07C407CC" w14:textId="77777777" w:rsidR="00820D98" w:rsidRPr="00FD2ADF" w:rsidRDefault="00820D98" w:rsidP="002D7892">
            <w:pPr>
              <w:rPr>
                <w:lang w:val="en-US"/>
              </w:rPr>
            </w:pPr>
            <w:r w:rsidRPr="00FD2ADF">
              <w:rPr>
                <w:lang w:val="en-US"/>
              </w:rPr>
              <w:t xml:space="preserve">Visit </w:t>
            </w:r>
          </w:p>
        </w:tc>
        <w:tc>
          <w:tcPr>
            <w:tcW w:w="938" w:type="pct"/>
            <w:tcBorders>
              <w:top w:val="single" w:sz="4" w:space="0" w:color="auto"/>
            </w:tcBorders>
            <w:vAlign w:val="center"/>
          </w:tcPr>
          <w:p w14:paraId="066BD011" w14:textId="77777777" w:rsidR="00820D98" w:rsidRDefault="00820D98" w:rsidP="002D7892">
            <w:pPr>
              <w:jc w:val="center"/>
              <w:rPr>
                <w:lang w:val="en-US"/>
              </w:rPr>
            </w:pPr>
            <w:r w:rsidRPr="00FD2ADF">
              <w:rPr>
                <w:lang w:val="en-US"/>
              </w:rPr>
              <w:t>-4.78</w:t>
            </w:r>
          </w:p>
        </w:tc>
        <w:tc>
          <w:tcPr>
            <w:tcW w:w="885" w:type="pct"/>
            <w:tcBorders>
              <w:top w:val="single" w:sz="4" w:space="0" w:color="auto"/>
            </w:tcBorders>
            <w:vAlign w:val="center"/>
          </w:tcPr>
          <w:p w14:paraId="7119BD11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-5.44 – -4.12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3772B6B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  <w:tr w:rsidR="00820D98" w:rsidRPr="00011929" w14:paraId="728629E0" w14:textId="77777777" w:rsidTr="002D7892">
        <w:trPr>
          <w:trHeight w:val="233"/>
        </w:trPr>
        <w:tc>
          <w:tcPr>
            <w:tcW w:w="2551" w:type="pct"/>
            <w:tcBorders>
              <w:bottom w:val="single" w:sz="18" w:space="0" w:color="auto"/>
            </w:tcBorders>
            <w:vAlign w:val="center"/>
          </w:tcPr>
          <w:p w14:paraId="7EA5CF50" w14:textId="77777777" w:rsidR="00820D98" w:rsidRPr="00011929" w:rsidRDefault="00820D98" w:rsidP="002D7892">
            <w:pPr>
              <w:rPr>
                <w:b/>
                <w:bCs/>
                <w:lang w:val="en-US"/>
              </w:rPr>
            </w:pPr>
            <w:r w:rsidRPr="00011929">
              <w:rPr>
                <w:b/>
                <w:bCs/>
                <w:lang w:val="en-US"/>
              </w:rPr>
              <w:t>Sex</w:t>
            </w:r>
            <w:r>
              <w:rPr>
                <w:b/>
                <w:bCs/>
                <w:lang w:val="en-US"/>
              </w:rPr>
              <w:t xml:space="preserve"> (feminine vs masculine) </w:t>
            </w:r>
          </w:p>
        </w:tc>
        <w:tc>
          <w:tcPr>
            <w:tcW w:w="938" w:type="pct"/>
            <w:tcBorders>
              <w:bottom w:val="single" w:sz="18" w:space="0" w:color="auto"/>
            </w:tcBorders>
            <w:vAlign w:val="center"/>
          </w:tcPr>
          <w:p w14:paraId="3A0F374F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0.77</w:t>
            </w:r>
          </w:p>
        </w:tc>
        <w:tc>
          <w:tcPr>
            <w:tcW w:w="885" w:type="pct"/>
            <w:tcBorders>
              <w:bottom w:val="single" w:sz="18" w:space="0" w:color="auto"/>
            </w:tcBorders>
            <w:vAlign w:val="center"/>
          </w:tcPr>
          <w:p w14:paraId="74C9A64A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-0.17 – 1.72</w:t>
            </w:r>
          </w:p>
        </w:tc>
        <w:tc>
          <w:tcPr>
            <w:tcW w:w="626" w:type="pct"/>
            <w:tcBorders>
              <w:bottom w:val="single" w:sz="18" w:space="0" w:color="auto"/>
            </w:tcBorders>
            <w:vAlign w:val="center"/>
          </w:tcPr>
          <w:p w14:paraId="76FD67DB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0.11</w:t>
            </w:r>
          </w:p>
        </w:tc>
      </w:tr>
      <w:tr w:rsidR="00820D98" w:rsidRPr="00011929" w14:paraId="0D14746D" w14:textId="77777777" w:rsidTr="002D7892">
        <w:trPr>
          <w:trHeight w:val="210"/>
        </w:trPr>
        <w:tc>
          <w:tcPr>
            <w:tcW w:w="2551" w:type="pct"/>
            <w:tcBorders>
              <w:top w:val="single" w:sz="18" w:space="0" w:color="auto"/>
            </w:tcBorders>
          </w:tcPr>
          <w:p w14:paraId="2001772E" w14:textId="77777777" w:rsidR="00820D98" w:rsidRPr="00FD2ADF" w:rsidRDefault="00820D98" w:rsidP="002D7892">
            <w:pPr>
              <w:rPr>
                <w:lang w:val="en-US"/>
              </w:rPr>
            </w:pPr>
            <w:r>
              <w:rPr>
                <w:lang w:val="en-US"/>
              </w:rPr>
              <w:t>(Intercept)</w:t>
            </w:r>
          </w:p>
        </w:tc>
        <w:tc>
          <w:tcPr>
            <w:tcW w:w="938" w:type="pct"/>
            <w:tcBorders>
              <w:top w:val="single" w:sz="18" w:space="0" w:color="auto"/>
            </w:tcBorders>
            <w:vAlign w:val="center"/>
          </w:tcPr>
          <w:p w14:paraId="7345DC7A" w14:textId="77777777" w:rsidR="00820D98" w:rsidRPr="00FD2ADF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8.74</w:t>
            </w:r>
          </w:p>
        </w:tc>
        <w:tc>
          <w:tcPr>
            <w:tcW w:w="885" w:type="pct"/>
            <w:tcBorders>
              <w:top w:val="single" w:sz="18" w:space="0" w:color="auto"/>
            </w:tcBorders>
            <w:vAlign w:val="center"/>
          </w:tcPr>
          <w:p w14:paraId="5A281A12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8.02 – 9.45</w:t>
            </w:r>
          </w:p>
        </w:tc>
        <w:tc>
          <w:tcPr>
            <w:tcW w:w="626" w:type="pct"/>
            <w:tcBorders>
              <w:top w:val="single" w:sz="18" w:space="0" w:color="auto"/>
            </w:tcBorders>
            <w:vAlign w:val="center"/>
          </w:tcPr>
          <w:p w14:paraId="4F7D1827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</w:tr>
      <w:tr w:rsidR="00820D98" w:rsidRPr="00011929" w14:paraId="55FDE4DA" w14:textId="77777777" w:rsidTr="002D7892">
        <w:trPr>
          <w:trHeight w:val="210"/>
        </w:trPr>
        <w:tc>
          <w:tcPr>
            <w:tcW w:w="2551" w:type="pct"/>
            <w:tcBorders>
              <w:top w:val="single" w:sz="4" w:space="0" w:color="auto"/>
            </w:tcBorders>
          </w:tcPr>
          <w:p w14:paraId="64C32E6C" w14:textId="77777777" w:rsidR="00820D98" w:rsidRPr="00011929" w:rsidRDefault="00820D98" w:rsidP="002D7892">
            <w:pPr>
              <w:rPr>
                <w:b/>
                <w:bCs/>
                <w:lang w:val="en-US"/>
              </w:rPr>
            </w:pPr>
            <w:r w:rsidRPr="00FD2ADF">
              <w:rPr>
                <w:lang w:val="en-US"/>
              </w:rPr>
              <w:t xml:space="preserve">Visit </w:t>
            </w:r>
          </w:p>
        </w:tc>
        <w:tc>
          <w:tcPr>
            <w:tcW w:w="938" w:type="pct"/>
            <w:tcBorders>
              <w:top w:val="single" w:sz="4" w:space="0" w:color="auto"/>
            </w:tcBorders>
            <w:vAlign w:val="center"/>
          </w:tcPr>
          <w:p w14:paraId="2ED8C13F" w14:textId="77777777" w:rsidR="00820D98" w:rsidRDefault="00820D98" w:rsidP="002D7892">
            <w:pPr>
              <w:jc w:val="center"/>
              <w:rPr>
                <w:lang w:val="en-US"/>
              </w:rPr>
            </w:pPr>
            <w:r w:rsidRPr="00FD2ADF">
              <w:rPr>
                <w:lang w:val="en-US"/>
              </w:rPr>
              <w:t>-4.78</w:t>
            </w:r>
          </w:p>
        </w:tc>
        <w:tc>
          <w:tcPr>
            <w:tcW w:w="885" w:type="pct"/>
            <w:tcBorders>
              <w:top w:val="single" w:sz="4" w:space="0" w:color="auto"/>
            </w:tcBorders>
            <w:vAlign w:val="center"/>
          </w:tcPr>
          <w:p w14:paraId="4C7A69D3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-5.44 – -4.11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F3A98A0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  <w:tr w:rsidR="00820D98" w:rsidRPr="00011929" w14:paraId="42B3FF83" w14:textId="77777777" w:rsidTr="002D7892">
        <w:trPr>
          <w:trHeight w:val="467"/>
        </w:trPr>
        <w:tc>
          <w:tcPr>
            <w:tcW w:w="2551" w:type="pct"/>
            <w:tcBorders>
              <w:bottom w:val="single" w:sz="18" w:space="0" w:color="auto"/>
            </w:tcBorders>
            <w:vAlign w:val="center"/>
          </w:tcPr>
          <w:p w14:paraId="084157EA" w14:textId="77777777" w:rsidR="00820D98" w:rsidRPr="00011929" w:rsidRDefault="00820D98" w:rsidP="002D7892">
            <w:pPr>
              <w:rPr>
                <w:b/>
                <w:bCs/>
                <w:lang w:val="en-US"/>
              </w:rPr>
            </w:pPr>
            <w:r w:rsidRPr="00011929">
              <w:rPr>
                <w:b/>
                <w:bCs/>
                <w:lang w:val="en-US"/>
              </w:rPr>
              <w:t>Type of primary knee osteoarthrosis (femorotibial</w:t>
            </w:r>
            <w:r>
              <w:rPr>
                <w:b/>
                <w:bCs/>
                <w:lang w:val="en-US"/>
              </w:rPr>
              <w:t xml:space="preserve"> vs</w:t>
            </w:r>
            <w:r w:rsidRPr="0001192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011929">
              <w:rPr>
                <w:b/>
                <w:bCs/>
                <w:lang w:val="en-US"/>
              </w:rPr>
              <w:t>femoropatellar</w:t>
            </w:r>
            <w:proofErr w:type="spellEnd"/>
            <w:r w:rsidRPr="00011929">
              <w:rPr>
                <w:b/>
                <w:bCs/>
                <w:lang w:val="en-US"/>
              </w:rPr>
              <w:t>)</w:t>
            </w:r>
          </w:p>
        </w:tc>
        <w:tc>
          <w:tcPr>
            <w:tcW w:w="938" w:type="pct"/>
            <w:tcBorders>
              <w:bottom w:val="single" w:sz="18" w:space="0" w:color="auto"/>
            </w:tcBorders>
            <w:vAlign w:val="center"/>
          </w:tcPr>
          <w:p w14:paraId="4DD661E1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0.52</w:t>
            </w:r>
          </w:p>
        </w:tc>
        <w:tc>
          <w:tcPr>
            <w:tcW w:w="885" w:type="pct"/>
            <w:tcBorders>
              <w:bottom w:val="single" w:sz="18" w:space="0" w:color="auto"/>
            </w:tcBorders>
            <w:vAlign w:val="center"/>
          </w:tcPr>
          <w:p w14:paraId="3475E595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-0.31– -1.35</w:t>
            </w:r>
          </w:p>
        </w:tc>
        <w:tc>
          <w:tcPr>
            <w:tcW w:w="626" w:type="pct"/>
            <w:tcBorders>
              <w:bottom w:val="single" w:sz="18" w:space="0" w:color="auto"/>
            </w:tcBorders>
            <w:vAlign w:val="center"/>
          </w:tcPr>
          <w:p w14:paraId="29F54DBC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0.22</w:t>
            </w:r>
          </w:p>
        </w:tc>
      </w:tr>
      <w:tr w:rsidR="00820D98" w:rsidRPr="00011929" w14:paraId="04262AF1" w14:textId="77777777" w:rsidTr="002D7892">
        <w:trPr>
          <w:trHeight w:val="292"/>
        </w:trPr>
        <w:tc>
          <w:tcPr>
            <w:tcW w:w="2551" w:type="pct"/>
            <w:tcBorders>
              <w:top w:val="single" w:sz="18" w:space="0" w:color="auto"/>
              <w:bottom w:val="single" w:sz="4" w:space="0" w:color="auto"/>
            </w:tcBorders>
          </w:tcPr>
          <w:p w14:paraId="0E5E12BE" w14:textId="77777777" w:rsidR="00820D98" w:rsidRPr="00FD2ADF" w:rsidRDefault="00820D98" w:rsidP="002D7892">
            <w:pPr>
              <w:rPr>
                <w:lang w:val="en-US"/>
              </w:rPr>
            </w:pPr>
            <w:r>
              <w:rPr>
                <w:lang w:val="en-US"/>
              </w:rPr>
              <w:t>(Intercept)</w:t>
            </w:r>
          </w:p>
        </w:tc>
        <w:tc>
          <w:tcPr>
            <w:tcW w:w="93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A01C7CF" w14:textId="77777777" w:rsidR="00820D98" w:rsidRPr="00FD2ADF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8.93</w:t>
            </w:r>
          </w:p>
        </w:tc>
        <w:tc>
          <w:tcPr>
            <w:tcW w:w="885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15B204C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8.03 – 9.83</w:t>
            </w:r>
          </w:p>
        </w:tc>
        <w:tc>
          <w:tcPr>
            <w:tcW w:w="626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FF2E41E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</w:tr>
      <w:tr w:rsidR="00820D98" w:rsidRPr="00011929" w14:paraId="596DFD39" w14:textId="77777777" w:rsidTr="002D7892">
        <w:trPr>
          <w:trHeight w:val="292"/>
        </w:trPr>
        <w:tc>
          <w:tcPr>
            <w:tcW w:w="2551" w:type="pct"/>
            <w:tcBorders>
              <w:top w:val="single" w:sz="4" w:space="0" w:color="auto"/>
            </w:tcBorders>
          </w:tcPr>
          <w:p w14:paraId="474A2370" w14:textId="77777777" w:rsidR="00820D98" w:rsidRPr="00011929" w:rsidRDefault="00820D98" w:rsidP="002D7892">
            <w:pPr>
              <w:rPr>
                <w:b/>
                <w:bCs/>
                <w:lang w:val="en-US"/>
              </w:rPr>
            </w:pPr>
            <w:r w:rsidRPr="00FD2ADF">
              <w:rPr>
                <w:lang w:val="en-US"/>
              </w:rPr>
              <w:t xml:space="preserve">Visit </w:t>
            </w:r>
          </w:p>
        </w:tc>
        <w:tc>
          <w:tcPr>
            <w:tcW w:w="938" w:type="pct"/>
            <w:tcBorders>
              <w:top w:val="single" w:sz="4" w:space="0" w:color="auto"/>
            </w:tcBorders>
            <w:vAlign w:val="center"/>
          </w:tcPr>
          <w:p w14:paraId="023E48E6" w14:textId="77777777" w:rsidR="00820D98" w:rsidRDefault="00820D98" w:rsidP="002D7892">
            <w:pPr>
              <w:jc w:val="center"/>
              <w:rPr>
                <w:lang w:val="en-US"/>
              </w:rPr>
            </w:pPr>
            <w:r w:rsidRPr="00FD2ADF">
              <w:rPr>
                <w:lang w:val="en-US"/>
              </w:rPr>
              <w:t>-4.78</w:t>
            </w:r>
          </w:p>
        </w:tc>
        <w:tc>
          <w:tcPr>
            <w:tcW w:w="885" w:type="pct"/>
            <w:tcBorders>
              <w:top w:val="single" w:sz="4" w:space="0" w:color="auto"/>
            </w:tcBorders>
            <w:vAlign w:val="center"/>
          </w:tcPr>
          <w:p w14:paraId="2A7F3E6D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-5.44– -4.12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6E8AAF24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  <w:tr w:rsidR="00820D98" w:rsidRPr="00011929" w14:paraId="246DC6DB" w14:textId="77777777" w:rsidTr="002D7892">
        <w:trPr>
          <w:trHeight w:val="330"/>
        </w:trPr>
        <w:tc>
          <w:tcPr>
            <w:tcW w:w="2551" w:type="pct"/>
            <w:vAlign w:val="center"/>
          </w:tcPr>
          <w:p w14:paraId="6B986B5D" w14:textId="77777777" w:rsidR="00820D98" w:rsidRPr="00011929" w:rsidRDefault="00820D98" w:rsidP="002D7892">
            <w:pPr>
              <w:rPr>
                <w:lang w:val="en-US"/>
              </w:rPr>
            </w:pPr>
            <w:r w:rsidRPr="00820D98">
              <w:rPr>
                <w:b/>
                <w:bCs/>
                <w:lang w:val="en-US"/>
              </w:rPr>
              <w:t>Radiologic grade</w:t>
            </w:r>
            <w:r w:rsidRPr="00011929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011929">
              <w:rPr>
                <w:lang w:val="en-US"/>
              </w:rPr>
              <w:t>Moderate to mild</w:t>
            </w:r>
            <w:r>
              <w:rPr>
                <w:lang w:val="en-US"/>
              </w:rPr>
              <w:t>)</w:t>
            </w:r>
          </w:p>
        </w:tc>
        <w:tc>
          <w:tcPr>
            <w:tcW w:w="938" w:type="pct"/>
            <w:vAlign w:val="center"/>
          </w:tcPr>
          <w:p w14:paraId="515BD20F" w14:textId="77777777" w:rsidR="00820D98" w:rsidRPr="00FD2ADF" w:rsidRDefault="00820D98" w:rsidP="002D7892">
            <w:pPr>
              <w:jc w:val="center"/>
              <w:rPr>
                <w:lang w:val="en-US"/>
              </w:rPr>
            </w:pPr>
            <w:r w:rsidRPr="00FD2ADF">
              <w:rPr>
                <w:lang w:val="en-US"/>
              </w:rPr>
              <w:t>-0.04</w:t>
            </w:r>
          </w:p>
        </w:tc>
        <w:tc>
          <w:tcPr>
            <w:tcW w:w="885" w:type="pct"/>
            <w:vAlign w:val="center"/>
          </w:tcPr>
          <w:p w14:paraId="4A966C48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-1.01 – 0.93</w:t>
            </w:r>
          </w:p>
        </w:tc>
        <w:tc>
          <w:tcPr>
            <w:tcW w:w="626" w:type="pct"/>
            <w:vMerge w:val="restart"/>
            <w:vAlign w:val="center"/>
          </w:tcPr>
          <w:p w14:paraId="07C4D00A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0.12</w:t>
            </w:r>
          </w:p>
        </w:tc>
      </w:tr>
      <w:tr w:rsidR="00820D98" w:rsidRPr="00011929" w14:paraId="0F433740" w14:textId="77777777" w:rsidTr="002D7892">
        <w:trPr>
          <w:trHeight w:val="222"/>
        </w:trPr>
        <w:tc>
          <w:tcPr>
            <w:tcW w:w="2551" w:type="pct"/>
            <w:tcBorders>
              <w:bottom w:val="single" w:sz="18" w:space="0" w:color="auto"/>
            </w:tcBorders>
            <w:vAlign w:val="center"/>
          </w:tcPr>
          <w:p w14:paraId="22729461" w14:textId="77777777" w:rsidR="00820D98" w:rsidRPr="00011929" w:rsidRDefault="00820D98" w:rsidP="002D7892">
            <w:pPr>
              <w:rPr>
                <w:lang w:val="en-US"/>
              </w:rPr>
            </w:pPr>
            <w:r w:rsidRPr="00820D98">
              <w:rPr>
                <w:b/>
                <w:bCs/>
                <w:lang w:val="en-US"/>
              </w:rPr>
              <w:t>Radiologic grade</w:t>
            </w:r>
            <w:r w:rsidRPr="00011929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011929">
              <w:rPr>
                <w:lang w:val="en-US"/>
              </w:rPr>
              <w:t>Severe to mild</w:t>
            </w:r>
            <w:r>
              <w:rPr>
                <w:lang w:val="en-US"/>
              </w:rPr>
              <w:t>)</w:t>
            </w:r>
          </w:p>
        </w:tc>
        <w:tc>
          <w:tcPr>
            <w:tcW w:w="938" w:type="pct"/>
            <w:tcBorders>
              <w:bottom w:val="single" w:sz="18" w:space="0" w:color="auto"/>
            </w:tcBorders>
            <w:vAlign w:val="center"/>
          </w:tcPr>
          <w:p w14:paraId="20B31865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1.50</w:t>
            </w:r>
          </w:p>
        </w:tc>
        <w:tc>
          <w:tcPr>
            <w:tcW w:w="885" w:type="pct"/>
            <w:tcBorders>
              <w:bottom w:val="single" w:sz="18" w:space="0" w:color="auto"/>
            </w:tcBorders>
            <w:vAlign w:val="center"/>
          </w:tcPr>
          <w:p w14:paraId="11BB954A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-0.13 – 3.12</w:t>
            </w:r>
          </w:p>
        </w:tc>
        <w:tc>
          <w:tcPr>
            <w:tcW w:w="626" w:type="pct"/>
            <w:vMerge/>
            <w:tcBorders>
              <w:bottom w:val="single" w:sz="18" w:space="0" w:color="auto"/>
            </w:tcBorders>
            <w:vAlign w:val="center"/>
          </w:tcPr>
          <w:p w14:paraId="645AED01" w14:textId="77777777" w:rsidR="00820D98" w:rsidRDefault="00820D98" w:rsidP="002D7892">
            <w:pPr>
              <w:jc w:val="center"/>
              <w:rPr>
                <w:lang w:val="en-US"/>
              </w:rPr>
            </w:pPr>
          </w:p>
        </w:tc>
      </w:tr>
      <w:tr w:rsidR="00820D98" w:rsidRPr="00011929" w14:paraId="028347A2" w14:textId="77777777" w:rsidTr="002D7892">
        <w:trPr>
          <w:trHeight w:val="278"/>
        </w:trPr>
        <w:tc>
          <w:tcPr>
            <w:tcW w:w="2551" w:type="pct"/>
            <w:tcBorders>
              <w:top w:val="single" w:sz="18" w:space="0" w:color="auto"/>
              <w:bottom w:val="single" w:sz="4" w:space="0" w:color="auto"/>
            </w:tcBorders>
          </w:tcPr>
          <w:p w14:paraId="20AB5DB4" w14:textId="77777777" w:rsidR="00820D98" w:rsidRPr="00FD2ADF" w:rsidRDefault="00820D98" w:rsidP="002D7892">
            <w:pPr>
              <w:rPr>
                <w:lang w:val="en-US"/>
              </w:rPr>
            </w:pPr>
            <w:r>
              <w:rPr>
                <w:lang w:val="en-US"/>
              </w:rPr>
              <w:t>(Intercept)</w:t>
            </w:r>
          </w:p>
        </w:tc>
        <w:tc>
          <w:tcPr>
            <w:tcW w:w="938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93698DB" w14:textId="77777777" w:rsidR="00820D98" w:rsidRPr="00FD2ADF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9.40</w:t>
            </w:r>
          </w:p>
        </w:tc>
        <w:tc>
          <w:tcPr>
            <w:tcW w:w="885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E92FAEC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8.67 – 10.14</w:t>
            </w:r>
          </w:p>
        </w:tc>
        <w:tc>
          <w:tcPr>
            <w:tcW w:w="626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7B1291F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</w:tr>
      <w:tr w:rsidR="00820D98" w:rsidRPr="00011929" w14:paraId="1037A842" w14:textId="77777777" w:rsidTr="002D7892">
        <w:trPr>
          <w:trHeight w:val="278"/>
        </w:trPr>
        <w:tc>
          <w:tcPr>
            <w:tcW w:w="2551" w:type="pct"/>
            <w:tcBorders>
              <w:top w:val="single" w:sz="4" w:space="0" w:color="auto"/>
            </w:tcBorders>
          </w:tcPr>
          <w:p w14:paraId="015FBC44" w14:textId="77777777" w:rsidR="00820D98" w:rsidRPr="00011929" w:rsidRDefault="00820D98" w:rsidP="002D7892">
            <w:pPr>
              <w:rPr>
                <w:b/>
                <w:bCs/>
                <w:lang w:val="en-US"/>
              </w:rPr>
            </w:pPr>
            <w:r w:rsidRPr="00FD2ADF">
              <w:rPr>
                <w:lang w:val="en-US"/>
              </w:rPr>
              <w:t xml:space="preserve">Visit </w:t>
            </w:r>
          </w:p>
        </w:tc>
        <w:tc>
          <w:tcPr>
            <w:tcW w:w="938" w:type="pct"/>
            <w:tcBorders>
              <w:top w:val="single" w:sz="4" w:space="0" w:color="auto"/>
            </w:tcBorders>
            <w:vAlign w:val="center"/>
          </w:tcPr>
          <w:p w14:paraId="50C628D6" w14:textId="77777777" w:rsidR="00820D98" w:rsidRDefault="00820D98" w:rsidP="002D7892">
            <w:pPr>
              <w:jc w:val="center"/>
              <w:rPr>
                <w:lang w:val="en-US"/>
              </w:rPr>
            </w:pPr>
            <w:r w:rsidRPr="00FD2ADF">
              <w:rPr>
                <w:lang w:val="en-US"/>
              </w:rPr>
              <w:t>-4.78</w:t>
            </w:r>
          </w:p>
        </w:tc>
        <w:tc>
          <w:tcPr>
            <w:tcW w:w="885" w:type="pct"/>
            <w:tcBorders>
              <w:top w:val="single" w:sz="4" w:space="0" w:color="auto"/>
            </w:tcBorders>
            <w:vAlign w:val="center"/>
          </w:tcPr>
          <w:p w14:paraId="5D198A0D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-5.44 – -4.12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7D20C89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  <w:tr w:rsidR="00820D98" w:rsidRPr="00011929" w14:paraId="326771F6" w14:textId="77777777" w:rsidTr="002D7892">
        <w:trPr>
          <w:trHeight w:val="467"/>
        </w:trPr>
        <w:tc>
          <w:tcPr>
            <w:tcW w:w="2551" w:type="pct"/>
            <w:tcBorders>
              <w:bottom w:val="single" w:sz="18" w:space="0" w:color="auto"/>
            </w:tcBorders>
            <w:vAlign w:val="center"/>
          </w:tcPr>
          <w:p w14:paraId="423EA034" w14:textId="77777777" w:rsidR="00820D98" w:rsidRPr="00011929" w:rsidRDefault="00820D98" w:rsidP="002D7892">
            <w:pPr>
              <w:rPr>
                <w:b/>
                <w:bCs/>
                <w:lang w:val="en-US"/>
              </w:rPr>
            </w:pPr>
            <w:r w:rsidRPr="00011929">
              <w:rPr>
                <w:b/>
                <w:bCs/>
                <w:lang w:val="en-US"/>
              </w:rPr>
              <w:t>Previous intraarticular treatment of primary knee osteoarthritis</w:t>
            </w:r>
            <w:r>
              <w:rPr>
                <w:b/>
                <w:bCs/>
                <w:lang w:val="en-US"/>
              </w:rPr>
              <w:t xml:space="preserve"> (no vs yes)</w:t>
            </w:r>
          </w:p>
        </w:tc>
        <w:tc>
          <w:tcPr>
            <w:tcW w:w="938" w:type="pct"/>
            <w:tcBorders>
              <w:bottom w:val="single" w:sz="18" w:space="0" w:color="auto"/>
            </w:tcBorders>
            <w:vAlign w:val="center"/>
          </w:tcPr>
          <w:p w14:paraId="7794B584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-0.61</w:t>
            </w:r>
          </w:p>
        </w:tc>
        <w:tc>
          <w:tcPr>
            <w:tcW w:w="885" w:type="pct"/>
            <w:tcBorders>
              <w:bottom w:val="single" w:sz="18" w:space="0" w:color="auto"/>
            </w:tcBorders>
            <w:vAlign w:val="center"/>
          </w:tcPr>
          <w:p w14:paraId="1F0485DC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-1.44 – 0.23</w:t>
            </w:r>
          </w:p>
        </w:tc>
        <w:tc>
          <w:tcPr>
            <w:tcW w:w="626" w:type="pct"/>
            <w:tcBorders>
              <w:bottom w:val="single" w:sz="18" w:space="0" w:color="auto"/>
            </w:tcBorders>
            <w:vAlign w:val="center"/>
          </w:tcPr>
          <w:p w14:paraId="0B901AF9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0.16</w:t>
            </w:r>
          </w:p>
        </w:tc>
      </w:tr>
      <w:tr w:rsidR="00820D98" w:rsidRPr="00011929" w14:paraId="5C05CD39" w14:textId="77777777" w:rsidTr="002D7892">
        <w:trPr>
          <w:trHeight w:val="233"/>
        </w:trPr>
        <w:tc>
          <w:tcPr>
            <w:tcW w:w="2551" w:type="pct"/>
            <w:tcBorders>
              <w:top w:val="single" w:sz="18" w:space="0" w:color="auto"/>
            </w:tcBorders>
          </w:tcPr>
          <w:p w14:paraId="458BCA5A" w14:textId="77777777" w:rsidR="00820D98" w:rsidRPr="00FD2ADF" w:rsidRDefault="00820D98" w:rsidP="002D7892">
            <w:pPr>
              <w:rPr>
                <w:lang w:val="en-US"/>
              </w:rPr>
            </w:pPr>
            <w:r>
              <w:rPr>
                <w:lang w:val="en-US"/>
              </w:rPr>
              <w:t>(Intercept)</w:t>
            </w:r>
          </w:p>
        </w:tc>
        <w:tc>
          <w:tcPr>
            <w:tcW w:w="938" w:type="pct"/>
            <w:tcBorders>
              <w:top w:val="single" w:sz="18" w:space="0" w:color="auto"/>
            </w:tcBorders>
            <w:vAlign w:val="center"/>
          </w:tcPr>
          <w:p w14:paraId="1EDEAC53" w14:textId="77777777" w:rsidR="00820D98" w:rsidRPr="00FD2ADF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8.89</w:t>
            </w:r>
          </w:p>
        </w:tc>
        <w:tc>
          <w:tcPr>
            <w:tcW w:w="885" w:type="pct"/>
            <w:tcBorders>
              <w:top w:val="single" w:sz="18" w:space="0" w:color="auto"/>
            </w:tcBorders>
            <w:vAlign w:val="center"/>
          </w:tcPr>
          <w:p w14:paraId="5F85A685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8.34 – 9.43</w:t>
            </w:r>
          </w:p>
        </w:tc>
        <w:tc>
          <w:tcPr>
            <w:tcW w:w="626" w:type="pct"/>
            <w:tcBorders>
              <w:top w:val="single" w:sz="18" w:space="0" w:color="auto"/>
            </w:tcBorders>
            <w:vAlign w:val="center"/>
          </w:tcPr>
          <w:p w14:paraId="25522944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</w:tr>
      <w:tr w:rsidR="00820D98" w:rsidRPr="00011929" w14:paraId="7F4B1989" w14:textId="77777777" w:rsidTr="002D7892">
        <w:trPr>
          <w:trHeight w:val="233"/>
        </w:trPr>
        <w:tc>
          <w:tcPr>
            <w:tcW w:w="2551" w:type="pct"/>
            <w:tcBorders>
              <w:top w:val="single" w:sz="4" w:space="0" w:color="auto"/>
            </w:tcBorders>
          </w:tcPr>
          <w:p w14:paraId="659EF466" w14:textId="77777777" w:rsidR="00820D98" w:rsidRPr="00011929" w:rsidRDefault="00820D98" w:rsidP="002D7892">
            <w:pPr>
              <w:rPr>
                <w:b/>
                <w:bCs/>
                <w:lang w:val="en-US"/>
              </w:rPr>
            </w:pPr>
            <w:r w:rsidRPr="00FD2ADF">
              <w:rPr>
                <w:lang w:val="en-US"/>
              </w:rPr>
              <w:t xml:space="preserve">Visit </w:t>
            </w:r>
          </w:p>
        </w:tc>
        <w:tc>
          <w:tcPr>
            <w:tcW w:w="938" w:type="pct"/>
            <w:tcBorders>
              <w:top w:val="single" w:sz="4" w:space="0" w:color="auto"/>
            </w:tcBorders>
            <w:vAlign w:val="center"/>
          </w:tcPr>
          <w:p w14:paraId="1E12CE17" w14:textId="77777777" w:rsidR="00820D98" w:rsidRDefault="00820D98" w:rsidP="002D7892">
            <w:pPr>
              <w:jc w:val="center"/>
              <w:rPr>
                <w:lang w:val="en-US"/>
              </w:rPr>
            </w:pPr>
            <w:r w:rsidRPr="00FD2ADF">
              <w:rPr>
                <w:lang w:val="en-US"/>
              </w:rPr>
              <w:t>-4.78</w:t>
            </w:r>
          </w:p>
        </w:tc>
        <w:tc>
          <w:tcPr>
            <w:tcW w:w="885" w:type="pct"/>
            <w:tcBorders>
              <w:top w:val="single" w:sz="4" w:space="0" w:color="auto"/>
            </w:tcBorders>
            <w:vAlign w:val="center"/>
          </w:tcPr>
          <w:p w14:paraId="52790472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-5.44 – -4.12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7AC7D2F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  <w:tr w:rsidR="00820D98" w:rsidRPr="00011929" w14:paraId="24B3D900" w14:textId="77777777" w:rsidTr="002D7892">
        <w:trPr>
          <w:trHeight w:val="233"/>
        </w:trPr>
        <w:tc>
          <w:tcPr>
            <w:tcW w:w="2551" w:type="pct"/>
            <w:vAlign w:val="center"/>
          </w:tcPr>
          <w:p w14:paraId="7F1F9613" w14:textId="77777777" w:rsidR="00820D98" w:rsidRPr="00011929" w:rsidRDefault="00820D98" w:rsidP="002D7892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Previous </w:t>
            </w:r>
            <w:r w:rsidRPr="00011929">
              <w:rPr>
                <w:b/>
                <w:bCs/>
                <w:lang w:val="en-US"/>
              </w:rPr>
              <w:t>NSAIDs consumption</w:t>
            </w:r>
            <w:r>
              <w:rPr>
                <w:b/>
                <w:bCs/>
                <w:lang w:val="en-US"/>
              </w:rPr>
              <w:t xml:space="preserve"> (frequently+ diary vs never+ occasionally) </w:t>
            </w:r>
          </w:p>
        </w:tc>
        <w:tc>
          <w:tcPr>
            <w:tcW w:w="938" w:type="pct"/>
            <w:vAlign w:val="center"/>
          </w:tcPr>
          <w:p w14:paraId="79CD5A19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885" w:type="pct"/>
            <w:vAlign w:val="center"/>
          </w:tcPr>
          <w:p w14:paraId="56067362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-0.18 – 2.17</w:t>
            </w:r>
          </w:p>
        </w:tc>
        <w:tc>
          <w:tcPr>
            <w:tcW w:w="626" w:type="pct"/>
            <w:vAlign w:val="center"/>
          </w:tcPr>
          <w:p w14:paraId="50854BA5" w14:textId="77777777" w:rsidR="00820D98" w:rsidRDefault="00820D98" w:rsidP="002D78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</w:tr>
    </w:tbl>
    <w:p w14:paraId="2298A999" w14:textId="77777777" w:rsidR="00820D98" w:rsidRPr="00011929" w:rsidRDefault="00820D98" w:rsidP="00820D98">
      <w:pPr>
        <w:rPr>
          <w:rFonts w:ascii="Calibri" w:hAnsi="Calibri" w:cs="Calibri"/>
          <w:i/>
          <w:sz w:val="20"/>
          <w:szCs w:val="20"/>
          <w:lang w:val="en-US"/>
        </w:rPr>
      </w:pPr>
    </w:p>
    <w:p w14:paraId="55AF08D4" w14:textId="77777777" w:rsidR="00820D98" w:rsidRPr="00BF2982" w:rsidRDefault="00820D98" w:rsidP="00820D98">
      <w:pPr>
        <w:rPr>
          <w:lang w:val="en-US"/>
        </w:rPr>
      </w:pPr>
      <w:r>
        <w:rPr>
          <w:lang w:val="en-US"/>
        </w:rPr>
        <w:t>95%CI, 95% confidence interval</w:t>
      </w:r>
    </w:p>
    <w:p w14:paraId="5D64546D" w14:textId="77777777" w:rsidR="00F76A5D" w:rsidRDefault="00F76A5D" w:rsidP="00F76A5D">
      <w:pPr>
        <w:rPr>
          <w:lang w:val="en-US"/>
        </w:rPr>
      </w:pPr>
    </w:p>
    <w:p w14:paraId="40A29CB6" w14:textId="77777777" w:rsidR="00AD16C6" w:rsidRPr="00AD16C6" w:rsidRDefault="00AD16C6">
      <w:pPr>
        <w:rPr>
          <w:lang w:val="en-US"/>
        </w:rPr>
      </w:pPr>
    </w:p>
    <w:p w14:paraId="66B2E7FE" w14:textId="77777777" w:rsidR="00F33F9A" w:rsidRPr="00F33F9A" w:rsidRDefault="00F33F9A" w:rsidP="00F33F9A">
      <w:pPr>
        <w:rPr>
          <w:lang w:val="en-US"/>
        </w:rPr>
      </w:pPr>
    </w:p>
    <w:p w14:paraId="68800350" w14:textId="56CF0568" w:rsidR="00F33F9A" w:rsidRDefault="00F33F9A" w:rsidP="00F33F9A">
      <w:pPr>
        <w:rPr>
          <w:lang w:val="en-US"/>
        </w:rPr>
        <w:sectPr w:rsidR="00F33F9A" w:rsidSect="00F33F9A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>
        <w:rPr>
          <w:lang w:val="en-US"/>
        </w:rPr>
        <w:br w:type="page"/>
      </w:r>
    </w:p>
    <w:p w14:paraId="676B96D4" w14:textId="63B70B8B" w:rsidR="0070218F" w:rsidRDefault="0001590A">
      <w:pPr>
        <w:rPr>
          <w:lang w:val="en-US"/>
        </w:rPr>
      </w:pPr>
      <w:bookmarkStart w:id="0" w:name="_Hlk80519286"/>
      <w:r w:rsidRPr="00AD16C6">
        <w:rPr>
          <w:b/>
          <w:bCs/>
          <w:lang w:val="en-US"/>
        </w:rPr>
        <w:t xml:space="preserve">Supplementary Table </w:t>
      </w:r>
      <w:r w:rsidR="00F76A5D">
        <w:rPr>
          <w:b/>
          <w:bCs/>
          <w:lang w:val="en-US"/>
        </w:rPr>
        <w:t>3</w:t>
      </w:r>
      <w:bookmarkEnd w:id="0"/>
      <w:r w:rsidRPr="00AD16C6">
        <w:rPr>
          <w:lang w:val="en-US"/>
        </w:rPr>
        <w:t>.</w:t>
      </w:r>
      <w:r w:rsidR="0070218F" w:rsidRPr="0070218F">
        <w:rPr>
          <w:lang w:val="en-US"/>
        </w:rPr>
        <w:t xml:space="preserve"> </w:t>
      </w:r>
      <w:bookmarkStart w:id="1" w:name="_Hlk80519265"/>
      <w:r w:rsidR="0070218F" w:rsidRPr="0070218F">
        <w:rPr>
          <w:lang w:val="en-US"/>
        </w:rPr>
        <w:t xml:space="preserve">Efficacy </w:t>
      </w:r>
      <w:r w:rsidR="00872272">
        <w:rPr>
          <w:lang w:val="en-US"/>
        </w:rPr>
        <w:t>outcomes</w:t>
      </w:r>
      <w:r w:rsidR="0070218F">
        <w:rPr>
          <w:lang w:val="en-US"/>
        </w:rPr>
        <w:t xml:space="preserve"> during </w:t>
      </w:r>
      <w:r w:rsidR="00872272">
        <w:rPr>
          <w:lang w:val="en-US"/>
        </w:rPr>
        <w:t xml:space="preserve">all </w:t>
      </w:r>
      <w:r w:rsidR="001620E5">
        <w:rPr>
          <w:lang w:val="en-US"/>
        </w:rPr>
        <w:t>post-injection visits</w:t>
      </w:r>
      <w:bookmarkEnd w:id="1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495"/>
        <w:gridCol w:w="1474"/>
        <w:gridCol w:w="1136"/>
        <w:gridCol w:w="1162"/>
        <w:gridCol w:w="1078"/>
        <w:gridCol w:w="1167"/>
        <w:gridCol w:w="1142"/>
        <w:gridCol w:w="1162"/>
        <w:gridCol w:w="1016"/>
        <w:gridCol w:w="1162"/>
      </w:tblGrid>
      <w:tr w:rsidR="001D6282" w:rsidRPr="00694645" w14:paraId="64D0C47D" w14:textId="0E74119F" w:rsidTr="001D6282">
        <w:tc>
          <w:tcPr>
            <w:tcW w:w="1249" w:type="pct"/>
            <w:vAlign w:val="center"/>
          </w:tcPr>
          <w:p w14:paraId="70AFCD20" w14:textId="77777777" w:rsidR="001D6282" w:rsidRPr="00694645" w:rsidRDefault="001D6282" w:rsidP="00D72C6B">
            <w:pPr>
              <w:rPr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235D3B8A" w14:textId="77777777" w:rsidR="001D6282" w:rsidRPr="00694645" w:rsidRDefault="001D6282" w:rsidP="00D72C6B">
            <w:pPr>
              <w:jc w:val="center"/>
              <w:rPr>
                <w:b/>
                <w:bCs/>
                <w:lang w:val="en-US"/>
              </w:rPr>
            </w:pPr>
            <w:r w:rsidRPr="00694645">
              <w:rPr>
                <w:b/>
                <w:bCs/>
                <w:lang w:val="en-US"/>
              </w:rPr>
              <w:t>Baseline</w:t>
            </w:r>
          </w:p>
        </w:tc>
        <w:tc>
          <w:tcPr>
            <w:tcW w:w="406" w:type="pct"/>
            <w:vAlign w:val="center"/>
          </w:tcPr>
          <w:p w14:paraId="080E9600" w14:textId="4627B5F5" w:rsidR="001D6282" w:rsidRPr="00694645" w:rsidRDefault="001D6282" w:rsidP="00D72C6B">
            <w:pPr>
              <w:jc w:val="center"/>
              <w:rPr>
                <w:b/>
                <w:bCs/>
                <w:lang w:val="en-US"/>
              </w:rPr>
            </w:pPr>
            <w:r w:rsidRPr="00694645">
              <w:rPr>
                <w:b/>
                <w:bCs/>
                <w:lang w:val="en-US"/>
              </w:rPr>
              <w:t>2-week visit</w:t>
            </w:r>
          </w:p>
        </w:tc>
        <w:tc>
          <w:tcPr>
            <w:tcW w:w="415" w:type="pct"/>
            <w:vAlign w:val="center"/>
          </w:tcPr>
          <w:p w14:paraId="300161C6" w14:textId="369173A8" w:rsidR="001D6282" w:rsidRDefault="001D6282" w:rsidP="00D72C6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 </w:t>
            </w:r>
            <w:r w:rsidRPr="007A44EC">
              <w:rPr>
                <w:b/>
                <w:bCs/>
                <w:vertAlign w:val="superscript"/>
                <w:lang w:val="en-US"/>
              </w:rPr>
              <w:t>*</w:t>
            </w:r>
          </w:p>
        </w:tc>
        <w:tc>
          <w:tcPr>
            <w:tcW w:w="385" w:type="pct"/>
            <w:vAlign w:val="center"/>
          </w:tcPr>
          <w:p w14:paraId="26ACBE95" w14:textId="28D289E8" w:rsidR="001D6282" w:rsidRPr="00694645" w:rsidRDefault="001D6282" w:rsidP="00D72C6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  <w:r w:rsidRPr="00694645">
              <w:rPr>
                <w:b/>
                <w:bCs/>
                <w:lang w:val="en-US"/>
              </w:rPr>
              <w:t>-week visit</w:t>
            </w:r>
          </w:p>
        </w:tc>
        <w:tc>
          <w:tcPr>
            <w:tcW w:w="417" w:type="pct"/>
            <w:vAlign w:val="center"/>
          </w:tcPr>
          <w:p w14:paraId="2380934D" w14:textId="0E1BF701" w:rsidR="001D6282" w:rsidRPr="00694645" w:rsidRDefault="001D6282" w:rsidP="00D72C6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 </w:t>
            </w:r>
            <w:r w:rsidRPr="007A44EC">
              <w:rPr>
                <w:b/>
                <w:bCs/>
                <w:vertAlign w:val="superscript"/>
                <w:lang w:val="en-US"/>
              </w:rPr>
              <w:t>*</w:t>
            </w:r>
          </w:p>
        </w:tc>
        <w:tc>
          <w:tcPr>
            <w:tcW w:w="408" w:type="pct"/>
            <w:vAlign w:val="center"/>
          </w:tcPr>
          <w:p w14:paraId="4AC1DACC" w14:textId="79288B9A" w:rsidR="001D6282" w:rsidRPr="00694645" w:rsidRDefault="001D6282" w:rsidP="00D72C6B">
            <w:pPr>
              <w:jc w:val="center"/>
              <w:rPr>
                <w:b/>
                <w:bCs/>
                <w:lang w:val="en-US"/>
              </w:rPr>
            </w:pPr>
            <w:r w:rsidRPr="00694645">
              <w:rPr>
                <w:b/>
                <w:bCs/>
                <w:lang w:val="en-US"/>
              </w:rPr>
              <w:t>12-week visit</w:t>
            </w:r>
          </w:p>
        </w:tc>
        <w:tc>
          <w:tcPr>
            <w:tcW w:w="415" w:type="pct"/>
            <w:vAlign w:val="center"/>
          </w:tcPr>
          <w:p w14:paraId="09F3B0C2" w14:textId="62D488B8" w:rsidR="001D6282" w:rsidRPr="00694645" w:rsidRDefault="001D6282" w:rsidP="00D72C6B">
            <w:pPr>
              <w:jc w:val="center"/>
              <w:rPr>
                <w:b/>
                <w:bCs/>
                <w:lang w:val="en-US"/>
              </w:rPr>
            </w:pPr>
            <w:bookmarkStart w:id="2" w:name="_Hlk94781911"/>
            <w:r w:rsidRPr="00694645">
              <w:rPr>
                <w:b/>
                <w:bCs/>
                <w:lang w:val="en-US"/>
              </w:rPr>
              <w:t>p</w:t>
            </w:r>
            <w:bookmarkEnd w:id="2"/>
            <w:r w:rsidRPr="00694645">
              <w:rPr>
                <w:b/>
                <w:bCs/>
                <w:lang w:val="en-US"/>
              </w:rPr>
              <w:t xml:space="preserve"> </w:t>
            </w:r>
            <w:r w:rsidRPr="007A44EC">
              <w:rPr>
                <w:b/>
                <w:bCs/>
                <w:vertAlign w:val="superscript"/>
                <w:lang w:val="en-US"/>
              </w:rPr>
              <w:t>*</w:t>
            </w:r>
          </w:p>
        </w:tc>
        <w:tc>
          <w:tcPr>
            <w:tcW w:w="363" w:type="pct"/>
            <w:vAlign w:val="center"/>
          </w:tcPr>
          <w:p w14:paraId="2C8026A3" w14:textId="75F33883" w:rsidR="001D6282" w:rsidRPr="00694645" w:rsidRDefault="001D6282" w:rsidP="00D72C6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24</w:t>
            </w:r>
            <w:r w:rsidRPr="00694645">
              <w:rPr>
                <w:b/>
                <w:bCs/>
                <w:lang w:val="en-US"/>
              </w:rPr>
              <w:t>-week visit</w:t>
            </w:r>
          </w:p>
        </w:tc>
        <w:tc>
          <w:tcPr>
            <w:tcW w:w="415" w:type="pct"/>
            <w:vAlign w:val="center"/>
          </w:tcPr>
          <w:p w14:paraId="4DC4671D" w14:textId="09A65AD2" w:rsidR="001D6282" w:rsidRPr="00694645" w:rsidRDefault="001D6282" w:rsidP="00D72C6B">
            <w:pPr>
              <w:jc w:val="center"/>
              <w:rPr>
                <w:b/>
                <w:bCs/>
                <w:lang w:val="en-US"/>
              </w:rPr>
            </w:pPr>
            <w:r w:rsidRPr="00694645">
              <w:rPr>
                <w:b/>
                <w:bCs/>
                <w:lang w:val="en-US"/>
              </w:rPr>
              <w:t xml:space="preserve">p </w:t>
            </w:r>
            <w:r w:rsidRPr="007A44EC">
              <w:rPr>
                <w:b/>
                <w:bCs/>
                <w:vertAlign w:val="superscript"/>
                <w:lang w:val="en-US"/>
              </w:rPr>
              <w:t>*</w:t>
            </w:r>
          </w:p>
        </w:tc>
      </w:tr>
      <w:tr w:rsidR="001D6282" w:rsidRPr="00694645" w14:paraId="758A4BBE" w14:textId="1C7DB50D" w:rsidTr="001D6282">
        <w:tc>
          <w:tcPr>
            <w:tcW w:w="1249" w:type="pct"/>
            <w:vAlign w:val="center"/>
          </w:tcPr>
          <w:p w14:paraId="380ECA39" w14:textId="523C71E2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>N</w:t>
            </w:r>
          </w:p>
        </w:tc>
        <w:tc>
          <w:tcPr>
            <w:tcW w:w="527" w:type="pct"/>
            <w:vAlign w:val="center"/>
          </w:tcPr>
          <w:p w14:paraId="2A70CC3E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166</w:t>
            </w:r>
          </w:p>
        </w:tc>
        <w:tc>
          <w:tcPr>
            <w:tcW w:w="406" w:type="pct"/>
            <w:vAlign w:val="center"/>
          </w:tcPr>
          <w:p w14:paraId="556B70E0" w14:textId="4899B8CA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</w:tc>
        <w:tc>
          <w:tcPr>
            <w:tcW w:w="415" w:type="pct"/>
            <w:vAlign w:val="center"/>
          </w:tcPr>
          <w:p w14:paraId="5B46D12E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53DFAD2F" w14:textId="0E501171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166</w:t>
            </w:r>
          </w:p>
        </w:tc>
        <w:tc>
          <w:tcPr>
            <w:tcW w:w="417" w:type="pct"/>
            <w:vAlign w:val="center"/>
          </w:tcPr>
          <w:p w14:paraId="080F8373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445830B4" w14:textId="169FB5D6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166</w:t>
            </w:r>
          </w:p>
        </w:tc>
        <w:tc>
          <w:tcPr>
            <w:tcW w:w="415" w:type="pct"/>
            <w:vAlign w:val="center"/>
          </w:tcPr>
          <w:p w14:paraId="06513C7D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630C9715" w14:textId="412C7EA6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415" w:type="pct"/>
            <w:vAlign w:val="center"/>
          </w:tcPr>
          <w:p w14:paraId="65AD218E" w14:textId="4B56FBF4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BA59EC" w14:paraId="00100B0E" w14:textId="5473004B" w:rsidTr="001D6282">
        <w:tc>
          <w:tcPr>
            <w:tcW w:w="1249" w:type="pct"/>
            <w:vAlign w:val="center"/>
          </w:tcPr>
          <w:p w14:paraId="5588AB0A" w14:textId="0225EE56" w:rsidR="001D6282" w:rsidRPr="00BA59EC" w:rsidRDefault="001D6282" w:rsidP="00D72C6B">
            <w:pPr>
              <w:rPr>
                <w:b/>
                <w:bCs/>
                <w:lang w:val="en-US"/>
              </w:rPr>
            </w:pPr>
            <w:r w:rsidRPr="00BA59EC">
              <w:rPr>
                <w:b/>
                <w:bCs/>
                <w:lang w:val="en-US"/>
              </w:rPr>
              <w:t xml:space="preserve">WOMAC questionnaire </w:t>
            </w:r>
          </w:p>
        </w:tc>
        <w:tc>
          <w:tcPr>
            <w:tcW w:w="527" w:type="pct"/>
            <w:vAlign w:val="center"/>
          </w:tcPr>
          <w:p w14:paraId="77167193" w14:textId="77777777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556E15A8" w14:textId="77777777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44688F5D" w14:textId="77777777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76E13CEF" w14:textId="46D3BF8E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6BB6F8E3" w14:textId="77777777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33101787" w14:textId="563288CD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0B636B17" w14:textId="77777777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0900A0F3" w14:textId="19E1AB66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4E89AF31" w14:textId="750CD97E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1D6282" w:rsidRPr="00694645" w14:paraId="084AB60A" w14:textId="3CE14904" w:rsidTr="001D6282">
        <w:tc>
          <w:tcPr>
            <w:tcW w:w="1249" w:type="pct"/>
            <w:vAlign w:val="center"/>
          </w:tcPr>
          <w:p w14:paraId="0284C652" w14:textId="0178090F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Pain </w:t>
            </w:r>
            <w:r>
              <w:rPr>
                <w:lang w:val="en-US"/>
              </w:rPr>
              <w:t>subscale</w:t>
            </w:r>
          </w:p>
        </w:tc>
        <w:tc>
          <w:tcPr>
            <w:tcW w:w="527" w:type="pct"/>
            <w:vAlign w:val="center"/>
          </w:tcPr>
          <w:p w14:paraId="3AB8EE0A" w14:textId="5A537554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20730BF4" w14:textId="4B9CD2E5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0824637F" w14:textId="7247E804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1D78785D" w14:textId="40C575E0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21C249D7" w14:textId="4EF8FB1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6390CA3E" w14:textId="3B29D5B9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44ABA7A1" w14:textId="4B1336CB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30260D2E" w14:textId="1FB1901B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53730936" w14:textId="42766038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18D0022B" w14:textId="04C5C792" w:rsidTr="001D6282">
        <w:tc>
          <w:tcPr>
            <w:tcW w:w="1249" w:type="pct"/>
            <w:vAlign w:val="center"/>
          </w:tcPr>
          <w:p w14:paraId="1E4BE3D4" w14:textId="1B9FD384" w:rsidR="001D6282" w:rsidRPr="00694645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60700359" w14:textId="7B9A3909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9 (7-11)</w:t>
            </w:r>
          </w:p>
        </w:tc>
        <w:tc>
          <w:tcPr>
            <w:tcW w:w="406" w:type="pct"/>
            <w:vAlign w:val="center"/>
          </w:tcPr>
          <w:p w14:paraId="443D442D" w14:textId="668AF6CB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(3-8)</w:t>
            </w:r>
          </w:p>
        </w:tc>
        <w:tc>
          <w:tcPr>
            <w:tcW w:w="415" w:type="pct"/>
            <w:vMerge w:val="restart"/>
            <w:vAlign w:val="center"/>
          </w:tcPr>
          <w:p w14:paraId="7D6D39D3" w14:textId="7C2AB291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85" w:type="pct"/>
            <w:vAlign w:val="center"/>
          </w:tcPr>
          <w:p w14:paraId="62505ECB" w14:textId="0D11694D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(2-7)</w:t>
            </w:r>
          </w:p>
        </w:tc>
        <w:tc>
          <w:tcPr>
            <w:tcW w:w="417" w:type="pct"/>
            <w:vMerge w:val="restart"/>
            <w:vAlign w:val="center"/>
          </w:tcPr>
          <w:p w14:paraId="4051776D" w14:textId="700175ED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408" w:type="pct"/>
            <w:vAlign w:val="center"/>
          </w:tcPr>
          <w:p w14:paraId="105F56BC" w14:textId="031605D4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4 (2-6)</w:t>
            </w:r>
          </w:p>
        </w:tc>
        <w:tc>
          <w:tcPr>
            <w:tcW w:w="415" w:type="pct"/>
            <w:vMerge w:val="restart"/>
            <w:vAlign w:val="center"/>
          </w:tcPr>
          <w:p w14:paraId="348F1E60" w14:textId="7EEA4BE3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718D0590" w14:textId="56949CF1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 (1-5)</w:t>
            </w:r>
          </w:p>
        </w:tc>
        <w:tc>
          <w:tcPr>
            <w:tcW w:w="415" w:type="pct"/>
            <w:vMerge w:val="restart"/>
            <w:vAlign w:val="center"/>
          </w:tcPr>
          <w:p w14:paraId="4A1B6A76" w14:textId="07D99A63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</w:tr>
      <w:tr w:rsidR="001D6282" w:rsidRPr="00694645" w14:paraId="77E0D2A3" w14:textId="52221C0D" w:rsidTr="001D6282">
        <w:tc>
          <w:tcPr>
            <w:tcW w:w="1249" w:type="pct"/>
            <w:vAlign w:val="center"/>
          </w:tcPr>
          <w:p w14:paraId="7360B9A7" w14:textId="30678B29" w:rsidR="001D6282" w:rsidRPr="00694645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60BF3367" w14:textId="17463367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9.0 (3.5)</w:t>
            </w:r>
          </w:p>
        </w:tc>
        <w:tc>
          <w:tcPr>
            <w:tcW w:w="406" w:type="pct"/>
            <w:vAlign w:val="center"/>
          </w:tcPr>
          <w:p w14:paraId="2223DA73" w14:textId="5EDB1B0C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6.2 (4.3)</w:t>
            </w:r>
          </w:p>
        </w:tc>
        <w:tc>
          <w:tcPr>
            <w:tcW w:w="415" w:type="pct"/>
            <w:vMerge/>
            <w:vAlign w:val="center"/>
          </w:tcPr>
          <w:p w14:paraId="5480340F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555A0BD3" w14:textId="13DD2B48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5.0 (3.4)</w:t>
            </w:r>
          </w:p>
        </w:tc>
        <w:tc>
          <w:tcPr>
            <w:tcW w:w="417" w:type="pct"/>
            <w:vMerge/>
            <w:vAlign w:val="center"/>
          </w:tcPr>
          <w:p w14:paraId="7A847876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470E4CC4" w14:textId="72A3829E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4.3 (3.4)</w:t>
            </w:r>
          </w:p>
        </w:tc>
        <w:tc>
          <w:tcPr>
            <w:tcW w:w="415" w:type="pct"/>
            <w:vMerge/>
            <w:vAlign w:val="center"/>
          </w:tcPr>
          <w:p w14:paraId="0AA3C576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47DAF391" w14:textId="57E573EE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4.0 (3.8)</w:t>
            </w:r>
          </w:p>
        </w:tc>
        <w:tc>
          <w:tcPr>
            <w:tcW w:w="415" w:type="pct"/>
            <w:vMerge/>
            <w:vAlign w:val="center"/>
          </w:tcPr>
          <w:p w14:paraId="35BEE841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5911F973" w14:textId="31C597E8" w:rsidTr="001D6282">
        <w:tc>
          <w:tcPr>
            <w:tcW w:w="1249" w:type="pct"/>
            <w:vAlign w:val="center"/>
          </w:tcPr>
          <w:p w14:paraId="224E4DFC" w14:textId="3130AD8E" w:rsidR="001D6282" w:rsidRPr="00727263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="004521CD">
              <w:rPr>
                <w:lang w:val="en-US"/>
              </w:rPr>
              <w:t xml:space="preserve">Pain on walking </w:t>
            </w:r>
            <w:r>
              <w:rPr>
                <w:lang w:val="en-US"/>
              </w:rPr>
              <w:t>item</w:t>
            </w:r>
          </w:p>
        </w:tc>
        <w:tc>
          <w:tcPr>
            <w:tcW w:w="527" w:type="pct"/>
            <w:vAlign w:val="center"/>
          </w:tcPr>
          <w:p w14:paraId="31127CE9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2D4ED19C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43CC14C7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0745FE99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2344E111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247B0678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1EB3F367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788D66AB" w14:textId="6444E751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63A8AD6C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4C614076" w14:textId="2A175B72" w:rsidTr="001D6282">
        <w:tc>
          <w:tcPr>
            <w:tcW w:w="1249" w:type="pct"/>
            <w:vAlign w:val="center"/>
          </w:tcPr>
          <w:p w14:paraId="3F7019E0" w14:textId="081335CA" w:rsidR="001D6282" w:rsidRPr="00727263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4A9D726D" w14:textId="510DBE82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 (1-2)</w:t>
            </w:r>
          </w:p>
        </w:tc>
        <w:tc>
          <w:tcPr>
            <w:tcW w:w="406" w:type="pct"/>
            <w:vAlign w:val="center"/>
          </w:tcPr>
          <w:p w14:paraId="153BA774" w14:textId="1531CDF2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(1-2)</w:t>
            </w:r>
          </w:p>
        </w:tc>
        <w:tc>
          <w:tcPr>
            <w:tcW w:w="415" w:type="pct"/>
            <w:vMerge w:val="restart"/>
            <w:vAlign w:val="center"/>
          </w:tcPr>
          <w:p w14:paraId="2C93B72D" w14:textId="23E67032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85" w:type="pct"/>
            <w:vAlign w:val="center"/>
          </w:tcPr>
          <w:p w14:paraId="39E70F5E" w14:textId="1F65D551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(0-1)</w:t>
            </w:r>
          </w:p>
        </w:tc>
        <w:tc>
          <w:tcPr>
            <w:tcW w:w="417" w:type="pct"/>
            <w:vMerge w:val="restart"/>
            <w:vAlign w:val="center"/>
          </w:tcPr>
          <w:p w14:paraId="704550B4" w14:textId="62E2BF26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408" w:type="pct"/>
            <w:vAlign w:val="center"/>
          </w:tcPr>
          <w:p w14:paraId="2E35F524" w14:textId="7E0C86F8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(0-1)</w:t>
            </w:r>
          </w:p>
        </w:tc>
        <w:tc>
          <w:tcPr>
            <w:tcW w:w="415" w:type="pct"/>
            <w:vMerge w:val="restart"/>
            <w:vAlign w:val="center"/>
          </w:tcPr>
          <w:p w14:paraId="670A2158" w14:textId="15447BEC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0AAE20D0" w14:textId="1D54283C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(0-1)</w:t>
            </w:r>
          </w:p>
        </w:tc>
        <w:tc>
          <w:tcPr>
            <w:tcW w:w="415" w:type="pct"/>
            <w:vMerge w:val="restart"/>
            <w:vAlign w:val="center"/>
          </w:tcPr>
          <w:p w14:paraId="552D77FE" w14:textId="02B74633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</w:tr>
      <w:tr w:rsidR="001D6282" w:rsidRPr="00694645" w14:paraId="19E8682E" w14:textId="143C9924" w:rsidTr="001D6282">
        <w:tc>
          <w:tcPr>
            <w:tcW w:w="1249" w:type="pct"/>
            <w:vAlign w:val="center"/>
          </w:tcPr>
          <w:p w14:paraId="16BF1CC6" w14:textId="0F5263D0" w:rsidR="001D6282" w:rsidRPr="00727263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3CBF93DF" w14:textId="3BD11CB9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1.7 (1.0)</w:t>
            </w:r>
          </w:p>
        </w:tc>
        <w:tc>
          <w:tcPr>
            <w:tcW w:w="406" w:type="pct"/>
            <w:vAlign w:val="center"/>
          </w:tcPr>
          <w:p w14:paraId="1C98B7D7" w14:textId="52BB03DC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1.3 (1.0)</w:t>
            </w:r>
          </w:p>
        </w:tc>
        <w:tc>
          <w:tcPr>
            <w:tcW w:w="415" w:type="pct"/>
            <w:vMerge/>
            <w:vAlign w:val="center"/>
          </w:tcPr>
          <w:p w14:paraId="29D1872D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663B9B8B" w14:textId="73E2129F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 (0.8)</w:t>
            </w:r>
          </w:p>
        </w:tc>
        <w:tc>
          <w:tcPr>
            <w:tcW w:w="417" w:type="pct"/>
            <w:vMerge/>
            <w:vAlign w:val="center"/>
          </w:tcPr>
          <w:p w14:paraId="17CB074E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62E3ECB6" w14:textId="60683F92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 (0.8)</w:t>
            </w:r>
          </w:p>
        </w:tc>
        <w:tc>
          <w:tcPr>
            <w:tcW w:w="415" w:type="pct"/>
            <w:vMerge/>
            <w:vAlign w:val="center"/>
          </w:tcPr>
          <w:p w14:paraId="5CFCF6DB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6F97093F" w14:textId="2E779A76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 (0.9)</w:t>
            </w:r>
          </w:p>
        </w:tc>
        <w:tc>
          <w:tcPr>
            <w:tcW w:w="415" w:type="pct"/>
            <w:vMerge/>
            <w:vAlign w:val="center"/>
          </w:tcPr>
          <w:p w14:paraId="104A9FFD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200D075F" w14:textId="67AE53AE" w:rsidTr="001D6282">
        <w:tc>
          <w:tcPr>
            <w:tcW w:w="1249" w:type="pct"/>
            <w:vAlign w:val="center"/>
          </w:tcPr>
          <w:p w14:paraId="35365C59" w14:textId="77777777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Stiffness subscale</w:t>
            </w:r>
          </w:p>
        </w:tc>
        <w:tc>
          <w:tcPr>
            <w:tcW w:w="527" w:type="pct"/>
            <w:vAlign w:val="center"/>
          </w:tcPr>
          <w:p w14:paraId="01819D73" w14:textId="0582569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6D954422" w14:textId="736F0792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4ACDFA6E" w14:textId="442FA8E4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0626D3DE" w14:textId="77DF14D8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11C347E5" w14:textId="3459E626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6481F375" w14:textId="572B549D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6865AF90" w14:textId="41D3031D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765D4084" w14:textId="2893EB43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3B4E0BF2" w14:textId="1C13A8B4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3CC49200" w14:textId="4883FD03" w:rsidTr="001D6282">
        <w:tc>
          <w:tcPr>
            <w:tcW w:w="1249" w:type="pct"/>
            <w:vAlign w:val="center"/>
          </w:tcPr>
          <w:p w14:paraId="0A67A1AF" w14:textId="0D9D81DB" w:rsidR="001D6282" w:rsidRPr="00694645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44B27EBB" w14:textId="3D1B8CD5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4 (3-5)</w:t>
            </w:r>
          </w:p>
        </w:tc>
        <w:tc>
          <w:tcPr>
            <w:tcW w:w="406" w:type="pct"/>
            <w:vAlign w:val="center"/>
          </w:tcPr>
          <w:p w14:paraId="0EB4A2B4" w14:textId="2737556B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42D293E7" w14:textId="714CCC13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385" w:type="pct"/>
            <w:vAlign w:val="center"/>
          </w:tcPr>
          <w:p w14:paraId="2380EDD2" w14:textId="40A072DF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 (1-3)</w:t>
            </w:r>
          </w:p>
        </w:tc>
        <w:tc>
          <w:tcPr>
            <w:tcW w:w="417" w:type="pct"/>
            <w:vMerge w:val="restart"/>
            <w:vAlign w:val="center"/>
          </w:tcPr>
          <w:p w14:paraId="24305028" w14:textId="6663B85D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408" w:type="pct"/>
            <w:vAlign w:val="center"/>
          </w:tcPr>
          <w:p w14:paraId="6C7FD137" w14:textId="1AA4C272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2 (1-3)</w:t>
            </w:r>
          </w:p>
        </w:tc>
        <w:tc>
          <w:tcPr>
            <w:tcW w:w="415" w:type="pct"/>
            <w:vMerge w:val="restart"/>
            <w:vAlign w:val="center"/>
          </w:tcPr>
          <w:p w14:paraId="7E8A1E24" w14:textId="3DC45027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13B35254" w14:textId="388C8AAF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(0-2)</w:t>
            </w:r>
          </w:p>
        </w:tc>
        <w:tc>
          <w:tcPr>
            <w:tcW w:w="415" w:type="pct"/>
            <w:vMerge w:val="restart"/>
            <w:vAlign w:val="center"/>
          </w:tcPr>
          <w:p w14:paraId="616A0EBF" w14:textId="551A9C89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</w:tr>
      <w:tr w:rsidR="001D6282" w:rsidRPr="00694645" w14:paraId="4929449F" w14:textId="0FCB59B3" w:rsidTr="001D6282">
        <w:tc>
          <w:tcPr>
            <w:tcW w:w="1249" w:type="pct"/>
            <w:vAlign w:val="center"/>
          </w:tcPr>
          <w:p w14:paraId="542C8672" w14:textId="66CBD3B7" w:rsidR="001D6282" w:rsidRPr="00694645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4B2EB8E7" w14:textId="5AD296F3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3.7 (1.7)</w:t>
            </w:r>
          </w:p>
        </w:tc>
        <w:tc>
          <w:tcPr>
            <w:tcW w:w="406" w:type="pct"/>
            <w:vAlign w:val="center"/>
          </w:tcPr>
          <w:p w14:paraId="5A784890" w14:textId="390975F2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5384A390" w14:textId="2BDA5071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2283B0B1" w14:textId="5B416A43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2.1 (1.5)</w:t>
            </w:r>
          </w:p>
        </w:tc>
        <w:tc>
          <w:tcPr>
            <w:tcW w:w="417" w:type="pct"/>
            <w:vMerge/>
            <w:vAlign w:val="center"/>
          </w:tcPr>
          <w:p w14:paraId="311E46ED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7193B6A8" w14:textId="62430583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1.9 (1.4)</w:t>
            </w:r>
          </w:p>
        </w:tc>
        <w:tc>
          <w:tcPr>
            <w:tcW w:w="415" w:type="pct"/>
            <w:vMerge/>
            <w:vAlign w:val="center"/>
          </w:tcPr>
          <w:p w14:paraId="4AD32C96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22626384" w14:textId="62D0FB63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1.7 (1.7)</w:t>
            </w:r>
          </w:p>
        </w:tc>
        <w:tc>
          <w:tcPr>
            <w:tcW w:w="415" w:type="pct"/>
            <w:vMerge/>
            <w:vAlign w:val="center"/>
          </w:tcPr>
          <w:p w14:paraId="33907D72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3EEB3B4A" w14:textId="47EE10CE" w:rsidTr="001D6282">
        <w:tc>
          <w:tcPr>
            <w:tcW w:w="1249" w:type="pct"/>
            <w:vAlign w:val="center"/>
          </w:tcPr>
          <w:p w14:paraId="2EE09C1B" w14:textId="77777777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Functional capacity subscale</w:t>
            </w:r>
          </w:p>
        </w:tc>
        <w:tc>
          <w:tcPr>
            <w:tcW w:w="527" w:type="pct"/>
            <w:vAlign w:val="center"/>
          </w:tcPr>
          <w:p w14:paraId="79D1946B" w14:textId="52F6A061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171BD2D2" w14:textId="26BD9B2C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23692D63" w14:textId="40AF78E4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3775D034" w14:textId="7FC84296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0BB90E7F" w14:textId="2B9149C8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7837BA30" w14:textId="4F592FF2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0CEEC43E" w14:textId="6D3CC4DC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58039C3B" w14:textId="356D23F1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2B24D93C" w14:textId="7B8396CA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6A4DD7C1" w14:textId="25D646B5" w:rsidTr="001D6282">
        <w:tc>
          <w:tcPr>
            <w:tcW w:w="1249" w:type="pct"/>
            <w:vAlign w:val="center"/>
          </w:tcPr>
          <w:p w14:paraId="702C46FE" w14:textId="47E8A97D" w:rsidR="001D6282" w:rsidRPr="00694645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6DAC7E19" w14:textId="0EDA4202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31 (24-37)</w:t>
            </w:r>
          </w:p>
        </w:tc>
        <w:tc>
          <w:tcPr>
            <w:tcW w:w="406" w:type="pct"/>
            <w:vAlign w:val="center"/>
          </w:tcPr>
          <w:p w14:paraId="0D6E80CB" w14:textId="13C3EB64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634F9B06" w14:textId="3EAACC8B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385" w:type="pct"/>
            <w:vAlign w:val="center"/>
          </w:tcPr>
          <w:p w14:paraId="7FFB269E" w14:textId="35BF0312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 (10-26)</w:t>
            </w:r>
          </w:p>
        </w:tc>
        <w:tc>
          <w:tcPr>
            <w:tcW w:w="417" w:type="pct"/>
            <w:vMerge w:val="restart"/>
            <w:vAlign w:val="center"/>
          </w:tcPr>
          <w:p w14:paraId="61057BC0" w14:textId="7BE59896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408" w:type="pct"/>
            <w:vAlign w:val="center"/>
          </w:tcPr>
          <w:p w14:paraId="2A69546F" w14:textId="321BA489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 w:rsidRPr="00694645">
              <w:rPr>
                <w:lang w:val="en-US"/>
              </w:rPr>
              <w:t xml:space="preserve"> (</w:t>
            </w:r>
            <w:r>
              <w:rPr>
                <w:lang w:val="en-US"/>
              </w:rPr>
              <w:t>7</w:t>
            </w:r>
            <w:r w:rsidRPr="00694645">
              <w:rPr>
                <w:lang w:val="en-US"/>
              </w:rPr>
              <w:t>-2</w:t>
            </w:r>
            <w:r>
              <w:rPr>
                <w:lang w:val="en-US"/>
              </w:rPr>
              <w:t>2</w:t>
            </w:r>
            <w:r w:rsidRPr="00694645">
              <w:rPr>
                <w:lang w:val="en-US"/>
              </w:rPr>
              <w:t>)</w:t>
            </w:r>
          </w:p>
        </w:tc>
        <w:tc>
          <w:tcPr>
            <w:tcW w:w="415" w:type="pct"/>
            <w:vMerge w:val="restart"/>
            <w:vAlign w:val="center"/>
          </w:tcPr>
          <w:p w14:paraId="25D8FE71" w14:textId="6983E0ED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10A5FFE8" w14:textId="61F4B10F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 (5-23)</w:t>
            </w:r>
          </w:p>
        </w:tc>
        <w:tc>
          <w:tcPr>
            <w:tcW w:w="415" w:type="pct"/>
            <w:vMerge w:val="restart"/>
            <w:vAlign w:val="center"/>
          </w:tcPr>
          <w:p w14:paraId="4B572C5D" w14:textId="023E668A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</w:tr>
      <w:tr w:rsidR="001D6282" w:rsidRPr="00694645" w14:paraId="0814E477" w14:textId="060620DD" w:rsidTr="001D6282">
        <w:tc>
          <w:tcPr>
            <w:tcW w:w="1249" w:type="pct"/>
            <w:vAlign w:val="center"/>
          </w:tcPr>
          <w:p w14:paraId="342966D5" w14:textId="3485F351" w:rsidR="001D6282" w:rsidRPr="00694645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335AC8BB" w14:textId="66F0FB80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31.0 (12.7)</w:t>
            </w:r>
          </w:p>
        </w:tc>
        <w:tc>
          <w:tcPr>
            <w:tcW w:w="406" w:type="pct"/>
            <w:vAlign w:val="center"/>
          </w:tcPr>
          <w:p w14:paraId="3CD36F1F" w14:textId="1F4D08B4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165AD327" w14:textId="771A1529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35633F4F" w14:textId="2105ED9B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19.3 (12.3)</w:t>
            </w:r>
          </w:p>
        </w:tc>
        <w:tc>
          <w:tcPr>
            <w:tcW w:w="417" w:type="pct"/>
            <w:vMerge/>
            <w:vAlign w:val="center"/>
          </w:tcPr>
          <w:p w14:paraId="3B807FC2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4BB208F2" w14:textId="7F58100D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16.3 (11.8)</w:t>
            </w:r>
          </w:p>
        </w:tc>
        <w:tc>
          <w:tcPr>
            <w:tcW w:w="415" w:type="pct"/>
            <w:vMerge/>
            <w:vAlign w:val="center"/>
          </w:tcPr>
          <w:p w14:paraId="080E1318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1EFF37C4" w14:textId="50E71F13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15.1 (12.5)</w:t>
            </w:r>
          </w:p>
        </w:tc>
        <w:tc>
          <w:tcPr>
            <w:tcW w:w="415" w:type="pct"/>
            <w:vMerge/>
            <w:vAlign w:val="center"/>
          </w:tcPr>
          <w:p w14:paraId="400B2EF3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BA59EC" w14:paraId="6359A767" w14:textId="688ED426" w:rsidTr="001D6282">
        <w:tc>
          <w:tcPr>
            <w:tcW w:w="1249" w:type="pct"/>
            <w:vAlign w:val="center"/>
          </w:tcPr>
          <w:p w14:paraId="614E6BA2" w14:textId="1F19701C" w:rsidR="001D6282" w:rsidRPr="00BA59EC" w:rsidRDefault="001D6282" w:rsidP="00D72C6B">
            <w:pPr>
              <w:rPr>
                <w:b/>
                <w:bCs/>
                <w:lang w:val="en-US"/>
              </w:rPr>
            </w:pPr>
            <w:r w:rsidRPr="00BA59EC">
              <w:rPr>
                <w:b/>
                <w:bCs/>
                <w:lang w:val="en-US"/>
              </w:rPr>
              <w:t>EQ-5D-5L</w:t>
            </w:r>
          </w:p>
        </w:tc>
        <w:tc>
          <w:tcPr>
            <w:tcW w:w="527" w:type="pct"/>
            <w:vAlign w:val="center"/>
          </w:tcPr>
          <w:p w14:paraId="18841952" w14:textId="77777777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69482608" w14:textId="4C9DAC4E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1460F6C6" w14:textId="646D352B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3938CE49" w14:textId="14FEF746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715162BB" w14:textId="77777777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1ECC0EBF" w14:textId="556DD356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155E7275" w14:textId="77777777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5373D5C6" w14:textId="0C16890A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26C0AD53" w14:textId="1D8D5EA0" w:rsidR="001D6282" w:rsidRPr="00BA59EC" w:rsidRDefault="001D6282" w:rsidP="00D72C6B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1D6282" w:rsidRPr="00694645" w14:paraId="1A2D758E" w14:textId="694BF1AE" w:rsidTr="001D6282">
        <w:tc>
          <w:tcPr>
            <w:tcW w:w="1249" w:type="pct"/>
            <w:vAlign w:val="center"/>
          </w:tcPr>
          <w:p w14:paraId="0177FD67" w14:textId="77777777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Mobility</w:t>
            </w:r>
          </w:p>
        </w:tc>
        <w:tc>
          <w:tcPr>
            <w:tcW w:w="527" w:type="pct"/>
            <w:vAlign w:val="center"/>
          </w:tcPr>
          <w:p w14:paraId="734109DE" w14:textId="60400FDD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5009DD2A" w14:textId="4A7AB35F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6412082D" w14:textId="40D1C4E1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09FAA024" w14:textId="0E32757C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39573055" w14:textId="7307D2E4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2124855C" w14:textId="742CBAD1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111CD53E" w14:textId="4F831E42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3EDE619E" w14:textId="62B91ACF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738CC3B4" w14:textId="67265AB2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36ECB1C8" w14:textId="4D584619" w:rsidTr="001D6282">
        <w:tc>
          <w:tcPr>
            <w:tcW w:w="1249" w:type="pct"/>
            <w:vAlign w:val="center"/>
          </w:tcPr>
          <w:p w14:paraId="4E934E87" w14:textId="330EACB7" w:rsidR="001D6282" w:rsidRPr="00694645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04386BA3" w14:textId="738A2E2A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3 (2-3)</w:t>
            </w:r>
          </w:p>
        </w:tc>
        <w:tc>
          <w:tcPr>
            <w:tcW w:w="406" w:type="pct"/>
            <w:vAlign w:val="center"/>
          </w:tcPr>
          <w:p w14:paraId="0385F07C" w14:textId="70B561DC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4467753A" w14:textId="1C45922C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385" w:type="pct"/>
            <w:vAlign w:val="center"/>
          </w:tcPr>
          <w:p w14:paraId="5009040B" w14:textId="4C0749E2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 w:val="restart"/>
            <w:vAlign w:val="center"/>
          </w:tcPr>
          <w:p w14:paraId="04ECE8E6" w14:textId="4793896F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08" w:type="pct"/>
            <w:vAlign w:val="center"/>
          </w:tcPr>
          <w:p w14:paraId="0FAF7D4D" w14:textId="696D7DD8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2 (1-3)</w:t>
            </w:r>
          </w:p>
        </w:tc>
        <w:tc>
          <w:tcPr>
            <w:tcW w:w="415" w:type="pct"/>
            <w:vMerge w:val="restart"/>
            <w:vAlign w:val="center"/>
          </w:tcPr>
          <w:p w14:paraId="5A6699DC" w14:textId="2881C99F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2D29712D" w14:textId="0F5D75C6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29E7A689" w14:textId="1ECD04DD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D6282" w:rsidRPr="00694645" w14:paraId="2760001D" w14:textId="095F3F68" w:rsidTr="001D6282">
        <w:tc>
          <w:tcPr>
            <w:tcW w:w="1249" w:type="pct"/>
            <w:vAlign w:val="center"/>
          </w:tcPr>
          <w:p w14:paraId="66C464B2" w14:textId="11D42A1E" w:rsidR="001D6282" w:rsidRPr="00694645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1757F9C0" w14:textId="7C4B2340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2.8 (0.9)</w:t>
            </w:r>
          </w:p>
        </w:tc>
        <w:tc>
          <w:tcPr>
            <w:tcW w:w="406" w:type="pct"/>
            <w:vAlign w:val="center"/>
          </w:tcPr>
          <w:p w14:paraId="2515029C" w14:textId="797834D2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3211D591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713AECAC" w14:textId="4EAA45EE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/>
            <w:vAlign w:val="center"/>
          </w:tcPr>
          <w:p w14:paraId="7C9669E2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3168F66B" w14:textId="3D30EC07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2.1 (0.8)</w:t>
            </w:r>
          </w:p>
        </w:tc>
        <w:tc>
          <w:tcPr>
            <w:tcW w:w="415" w:type="pct"/>
            <w:vMerge/>
            <w:vAlign w:val="center"/>
          </w:tcPr>
          <w:p w14:paraId="22C22F54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0E9E75CC" w14:textId="1DC74E2E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7019C323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1D6072CB" w14:textId="55E06D40" w:rsidTr="001D6282">
        <w:tc>
          <w:tcPr>
            <w:tcW w:w="1249" w:type="pct"/>
            <w:vAlign w:val="center"/>
          </w:tcPr>
          <w:p w14:paraId="5D038DBE" w14:textId="77777777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Self-care</w:t>
            </w:r>
          </w:p>
        </w:tc>
        <w:tc>
          <w:tcPr>
            <w:tcW w:w="527" w:type="pct"/>
            <w:vAlign w:val="center"/>
          </w:tcPr>
          <w:p w14:paraId="6C61A4F6" w14:textId="5CE9956B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4E5E84BE" w14:textId="084BBEF6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34793B9C" w14:textId="4F18DFBA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5F32057D" w14:textId="1A872EBE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70DC5233" w14:textId="2F4F9155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790263A1" w14:textId="7BD18105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6BB517D7" w14:textId="1923571C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4C7F6B20" w14:textId="1521931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06D98E79" w14:textId="74B872D9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6EE03204" w14:textId="399A4FC9" w:rsidTr="001D6282">
        <w:tc>
          <w:tcPr>
            <w:tcW w:w="1249" w:type="pct"/>
            <w:vAlign w:val="center"/>
          </w:tcPr>
          <w:p w14:paraId="1D884541" w14:textId="7DDE71BF" w:rsidR="001D6282" w:rsidRPr="00694645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0FD58C5C" w14:textId="6B9C43C0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2 (1-3)</w:t>
            </w:r>
          </w:p>
        </w:tc>
        <w:tc>
          <w:tcPr>
            <w:tcW w:w="406" w:type="pct"/>
            <w:vAlign w:val="center"/>
          </w:tcPr>
          <w:p w14:paraId="0E764C50" w14:textId="0C9B25D0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6B5A56F3" w14:textId="75EFB00A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385" w:type="pct"/>
            <w:vAlign w:val="center"/>
          </w:tcPr>
          <w:p w14:paraId="03C6A9D5" w14:textId="16322E85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 w:val="restart"/>
            <w:vAlign w:val="center"/>
          </w:tcPr>
          <w:p w14:paraId="776E0619" w14:textId="6D3C0962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08" w:type="pct"/>
            <w:vAlign w:val="center"/>
          </w:tcPr>
          <w:p w14:paraId="52ECF65A" w14:textId="4BFEC963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1 (1-2)</w:t>
            </w:r>
          </w:p>
        </w:tc>
        <w:tc>
          <w:tcPr>
            <w:tcW w:w="415" w:type="pct"/>
            <w:vMerge w:val="restart"/>
            <w:vAlign w:val="center"/>
          </w:tcPr>
          <w:p w14:paraId="67B3AB8A" w14:textId="0880B5EE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72C8CCF5" w14:textId="65C19527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1C6BCE90" w14:textId="310D3D49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D6282" w:rsidRPr="00694645" w14:paraId="144B9334" w14:textId="6F4648EC" w:rsidTr="001D6282">
        <w:tc>
          <w:tcPr>
            <w:tcW w:w="1249" w:type="pct"/>
            <w:vAlign w:val="center"/>
          </w:tcPr>
          <w:p w14:paraId="1F9554F2" w14:textId="13608383" w:rsidR="001D6282" w:rsidRPr="00694645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3EE89072" w14:textId="2C40FF1C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2.2 (1.1)</w:t>
            </w:r>
          </w:p>
        </w:tc>
        <w:tc>
          <w:tcPr>
            <w:tcW w:w="406" w:type="pct"/>
            <w:vAlign w:val="center"/>
          </w:tcPr>
          <w:p w14:paraId="7AFA38A8" w14:textId="370658CE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6C5C7DAA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334DCDAE" w14:textId="1E2F7252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/>
            <w:vAlign w:val="center"/>
          </w:tcPr>
          <w:p w14:paraId="4AD86DD8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6BFAC4F1" w14:textId="355ED4AC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1.6 (0.8)</w:t>
            </w:r>
          </w:p>
        </w:tc>
        <w:tc>
          <w:tcPr>
            <w:tcW w:w="415" w:type="pct"/>
            <w:vMerge/>
            <w:vAlign w:val="center"/>
          </w:tcPr>
          <w:p w14:paraId="0E624AB7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6BD8F704" w14:textId="349B8A5F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7D89388E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73E7C31D" w14:textId="22012448" w:rsidTr="001D6282">
        <w:tc>
          <w:tcPr>
            <w:tcW w:w="1249" w:type="pct"/>
            <w:vAlign w:val="center"/>
          </w:tcPr>
          <w:p w14:paraId="18208793" w14:textId="77777777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Usual activities</w:t>
            </w:r>
          </w:p>
        </w:tc>
        <w:tc>
          <w:tcPr>
            <w:tcW w:w="527" w:type="pct"/>
            <w:vAlign w:val="center"/>
          </w:tcPr>
          <w:p w14:paraId="32FDE43A" w14:textId="452B4DC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65824F6A" w14:textId="671FAC8B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0F3F684D" w14:textId="0B76C992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0DE0A8B3" w14:textId="6648A1DF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718A5B83" w14:textId="21A8DD90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51294608" w14:textId="731FAFD1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37708D41" w14:textId="18AAFFB0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066B96C5" w14:textId="0F8D6505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7B727D86" w14:textId="3D471DC9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475D5F08" w14:textId="5A1B92D4" w:rsidTr="001D6282">
        <w:tc>
          <w:tcPr>
            <w:tcW w:w="1249" w:type="pct"/>
            <w:vAlign w:val="center"/>
          </w:tcPr>
          <w:p w14:paraId="0346BE90" w14:textId="31FD46B3" w:rsidR="001D6282" w:rsidRPr="00694645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4C0959B4" w14:textId="7ACEED5D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3 (2-3)</w:t>
            </w:r>
          </w:p>
        </w:tc>
        <w:tc>
          <w:tcPr>
            <w:tcW w:w="406" w:type="pct"/>
            <w:vAlign w:val="center"/>
          </w:tcPr>
          <w:p w14:paraId="1DC31B7F" w14:textId="7D994396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61029E18" w14:textId="62789242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385" w:type="pct"/>
            <w:vAlign w:val="center"/>
          </w:tcPr>
          <w:p w14:paraId="3C77D915" w14:textId="057D1588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 w:val="restart"/>
            <w:vAlign w:val="center"/>
          </w:tcPr>
          <w:p w14:paraId="5CCFD6B7" w14:textId="51E7C3A4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08" w:type="pct"/>
            <w:vAlign w:val="center"/>
          </w:tcPr>
          <w:p w14:paraId="2C6D0D63" w14:textId="3458A842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2 (1-2)</w:t>
            </w:r>
          </w:p>
        </w:tc>
        <w:tc>
          <w:tcPr>
            <w:tcW w:w="415" w:type="pct"/>
            <w:vMerge w:val="restart"/>
            <w:vAlign w:val="center"/>
          </w:tcPr>
          <w:p w14:paraId="6EA75FCF" w14:textId="483BBBA0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26138807" w14:textId="6534654D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565649E3" w14:textId="20FDD81E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D6282" w:rsidRPr="00694645" w14:paraId="1E643775" w14:textId="21947340" w:rsidTr="001D6282">
        <w:tc>
          <w:tcPr>
            <w:tcW w:w="1249" w:type="pct"/>
            <w:vAlign w:val="center"/>
          </w:tcPr>
          <w:p w14:paraId="38F79AD4" w14:textId="749EBEE9" w:rsidR="001D6282" w:rsidRPr="00694645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0DFB8AA4" w14:textId="25A3F4D7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2.7 (0.9)</w:t>
            </w:r>
          </w:p>
        </w:tc>
        <w:tc>
          <w:tcPr>
            <w:tcW w:w="406" w:type="pct"/>
            <w:vAlign w:val="center"/>
          </w:tcPr>
          <w:p w14:paraId="060274F9" w14:textId="7BC2D8BC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274E1B32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7A76237A" w14:textId="2AAFC53E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/>
            <w:vAlign w:val="center"/>
          </w:tcPr>
          <w:p w14:paraId="213C091E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173678E0" w14:textId="4E3C8F1B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2.0 (0.9)</w:t>
            </w:r>
          </w:p>
        </w:tc>
        <w:tc>
          <w:tcPr>
            <w:tcW w:w="415" w:type="pct"/>
            <w:vMerge/>
            <w:vAlign w:val="center"/>
          </w:tcPr>
          <w:p w14:paraId="1FC7ECF6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53DA6D10" w14:textId="13AA4780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7D96D487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33CA9B0D" w14:textId="086D334F" w:rsidTr="001D6282">
        <w:tc>
          <w:tcPr>
            <w:tcW w:w="1249" w:type="pct"/>
            <w:vAlign w:val="center"/>
          </w:tcPr>
          <w:p w14:paraId="1D351AD6" w14:textId="5A59E5A6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Pain</w:t>
            </w:r>
            <w:r>
              <w:rPr>
                <w:lang w:val="en-US"/>
              </w:rPr>
              <w:t>/</w:t>
            </w:r>
            <w:r w:rsidRPr="00694645">
              <w:rPr>
                <w:lang w:val="en-US"/>
              </w:rPr>
              <w:t>discomfort</w:t>
            </w:r>
          </w:p>
        </w:tc>
        <w:tc>
          <w:tcPr>
            <w:tcW w:w="527" w:type="pct"/>
            <w:vAlign w:val="center"/>
          </w:tcPr>
          <w:p w14:paraId="19533B6B" w14:textId="3220DA21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13E6FA8C" w14:textId="6812BE71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6E510A03" w14:textId="39C57B2A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70C8B127" w14:textId="436CA36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7E71456B" w14:textId="4DF4CD16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291B29C6" w14:textId="06322CFE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121E69B9" w14:textId="72C18C59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1D7CD06A" w14:textId="54CD7C03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163E0E81" w14:textId="276CFB13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7C7B8911" w14:textId="62BAE78D" w:rsidTr="001D6282">
        <w:tc>
          <w:tcPr>
            <w:tcW w:w="1249" w:type="pct"/>
            <w:vAlign w:val="center"/>
          </w:tcPr>
          <w:p w14:paraId="0FEAF377" w14:textId="52926F03" w:rsidR="001D6282" w:rsidRPr="00694645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438AD986" w14:textId="4C8E220C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3 (3-4)</w:t>
            </w:r>
          </w:p>
        </w:tc>
        <w:tc>
          <w:tcPr>
            <w:tcW w:w="406" w:type="pct"/>
            <w:vAlign w:val="center"/>
          </w:tcPr>
          <w:p w14:paraId="40C7B37C" w14:textId="59A61BA0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483D72AA" w14:textId="0279DB33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385" w:type="pct"/>
            <w:vAlign w:val="center"/>
          </w:tcPr>
          <w:p w14:paraId="7864BCB2" w14:textId="2F11B4DF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 w:val="restart"/>
            <w:vAlign w:val="center"/>
          </w:tcPr>
          <w:p w14:paraId="4BA7E9CE" w14:textId="16A71A85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08" w:type="pct"/>
            <w:vAlign w:val="center"/>
          </w:tcPr>
          <w:p w14:paraId="03C16878" w14:textId="5BF0B946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2 (2-3)</w:t>
            </w:r>
          </w:p>
        </w:tc>
        <w:tc>
          <w:tcPr>
            <w:tcW w:w="415" w:type="pct"/>
            <w:vMerge w:val="restart"/>
            <w:vAlign w:val="center"/>
          </w:tcPr>
          <w:p w14:paraId="2DD174E6" w14:textId="3D008BF8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577E62F6" w14:textId="3848FBF3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26A7552E" w14:textId="19540095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D6282" w:rsidRPr="00694645" w14:paraId="4EC4C7A3" w14:textId="5CD9BB23" w:rsidTr="001D6282">
        <w:tc>
          <w:tcPr>
            <w:tcW w:w="1249" w:type="pct"/>
            <w:vAlign w:val="center"/>
          </w:tcPr>
          <w:p w14:paraId="47F7A00C" w14:textId="090EF353" w:rsidR="001D6282" w:rsidRPr="00694645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lastRenderedPageBreak/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01C3C8D3" w14:textId="6EAA6F7A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3.0 (0.8)</w:t>
            </w:r>
          </w:p>
        </w:tc>
        <w:tc>
          <w:tcPr>
            <w:tcW w:w="406" w:type="pct"/>
            <w:vAlign w:val="center"/>
          </w:tcPr>
          <w:p w14:paraId="4EFBFFAC" w14:textId="547EA835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348C4C18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055000B3" w14:textId="5554A062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/>
            <w:vAlign w:val="center"/>
          </w:tcPr>
          <w:p w14:paraId="69378D8B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133E0862" w14:textId="4A405C17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2.2 (0.8)</w:t>
            </w:r>
          </w:p>
        </w:tc>
        <w:tc>
          <w:tcPr>
            <w:tcW w:w="415" w:type="pct"/>
            <w:vMerge/>
            <w:vAlign w:val="center"/>
          </w:tcPr>
          <w:p w14:paraId="4DD446E1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63B0172E" w14:textId="23187E2B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757619B2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3D4EEE2E" w14:textId="4D8C4A22" w:rsidTr="001D6282">
        <w:tc>
          <w:tcPr>
            <w:tcW w:w="1249" w:type="pct"/>
            <w:vAlign w:val="center"/>
          </w:tcPr>
          <w:p w14:paraId="7EAB0814" w14:textId="52B62317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Anxiety</w:t>
            </w:r>
            <w:r>
              <w:rPr>
                <w:lang w:val="en-US"/>
              </w:rPr>
              <w:t>/d</w:t>
            </w:r>
            <w:r w:rsidRPr="00694645">
              <w:rPr>
                <w:lang w:val="en-US"/>
              </w:rPr>
              <w:t>epression</w:t>
            </w:r>
          </w:p>
        </w:tc>
        <w:tc>
          <w:tcPr>
            <w:tcW w:w="527" w:type="pct"/>
            <w:vAlign w:val="center"/>
          </w:tcPr>
          <w:p w14:paraId="0261D69D" w14:textId="3A31EE72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233B933C" w14:textId="20961F0D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5626AEF5" w14:textId="660673D2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019D1DC9" w14:textId="4435FBB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236DD846" w14:textId="06108E76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7E72F583" w14:textId="3D9130F9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1B419071" w14:textId="27BA9FCD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3341582E" w14:textId="7072F0D8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734E9AFE" w14:textId="05EF139C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5A53D382" w14:textId="47F69A55" w:rsidTr="001D6282">
        <w:tc>
          <w:tcPr>
            <w:tcW w:w="1249" w:type="pct"/>
            <w:vAlign w:val="center"/>
          </w:tcPr>
          <w:p w14:paraId="067CF385" w14:textId="4F9BDB31" w:rsidR="001D6282" w:rsidRPr="00694645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0296F10A" w14:textId="247298BF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2 (1-3)</w:t>
            </w:r>
          </w:p>
        </w:tc>
        <w:tc>
          <w:tcPr>
            <w:tcW w:w="406" w:type="pct"/>
            <w:vAlign w:val="center"/>
          </w:tcPr>
          <w:p w14:paraId="73A9B730" w14:textId="76992D2D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50E5B33C" w14:textId="09FB7DD1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385" w:type="pct"/>
            <w:vAlign w:val="center"/>
          </w:tcPr>
          <w:p w14:paraId="1719ECE0" w14:textId="6761D414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 w:val="restart"/>
            <w:vAlign w:val="center"/>
          </w:tcPr>
          <w:p w14:paraId="58A10C50" w14:textId="44709837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08" w:type="pct"/>
            <w:vAlign w:val="center"/>
          </w:tcPr>
          <w:p w14:paraId="35624915" w14:textId="072FF318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1 (1-2)</w:t>
            </w:r>
          </w:p>
        </w:tc>
        <w:tc>
          <w:tcPr>
            <w:tcW w:w="415" w:type="pct"/>
            <w:vMerge w:val="restart"/>
            <w:vAlign w:val="center"/>
          </w:tcPr>
          <w:p w14:paraId="169A7350" w14:textId="558D9D16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3E467EE2" w14:textId="68161B7E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317E6E22" w14:textId="0B092451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D6282" w:rsidRPr="00694645" w14:paraId="1123B6BF" w14:textId="368D0691" w:rsidTr="001D6282">
        <w:tc>
          <w:tcPr>
            <w:tcW w:w="1249" w:type="pct"/>
            <w:vAlign w:val="center"/>
          </w:tcPr>
          <w:p w14:paraId="7CF9161A" w14:textId="1D99623D" w:rsidR="001D6282" w:rsidRPr="00694645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7AD1EFDC" w14:textId="3BAE0375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2.1 (1.1)</w:t>
            </w:r>
          </w:p>
        </w:tc>
        <w:tc>
          <w:tcPr>
            <w:tcW w:w="406" w:type="pct"/>
            <w:vAlign w:val="center"/>
          </w:tcPr>
          <w:p w14:paraId="62EBB40B" w14:textId="6D670D48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07670435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1619228C" w14:textId="2F11F8FB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/>
            <w:vAlign w:val="center"/>
          </w:tcPr>
          <w:p w14:paraId="5D4F1EAA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3F583660" w14:textId="09FD2537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1.5 (0.8)</w:t>
            </w:r>
          </w:p>
        </w:tc>
        <w:tc>
          <w:tcPr>
            <w:tcW w:w="415" w:type="pct"/>
            <w:vMerge/>
            <w:vAlign w:val="center"/>
          </w:tcPr>
          <w:p w14:paraId="362AD9D1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24F2F1B5" w14:textId="602127E1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172F6ADF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51247769" w14:textId="05151086" w:rsidTr="001D6282">
        <w:tc>
          <w:tcPr>
            <w:tcW w:w="1249" w:type="pct"/>
            <w:vAlign w:val="center"/>
          </w:tcPr>
          <w:p w14:paraId="18143E38" w14:textId="31FDEDE2" w:rsidR="001D6282" w:rsidRPr="00694645" w:rsidRDefault="001D6282" w:rsidP="00D72C6B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EQ</w:t>
            </w:r>
            <w:r>
              <w:rPr>
                <w:lang w:val="en-US"/>
              </w:rPr>
              <w:t xml:space="preserve"> VAS</w:t>
            </w:r>
          </w:p>
        </w:tc>
        <w:tc>
          <w:tcPr>
            <w:tcW w:w="527" w:type="pct"/>
            <w:vAlign w:val="center"/>
          </w:tcPr>
          <w:p w14:paraId="5BA3A636" w14:textId="083F014A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7FF2FFEA" w14:textId="2267EEC0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5E2C2994" w14:textId="5676B0C2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37DEA87F" w14:textId="705DB85D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  <w:vAlign w:val="center"/>
          </w:tcPr>
          <w:p w14:paraId="76C8AE8F" w14:textId="34385691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302C447A" w14:textId="17730FF8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2D4BD483" w14:textId="6C4E6B30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025261B6" w14:textId="75D5B85A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15" w:type="pct"/>
            <w:vAlign w:val="center"/>
          </w:tcPr>
          <w:p w14:paraId="088E8766" w14:textId="6C8D6DB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238D2A0A" w14:textId="5060AD0B" w:rsidTr="001D6282">
        <w:tc>
          <w:tcPr>
            <w:tcW w:w="1249" w:type="pct"/>
            <w:vAlign w:val="center"/>
          </w:tcPr>
          <w:p w14:paraId="2EDE91DE" w14:textId="3B2603DE" w:rsidR="001D6282" w:rsidRPr="00694645" w:rsidRDefault="001D6282" w:rsidP="00D72C6B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M</w:t>
            </w:r>
            <w:r w:rsidRPr="00694645">
              <w:rPr>
                <w:lang w:val="en-US"/>
              </w:rPr>
              <w:t>edian score (IQR)</w:t>
            </w:r>
          </w:p>
        </w:tc>
        <w:tc>
          <w:tcPr>
            <w:tcW w:w="527" w:type="pct"/>
            <w:vAlign w:val="center"/>
          </w:tcPr>
          <w:p w14:paraId="2B8EB097" w14:textId="0F8BD5F0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60 (40-75)</w:t>
            </w:r>
          </w:p>
        </w:tc>
        <w:tc>
          <w:tcPr>
            <w:tcW w:w="406" w:type="pct"/>
            <w:vAlign w:val="center"/>
          </w:tcPr>
          <w:p w14:paraId="1C195A83" w14:textId="581A8FFF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13B21C46" w14:textId="424CAECC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385" w:type="pct"/>
            <w:vAlign w:val="center"/>
          </w:tcPr>
          <w:p w14:paraId="32F36440" w14:textId="0565E059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 w:val="restart"/>
            <w:vAlign w:val="center"/>
          </w:tcPr>
          <w:p w14:paraId="3E59B548" w14:textId="3E2C34F7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08" w:type="pct"/>
            <w:vAlign w:val="center"/>
          </w:tcPr>
          <w:p w14:paraId="128C5051" w14:textId="7CE0143F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70 (60-85)</w:t>
            </w:r>
          </w:p>
        </w:tc>
        <w:tc>
          <w:tcPr>
            <w:tcW w:w="415" w:type="pct"/>
            <w:vMerge w:val="restart"/>
            <w:vAlign w:val="center"/>
          </w:tcPr>
          <w:p w14:paraId="2BF20001" w14:textId="3B75AA3A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</w:p>
        </w:tc>
        <w:tc>
          <w:tcPr>
            <w:tcW w:w="363" w:type="pct"/>
            <w:vAlign w:val="center"/>
          </w:tcPr>
          <w:p w14:paraId="7DF6F243" w14:textId="75522A87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 w:val="restart"/>
            <w:vAlign w:val="center"/>
          </w:tcPr>
          <w:p w14:paraId="05B8F49F" w14:textId="79750334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D6282" w:rsidRPr="00694645" w14:paraId="5E02AC51" w14:textId="27643EF7" w:rsidTr="001D6282">
        <w:tc>
          <w:tcPr>
            <w:tcW w:w="1249" w:type="pct"/>
            <w:vAlign w:val="center"/>
          </w:tcPr>
          <w:p w14:paraId="427D822B" w14:textId="205A82A6" w:rsidR="001D6282" w:rsidRPr="00694645" w:rsidRDefault="001D6282" w:rsidP="00D72C6B">
            <w:pPr>
              <w:rPr>
                <w:lang w:val="en-US"/>
              </w:rPr>
            </w:pPr>
            <w:r w:rsidRPr="00727263">
              <w:rPr>
                <w:lang w:val="en-US"/>
              </w:rPr>
              <w:t xml:space="preserve">          Mean </w:t>
            </w:r>
            <w:r w:rsidRPr="00694645">
              <w:rPr>
                <w:lang w:val="en-US"/>
              </w:rPr>
              <w:t xml:space="preserve">score </w:t>
            </w:r>
            <w:r w:rsidRPr="00727263">
              <w:rPr>
                <w:lang w:val="en-US"/>
              </w:rPr>
              <w:t>(SD)</w:t>
            </w:r>
          </w:p>
        </w:tc>
        <w:tc>
          <w:tcPr>
            <w:tcW w:w="527" w:type="pct"/>
            <w:vAlign w:val="center"/>
          </w:tcPr>
          <w:p w14:paraId="63F7738D" w14:textId="43E3013C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55.4 (22.4)</w:t>
            </w:r>
          </w:p>
        </w:tc>
        <w:tc>
          <w:tcPr>
            <w:tcW w:w="406" w:type="pct"/>
            <w:vAlign w:val="center"/>
          </w:tcPr>
          <w:p w14:paraId="2718D073" w14:textId="0E130E6B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7E0198A6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1E4A2672" w14:textId="305C6550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7" w:type="pct"/>
            <w:vMerge/>
            <w:vAlign w:val="center"/>
          </w:tcPr>
          <w:p w14:paraId="1DB1ACEC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408" w:type="pct"/>
            <w:vAlign w:val="center"/>
          </w:tcPr>
          <w:p w14:paraId="4443947A" w14:textId="77F58AD4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69.2 (19.7)</w:t>
            </w:r>
          </w:p>
        </w:tc>
        <w:tc>
          <w:tcPr>
            <w:tcW w:w="415" w:type="pct"/>
            <w:vMerge/>
            <w:vAlign w:val="center"/>
          </w:tcPr>
          <w:p w14:paraId="6FA3F5BE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001769AC" w14:textId="7E423028" w:rsidR="001D6282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415" w:type="pct"/>
            <w:vMerge/>
            <w:vAlign w:val="center"/>
          </w:tcPr>
          <w:p w14:paraId="1D3D917A" w14:textId="77777777" w:rsidR="001D6282" w:rsidRDefault="001D6282" w:rsidP="00D72C6B">
            <w:pPr>
              <w:jc w:val="center"/>
              <w:rPr>
                <w:lang w:val="en-US"/>
              </w:rPr>
            </w:pPr>
          </w:p>
        </w:tc>
      </w:tr>
      <w:tr w:rsidR="001D6282" w:rsidRPr="00694645" w14:paraId="6E4D92A1" w14:textId="10D41464" w:rsidTr="001D6282">
        <w:tc>
          <w:tcPr>
            <w:tcW w:w="1249" w:type="pct"/>
            <w:vAlign w:val="center"/>
          </w:tcPr>
          <w:p w14:paraId="7F05DE78" w14:textId="2CCCF652" w:rsidR="001D6282" w:rsidRPr="00694645" w:rsidRDefault="001D6282" w:rsidP="00D72C6B">
            <w:pPr>
              <w:rPr>
                <w:lang w:val="en-US"/>
              </w:rPr>
            </w:pPr>
            <w:r w:rsidRPr="00BA59EC">
              <w:rPr>
                <w:b/>
                <w:bCs/>
                <w:lang w:val="en-US"/>
              </w:rPr>
              <w:t>Consumption of analgesics/NSAIDs as recue medication</w:t>
            </w:r>
            <w:r w:rsidRPr="00694645">
              <w:rPr>
                <w:lang w:val="en-US"/>
              </w:rPr>
              <w:t>, n (%)</w:t>
            </w:r>
            <w:r w:rsidR="00C007F2">
              <w:rPr>
                <w:lang w:val="en-US"/>
              </w:rPr>
              <w:t xml:space="preserve"> patients</w:t>
            </w:r>
          </w:p>
        </w:tc>
        <w:tc>
          <w:tcPr>
            <w:tcW w:w="527" w:type="pct"/>
            <w:vAlign w:val="center"/>
          </w:tcPr>
          <w:p w14:paraId="1F348DF1" w14:textId="77777777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120 (72.3)</w:t>
            </w:r>
          </w:p>
        </w:tc>
        <w:tc>
          <w:tcPr>
            <w:tcW w:w="406" w:type="pct"/>
            <w:vAlign w:val="center"/>
          </w:tcPr>
          <w:p w14:paraId="37E55268" w14:textId="55C325CF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 (58.8)</w:t>
            </w:r>
          </w:p>
        </w:tc>
        <w:tc>
          <w:tcPr>
            <w:tcW w:w="415" w:type="pct"/>
            <w:vAlign w:val="center"/>
          </w:tcPr>
          <w:p w14:paraId="4B51AE0F" w14:textId="64B8897B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  <w:r w:rsidRPr="00FF3CFB">
              <w:rPr>
                <w:vertAlign w:val="superscript"/>
                <w:lang w:val="en-US"/>
              </w:rPr>
              <w:t>**</w:t>
            </w:r>
          </w:p>
        </w:tc>
        <w:tc>
          <w:tcPr>
            <w:tcW w:w="385" w:type="pct"/>
            <w:vAlign w:val="center"/>
          </w:tcPr>
          <w:p w14:paraId="46C38995" w14:textId="449494CC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83 (50.0)</w:t>
            </w:r>
          </w:p>
        </w:tc>
        <w:tc>
          <w:tcPr>
            <w:tcW w:w="417" w:type="pct"/>
            <w:vAlign w:val="center"/>
          </w:tcPr>
          <w:p w14:paraId="521D1043" w14:textId="60EDEE94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  <w:r w:rsidRPr="00FF3CFB">
              <w:rPr>
                <w:vertAlign w:val="superscript"/>
                <w:lang w:val="en-US"/>
              </w:rPr>
              <w:t>**</w:t>
            </w:r>
          </w:p>
        </w:tc>
        <w:tc>
          <w:tcPr>
            <w:tcW w:w="408" w:type="pct"/>
            <w:vAlign w:val="center"/>
          </w:tcPr>
          <w:p w14:paraId="3E362334" w14:textId="0BDDAC06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63 (38.0)</w:t>
            </w:r>
          </w:p>
        </w:tc>
        <w:tc>
          <w:tcPr>
            <w:tcW w:w="415" w:type="pct"/>
            <w:vAlign w:val="center"/>
          </w:tcPr>
          <w:p w14:paraId="3DF154C3" w14:textId="03F9A09C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  <w:r w:rsidRPr="00FF3CFB">
              <w:rPr>
                <w:vertAlign w:val="superscript"/>
                <w:lang w:val="en-US"/>
              </w:rPr>
              <w:t>**</w:t>
            </w:r>
          </w:p>
        </w:tc>
        <w:tc>
          <w:tcPr>
            <w:tcW w:w="363" w:type="pct"/>
            <w:vAlign w:val="center"/>
          </w:tcPr>
          <w:p w14:paraId="6AA539FF" w14:textId="0EAA1C66" w:rsidR="001D6282" w:rsidRPr="00694645" w:rsidRDefault="001D6282" w:rsidP="00D72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58 (38.7)</w:t>
            </w:r>
          </w:p>
        </w:tc>
        <w:tc>
          <w:tcPr>
            <w:tcW w:w="415" w:type="pct"/>
            <w:vAlign w:val="center"/>
          </w:tcPr>
          <w:p w14:paraId="4438B5BF" w14:textId="194AA9C0" w:rsidR="001D6282" w:rsidRPr="00694645" w:rsidRDefault="001D6282" w:rsidP="00D72C6B">
            <w:pPr>
              <w:jc w:val="center"/>
              <w:rPr>
                <w:lang w:val="en-US"/>
              </w:rPr>
            </w:pPr>
            <w:r w:rsidRPr="00694645">
              <w:rPr>
                <w:lang w:val="en-US"/>
              </w:rPr>
              <w:t>&lt;0.001</w:t>
            </w:r>
            <w:r w:rsidRPr="00FF3CFB">
              <w:rPr>
                <w:vertAlign w:val="superscript"/>
                <w:lang w:val="en-US"/>
              </w:rPr>
              <w:t>**</w:t>
            </w:r>
          </w:p>
        </w:tc>
      </w:tr>
    </w:tbl>
    <w:p w14:paraId="270A9857" w14:textId="77777777" w:rsidR="0070218F" w:rsidRDefault="0070218F">
      <w:pPr>
        <w:rPr>
          <w:lang w:val="en-US"/>
        </w:rPr>
      </w:pPr>
    </w:p>
    <w:p w14:paraId="4D02E7BE" w14:textId="5C2F1628" w:rsidR="009F66DE" w:rsidRDefault="00B028D8">
      <w:pPr>
        <w:rPr>
          <w:lang w:val="en-US"/>
        </w:rPr>
      </w:pPr>
      <w:r w:rsidRPr="00B028D8">
        <w:rPr>
          <w:lang w:val="en-US"/>
        </w:rPr>
        <w:t xml:space="preserve">WOMAC, Western Ontario and McMaster Universities </w:t>
      </w:r>
      <w:bookmarkStart w:id="3" w:name="_Hlk80179620"/>
      <w:r w:rsidR="00C56D7D" w:rsidRPr="008E0F3C">
        <w:rPr>
          <w:lang w:val="en-US"/>
        </w:rPr>
        <w:t>Osteoarthritis Index</w:t>
      </w:r>
      <w:bookmarkEnd w:id="3"/>
      <w:r>
        <w:rPr>
          <w:lang w:val="en-US"/>
        </w:rPr>
        <w:t xml:space="preserve">; </w:t>
      </w:r>
      <w:r w:rsidR="009F66DE">
        <w:rPr>
          <w:lang w:val="en-US"/>
        </w:rPr>
        <w:t xml:space="preserve">IQR, interquartile range (percentile 25-75); </w:t>
      </w:r>
      <w:r w:rsidR="008C0920">
        <w:rPr>
          <w:lang w:val="en-US"/>
        </w:rPr>
        <w:t xml:space="preserve">SD, standard deviation; </w:t>
      </w:r>
      <w:r w:rsidR="001F3C82">
        <w:rPr>
          <w:lang w:val="en-US"/>
        </w:rPr>
        <w:t xml:space="preserve">NA, </w:t>
      </w:r>
      <w:r w:rsidR="000C41E1">
        <w:rPr>
          <w:lang w:val="en-US"/>
        </w:rPr>
        <w:t xml:space="preserve">not </w:t>
      </w:r>
      <w:r w:rsidR="001F3C82">
        <w:rPr>
          <w:lang w:val="en-US"/>
        </w:rPr>
        <w:t xml:space="preserve">available; </w:t>
      </w:r>
      <w:r w:rsidR="009F66DE">
        <w:rPr>
          <w:lang w:val="en-US"/>
        </w:rPr>
        <w:t>VAS, visual analogue scale;</w:t>
      </w:r>
      <w:r w:rsidR="009F66DE" w:rsidRPr="009F66DE">
        <w:rPr>
          <w:lang w:val="en-US"/>
        </w:rPr>
        <w:t xml:space="preserve"> </w:t>
      </w:r>
      <w:r w:rsidR="009F66DE" w:rsidRPr="001A7552">
        <w:rPr>
          <w:lang w:val="en-US"/>
        </w:rPr>
        <w:t>NSAIDs</w:t>
      </w:r>
      <w:r w:rsidR="009F66DE">
        <w:rPr>
          <w:lang w:val="en-US"/>
        </w:rPr>
        <w:t>,</w:t>
      </w:r>
      <w:r w:rsidR="009F66DE" w:rsidRPr="001A7552">
        <w:rPr>
          <w:lang w:val="en-US"/>
        </w:rPr>
        <w:t xml:space="preserve"> </w:t>
      </w:r>
      <w:r w:rsidR="009F66DE">
        <w:rPr>
          <w:lang w:val="en-US"/>
        </w:rPr>
        <w:t>n</w:t>
      </w:r>
      <w:r w:rsidR="009F66DE" w:rsidRPr="001A7552">
        <w:rPr>
          <w:lang w:val="en-US"/>
        </w:rPr>
        <w:t>onsteroidal anti-inflammatory drugs</w:t>
      </w:r>
    </w:p>
    <w:p w14:paraId="663A97BB" w14:textId="09723B5C" w:rsidR="0001590A" w:rsidRDefault="0070218F">
      <w:pPr>
        <w:rPr>
          <w:lang w:val="en-US"/>
        </w:rPr>
      </w:pPr>
      <w:bookmarkStart w:id="4" w:name="_Hlk76109776"/>
      <w:r>
        <w:rPr>
          <w:lang w:val="en-US"/>
        </w:rPr>
        <w:t xml:space="preserve">* </w:t>
      </w:r>
      <w:r w:rsidR="00FF3CFB">
        <w:rPr>
          <w:lang w:val="en-US"/>
        </w:rPr>
        <w:t xml:space="preserve">If not indicated otherwise, the statistical analysis was </w:t>
      </w:r>
      <w:r w:rsidRPr="00236527">
        <w:rPr>
          <w:lang w:val="en-US"/>
        </w:rPr>
        <w:t>Wilcoxon test</w:t>
      </w:r>
      <w:r w:rsidR="00FF3CFB">
        <w:rPr>
          <w:lang w:val="en-US"/>
        </w:rPr>
        <w:t xml:space="preserve">, </w:t>
      </w:r>
      <w:bookmarkEnd w:id="4"/>
      <w:r w:rsidR="00FF3CFB">
        <w:rPr>
          <w:lang w:val="en-US"/>
        </w:rPr>
        <w:t>**</w:t>
      </w:r>
      <w:r w:rsidR="00FF3CFB" w:rsidRPr="00FF3CFB">
        <w:rPr>
          <w:lang w:val="en-US"/>
        </w:rPr>
        <w:t xml:space="preserve"> </w:t>
      </w:r>
      <w:proofErr w:type="spellStart"/>
      <w:r w:rsidR="00FF3CFB" w:rsidRPr="00D84C65">
        <w:rPr>
          <w:lang w:val="en-US"/>
        </w:rPr>
        <w:t>McNemar</w:t>
      </w:r>
      <w:proofErr w:type="spellEnd"/>
      <w:r w:rsidR="00FF3CFB">
        <w:rPr>
          <w:lang w:val="en-US"/>
        </w:rPr>
        <w:t xml:space="preserve"> test</w:t>
      </w:r>
    </w:p>
    <w:p w14:paraId="7E5BED3E" w14:textId="27A965E7" w:rsidR="004C282B" w:rsidRDefault="004C282B">
      <w:pPr>
        <w:rPr>
          <w:lang w:val="en-US"/>
        </w:rPr>
      </w:pPr>
    </w:p>
    <w:p w14:paraId="28B7047E" w14:textId="10342ABF" w:rsidR="004C282B" w:rsidRDefault="004C282B">
      <w:pPr>
        <w:rPr>
          <w:lang w:val="en-US"/>
        </w:rPr>
      </w:pPr>
    </w:p>
    <w:p w14:paraId="3C58941D" w14:textId="2D36F540" w:rsidR="004C282B" w:rsidRDefault="004C282B">
      <w:pPr>
        <w:rPr>
          <w:lang w:val="en-US"/>
        </w:rPr>
      </w:pPr>
      <w:r>
        <w:rPr>
          <w:lang w:val="en-US"/>
        </w:rPr>
        <w:br w:type="page"/>
      </w:r>
    </w:p>
    <w:p w14:paraId="01B2475C" w14:textId="337EDFE7" w:rsidR="001D6282" w:rsidRDefault="001D6282" w:rsidP="001D6282">
      <w:pPr>
        <w:rPr>
          <w:lang w:val="en-US"/>
        </w:rPr>
      </w:pPr>
      <w:bookmarkStart w:id="5" w:name="_Hlk80548834"/>
      <w:r w:rsidRPr="00AD16C6">
        <w:rPr>
          <w:b/>
          <w:bCs/>
          <w:lang w:val="en-US"/>
        </w:rPr>
        <w:lastRenderedPageBreak/>
        <w:t xml:space="preserve">Supplementary Table </w:t>
      </w:r>
      <w:r w:rsidR="00F76A5D">
        <w:rPr>
          <w:b/>
          <w:bCs/>
          <w:lang w:val="en-US"/>
        </w:rPr>
        <w:t>4</w:t>
      </w:r>
      <w:bookmarkEnd w:id="5"/>
      <w:r w:rsidRPr="00AD16C6">
        <w:rPr>
          <w:lang w:val="en-US"/>
        </w:rPr>
        <w:t>.</w:t>
      </w:r>
      <w:r w:rsidRPr="0070218F">
        <w:rPr>
          <w:lang w:val="en-US"/>
        </w:rPr>
        <w:t xml:space="preserve"> </w:t>
      </w:r>
      <w:r w:rsidR="004C282B">
        <w:rPr>
          <w:lang w:val="en-US"/>
        </w:rPr>
        <w:t xml:space="preserve">Relative reductions of WOMAC results </w:t>
      </w:r>
      <w:r w:rsidR="003016B1">
        <w:rPr>
          <w:lang w:val="en-US"/>
        </w:rPr>
        <w:t>at all post-injection visits</w:t>
      </w:r>
      <w:r w:rsidR="003016B1" w:rsidRPr="003016B1">
        <w:rPr>
          <w:lang w:val="en-US"/>
        </w:rPr>
        <w:t xml:space="preserve"> </w:t>
      </w:r>
      <w:r w:rsidR="003016B1">
        <w:rPr>
          <w:lang w:val="en-US"/>
        </w:rPr>
        <w:t>compared with baseline</w:t>
      </w:r>
    </w:p>
    <w:p w14:paraId="7CBD5DB3" w14:textId="07C0A47A" w:rsidR="004C282B" w:rsidRDefault="004C282B" w:rsidP="001D6282">
      <w:pPr>
        <w:rPr>
          <w:lang w:val="en-US"/>
        </w:rPr>
      </w:pPr>
    </w:p>
    <w:tbl>
      <w:tblPr>
        <w:tblStyle w:val="Tablaconcuadrcula"/>
        <w:tblW w:w="4556" w:type="pct"/>
        <w:tblLook w:val="04A0" w:firstRow="1" w:lastRow="0" w:firstColumn="1" w:lastColumn="0" w:noHBand="0" w:noVBand="1"/>
      </w:tblPr>
      <w:tblGrid>
        <w:gridCol w:w="7651"/>
        <w:gridCol w:w="1275"/>
        <w:gridCol w:w="1275"/>
        <w:gridCol w:w="1275"/>
        <w:gridCol w:w="1275"/>
      </w:tblGrid>
      <w:tr w:rsidR="003016B1" w:rsidRPr="00694645" w14:paraId="12CD2D24" w14:textId="1A9ED63B" w:rsidTr="00056AC8">
        <w:tc>
          <w:tcPr>
            <w:tcW w:w="3000" w:type="pct"/>
            <w:vAlign w:val="center"/>
          </w:tcPr>
          <w:p w14:paraId="42384CB1" w14:textId="77777777" w:rsidR="003016B1" w:rsidRPr="00694645" w:rsidRDefault="003016B1" w:rsidP="00920736">
            <w:pPr>
              <w:rPr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04E2E72A" w14:textId="229217E0" w:rsidR="003016B1" w:rsidRPr="00694645" w:rsidRDefault="003016B1" w:rsidP="0092073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2-week</w:t>
            </w:r>
            <w:r w:rsidR="00056AC8">
              <w:rPr>
                <w:b/>
                <w:bCs/>
                <w:lang w:val="en-US"/>
              </w:rPr>
              <w:t xml:space="preserve"> visit</w:t>
            </w:r>
          </w:p>
        </w:tc>
        <w:tc>
          <w:tcPr>
            <w:tcW w:w="500" w:type="pct"/>
            <w:vAlign w:val="center"/>
          </w:tcPr>
          <w:p w14:paraId="0FCAE6F7" w14:textId="24EF971D" w:rsidR="003016B1" w:rsidRPr="00694645" w:rsidRDefault="003016B1" w:rsidP="0092073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4-week</w:t>
            </w:r>
            <w:r w:rsidR="00056AC8">
              <w:rPr>
                <w:b/>
                <w:bCs/>
                <w:lang w:val="en-US"/>
              </w:rPr>
              <w:t xml:space="preserve"> visit</w:t>
            </w:r>
          </w:p>
        </w:tc>
        <w:tc>
          <w:tcPr>
            <w:tcW w:w="500" w:type="pct"/>
            <w:vAlign w:val="center"/>
          </w:tcPr>
          <w:p w14:paraId="760B47C0" w14:textId="7F9A5377" w:rsidR="003016B1" w:rsidRDefault="003016B1" w:rsidP="0092073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12-week</w:t>
            </w:r>
            <w:r w:rsidR="00056AC8">
              <w:rPr>
                <w:b/>
                <w:bCs/>
                <w:lang w:val="en-US"/>
              </w:rPr>
              <w:t xml:space="preserve"> visit</w:t>
            </w:r>
          </w:p>
        </w:tc>
        <w:tc>
          <w:tcPr>
            <w:tcW w:w="500" w:type="pct"/>
          </w:tcPr>
          <w:p w14:paraId="5A8D49BB" w14:textId="175DC91C" w:rsidR="003016B1" w:rsidRDefault="003016B1" w:rsidP="0092073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24-week</w:t>
            </w:r>
            <w:r w:rsidR="00056AC8">
              <w:rPr>
                <w:b/>
                <w:bCs/>
                <w:lang w:val="en-US"/>
              </w:rPr>
              <w:t xml:space="preserve"> visit</w:t>
            </w:r>
          </w:p>
        </w:tc>
      </w:tr>
      <w:tr w:rsidR="000E092C" w:rsidRPr="00694645" w14:paraId="434913ED" w14:textId="77777777" w:rsidTr="00056AC8">
        <w:tc>
          <w:tcPr>
            <w:tcW w:w="3000" w:type="pct"/>
            <w:vAlign w:val="center"/>
          </w:tcPr>
          <w:p w14:paraId="5E7FDC10" w14:textId="3DCF3BF8" w:rsidR="000E092C" w:rsidRPr="00694645" w:rsidRDefault="000E092C" w:rsidP="00920736">
            <w:pPr>
              <w:rPr>
                <w:lang w:val="en-US"/>
              </w:rPr>
            </w:pPr>
            <w:r>
              <w:rPr>
                <w:lang w:val="en-US"/>
              </w:rPr>
              <w:t xml:space="preserve">N </w:t>
            </w:r>
          </w:p>
        </w:tc>
        <w:tc>
          <w:tcPr>
            <w:tcW w:w="500" w:type="pct"/>
            <w:vAlign w:val="center"/>
          </w:tcPr>
          <w:p w14:paraId="6A2A38D6" w14:textId="25CE818E" w:rsidR="000E092C" w:rsidRPr="001B651B" w:rsidRDefault="00E754EC" w:rsidP="00920736">
            <w:pPr>
              <w:jc w:val="center"/>
              <w:rPr>
                <w:lang w:val="en-US"/>
              </w:rPr>
            </w:pPr>
            <w:r w:rsidRPr="001B651B">
              <w:rPr>
                <w:lang w:val="en-US"/>
              </w:rPr>
              <w:t>153</w:t>
            </w:r>
          </w:p>
        </w:tc>
        <w:tc>
          <w:tcPr>
            <w:tcW w:w="500" w:type="pct"/>
            <w:vAlign w:val="center"/>
          </w:tcPr>
          <w:p w14:paraId="70D36093" w14:textId="591244E8" w:rsidR="000E092C" w:rsidRPr="001B651B" w:rsidRDefault="00E754EC" w:rsidP="00920736">
            <w:pPr>
              <w:jc w:val="center"/>
              <w:rPr>
                <w:lang w:val="en-US"/>
              </w:rPr>
            </w:pPr>
            <w:r w:rsidRPr="001B651B">
              <w:rPr>
                <w:lang w:val="en-US"/>
              </w:rPr>
              <w:t>166</w:t>
            </w:r>
          </w:p>
        </w:tc>
        <w:tc>
          <w:tcPr>
            <w:tcW w:w="500" w:type="pct"/>
            <w:vAlign w:val="center"/>
          </w:tcPr>
          <w:p w14:paraId="782CEAC0" w14:textId="33341E85" w:rsidR="000E092C" w:rsidRPr="001B651B" w:rsidRDefault="00E754EC" w:rsidP="00920736">
            <w:pPr>
              <w:jc w:val="center"/>
              <w:rPr>
                <w:lang w:val="en-US"/>
              </w:rPr>
            </w:pPr>
            <w:r w:rsidRPr="001B651B">
              <w:rPr>
                <w:lang w:val="en-US"/>
              </w:rPr>
              <w:t>166</w:t>
            </w:r>
          </w:p>
        </w:tc>
        <w:tc>
          <w:tcPr>
            <w:tcW w:w="500" w:type="pct"/>
          </w:tcPr>
          <w:p w14:paraId="6E36B19F" w14:textId="2C8A2ADE" w:rsidR="000E092C" w:rsidRPr="001B651B" w:rsidRDefault="00E754EC" w:rsidP="00920736">
            <w:pPr>
              <w:jc w:val="center"/>
              <w:rPr>
                <w:lang w:val="en-US"/>
              </w:rPr>
            </w:pPr>
            <w:r w:rsidRPr="001B651B">
              <w:rPr>
                <w:lang w:val="en-US"/>
              </w:rPr>
              <w:t>150</w:t>
            </w:r>
          </w:p>
        </w:tc>
      </w:tr>
      <w:tr w:rsidR="003016B1" w:rsidRPr="002475BC" w14:paraId="01FC06CF" w14:textId="795282E4" w:rsidTr="00056AC8">
        <w:tc>
          <w:tcPr>
            <w:tcW w:w="3000" w:type="pct"/>
            <w:vAlign w:val="center"/>
          </w:tcPr>
          <w:p w14:paraId="1570F539" w14:textId="20B7FBA2" w:rsidR="003016B1" w:rsidRPr="00BA59EC" w:rsidRDefault="003016B1" w:rsidP="00920736">
            <w:pPr>
              <w:rPr>
                <w:b/>
                <w:bCs/>
                <w:lang w:val="en-US"/>
              </w:rPr>
            </w:pPr>
            <w:r w:rsidRPr="00BA59EC">
              <w:rPr>
                <w:b/>
                <w:bCs/>
                <w:lang w:val="en-US"/>
              </w:rPr>
              <w:t>WOMAC questionnaire</w:t>
            </w:r>
            <w:r w:rsidRPr="003016B1">
              <w:rPr>
                <w:lang w:val="en-US"/>
              </w:rPr>
              <w:t>, mean relative reduction (95% confidence interval)</w:t>
            </w:r>
          </w:p>
        </w:tc>
        <w:tc>
          <w:tcPr>
            <w:tcW w:w="500" w:type="pct"/>
            <w:vAlign w:val="center"/>
          </w:tcPr>
          <w:p w14:paraId="297C3704" w14:textId="77777777" w:rsidR="003016B1" w:rsidRPr="00BA59EC" w:rsidRDefault="003016B1" w:rsidP="00920736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1D576DD8" w14:textId="77777777" w:rsidR="003016B1" w:rsidRPr="00BA59EC" w:rsidRDefault="003016B1" w:rsidP="00920736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3E1DC5B2" w14:textId="77777777" w:rsidR="003016B1" w:rsidRPr="00BA59EC" w:rsidRDefault="003016B1" w:rsidP="00920736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00" w:type="pct"/>
          </w:tcPr>
          <w:p w14:paraId="6D745D9C" w14:textId="77777777" w:rsidR="003016B1" w:rsidRPr="00BA59EC" w:rsidRDefault="003016B1" w:rsidP="00920736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3016B1" w:rsidRPr="00694645" w14:paraId="3EF15812" w14:textId="24382262" w:rsidTr="00056AC8">
        <w:tc>
          <w:tcPr>
            <w:tcW w:w="3000" w:type="pct"/>
            <w:vAlign w:val="center"/>
          </w:tcPr>
          <w:p w14:paraId="3C9DEC72" w14:textId="77777777" w:rsidR="003016B1" w:rsidRPr="00694645" w:rsidRDefault="003016B1" w:rsidP="00920736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Pain </w:t>
            </w:r>
            <w:r>
              <w:rPr>
                <w:lang w:val="en-US"/>
              </w:rPr>
              <w:t>subscale</w:t>
            </w:r>
          </w:p>
        </w:tc>
        <w:tc>
          <w:tcPr>
            <w:tcW w:w="500" w:type="pct"/>
            <w:vAlign w:val="center"/>
          </w:tcPr>
          <w:p w14:paraId="359B0B9C" w14:textId="77777777" w:rsidR="003016B1" w:rsidRDefault="003016B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33.4 </w:t>
            </w:r>
          </w:p>
          <w:p w14:paraId="1184A291" w14:textId="7564C308" w:rsidR="003016B1" w:rsidRPr="00694645" w:rsidRDefault="003016B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(27.6-39.2)</w:t>
            </w:r>
          </w:p>
        </w:tc>
        <w:tc>
          <w:tcPr>
            <w:tcW w:w="500" w:type="pct"/>
            <w:vAlign w:val="center"/>
          </w:tcPr>
          <w:p w14:paraId="7A14E851" w14:textId="77777777" w:rsidR="003016B1" w:rsidRDefault="003016B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41.5 </w:t>
            </w:r>
          </w:p>
          <w:p w14:paraId="285D544B" w14:textId="04EFD483" w:rsidR="003016B1" w:rsidRPr="00694645" w:rsidRDefault="003016B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(35.2-47.8)</w:t>
            </w:r>
          </w:p>
        </w:tc>
        <w:tc>
          <w:tcPr>
            <w:tcW w:w="500" w:type="pct"/>
            <w:vAlign w:val="center"/>
          </w:tcPr>
          <w:p w14:paraId="669A9865" w14:textId="77777777" w:rsidR="003016B1" w:rsidRDefault="003016B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48.2 </w:t>
            </w:r>
          </w:p>
          <w:p w14:paraId="1F777CE4" w14:textId="23F0C3F7" w:rsidR="003016B1" w:rsidRPr="00694645" w:rsidRDefault="003016B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(41.4-55.0)</w:t>
            </w:r>
          </w:p>
        </w:tc>
        <w:tc>
          <w:tcPr>
            <w:tcW w:w="500" w:type="pct"/>
          </w:tcPr>
          <w:p w14:paraId="10B6FA2D" w14:textId="77777777" w:rsidR="003016B1" w:rsidRDefault="003016B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52.1</w:t>
            </w:r>
          </w:p>
          <w:p w14:paraId="188BD50F" w14:textId="10CD3CBB" w:rsidR="003016B1" w:rsidRPr="00694645" w:rsidRDefault="003016B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0C41E1">
              <w:rPr>
                <w:lang w:val="en-US"/>
              </w:rPr>
              <w:t>44.3-59.9)</w:t>
            </w:r>
          </w:p>
        </w:tc>
      </w:tr>
      <w:tr w:rsidR="003016B1" w:rsidRPr="00694645" w14:paraId="5DEE922E" w14:textId="4779508E" w:rsidTr="00056AC8">
        <w:tc>
          <w:tcPr>
            <w:tcW w:w="3000" w:type="pct"/>
            <w:vAlign w:val="center"/>
          </w:tcPr>
          <w:p w14:paraId="7B9786E4" w14:textId="0F8512DB" w:rsidR="003016B1" w:rsidRPr="00727263" w:rsidRDefault="003016B1" w:rsidP="00920736">
            <w:pPr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="004521CD">
              <w:rPr>
                <w:lang w:val="en-US"/>
              </w:rPr>
              <w:t xml:space="preserve">Pain on walking </w:t>
            </w:r>
            <w:r>
              <w:rPr>
                <w:lang w:val="en-US"/>
              </w:rPr>
              <w:t>item</w:t>
            </w:r>
          </w:p>
        </w:tc>
        <w:tc>
          <w:tcPr>
            <w:tcW w:w="500" w:type="pct"/>
            <w:vAlign w:val="center"/>
          </w:tcPr>
          <w:p w14:paraId="41495A58" w14:textId="77777777" w:rsidR="003016B1" w:rsidRDefault="000C41E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24.7</w:t>
            </w:r>
          </w:p>
          <w:p w14:paraId="7F1ED07C" w14:textId="036E06DB" w:rsidR="000C41E1" w:rsidRPr="00694645" w:rsidRDefault="000C41E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(16.4-33.0)</w:t>
            </w:r>
          </w:p>
        </w:tc>
        <w:tc>
          <w:tcPr>
            <w:tcW w:w="500" w:type="pct"/>
            <w:vAlign w:val="center"/>
          </w:tcPr>
          <w:p w14:paraId="7ACF3F3F" w14:textId="77777777" w:rsidR="003016B1" w:rsidRDefault="000C41E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36.5</w:t>
            </w:r>
          </w:p>
          <w:p w14:paraId="5C312865" w14:textId="4E783E98" w:rsidR="000C41E1" w:rsidRDefault="000C41E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(28.0-45.0)</w:t>
            </w:r>
          </w:p>
        </w:tc>
        <w:tc>
          <w:tcPr>
            <w:tcW w:w="500" w:type="pct"/>
            <w:vAlign w:val="center"/>
          </w:tcPr>
          <w:p w14:paraId="76E46E07" w14:textId="77777777" w:rsidR="003016B1" w:rsidRDefault="000C41E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47.1</w:t>
            </w:r>
          </w:p>
          <w:p w14:paraId="64E79490" w14:textId="3D531F7E" w:rsidR="000C41E1" w:rsidRPr="00694645" w:rsidRDefault="000C41E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(38.9-55.4)</w:t>
            </w:r>
          </w:p>
        </w:tc>
        <w:tc>
          <w:tcPr>
            <w:tcW w:w="500" w:type="pct"/>
          </w:tcPr>
          <w:p w14:paraId="62A0ED31" w14:textId="77777777" w:rsidR="003016B1" w:rsidRDefault="000C41E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50.5</w:t>
            </w:r>
          </w:p>
          <w:p w14:paraId="14142298" w14:textId="34F7CF58" w:rsidR="000C41E1" w:rsidRPr="00694645" w:rsidRDefault="000C41E1" w:rsidP="009207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(41.3-59.7)</w:t>
            </w:r>
          </w:p>
        </w:tc>
      </w:tr>
      <w:tr w:rsidR="000C41E1" w:rsidRPr="00694645" w14:paraId="7015F8C2" w14:textId="637FCDE0" w:rsidTr="00056AC8">
        <w:tc>
          <w:tcPr>
            <w:tcW w:w="3000" w:type="pct"/>
            <w:vAlign w:val="center"/>
          </w:tcPr>
          <w:p w14:paraId="2B76B837" w14:textId="77777777" w:rsidR="000C41E1" w:rsidRPr="00694645" w:rsidRDefault="000C41E1" w:rsidP="000C41E1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Stiffness subscale</w:t>
            </w:r>
          </w:p>
        </w:tc>
        <w:tc>
          <w:tcPr>
            <w:tcW w:w="500" w:type="pct"/>
            <w:vAlign w:val="center"/>
          </w:tcPr>
          <w:p w14:paraId="0485F358" w14:textId="388FA548" w:rsidR="000C41E1" w:rsidRPr="00694645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78E43E5A" w14:textId="77777777" w:rsidR="000C41E1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40.1</w:t>
            </w:r>
          </w:p>
          <w:p w14:paraId="21D536E2" w14:textId="6738F2F0" w:rsidR="000C41E1" w:rsidRPr="00694645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(32.3-47.9)</w:t>
            </w:r>
          </w:p>
        </w:tc>
        <w:tc>
          <w:tcPr>
            <w:tcW w:w="500" w:type="pct"/>
            <w:vAlign w:val="center"/>
          </w:tcPr>
          <w:p w14:paraId="0ECCBEED" w14:textId="77777777" w:rsidR="000C41E1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45.9</w:t>
            </w:r>
          </w:p>
          <w:p w14:paraId="0BA7539F" w14:textId="5FC5467D" w:rsidR="000C41E1" w:rsidRPr="00694645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(39.0-52.9)</w:t>
            </w:r>
          </w:p>
        </w:tc>
        <w:tc>
          <w:tcPr>
            <w:tcW w:w="500" w:type="pct"/>
          </w:tcPr>
          <w:p w14:paraId="45CAEAF2" w14:textId="77777777" w:rsidR="000C41E1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49.1</w:t>
            </w:r>
          </w:p>
          <w:p w14:paraId="3909EE1B" w14:textId="61B1B88F" w:rsidR="000C41E1" w:rsidRPr="00694645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(40.0-58.2)</w:t>
            </w:r>
          </w:p>
        </w:tc>
      </w:tr>
      <w:tr w:rsidR="000C41E1" w:rsidRPr="00694645" w14:paraId="0FD35148" w14:textId="4D005295" w:rsidTr="00056AC8">
        <w:tc>
          <w:tcPr>
            <w:tcW w:w="3000" w:type="pct"/>
            <w:vAlign w:val="center"/>
          </w:tcPr>
          <w:p w14:paraId="4C99DCD8" w14:textId="77777777" w:rsidR="000C41E1" w:rsidRPr="00694645" w:rsidRDefault="000C41E1" w:rsidP="000C41E1">
            <w:pPr>
              <w:rPr>
                <w:lang w:val="en-US"/>
              </w:rPr>
            </w:pPr>
            <w:r w:rsidRPr="00694645">
              <w:rPr>
                <w:lang w:val="en-US"/>
              </w:rPr>
              <w:t xml:space="preserve">     Functional capacity subscale</w:t>
            </w:r>
          </w:p>
        </w:tc>
        <w:tc>
          <w:tcPr>
            <w:tcW w:w="500" w:type="pct"/>
            <w:vAlign w:val="center"/>
          </w:tcPr>
          <w:p w14:paraId="45BA376A" w14:textId="055B4FEE" w:rsidR="000C41E1" w:rsidRPr="00694645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6580317D" w14:textId="77777777" w:rsidR="000C41E1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33.4</w:t>
            </w:r>
          </w:p>
          <w:p w14:paraId="13ECBB65" w14:textId="669693B4" w:rsidR="000C41E1" w:rsidRPr="00694645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(26.3-40.5)</w:t>
            </w:r>
          </w:p>
        </w:tc>
        <w:tc>
          <w:tcPr>
            <w:tcW w:w="500" w:type="pct"/>
            <w:vAlign w:val="center"/>
          </w:tcPr>
          <w:p w14:paraId="7F5FDD29" w14:textId="77777777" w:rsidR="000C41E1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42.4</w:t>
            </w:r>
          </w:p>
          <w:p w14:paraId="7BDDDC04" w14:textId="55D463DB" w:rsidR="000C41E1" w:rsidRPr="00694645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(36.0-48.9)</w:t>
            </w:r>
          </w:p>
        </w:tc>
        <w:tc>
          <w:tcPr>
            <w:tcW w:w="500" w:type="pct"/>
          </w:tcPr>
          <w:p w14:paraId="5A201DB7" w14:textId="77777777" w:rsidR="000C41E1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47.4</w:t>
            </w:r>
          </w:p>
          <w:p w14:paraId="206CF0A1" w14:textId="4AB0B2D9" w:rsidR="000C41E1" w:rsidRPr="00694645" w:rsidRDefault="000C41E1" w:rsidP="000C41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(40.4-54.4)</w:t>
            </w:r>
          </w:p>
        </w:tc>
      </w:tr>
    </w:tbl>
    <w:p w14:paraId="0472927F" w14:textId="70D2F100" w:rsidR="004C282B" w:rsidRDefault="004C282B" w:rsidP="001D6282">
      <w:pPr>
        <w:rPr>
          <w:lang w:val="en-US"/>
        </w:rPr>
      </w:pPr>
    </w:p>
    <w:p w14:paraId="3A0EBECA" w14:textId="47894A2A" w:rsidR="0001590A" w:rsidRDefault="000C41E1">
      <w:pPr>
        <w:rPr>
          <w:lang w:val="en-US"/>
        </w:rPr>
      </w:pPr>
      <w:r>
        <w:rPr>
          <w:lang w:val="en-US"/>
        </w:rPr>
        <w:t>NA, not available</w:t>
      </w:r>
    </w:p>
    <w:p w14:paraId="78EEF7CF" w14:textId="02A5B624" w:rsidR="00303B21" w:rsidRDefault="00303B21">
      <w:pPr>
        <w:rPr>
          <w:lang w:val="en-US"/>
        </w:rPr>
      </w:pPr>
    </w:p>
    <w:p w14:paraId="2A4932F5" w14:textId="5534BD77" w:rsidR="00303B21" w:rsidRDefault="00303B21">
      <w:pPr>
        <w:rPr>
          <w:lang w:val="en-US"/>
        </w:rPr>
      </w:pPr>
    </w:p>
    <w:p w14:paraId="6355749E" w14:textId="6067AAF0" w:rsidR="00303B21" w:rsidRDefault="00303B21">
      <w:pPr>
        <w:rPr>
          <w:lang w:val="en-US"/>
        </w:rPr>
      </w:pPr>
      <w:r>
        <w:rPr>
          <w:lang w:val="en-US"/>
        </w:rPr>
        <w:br w:type="page"/>
      </w:r>
    </w:p>
    <w:p w14:paraId="4B0F6135" w14:textId="7F3109DC" w:rsidR="00303B21" w:rsidRDefault="00303B21" w:rsidP="00303B21">
      <w:pPr>
        <w:rPr>
          <w:lang w:val="en-US"/>
        </w:rPr>
      </w:pPr>
      <w:r w:rsidRPr="00AD16C6">
        <w:rPr>
          <w:b/>
          <w:bCs/>
          <w:lang w:val="en-US"/>
        </w:rPr>
        <w:lastRenderedPageBreak/>
        <w:t xml:space="preserve">Supplementary Table </w:t>
      </w:r>
      <w:r w:rsidR="00F76A5D">
        <w:rPr>
          <w:b/>
          <w:bCs/>
          <w:lang w:val="en-US"/>
        </w:rPr>
        <w:t>5</w:t>
      </w:r>
      <w:r w:rsidRPr="00AD16C6">
        <w:rPr>
          <w:lang w:val="en-US"/>
        </w:rPr>
        <w:t>.</w:t>
      </w:r>
      <w:r>
        <w:rPr>
          <w:lang w:val="en-US"/>
        </w:rPr>
        <w:t xml:space="preserve"> </w:t>
      </w:r>
      <w:bookmarkStart w:id="6" w:name="_Hlk80552472"/>
      <w:r w:rsidR="00920736">
        <w:rPr>
          <w:lang w:val="en-US"/>
        </w:rPr>
        <w:t>Change</w:t>
      </w:r>
      <w:r>
        <w:rPr>
          <w:lang w:val="en-US"/>
        </w:rPr>
        <w:t xml:space="preserve"> </w:t>
      </w:r>
      <w:r w:rsidR="000E092C">
        <w:rPr>
          <w:lang w:val="en-US"/>
        </w:rPr>
        <w:t xml:space="preserve">in WOMAC </w:t>
      </w:r>
      <w:r>
        <w:rPr>
          <w:lang w:val="en-US"/>
        </w:rPr>
        <w:t>results at all post-injection visits</w:t>
      </w:r>
      <w:r w:rsidRPr="003016B1">
        <w:rPr>
          <w:lang w:val="en-US"/>
        </w:rPr>
        <w:t xml:space="preserve"> </w:t>
      </w:r>
      <w:r>
        <w:rPr>
          <w:lang w:val="en-US"/>
        </w:rPr>
        <w:t>compared with baseline</w:t>
      </w:r>
      <w:bookmarkEnd w:id="6"/>
    </w:p>
    <w:p w14:paraId="2810FAFB" w14:textId="77777777" w:rsidR="00303B21" w:rsidRDefault="00303B21" w:rsidP="00303B21">
      <w:pPr>
        <w:rPr>
          <w:lang w:val="en-US"/>
        </w:rPr>
      </w:pPr>
    </w:p>
    <w:tbl>
      <w:tblPr>
        <w:tblStyle w:val="Tablaconcuadrcula"/>
        <w:tblW w:w="4556" w:type="pct"/>
        <w:tblLook w:val="04A0" w:firstRow="1" w:lastRow="0" w:firstColumn="1" w:lastColumn="0" w:noHBand="0" w:noVBand="1"/>
      </w:tblPr>
      <w:tblGrid>
        <w:gridCol w:w="7651"/>
        <w:gridCol w:w="1275"/>
        <w:gridCol w:w="1275"/>
        <w:gridCol w:w="1275"/>
        <w:gridCol w:w="1275"/>
      </w:tblGrid>
      <w:tr w:rsidR="00303B21" w:rsidRPr="00694645" w14:paraId="0BA24166" w14:textId="77777777" w:rsidTr="00056AC8">
        <w:tc>
          <w:tcPr>
            <w:tcW w:w="3000" w:type="pct"/>
            <w:vAlign w:val="center"/>
          </w:tcPr>
          <w:p w14:paraId="2E794906" w14:textId="41811C48" w:rsidR="00303B21" w:rsidRPr="00303B21" w:rsidRDefault="00303B21" w:rsidP="00920736">
            <w:pPr>
              <w:rPr>
                <w:b/>
                <w:bCs/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7DF33CD9" w14:textId="65F995B6" w:rsidR="00303B21" w:rsidRPr="00694645" w:rsidRDefault="00303B21" w:rsidP="0092073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2-week</w:t>
            </w:r>
            <w:r w:rsidR="00056AC8">
              <w:rPr>
                <w:b/>
                <w:bCs/>
                <w:lang w:val="en-US"/>
              </w:rPr>
              <w:t xml:space="preserve"> visit</w:t>
            </w:r>
          </w:p>
        </w:tc>
        <w:tc>
          <w:tcPr>
            <w:tcW w:w="500" w:type="pct"/>
            <w:vAlign w:val="center"/>
          </w:tcPr>
          <w:p w14:paraId="77725095" w14:textId="6EEAEAEE" w:rsidR="00303B21" w:rsidRPr="00694645" w:rsidRDefault="00303B21" w:rsidP="0092073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4-week</w:t>
            </w:r>
            <w:r w:rsidR="00056AC8">
              <w:rPr>
                <w:b/>
                <w:bCs/>
                <w:lang w:val="en-US"/>
              </w:rPr>
              <w:t xml:space="preserve"> visit</w:t>
            </w:r>
          </w:p>
        </w:tc>
        <w:tc>
          <w:tcPr>
            <w:tcW w:w="500" w:type="pct"/>
            <w:vAlign w:val="center"/>
          </w:tcPr>
          <w:p w14:paraId="778A58CA" w14:textId="4C21F719" w:rsidR="00303B21" w:rsidRDefault="00303B21" w:rsidP="0092073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12-week</w:t>
            </w:r>
            <w:r w:rsidR="00056AC8">
              <w:rPr>
                <w:b/>
                <w:bCs/>
                <w:lang w:val="en-US"/>
              </w:rPr>
              <w:t xml:space="preserve"> visit</w:t>
            </w:r>
          </w:p>
        </w:tc>
        <w:tc>
          <w:tcPr>
            <w:tcW w:w="500" w:type="pct"/>
          </w:tcPr>
          <w:p w14:paraId="117D368C" w14:textId="08158A32" w:rsidR="00303B21" w:rsidRDefault="00303B21" w:rsidP="0092073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24-week</w:t>
            </w:r>
            <w:r w:rsidR="00056AC8">
              <w:rPr>
                <w:b/>
                <w:bCs/>
                <w:lang w:val="en-US"/>
              </w:rPr>
              <w:t xml:space="preserve"> visit</w:t>
            </w:r>
          </w:p>
        </w:tc>
      </w:tr>
      <w:tr w:rsidR="000E092C" w:rsidRPr="00694645" w14:paraId="4DED044A" w14:textId="77777777" w:rsidTr="00056AC8">
        <w:tc>
          <w:tcPr>
            <w:tcW w:w="3000" w:type="pct"/>
            <w:vAlign w:val="center"/>
          </w:tcPr>
          <w:p w14:paraId="488538AB" w14:textId="426E9E1E" w:rsidR="000E092C" w:rsidRPr="00303B21" w:rsidRDefault="00B44A2E" w:rsidP="000E092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PAIN</w:t>
            </w:r>
            <w:r w:rsidR="000E092C" w:rsidRPr="000E092C">
              <w:rPr>
                <w:b/>
                <w:bCs/>
                <w:lang w:val="en-US"/>
              </w:rPr>
              <w:t xml:space="preserve"> SUBSCALE</w:t>
            </w:r>
          </w:p>
        </w:tc>
        <w:tc>
          <w:tcPr>
            <w:tcW w:w="500" w:type="pct"/>
            <w:vAlign w:val="center"/>
          </w:tcPr>
          <w:p w14:paraId="39DBDB40" w14:textId="77777777" w:rsidR="000E092C" w:rsidRPr="00B44A2E" w:rsidRDefault="000E092C" w:rsidP="000E092C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42770C01" w14:textId="77777777" w:rsidR="000E092C" w:rsidRPr="00B44A2E" w:rsidRDefault="000E092C" w:rsidP="000E092C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6C144F76" w14:textId="77777777" w:rsidR="000E092C" w:rsidRPr="00B44A2E" w:rsidRDefault="000E092C" w:rsidP="000E092C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</w:tcPr>
          <w:p w14:paraId="62395E8C" w14:textId="77777777" w:rsidR="000E092C" w:rsidRPr="00B44A2E" w:rsidRDefault="000E092C" w:rsidP="000E092C">
            <w:pPr>
              <w:jc w:val="center"/>
              <w:rPr>
                <w:lang w:val="en-US"/>
              </w:rPr>
            </w:pPr>
          </w:p>
        </w:tc>
      </w:tr>
      <w:tr w:rsidR="003C0DD6" w:rsidRPr="00694645" w14:paraId="39CEBB03" w14:textId="77777777" w:rsidTr="00056AC8">
        <w:tc>
          <w:tcPr>
            <w:tcW w:w="3000" w:type="pct"/>
            <w:vAlign w:val="center"/>
          </w:tcPr>
          <w:p w14:paraId="57955C1A" w14:textId="48D78CC2" w:rsidR="003C0DD6" w:rsidRPr="00303B21" w:rsidRDefault="003C0DD6" w:rsidP="003C0DD6">
            <w:pPr>
              <w:rPr>
                <w:b/>
                <w:bCs/>
                <w:lang w:val="en-US"/>
              </w:rPr>
            </w:pPr>
            <w:r w:rsidRPr="000E092C">
              <w:rPr>
                <w:lang w:val="en-US"/>
              </w:rPr>
              <w:t>N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00" w:type="pct"/>
            <w:vAlign w:val="center"/>
          </w:tcPr>
          <w:p w14:paraId="17FB2897" w14:textId="46FBDFF1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</w:tc>
        <w:tc>
          <w:tcPr>
            <w:tcW w:w="500" w:type="pct"/>
            <w:vAlign w:val="center"/>
          </w:tcPr>
          <w:p w14:paraId="1950E5DA" w14:textId="47CAF598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166</w:t>
            </w:r>
          </w:p>
        </w:tc>
        <w:tc>
          <w:tcPr>
            <w:tcW w:w="500" w:type="pct"/>
            <w:vAlign w:val="center"/>
          </w:tcPr>
          <w:p w14:paraId="4F8E8A20" w14:textId="503CA847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166</w:t>
            </w:r>
          </w:p>
        </w:tc>
        <w:tc>
          <w:tcPr>
            <w:tcW w:w="500" w:type="pct"/>
          </w:tcPr>
          <w:p w14:paraId="2A55D4BA" w14:textId="42108063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</w:tr>
      <w:tr w:rsidR="003C0DD6" w:rsidRPr="000E092C" w14:paraId="424C91A8" w14:textId="77777777" w:rsidTr="00056AC8">
        <w:tc>
          <w:tcPr>
            <w:tcW w:w="3000" w:type="pct"/>
            <w:vAlign w:val="center"/>
          </w:tcPr>
          <w:p w14:paraId="204AFA83" w14:textId="07DA0262" w:rsidR="003C0DD6" w:rsidRPr="00303B21" w:rsidRDefault="003C0DD6" w:rsidP="003C0DD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Patients who achieved an improvement, n (%)</w:t>
            </w:r>
          </w:p>
        </w:tc>
        <w:tc>
          <w:tcPr>
            <w:tcW w:w="500" w:type="pct"/>
            <w:vAlign w:val="center"/>
          </w:tcPr>
          <w:p w14:paraId="77792E08" w14:textId="0E1A3294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116 (75.8)</w:t>
            </w:r>
          </w:p>
        </w:tc>
        <w:tc>
          <w:tcPr>
            <w:tcW w:w="500" w:type="pct"/>
            <w:vAlign w:val="center"/>
          </w:tcPr>
          <w:p w14:paraId="7EE7DCD1" w14:textId="1E131EBA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140 (84.3)</w:t>
            </w:r>
          </w:p>
        </w:tc>
        <w:tc>
          <w:tcPr>
            <w:tcW w:w="500" w:type="pct"/>
            <w:vAlign w:val="center"/>
          </w:tcPr>
          <w:p w14:paraId="200F3E21" w14:textId="5E8E7992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144 (86.7)</w:t>
            </w:r>
          </w:p>
        </w:tc>
        <w:tc>
          <w:tcPr>
            <w:tcW w:w="500" w:type="pct"/>
          </w:tcPr>
          <w:p w14:paraId="03CF49BD" w14:textId="1ADAB221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131 (87.3)</w:t>
            </w:r>
          </w:p>
        </w:tc>
      </w:tr>
      <w:tr w:rsidR="003C0DD6" w:rsidRPr="000E092C" w14:paraId="1120B70A" w14:textId="77777777" w:rsidTr="00056AC8">
        <w:tc>
          <w:tcPr>
            <w:tcW w:w="3000" w:type="pct"/>
            <w:vAlign w:val="center"/>
          </w:tcPr>
          <w:p w14:paraId="2769CA74" w14:textId="7862F1F2" w:rsidR="003C0DD6" w:rsidRPr="00303B21" w:rsidRDefault="003C0DD6" w:rsidP="003C0DD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Patients </w:t>
            </w:r>
            <w:r w:rsidR="00C007F2">
              <w:rPr>
                <w:lang w:val="en-US"/>
              </w:rPr>
              <w:t>with no score change</w:t>
            </w:r>
            <w:r>
              <w:rPr>
                <w:lang w:val="en-US"/>
              </w:rPr>
              <w:t>, n (%)</w:t>
            </w:r>
          </w:p>
        </w:tc>
        <w:tc>
          <w:tcPr>
            <w:tcW w:w="500" w:type="pct"/>
            <w:vAlign w:val="center"/>
          </w:tcPr>
          <w:p w14:paraId="2088972A" w14:textId="52F05888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 (15.0)</w:t>
            </w:r>
          </w:p>
        </w:tc>
        <w:tc>
          <w:tcPr>
            <w:tcW w:w="500" w:type="pct"/>
            <w:vAlign w:val="center"/>
          </w:tcPr>
          <w:p w14:paraId="331BE3A0" w14:textId="69812A40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 (7.8)</w:t>
            </w:r>
          </w:p>
        </w:tc>
        <w:tc>
          <w:tcPr>
            <w:tcW w:w="500" w:type="pct"/>
            <w:vAlign w:val="center"/>
          </w:tcPr>
          <w:p w14:paraId="4FF841E6" w14:textId="1B3ED915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 (3.6)</w:t>
            </w:r>
          </w:p>
        </w:tc>
        <w:tc>
          <w:tcPr>
            <w:tcW w:w="500" w:type="pct"/>
          </w:tcPr>
          <w:p w14:paraId="0204E70E" w14:textId="551AA975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(3.3)</w:t>
            </w:r>
          </w:p>
        </w:tc>
      </w:tr>
      <w:tr w:rsidR="003C0DD6" w:rsidRPr="00694645" w14:paraId="5E542903" w14:textId="77777777" w:rsidTr="00056AC8">
        <w:tc>
          <w:tcPr>
            <w:tcW w:w="3000" w:type="pct"/>
            <w:vAlign w:val="center"/>
          </w:tcPr>
          <w:p w14:paraId="633AB04A" w14:textId="6E41E0E1" w:rsidR="003C0DD6" w:rsidRPr="00303B21" w:rsidRDefault="003C0DD6" w:rsidP="003C0DD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Patients whose disease worsened, n (%)</w:t>
            </w:r>
          </w:p>
        </w:tc>
        <w:tc>
          <w:tcPr>
            <w:tcW w:w="500" w:type="pct"/>
            <w:vAlign w:val="center"/>
          </w:tcPr>
          <w:p w14:paraId="5D89E9B6" w14:textId="7AE3DB7F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 (9.2)</w:t>
            </w:r>
          </w:p>
        </w:tc>
        <w:tc>
          <w:tcPr>
            <w:tcW w:w="500" w:type="pct"/>
            <w:vAlign w:val="center"/>
          </w:tcPr>
          <w:p w14:paraId="0ED7DB5D" w14:textId="1D92B140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920736">
              <w:rPr>
                <w:lang w:val="en-US"/>
              </w:rPr>
              <w:t>3</w:t>
            </w:r>
            <w:r>
              <w:rPr>
                <w:lang w:val="en-US"/>
              </w:rPr>
              <w:t xml:space="preserve"> (7.8)</w:t>
            </w:r>
          </w:p>
        </w:tc>
        <w:tc>
          <w:tcPr>
            <w:tcW w:w="500" w:type="pct"/>
            <w:vAlign w:val="center"/>
          </w:tcPr>
          <w:p w14:paraId="0A073603" w14:textId="4F7D4DA1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 (9.6)</w:t>
            </w:r>
          </w:p>
        </w:tc>
        <w:tc>
          <w:tcPr>
            <w:tcW w:w="500" w:type="pct"/>
          </w:tcPr>
          <w:p w14:paraId="51AFBF8B" w14:textId="151806BD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 (9.3)</w:t>
            </w:r>
          </w:p>
        </w:tc>
      </w:tr>
      <w:tr w:rsidR="003C0DD6" w:rsidRPr="00B44A2E" w14:paraId="6F1471A6" w14:textId="77777777" w:rsidTr="00056AC8">
        <w:tc>
          <w:tcPr>
            <w:tcW w:w="3000" w:type="pct"/>
            <w:vAlign w:val="center"/>
          </w:tcPr>
          <w:p w14:paraId="2DB69B36" w14:textId="175446DE" w:rsidR="003C0DD6" w:rsidRPr="00303B21" w:rsidRDefault="004521CD" w:rsidP="003C0DD6">
            <w:pPr>
              <w:rPr>
                <w:b/>
                <w:bCs/>
                <w:lang w:val="en-US"/>
              </w:rPr>
            </w:pPr>
            <w:r w:rsidRPr="004521CD">
              <w:rPr>
                <w:b/>
                <w:bCs/>
                <w:lang w:val="en-US"/>
              </w:rPr>
              <w:t>PAIN ON WALKING</w:t>
            </w:r>
            <w:r>
              <w:rPr>
                <w:lang w:val="en-US"/>
              </w:rPr>
              <w:t xml:space="preserve"> </w:t>
            </w:r>
            <w:r w:rsidR="003C0DD6" w:rsidRPr="00B44A2E">
              <w:rPr>
                <w:b/>
                <w:bCs/>
                <w:lang w:val="en-US"/>
              </w:rPr>
              <w:t>ITEM</w:t>
            </w:r>
          </w:p>
        </w:tc>
        <w:tc>
          <w:tcPr>
            <w:tcW w:w="500" w:type="pct"/>
            <w:vAlign w:val="center"/>
          </w:tcPr>
          <w:p w14:paraId="516D26C1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6374A688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0D25A93E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</w:tcPr>
          <w:p w14:paraId="78DA7055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</w:tr>
      <w:tr w:rsidR="003C0DD6" w:rsidRPr="00694645" w14:paraId="44A03319" w14:textId="77777777" w:rsidTr="00056AC8">
        <w:tc>
          <w:tcPr>
            <w:tcW w:w="3000" w:type="pct"/>
            <w:vAlign w:val="center"/>
          </w:tcPr>
          <w:p w14:paraId="24E66FD0" w14:textId="103FDAD3" w:rsidR="003C0DD6" w:rsidRPr="00303B21" w:rsidRDefault="003C0DD6" w:rsidP="003C0DD6">
            <w:pPr>
              <w:rPr>
                <w:b/>
                <w:bCs/>
                <w:lang w:val="en-US"/>
              </w:rPr>
            </w:pPr>
            <w:r w:rsidRPr="000E092C">
              <w:rPr>
                <w:lang w:val="en-US"/>
              </w:rPr>
              <w:t>N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00" w:type="pct"/>
            <w:vAlign w:val="center"/>
          </w:tcPr>
          <w:p w14:paraId="375C3556" w14:textId="33A4F40E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</w:tc>
        <w:tc>
          <w:tcPr>
            <w:tcW w:w="500" w:type="pct"/>
            <w:vAlign w:val="center"/>
          </w:tcPr>
          <w:p w14:paraId="6776F59D" w14:textId="5E036FE6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166</w:t>
            </w:r>
          </w:p>
        </w:tc>
        <w:tc>
          <w:tcPr>
            <w:tcW w:w="500" w:type="pct"/>
            <w:vAlign w:val="center"/>
          </w:tcPr>
          <w:p w14:paraId="59B96BEA" w14:textId="686D2C20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166</w:t>
            </w:r>
          </w:p>
        </w:tc>
        <w:tc>
          <w:tcPr>
            <w:tcW w:w="500" w:type="pct"/>
          </w:tcPr>
          <w:p w14:paraId="396DCEB8" w14:textId="40DDE3CD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</w:tr>
      <w:tr w:rsidR="003C0DD6" w:rsidRPr="000E092C" w14:paraId="5B47DE14" w14:textId="77777777" w:rsidTr="00056AC8">
        <w:tc>
          <w:tcPr>
            <w:tcW w:w="3000" w:type="pct"/>
            <w:vAlign w:val="center"/>
          </w:tcPr>
          <w:p w14:paraId="4A8D7803" w14:textId="705CFFA9" w:rsidR="003C0DD6" w:rsidRPr="00303B21" w:rsidRDefault="003C0DD6" w:rsidP="003C0DD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Patients who achieved an improvement, n (%)</w:t>
            </w:r>
          </w:p>
        </w:tc>
        <w:tc>
          <w:tcPr>
            <w:tcW w:w="500" w:type="pct"/>
            <w:vAlign w:val="center"/>
          </w:tcPr>
          <w:p w14:paraId="3041DA97" w14:textId="20E9AF6F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 (45.1)</w:t>
            </w:r>
          </w:p>
        </w:tc>
        <w:tc>
          <w:tcPr>
            <w:tcW w:w="500" w:type="pct"/>
            <w:vAlign w:val="center"/>
          </w:tcPr>
          <w:p w14:paraId="696BA1FA" w14:textId="4EE8FD18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101 (60.8)</w:t>
            </w:r>
          </w:p>
        </w:tc>
        <w:tc>
          <w:tcPr>
            <w:tcW w:w="500" w:type="pct"/>
            <w:vAlign w:val="center"/>
          </w:tcPr>
          <w:p w14:paraId="6131ECD4" w14:textId="30DE39EF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102 (61.5)</w:t>
            </w:r>
          </w:p>
        </w:tc>
        <w:tc>
          <w:tcPr>
            <w:tcW w:w="500" w:type="pct"/>
          </w:tcPr>
          <w:p w14:paraId="53576844" w14:textId="5EC7C7A1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96 (64.0)</w:t>
            </w:r>
          </w:p>
        </w:tc>
      </w:tr>
      <w:tr w:rsidR="003C0DD6" w:rsidRPr="000E092C" w14:paraId="32C99CAE" w14:textId="77777777" w:rsidTr="00056AC8">
        <w:tc>
          <w:tcPr>
            <w:tcW w:w="3000" w:type="pct"/>
            <w:vAlign w:val="center"/>
          </w:tcPr>
          <w:p w14:paraId="3C9BC92F" w14:textId="06E8C31C" w:rsidR="003C0DD6" w:rsidRPr="00303B21" w:rsidRDefault="003C0DD6" w:rsidP="003C0DD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Patients </w:t>
            </w:r>
            <w:r w:rsidR="00C007F2" w:rsidRPr="00C007F2">
              <w:rPr>
                <w:lang w:val="en-US"/>
              </w:rPr>
              <w:t>with no score change</w:t>
            </w:r>
            <w:r>
              <w:rPr>
                <w:lang w:val="en-US"/>
              </w:rPr>
              <w:t>, n (%)</w:t>
            </w:r>
          </w:p>
        </w:tc>
        <w:tc>
          <w:tcPr>
            <w:tcW w:w="500" w:type="pct"/>
            <w:vAlign w:val="center"/>
          </w:tcPr>
          <w:p w14:paraId="3F81DF5A" w14:textId="72F44EAE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71 (46.4)</w:t>
            </w:r>
          </w:p>
        </w:tc>
        <w:tc>
          <w:tcPr>
            <w:tcW w:w="500" w:type="pct"/>
            <w:vAlign w:val="center"/>
          </w:tcPr>
          <w:p w14:paraId="74624560" w14:textId="030CA112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 (29.5)</w:t>
            </w:r>
          </w:p>
        </w:tc>
        <w:tc>
          <w:tcPr>
            <w:tcW w:w="500" w:type="pct"/>
            <w:vAlign w:val="center"/>
          </w:tcPr>
          <w:p w14:paraId="790C713A" w14:textId="723002DD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 (31.3)</w:t>
            </w:r>
          </w:p>
        </w:tc>
        <w:tc>
          <w:tcPr>
            <w:tcW w:w="500" w:type="pct"/>
          </w:tcPr>
          <w:p w14:paraId="6D60B9ED" w14:textId="79A31A70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 (28.7)</w:t>
            </w:r>
          </w:p>
        </w:tc>
      </w:tr>
      <w:tr w:rsidR="003C0DD6" w:rsidRPr="003C0DD6" w14:paraId="67553CC5" w14:textId="77777777" w:rsidTr="00056AC8">
        <w:tc>
          <w:tcPr>
            <w:tcW w:w="3000" w:type="pct"/>
            <w:vAlign w:val="center"/>
          </w:tcPr>
          <w:p w14:paraId="50DE0078" w14:textId="4A4D2178" w:rsidR="003C0DD6" w:rsidRPr="00303B21" w:rsidRDefault="003C0DD6" w:rsidP="003C0DD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Patients whose disease worsened, n (%)</w:t>
            </w:r>
          </w:p>
        </w:tc>
        <w:tc>
          <w:tcPr>
            <w:tcW w:w="500" w:type="pct"/>
            <w:vAlign w:val="center"/>
          </w:tcPr>
          <w:p w14:paraId="6FC4E431" w14:textId="76D40E61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 (8.5)</w:t>
            </w:r>
          </w:p>
        </w:tc>
        <w:tc>
          <w:tcPr>
            <w:tcW w:w="500" w:type="pct"/>
            <w:vAlign w:val="center"/>
          </w:tcPr>
          <w:p w14:paraId="6F731B84" w14:textId="3E128535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 (9.6)</w:t>
            </w:r>
          </w:p>
        </w:tc>
        <w:tc>
          <w:tcPr>
            <w:tcW w:w="500" w:type="pct"/>
            <w:vAlign w:val="center"/>
          </w:tcPr>
          <w:p w14:paraId="2DF39090" w14:textId="6D626EA7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 (7.2)</w:t>
            </w:r>
          </w:p>
        </w:tc>
        <w:tc>
          <w:tcPr>
            <w:tcW w:w="500" w:type="pct"/>
          </w:tcPr>
          <w:p w14:paraId="73FDB6A8" w14:textId="722E90E3" w:rsidR="003C0DD6" w:rsidRPr="00B44A2E" w:rsidRDefault="00A627AD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 (7.3)</w:t>
            </w:r>
          </w:p>
        </w:tc>
      </w:tr>
      <w:tr w:rsidR="003C0DD6" w:rsidRPr="00694645" w14:paraId="36BFBDF3" w14:textId="77777777" w:rsidTr="00056AC8">
        <w:tc>
          <w:tcPr>
            <w:tcW w:w="3000" w:type="pct"/>
            <w:vAlign w:val="center"/>
          </w:tcPr>
          <w:p w14:paraId="35071C3F" w14:textId="0280C358" w:rsidR="003C0DD6" w:rsidRPr="00303B21" w:rsidRDefault="003C0DD6" w:rsidP="003C0DD6">
            <w:pPr>
              <w:rPr>
                <w:b/>
                <w:bCs/>
                <w:lang w:val="en-US"/>
              </w:rPr>
            </w:pPr>
            <w:r w:rsidRPr="00B44A2E">
              <w:rPr>
                <w:b/>
                <w:bCs/>
                <w:lang w:val="en-US"/>
              </w:rPr>
              <w:t>STIFFNESS</w:t>
            </w:r>
            <w:r w:rsidRPr="00694645">
              <w:rPr>
                <w:lang w:val="en-US"/>
              </w:rPr>
              <w:t xml:space="preserve"> </w:t>
            </w:r>
            <w:r w:rsidRPr="000E092C">
              <w:rPr>
                <w:b/>
                <w:bCs/>
                <w:lang w:val="en-US"/>
              </w:rPr>
              <w:t>SUBSCALE</w:t>
            </w:r>
          </w:p>
        </w:tc>
        <w:tc>
          <w:tcPr>
            <w:tcW w:w="500" w:type="pct"/>
            <w:vAlign w:val="center"/>
          </w:tcPr>
          <w:p w14:paraId="6CD37B85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083686F8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2EE49011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</w:tcPr>
          <w:p w14:paraId="1177A9F4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</w:tr>
      <w:tr w:rsidR="003C0DD6" w:rsidRPr="00694645" w14:paraId="15CED269" w14:textId="77777777" w:rsidTr="00056AC8">
        <w:tc>
          <w:tcPr>
            <w:tcW w:w="3000" w:type="pct"/>
            <w:vAlign w:val="center"/>
          </w:tcPr>
          <w:p w14:paraId="041CA25E" w14:textId="7CBA9D27" w:rsidR="003C0DD6" w:rsidRPr="00303B21" w:rsidRDefault="003C0DD6" w:rsidP="003C0DD6">
            <w:pPr>
              <w:rPr>
                <w:b/>
                <w:bCs/>
                <w:lang w:val="en-US"/>
              </w:rPr>
            </w:pPr>
            <w:r w:rsidRPr="000E092C">
              <w:rPr>
                <w:lang w:val="en-US"/>
              </w:rPr>
              <w:t>N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00" w:type="pct"/>
            <w:vAlign w:val="center"/>
          </w:tcPr>
          <w:p w14:paraId="598DA100" w14:textId="413411E8" w:rsidR="003C0DD6" w:rsidRPr="00B44A2E" w:rsidRDefault="003C0DD6" w:rsidP="003C0DD6">
            <w:pPr>
              <w:jc w:val="center"/>
              <w:rPr>
                <w:lang w:val="en-US"/>
              </w:rPr>
            </w:pPr>
            <w:r w:rsidRPr="000E092C"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29666753" w14:textId="2200E00D" w:rsidR="003C0DD6" w:rsidRPr="00B44A2E" w:rsidRDefault="003C0DD6" w:rsidP="003C0DD6">
            <w:pPr>
              <w:jc w:val="center"/>
              <w:rPr>
                <w:lang w:val="en-US"/>
              </w:rPr>
            </w:pPr>
            <w:r w:rsidRPr="00B44A2E">
              <w:rPr>
                <w:lang w:val="en-US"/>
              </w:rPr>
              <w:t>166</w:t>
            </w:r>
          </w:p>
        </w:tc>
        <w:tc>
          <w:tcPr>
            <w:tcW w:w="500" w:type="pct"/>
            <w:vAlign w:val="center"/>
          </w:tcPr>
          <w:p w14:paraId="5896AB53" w14:textId="0E0268FA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166</w:t>
            </w:r>
          </w:p>
        </w:tc>
        <w:tc>
          <w:tcPr>
            <w:tcW w:w="500" w:type="pct"/>
          </w:tcPr>
          <w:p w14:paraId="273776A1" w14:textId="0594496A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</w:tr>
      <w:tr w:rsidR="003C0DD6" w:rsidRPr="000E092C" w14:paraId="47C86AAD" w14:textId="77777777" w:rsidTr="00056AC8">
        <w:tc>
          <w:tcPr>
            <w:tcW w:w="3000" w:type="pct"/>
            <w:vAlign w:val="center"/>
          </w:tcPr>
          <w:p w14:paraId="2FD0A992" w14:textId="0C09C360" w:rsidR="003C0DD6" w:rsidRPr="00303B21" w:rsidRDefault="003C0DD6" w:rsidP="003C0DD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Patients who achieved an improvement, n (%)</w:t>
            </w:r>
          </w:p>
        </w:tc>
        <w:tc>
          <w:tcPr>
            <w:tcW w:w="500" w:type="pct"/>
            <w:vAlign w:val="center"/>
          </w:tcPr>
          <w:p w14:paraId="73061C81" w14:textId="059FD4CA" w:rsidR="003C0DD6" w:rsidRPr="00B44A2E" w:rsidRDefault="003C0DD6" w:rsidP="003C0DD6">
            <w:pPr>
              <w:jc w:val="center"/>
              <w:rPr>
                <w:lang w:val="en-US"/>
              </w:rPr>
            </w:pPr>
            <w:r w:rsidRPr="000E092C"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4C80723B" w14:textId="780DBB72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 (72.3)</w:t>
            </w:r>
          </w:p>
        </w:tc>
        <w:tc>
          <w:tcPr>
            <w:tcW w:w="500" w:type="pct"/>
            <w:vAlign w:val="center"/>
          </w:tcPr>
          <w:p w14:paraId="76AB1487" w14:textId="4793779C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124 (74.7)</w:t>
            </w:r>
          </w:p>
        </w:tc>
        <w:tc>
          <w:tcPr>
            <w:tcW w:w="500" w:type="pct"/>
          </w:tcPr>
          <w:p w14:paraId="1C3F69BE" w14:textId="36DF5519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115 (76.7)</w:t>
            </w:r>
          </w:p>
        </w:tc>
      </w:tr>
      <w:tr w:rsidR="003C0DD6" w:rsidRPr="000E092C" w14:paraId="4A880068" w14:textId="77777777" w:rsidTr="00056AC8">
        <w:tc>
          <w:tcPr>
            <w:tcW w:w="3000" w:type="pct"/>
            <w:vAlign w:val="center"/>
          </w:tcPr>
          <w:p w14:paraId="76830281" w14:textId="32F689E0" w:rsidR="003C0DD6" w:rsidRPr="00303B21" w:rsidRDefault="003C0DD6" w:rsidP="003C0DD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Patients </w:t>
            </w:r>
            <w:r w:rsidR="00C007F2" w:rsidRPr="00C007F2">
              <w:rPr>
                <w:lang w:val="en-US"/>
              </w:rPr>
              <w:t>with no score change</w:t>
            </w:r>
            <w:r>
              <w:rPr>
                <w:lang w:val="en-US"/>
              </w:rPr>
              <w:t>, n (%)</w:t>
            </w:r>
          </w:p>
        </w:tc>
        <w:tc>
          <w:tcPr>
            <w:tcW w:w="500" w:type="pct"/>
            <w:vAlign w:val="center"/>
          </w:tcPr>
          <w:p w14:paraId="1B03F66B" w14:textId="5FB30540" w:rsidR="003C0DD6" w:rsidRPr="00B44A2E" w:rsidRDefault="003C0DD6" w:rsidP="003C0DD6">
            <w:pPr>
              <w:jc w:val="center"/>
              <w:rPr>
                <w:lang w:val="en-US"/>
              </w:rPr>
            </w:pPr>
            <w:r w:rsidRPr="000E092C"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021126F0" w14:textId="6ECAEE49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 (18.7)</w:t>
            </w:r>
          </w:p>
        </w:tc>
        <w:tc>
          <w:tcPr>
            <w:tcW w:w="500" w:type="pct"/>
            <w:vAlign w:val="center"/>
          </w:tcPr>
          <w:p w14:paraId="670F8446" w14:textId="3F1245FD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 (16.3)</w:t>
            </w:r>
          </w:p>
        </w:tc>
        <w:tc>
          <w:tcPr>
            <w:tcW w:w="500" w:type="pct"/>
          </w:tcPr>
          <w:p w14:paraId="59526F63" w14:textId="7272FC36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 (12.7)</w:t>
            </w:r>
          </w:p>
        </w:tc>
      </w:tr>
      <w:tr w:rsidR="003C0DD6" w:rsidRPr="00694645" w14:paraId="78522C3B" w14:textId="77777777" w:rsidTr="00056AC8">
        <w:tc>
          <w:tcPr>
            <w:tcW w:w="3000" w:type="pct"/>
            <w:vAlign w:val="center"/>
          </w:tcPr>
          <w:p w14:paraId="650F3E43" w14:textId="206E9501" w:rsidR="003C0DD6" w:rsidRPr="00303B21" w:rsidRDefault="003C0DD6" w:rsidP="003C0DD6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Patients whose disease worsened, n (%)</w:t>
            </w:r>
          </w:p>
        </w:tc>
        <w:tc>
          <w:tcPr>
            <w:tcW w:w="500" w:type="pct"/>
            <w:vAlign w:val="center"/>
          </w:tcPr>
          <w:p w14:paraId="14D4835C" w14:textId="71DD471B" w:rsidR="003C0DD6" w:rsidRPr="00B44A2E" w:rsidRDefault="003C0DD6" w:rsidP="003C0DD6">
            <w:pPr>
              <w:jc w:val="center"/>
              <w:rPr>
                <w:lang w:val="en-US"/>
              </w:rPr>
            </w:pPr>
            <w:r w:rsidRPr="000E092C"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37C00CEE" w14:textId="3C680703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 (9.0)</w:t>
            </w:r>
          </w:p>
        </w:tc>
        <w:tc>
          <w:tcPr>
            <w:tcW w:w="500" w:type="pct"/>
            <w:vAlign w:val="center"/>
          </w:tcPr>
          <w:p w14:paraId="5DBCDC41" w14:textId="6F8C672E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 (9.0)</w:t>
            </w:r>
          </w:p>
        </w:tc>
        <w:tc>
          <w:tcPr>
            <w:tcW w:w="500" w:type="pct"/>
          </w:tcPr>
          <w:p w14:paraId="315A82A1" w14:textId="34276737" w:rsidR="003C0DD6" w:rsidRPr="00B44A2E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 (10.7)</w:t>
            </w:r>
          </w:p>
        </w:tc>
      </w:tr>
      <w:tr w:rsidR="003C0DD6" w:rsidRPr="00694645" w14:paraId="7EFEE087" w14:textId="77777777" w:rsidTr="00056AC8">
        <w:tc>
          <w:tcPr>
            <w:tcW w:w="3000" w:type="pct"/>
            <w:vAlign w:val="center"/>
          </w:tcPr>
          <w:p w14:paraId="4BCB4DF1" w14:textId="12C4F1FC" w:rsidR="003C0DD6" w:rsidRPr="00303B21" w:rsidRDefault="003C0DD6" w:rsidP="003C0DD6">
            <w:pPr>
              <w:rPr>
                <w:b/>
                <w:bCs/>
                <w:lang w:val="en-US"/>
              </w:rPr>
            </w:pPr>
            <w:r w:rsidRPr="000E092C">
              <w:rPr>
                <w:b/>
                <w:bCs/>
                <w:lang w:val="en-US"/>
              </w:rPr>
              <w:t>FUNCTIONAL CAPACITY SUBSCALE</w:t>
            </w:r>
          </w:p>
        </w:tc>
        <w:tc>
          <w:tcPr>
            <w:tcW w:w="500" w:type="pct"/>
            <w:vAlign w:val="center"/>
          </w:tcPr>
          <w:p w14:paraId="5179EDFE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4DAC0223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  <w:vAlign w:val="center"/>
          </w:tcPr>
          <w:p w14:paraId="5ADAE2E3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  <w:tc>
          <w:tcPr>
            <w:tcW w:w="500" w:type="pct"/>
          </w:tcPr>
          <w:p w14:paraId="1A3F0711" w14:textId="77777777" w:rsidR="003C0DD6" w:rsidRPr="00B44A2E" w:rsidRDefault="003C0DD6" w:rsidP="003C0DD6">
            <w:pPr>
              <w:jc w:val="center"/>
              <w:rPr>
                <w:lang w:val="en-US"/>
              </w:rPr>
            </w:pPr>
          </w:p>
        </w:tc>
      </w:tr>
      <w:tr w:rsidR="003C0DD6" w:rsidRPr="00694645" w14:paraId="5653A2F3" w14:textId="77777777" w:rsidTr="00056AC8">
        <w:tc>
          <w:tcPr>
            <w:tcW w:w="3000" w:type="pct"/>
            <w:vAlign w:val="center"/>
          </w:tcPr>
          <w:p w14:paraId="0CB1C76E" w14:textId="1E2BCC78" w:rsidR="003C0DD6" w:rsidRPr="000E092C" w:rsidRDefault="003C0DD6" w:rsidP="003C0DD6">
            <w:pPr>
              <w:rPr>
                <w:lang w:val="en-US"/>
              </w:rPr>
            </w:pPr>
            <w:r w:rsidRPr="000E092C">
              <w:rPr>
                <w:lang w:val="en-US"/>
              </w:rPr>
              <w:t>N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00" w:type="pct"/>
            <w:vAlign w:val="center"/>
          </w:tcPr>
          <w:p w14:paraId="1B3C8AB3" w14:textId="153A0BA6" w:rsidR="003C0DD6" w:rsidRPr="000E092C" w:rsidRDefault="003C0DD6" w:rsidP="003C0DD6">
            <w:pPr>
              <w:jc w:val="center"/>
              <w:rPr>
                <w:lang w:val="en-US"/>
              </w:rPr>
            </w:pPr>
            <w:r w:rsidRPr="000E092C"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7CA1B04B" w14:textId="03CF9F08" w:rsidR="003C0DD6" w:rsidRPr="000E092C" w:rsidRDefault="003C0DD6" w:rsidP="003C0DD6">
            <w:pPr>
              <w:jc w:val="center"/>
              <w:rPr>
                <w:lang w:val="en-US"/>
              </w:rPr>
            </w:pPr>
            <w:r w:rsidRPr="000E092C">
              <w:rPr>
                <w:lang w:val="en-US"/>
              </w:rPr>
              <w:t>164</w:t>
            </w:r>
          </w:p>
        </w:tc>
        <w:tc>
          <w:tcPr>
            <w:tcW w:w="500" w:type="pct"/>
            <w:vAlign w:val="center"/>
          </w:tcPr>
          <w:p w14:paraId="61F52115" w14:textId="6A4D16D6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165</w:t>
            </w:r>
          </w:p>
        </w:tc>
        <w:tc>
          <w:tcPr>
            <w:tcW w:w="500" w:type="pct"/>
          </w:tcPr>
          <w:p w14:paraId="14031BF1" w14:textId="6913A1DF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149</w:t>
            </w:r>
          </w:p>
        </w:tc>
      </w:tr>
      <w:tr w:rsidR="003C0DD6" w:rsidRPr="000E092C" w14:paraId="499593BA" w14:textId="77777777" w:rsidTr="00056AC8">
        <w:tc>
          <w:tcPr>
            <w:tcW w:w="3000" w:type="pct"/>
            <w:vAlign w:val="center"/>
          </w:tcPr>
          <w:p w14:paraId="7424C593" w14:textId="4D571703" w:rsidR="003C0DD6" w:rsidRPr="00694645" w:rsidRDefault="003C0DD6" w:rsidP="003C0DD6">
            <w:pPr>
              <w:rPr>
                <w:lang w:val="en-US"/>
              </w:rPr>
            </w:pPr>
            <w:r>
              <w:rPr>
                <w:lang w:val="en-US"/>
              </w:rPr>
              <w:t>Patients who achieved an improvement, n (%)</w:t>
            </w:r>
          </w:p>
        </w:tc>
        <w:tc>
          <w:tcPr>
            <w:tcW w:w="500" w:type="pct"/>
            <w:vAlign w:val="center"/>
          </w:tcPr>
          <w:p w14:paraId="7B28E4C6" w14:textId="0ED970CF" w:rsidR="003C0DD6" w:rsidRPr="000E092C" w:rsidRDefault="003C0DD6" w:rsidP="003C0DD6">
            <w:pPr>
              <w:jc w:val="center"/>
              <w:rPr>
                <w:lang w:val="en-US"/>
              </w:rPr>
            </w:pPr>
            <w:r w:rsidRPr="000E092C"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4DE5918B" w14:textId="6312D398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134 (81.7)</w:t>
            </w:r>
          </w:p>
        </w:tc>
        <w:tc>
          <w:tcPr>
            <w:tcW w:w="500" w:type="pct"/>
            <w:vAlign w:val="center"/>
          </w:tcPr>
          <w:p w14:paraId="4D33245C" w14:textId="64812B29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140 (84.8)</w:t>
            </w:r>
          </w:p>
        </w:tc>
        <w:tc>
          <w:tcPr>
            <w:tcW w:w="500" w:type="pct"/>
          </w:tcPr>
          <w:p w14:paraId="216F6580" w14:textId="15AD6EB9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 (83.9)</w:t>
            </w:r>
          </w:p>
        </w:tc>
      </w:tr>
      <w:tr w:rsidR="003C0DD6" w:rsidRPr="000E092C" w14:paraId="07F166E8" w14:textId="77777777" w:rsidTr="00056AC8">
        <w:tc>
          <w:tcPr>
            <w:tcW w:w="3000" w:type="pct"/>
            <w:vAlign w:val="center"/>
          </w:tcPr>
          <w:p w14:paraId="0A511134" w14:textId="37142B45" w:rsidR="003C0DD6" w:rsidRPr="00727263" w:rsidRDefault="003C0DD6" w:rsidP="003C0DD6">
            <w:pPr>
              <w:rPr>
                <w:lang w:val="en-US"/>
              </w:rPr>
            </w:pPr>
            <w:r>
              <w:rPr>
                <w:lang w:val="en-US"/>
              </w:rPr>
              <w:t xml:space="preserve">Patients </w:t>
            </w:r>
            <w:r w:rsidR="00C007F2" w:rsidRPr="00C007F2">
              <w:rPr>
                <w:lang w:val="en-US"/>
              </w:rPr>
              <w:t>with no score change</w:t>
            </w:r>
            <w:r>
              <w:rPr>
                <w:lang w:val="en-US"/>
              </w:rPr>
              <w:t>, n (%)</w:t>
            </w:r>
          </w:p>
        </w:tc>
        <w:tc>
          <w:tcPr>
            <w:tcW w:w="500" w:type="pct"/>
            <w:vAlign w:val="center"/>
          </w:tcPr>
          <w:p w14:paraId="1DF58C83" w14:textId="46C97E2E" w:rsidR="003C0DD6" w:rsidRPr="000E092C" w:rsidRDefault="003C0DD6" w:rsidP="003C0DD6">
            <w:pPr>
              <w:jc w:val="center"/>
              <w:rPr>
                <w:lang w:val="en-US"/>
              </w:rPr>
            </w:pPr>
            <w:r w:rsidRPr="000E092C"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08AF3B85" w14:textId="462ABA71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 (5.5)</w:t>
            </w:r>
          </w:p>
        </w:tc>
        <w:tc>
          <w:tcPr>
            <w:tcW w:w="500" w:type="pct"/>
            <w:vAlign w:val="center"/>
          </w:tcPr>
          <w:p w14:paraId="012D2326" w14:textId="6BED5499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 (2.4)</w:t>
            </w:r>
          </w:p>
        </w:tc>
        <w:tc>
          <w:tcPr>
            <w:tcW w:w="500" w:type="pct"/>
          </w:tcPr>
          <w:p w14:paraId="083F8581" w14:textId="7FB1C239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 (3.4)</w:t>
            </w:r>
          </w:p>
        </w:tc>
      </w:tr>
      <w:tr w:rsidR="003C0DD6" w:rsidRPr="00694645" w14:paraId="49F401FD" w14:textId="77777777" w:rsidTr="00056AC8">
        <w:tc>
          <w:tcPr>
            <w:tcW w:w="3000" w:type="pct"/>
            <w:vAlign w:val="center"/>
          </w:tcPr>
          <w:p w14:paraId="530578DE" w14:textId="1724C193" w:rsidR="003C0DD6" w:rsidRPr="00694645" w:rsidRDefault="003C0DD6" w:rsidP="003C0DD6">
            <w:pPr>
              <w:rPr>
                <w:lang w:val="en-US"/>
              </w:rPr>
            </w:pPr>
            <w:r>
              <w:rPr>
                <w:lang w:val="en-US"/>
              </w:rPr>
              <w:t>Patients whose disease worsened, n (%)</w:t>
            </w:r>
          </w:p>
        </w:tc>
        <w:tc>
          <w:tcPr>
            <w:tcW w:w="500" w:type="pct"/>
            <w:vAlign w:val="center"/>
          </w:tcPr>
          <w:p w14:paraId="13FACB65" w14:textId="3AFA8167" w:rsidR="003C0DD6" w:rsidRPr="000E092C" w:rsidRDefault="003C0DD6" w:rsidP="003C0DD6">
            <w:pPr>
              <w:jc w:val="center"/>
              <w:rPr>
                <w:lang w:val="en-US"/>
              </w:rPr>
            </w:pPr>
            <w:r w:rsidRPr="000E092C">
              <w:rPr>
                <w:lang w:val="en-US"/>
              </w:rPr>
              <w:t>NA</w:t>
            </w:r>
          </w:p>
        </w:tc>
        <w:tc>
          <w:tcPr>
            <w:tcW w:w="500" w:type="pct"/>
            <w:vAlign w:val="center"/>
          </w:tcPr>
          <w:p w14:paraId="65688583" w14:textId="2EE151DA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 (12.8)</w:t>
            </w:r>
          </w:p>
        </w:tc>
        <w:tc>
          <w:tcPr>
            <w:tcW w:w="500" w:type="pct"/>
            <w:vAlign w:val="center"/>
          </w:tcPr>
          <w:p w14:paraId="4EDA4DB3" w14:textId="452AA74B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 (12.7)</w:t>
            </w:r>
          </w:p>
        </w:tc>
        <w:tc>
          <w:tcPr>
            <w:tcW w:w="500" w:type="pct"/>
          </w:tcPr>
          <w:p w14:paraId="62289549" w14:textId="51B10286" w:rsidR="003C0DD6" w:rsidRPr="000E092C" w:rsidRDefault="003C0DD6" w:rsidP="003C0D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 (12.8)</w:t>
            </w:r>
          </w:p>
        </w:tc>
      </w:tr>
    </w:tbl>
    <w:p w14:paraId="7173A7BC" w14:textId="77777777" w:rsidR="00303B21" w:rsidRDefault="00303B21" w:rsidP="00303B21">
      <w:pPr>
        <w:rPr>
          <w:lang w:val="en-US"/>
        </w:rPr>
      </w:pPr>
    </w:p>
    <w:p w14:paraId="7CF6BECF" w14:textId="77777777" w:rsidR="00303B21" w:rsidRPr="00AD16C6" w:rsidRDefault="00303B21" w:rsidP="00303B21">
      <w:pPr>
        <w:rPr>
          <w:lang w:val="en-US"/>
        </w:rPr>
      </w:pPr>
      <w:r>
        <w:rPr>
          <w:lang w:val="en-US"/>
        </w:rPr>
        <w:t>NA, not available</w:t>
      </w:r>
    </w:p>
    <w:p w14:paraId="0415955A" w14:textId="02D25E32" w:rsidR="00303B21" w:rsidRDefault="00303B21">
      <w:pPr>
        <w:rPr>
          <w:lang w:val="en-US"/>
        </w:rPr>
      </w:pPr>
    </w:p>
    <w:p w14:paraId="6C9E94E1" w14:textId="172F7590" w:rsidR="007F6EFA" w:rsidRDefault="007F6EFA" w:rsidP="007F6EFA">
      <w:pPr>
        <w:rPr>
          <w:lang w:val="en-US"/>
        </w:rPr>
      </w:pPr>
      <w:r>
        <w:rPr>
          <w:lang w:val="en-US"/>
        </w:rPr>
        <w:br w:type="page"/>
      </w:r>
      <w:r w:rsidRPr="00AD16C6">
        <w:rPr>
          <w:b/>
          <w:bCs/>
          <w:lang w:val="en-US"/>
        </w:rPr>
        <w:lastRenderedPageBreak/>
        <w:t xml:space="preserve">Supplementary Table </w:t>
      </w:r>
      <w:r w:rsidR="00F76A5D">
        <w:rPr>
          <w:b/>
          <w:bCs/>
          <w:lang w:val="en-US"/>
        </w:rPr>
        <w:t>6</w:t>
      </w:r>
      <w:r w:rsidRPr="00AD16C6">
        <w:rPr>
          <w:lang w:val="en-US"/>
        </w:rPr>
        <w:t>.</w:t>
      </w:r>
      <w:r>
        <w:rPr>
          <w:lang w:val="en-US"/>
        </w:rPr>
        <w:t xml:space="preserve"> </w:t>
      </w:r>
      <w:r w:rsidR="004D5419">
        <w:rPr>
          <w:lang w:val="en-US"/>
        </w:rPr>
        <w:t xml:space="preserve">Calculations to analyze the </w:t>
      </w:r>
      <w:bookmarkStart w:id="7" w:name="_Hlk94782584"/>
      <w:r w:rsidR="004D5419">
        <w:rPr>
          <w:lang w:val="en-US"/>
        </w:rPr>
        <w:t>m</w:t>
      </w:r>
      <w:r w:rsidRPr="007F6EFA">
        <w:rPr>
          <w:lang w:val="en-US"/>
        </w:rPr>
        <w:t>inimal perceptible clinical improvement</w:t>
      </w:r>
      <w:r w:rsidR="000F5D01">
        <w:rPr>
          <w:lang w:val="en-US"/>
        </w:rPr>
        <w:t>**</w:t>
      </w:r>
      <w:r>
        <w:rPr>
          <w:lang w:val="en-US"/>
        </w:rPr>
        <w:t xml:space="preserve"> </w:t>
      </w:r>
      <w:bookmarkStart w:id="8" w:name="_Hlk94782597"/>
      <w:bookmarkEnd w:id="7"/>
      <w:r w:rsidR="00FE1CAD">
        <w:rPr>
          <w:lang w:val="en-US"/>
        </w:rPr>
        <w:t xml:space="preserve">with the treatment </w:t>
      </w:r>
      <w:r>
        <w:rPr>
          <w:lang w:val="en-US"/>
        </w:rPr>
        <w:t>at the 12-week visit</w:t>
      </w:r>
      <w:bookmarkEnd w:id="8"/>
    </w:p>
    <w:p w14:paraId="75963603" w14:textId="1EA2F8A5" w:rsidR="007F6EFA" w:rsidRDefault="007F6EFA" w:rsidP="007F6EFA">
      <w:pPr>
        <w:rPr>
          <w:lang w:val="en-U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6551"/>
        <w:gridCol w:w="2533"/>
        <w:gridCol w:w="1948"/>
        <w:gridCol w:w="1481"/>
        <w:gridCol w:w="1481"/>
      </w:tblGrid>
      <w:tr w:rsidR="007F6EFA" w14:paraId="47A12463" w14:textId="0FD88D41" w:rsidTr="004740B9">
        <w:trPr>
          <w:trHeight w:val="50"/>
        </w:trPr>
        <w:tc>
          <w:tcPr>
            <w:tcW w:w="2341" w:type="pct"/>
          </w:tcPr>
          <w:p w14:paraId="394C5107" w14:textId="77777777" w:rsidR="007F6EFA" w:rsidRDefault="007F6EFA" w:rsidP="00A01FCF">
            <w:pPr>
              <w:rPr>
                <w:lang w:val="en-US"/>
              </w:rPr>
            </w:pPr>
          </w:p>
        </w:tc>
        <w:tc>
          <w:tcPr>
            <w:tcW w:w="905" w:type="pct"/>
            <w:vAlign w:val="center"/>
          </w:tcPr>
          <w:p w14:paraId="3FCD4A77" w14:textId="4441389C" w:rsidR="007F6EFA" w:rsidRPr="007F6EFA" w:rsidRDefault="007F6EFA" w:rsidP="004740B9">
            <w:pPr>
              <w:jc w:val="center"/>
              <w:rPr>
                <w:b/>
                <w:bCs/>
                <w:lang w:val="en-US"/>
              </w:rPr>
            </w:pPr>
            <w:r w:rsidRPr="007F6EFA">
              <w:rPr>
                <w:b/>
                <w:bCs/>
                <w:lang w:val="en-US"/>
              </w:rPr>
              <w:t>Baseline</w:t>
            </w:r>
          </w:p>
        </w:tc>
        <w:tc>
          <w:tcPr>
            <w:tcW w:w="696" w:type="pct"/>
            <w:vAlign w:val="center"/>
          </w:tcPr>
          <w:p w14:paraId="41AE97AA" w14:textId="755E5CC5" w:rsidR="007F6EFA" w:rsidRPr="007F6EFA" w:rsidRDefault="007F6EFA" w:rsidP="004740B9">
            <w:pPr>
              <w:jc w:val="center"/>
              <w:rPr>
                <w:b/>
                <w:bCs/>
                <w:lang w:val="en-US"/>
              </w:rPr>
            </w:pPr>
            <w:r w:rsidRPr="007F6EFA">
              <w:rPr>
                <w:b/>
                <w:bCs/>
                <w:lang w:val="en-US"/>
              </w:rPr>
              <w:t>12-week visit</w:t>
            </w:r>
          </w:p>
        </w:tc>
        <w:tc>
          <w:tcPr>
            <w:tcW w:w="529" w:type="pct"/>
            <w:vAlign w:val="center"/>
          </w:tcPr>
          <w:p w14:paraId="61FD25D4" w14:textId="18FCBEAF" w:rsidR="007F6EFA" w:rsidRPr="007F6EFA" w:rsidRDefault="007F6EFA" w:rsidP="004740B9">
            <w:pPr>
              <w:jc w:val="center"/>
              <w:rPr>
                <w:b/>
                <w:bCs/>
                <w:lang w:val="en-US"/>
              </w:rPr>
            </w:pPr>
            <w:r w:rsidRPr="007F6EFA">
              <w:rPr>
                <w:b/>
                <w:bCs/>
                <w:lang w:val="en-US"/>
              </w:rPr>
              <w:t>Absolute change</w:t>
            </w:r>
          </w:p>
        </w:tc>
        <w:tc>
          <w:tcPr>
            <w:tcW w:w="529" w:type="pct"/>
            <w:vAlign w:val="center"/>
          </w:tcPr>
          <w:p w14:paraId="01AFB422" w14:textId="3ED1108E" w:rsidR="007F6EFA" w:rsidRPr="00412EA7" w:rsidRDefault="007F6EFA" w:rsidP="004740B9">
            <w:pPr>
              <w:jc w:val="center"/>
              <w:rPr>
                <w:b/>
                <w:bCs/>
                <w:lang w:val="en-US"/>
              </w:rPr>
            </w:pPr>
            <w:r w:rsidRPr="007F6EFA">
              <w:rPr>
                <w:b/>
                <w:bCs/>
                <w:lang w:val="en-US"/>
              </w:rPr>
              <w:t>p</w:t>
            </w:r>
            <w:r w:rsidR="008B085D">
              <w:rPr>
                <w:b/>
                <w:bCs/>
                <w:lang w:val="en-US"/>
              </w:rPr>
              <w:t xml:space="preserve"> *</w:t>
            </w:r>
          </w:p>
        </w:tc>
      </w:tr>
      <w:tr w:rsidR="007F6EFA" w14:paraId="546A1331" w14:textId="4C9E34B2" w:rsidTr="004740B9">
        <w:tc>
          <w:tcPr>
            <w:tcW w:w="2341" w:type="pct"/>
          </w:tcPr>
          <w:p w14:paraId="0BFDB2CC" w14:textId="16268D4D" w:rsidR="007F6EFA" w:rsidRDefault="007F6EFA" w:rsidP="00A01FCF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PAIN</w:t>
            </w:r>
            <w:r w:rsidRPr="000E092C">
              <w:rPr>
                <w:b/>
                <w:bCs/>
                <w:lang w:val="en-US"/>
              </w:rPr>
              <w:t xml:space="preserve"> SUBSCALE</w:t>
            </w:r>
            <w:r w:rsidR="008B085D" w:rsidRPr="008B085D">
              <w:rPr>
                <w:lang w:val="en-US"/>
              </w:rPr>
              <w:t xml:space="preserve">: </w:t>
            </w:r>
            <w:r w:rsidR="008B085D">
              <w:rPr>
                <w:lang w:val="en-US"/>
              </w:rPr>
              <w:t>20.6 &gt; 9.7</w:t>
            </w:r>
            <w:r w:rsidR="00B17277">
              <w:rPr>
                <w:lang w:val="en-US"/>
              </w:rPr>
              <w:t>**</w:t>
            </w:r>
          </w:p>
        </w:tc>
        <w:tc>
          <w:tcPr>
            <w:tcW w:w="905" w:type="pct"/>
            <w:vAlign w:val="center"/>
          </w:tcPr>
          <w:p w14:paraId="1EC104DE" w14:textId="77777777" w:rsidR="007F6EFA" w:rsidRDefault="007F6EFA" w:rsidP="004740B9">
            <w:pPr>
              <w:jc w:val="center"/>
              <w:rPr>
                <w:lang w:val="en-US"/>
              </w:rPr>
            </w:pPr>
          </w:p>
        </w:tc>
        <w:tc>
          <w:tcPr>
            <w:tcW w:w="696" w:type="pct"/>
            <w:vAlign w:val="center"/>
          </w:tcPr>
          <w:p w14:paraId="6DE47A6F" w14:textId="77777777" w:rsidR="007F6EFA" w:rsidRDefault="007F6EFA" w:rsidP="004740B9">
            <w:pPr>
              <w:jc w:val="center"/>
              <w:rPr>
                <w:lang w:val="en-US"/>
              </w:rPr>
            </w:pPr>
          </w:p>
        </w:tc>
        <w:tc>
          <w:tcPr>
            <w:tcW w:w="529" w:type="pct"/>
            <w:vAlign w:val="center"/>
          </w:tcPr>
          <w:p w14:paraId="7139E098" w14:textId="77777777" w:rsidR="007F6EFA" w:rsidRDefault="007F6EFA" w:rsidP="004740B9">
            <w:pPr>
              <w:jc w:val="center"/>
              <w:rPr>
                <w:lang w:val="en-US"/>
              </w:rPr>
            </w:pPr>
          </w:p>
        </w:tc>
        <w:tc>
          <w:tcPr>
            <w:tcW w:w="529" w:type="pct"/>
            <w:vAlign w:val="center"/>
          </w:tcPr>
          <w:p w14:paraId="6C588148" w14:textId="7B11D951" w:rsidR="007F6EFA" w:rsidRDefault="007F6EFA" w:rsidP="004740B9">
            <w:pPr>
              <w:jc w:val="center"/>
              <w:rPr>
                <w:lang w:val="en-US"/>
              </w:rPr>
            </w:pPr>
          </w:p>
        </w:tc>
      </w:tr>
      <w:tr w:rsidR="007F6EFA" w14:paraId="38396CD7" w14:textId="04823212" w:rsidTr="004740B9">
        <w:tc>
          <w:tcPr>
            <w:tcW w:w="2341" w:type="pct"/>
            <w:vAlign w:val="center"/>
          </w:tcPr>
          <w:p w14:paraId="2DDDFABD" w14:textId="26A3B773" w:rsidR="007F6EFA" w:rsidRDefault="004D5419" w:rsidP="004740B9">
            <w:pPr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="00A01FCF">
              <w:rPr>
                <w:lang w:val="en-US"/>
              </w:rPr>
              <w:t>Mean (SD)</w:t>
            </w:r>
          </w:p>
        </w:tc>
        <w:tc>
          <w:tcPr>
            <w:tcW w:w="905" w:type="pct"/>
            <w:vAlign w:val="center"/>
          </w:tcPr>
          <w:p w14:paraId="37E8EFF7" w14:textId="6DC427EA" w:rsidR="007F6EFA" w:rsidRDefault="00A01FCF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45.1 (17.5)</w:t>
            </w:r>
          </w:p>
        </w:tc>
        <w:tc>
          <w:tcPr>
            <w:tcW w:w="696" w:type="pct"/>
            <w:vAlign w:val="center"/>
          </w:tcPr>
          <w:p w14:paraId="7E4A9F42" w14:textId="77AFC60F" w:rsidR="007F6EFA" w:rsidRDefault="00A01FCF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21.2 (16.8)</w:t>
            </w:r>
          </w:p>
        </w:tc>
        <w:tc>
          <w:tcPr>
            <w:tcW w:w="529" w:type="pct"/>
            <w:vAlign w:val="center"/>
          </w:tcPr>
          <w:p w14:paraId="0FCCA097" w14:textId="26F4FF76" w:rsidR="007F6EFA" w:rsidRDefault="00A01FCF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D5419">
              <w:rPr>
                <w:lang w:val="en-US"/>
              </w:rPr>
              <w:t>3</w:t>
            </w:r>
            <w:r>
              <w:rPr>
                <w:lang w:val="en-US"/>
              </w:rPr>
              <w:t>.9 (21.6)</w:t>
            </w:r>
          </w:p>
        </w:tc>
        <w:tc>
          <w:tcPr>
            <w:tcW w:w="529" w:type="pct"/>
            <w:vAlign w:val="center"/>
          </w:tcPr>
          <w:p w14:paraId="11C78155" w14:textId="3CBE73E1" w:rsidR="007F6EFA" w:rsidRDefault="0009181A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7F6EFA" w14:paraId="7ACEF10C" w14:textId="2DB95479" w:rsidTr="004740B9">
        <w:tc>
          <w:tcPr>
            <w:tcW w:w="2341" w:type="pct"/>
            <w:vAlign w:val="center"/>
          </w:tcPr>
          <w:p w14:paraId="0E113F7D" w14:textId="712F2E53" w:rsidR="007F6EFA" w:rsidRDefault="004D5419" w:rsidP="004740B9">
            <w:pPr>
              <w:rPr>
                <w:lang w:val="en-US"/>
              </w:rPr>
            </w:pPr>
            <w:r>
              <w:rPr>
                <w:lang w:val="en-US"/>
              </w:rPr>
              <w:t xml:space="preserve">     95%CI</w:t>
            </w:r>
          </w:p>
        </w:tc>
        <w:tc>
          <w:tcPr>
            <w:tcW w:w="905" w:type="pct"/>
            <w:vAlign w:val="center"/>
          </w:tcPr>
          <w:p w14:paraId="46BD478C" w14:textId="6F2DDC34" w:rsidR="007F6EFA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42.5-47.8</w:t>
            </w:r>
          </w:p>
        </w:tc>
        <w:tc>
          <w:tcPr>
            <w:tcW w:w="696" w:type="pct"/>
            <w:vAlign w:val="center"/>
          </w:tcPr>
          <w:p w14:paraId="666E94FB" w14:textId="524CE1EF" w:rsidR="007F6EFA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18.7-23.8</w:t>
            </w:r>
          </w:p>
        </w:tc>
        <w:tc>
          <w:tcPr>
            <w:tcW w:w="529" w:type="pct"/>
            <w:vAlign w:val="center"/>
          </w:tcPr>
          <w:p w14:paraId="3B565A32" w14:textId="79DC92F2" w:rsidR="007F6EFA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20.6-27.2</w:t>
            </w:r>
          </w:p>
        </w:tc>
        <w:tc>
          <w:tcPr>
            <w:tcW w:w="529" w:type="pct"/>
            <w:vAlign w:val="center"/>
          </w:tcPr>
          <w:p w14:paraId="39EA8172" w14:textId="77777777" w:rsidR="007F6EFA" w:rsidRDefault="007F6EFA" w:rsidP="004740B9">
            <w:pPr>
              <w:jc w:val="center"/>
              <w:rPr>
                <w:lang w:val="en-US"/>
              </w:rPr>
            </w:pPr>
          </w:p>
        </w:tc>
      </w:tr>
      <w:tr w:rsidR="004D5419" w14:paraId="5F86E33C" w14:textId="77777777" w:rsidTr="004740B9">
        <w:tc>
          <w:tcPr>
            <w:tcW w:w="2341" w:type="pct"/>
            <w:vAlign w:val="center"/>
          </w:tcPr>
          <w:p w14:paraId="485EB00D" w14:textId="5D3559E6" w:rsidR="004D5419" w:rsidRDefault="004D5419" w:rsidP="004740B9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PAIN</w:t>
            </w:r>
            <w:r w:rsidRPr="000E092C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ON WALKING ITEM</w:t>
            </w:r>
            <w:r w:rsidR="008B085D" w:rsidRPr="008B085D">
              <w:rPr>
                <w:lang w:val="en-US"/>
              </w:rPr>
              <w:t xml:space="preserve">: </w:t>
            </w:r>
            <w:r w:rsidR="008B085D">
              <w:rPr>
                <w:lang w:val="en-US"/>
              </w:rPr>
              <w:t>17.3 &gt; 11.1</w:t>
            </w:r>
            <w:r w:rsidR="00B17277">
              <w:rPr>
                <w:lang w:val="en-US"/>
              </w:rPr>
              <w:t>**</w:t>
            </w:r>
          </w:p>
        </w:tc>
        <w:tc>
          <w:tcPr>
            <w:tcW w:w="905" w:type="pct"/>
            <w:vAlign w:val="center"/>
          </w:tcPr>
          <w:p w14:paraId="7394C001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  <w:tc>
          <w:tcPr>
            <w:tcW w:w="696" w:type="pct"/>
            <w:vAlign w:val="center"/>
          </w:tcPr>
          <w:p w14:paraId="2C96EC09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  <w:tc>
          <w:tcPr>
            <w:tcW w:w="529" w:type="pct"/>
            <w:vAlign w:val="center"/>
          </w:tcPr>
          <w:p w14:paraId="34E9F0E8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  <w:tc>
          <w:tcPr>
            <w:tcW w:w="529" w:type="pct"/>
            <w:vAlign w:val="center"/>
          </w:tcPr>
          <w:p w14:paraId="0DCBD3BE" w14:textId="197916A6" w:rsidR="004D5419" w:rsidRDefault="004D5419" w:rsidP="004740B9">
            <w:pPr>
              <w:jc w:val="center"/>
              <w:rPr>
                <w:lang w:val="en-US"/>
              </w:rPr>
            </w:pPr>
          </w:p>
        </w:tc>
      </w:tr>
      <w:tr w:rsidR="004D5419" w14:paraId="645B502E" w14:textId="77777777" w:rsidTr="004740B9">
        <w:tc>
          <w:tcPr>
            <w:tcW w:w="2341" w:type="pct"/>
            <w:vAlign w:val="center"/>
          </w:tcPr>
          <w:p w14:paraId="54C84C03" w14:textId="77777777" w:rsidR="004D5419" w:rsidRDefault="004D5419" w:rsidP="004740B9">
            <w:pPr>
              <w:rPr>
                <w:lang w:val="en-US"/>
              </w:rPr>
            </w:pPr>
            <w:r>
              <w:rPr>
                <w:lang w:val="en-US"/>
              </w:rPr>
              <w:t xml:space="preserve">     Mean (SD)</w:t>
            </w:r>
          </w:p>
        </w:tc>
        <w:tc>
          <w:tcPr>
            <w:tcW w:w="905" w:type="pct"/>
            <w:vAlign w:val="center"/>
          </w:tcPr>
          <w:p w14:paraId="2318F96A" w14:textId="2E61108A" w:rsidR="004D5419" w:rsidRDefault="008B085D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42.3 (24.4)</w:t>
            </w:r>
          </w:p>
        </w:tc>
        <w:tc>
          <w:tcPr>
            <w:tcW w:w="696" w:type="pct"/>
            <w:vAlign w:val="center"/>
          </w:tcPr>
          <w:p w14:paraId="102527AF" w14:textId="363A92E0" w:rsidR="004D5419" w:rsidRDefault="008B085D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20.9 (21.0)</w:t>
            </w:r>
          </w:p>
        </w:tc>
        <w:tc>
          <w:tcPr>
            <w:tcW w:w="529" w:type="pct"/>
            <w:vAlign w:val="center"/>
          </w:tcPr>
          <w:p w14:paraId="7C7025AF" w14:textId="7AB27A26" w:rsidR="004D5419" w:rsidRDefault="008B085D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21.4 (26.7)</w:t>
            </w:r>
          </w:p>
        </w:tc>
        <w:tc>
          <w:tcPr>
            <w:tcW w:w="529" w:type="pct"/>
            <w:vAlign w:val="center"/>
          </w:tcPr>
          <w:p w14:paraId="7562A4DB" w14:textId="3A1CB4B9" w:rsidR="004D5419" w:rsidRDefault="0009181A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4D5419" w14:paraId="4ECB7EB6" w14:textId="77777777" w:rsidTr="004740B9">
        <w:tc>
          <w:tcPr>
            <w:tcW w:w="2341" w:type="pct"/>
            <w:vAlign w:val="center"/>
          </w:tcPr>
          <w:p w14:paraId="1E1FE0D6" w14:textId="77777777" w:rsidR="004D5419" w:rsidRDefault="004D5419" w:rsidP="004740B9">
            <w:pPr>
              <w:rPr>
                <w:lang w:val="en-US"/>
              </w:rPr>
            </w:pPr>
            <w:r>
              <w:rPr>
                <w:lang w:val="en-US"/>
              </w:rPr>
              <w:t xml:space="preserve">     95%CI</w:t>
            </w:r>
          </w:p>
        </w:tc>
        <w:tc>
          <w:tcPr>
            <w:tcW w:w="905" w:type="pct"/>
            <w:vAlign w:val="center"/>
          </w:tcPr>
          <w:p w14:paraId="48012957" w14:textId="4465D647" w:rsidR="004D5419" w:rsidRDefault="008B085D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38.6-46.1</w:t>
            </w:r>
          </w:p>
        </w:tc>
        <w:tc>
          <w:tcPr>
            <w:tcW w:w="696" w:type="pct"/>
            <w:vAlign w:val="center"/>
          </w:tcPr>
          <w:p w14:paraId="6F9BBFE6" w14:textId="3B302C38" w:rsidR="004D5419" w:rsidRDefault="008B085D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17.7-24.2</w:t>
            </w:r>
          </w:p>
        </w:tc>
        <w:tc>
          <w:tcPr>
            <w:tcW w:w="529" w:type="pct"/>
            <w:vAlign w:val="center"/>
          </w:tcPr>
          <w:p w14:paraId="451DDDD4" w14:textId="5CF7B19F" w:rsidR="004D5419" w:rsidRDefault="008B085D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17.3-25.5</w:t>
            </w:r>
          </w:p>
        </w:tc>
        <w:tc>
          <w:tcPr>
            <w:tcW w:w="529" w:type="pct"/>
            <w:vAlign w:val="center"/>
          </w:tcPr>
          <w:p w14:paraId="25D3F0D9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</w:tr>
      <w:tr w:rsidR="004D5419" w14:paraId="08B7D626" w14:textId="77777777" w:rsidTr="004740B9">
        <w:tc>
          <w:tcPr>
            <w:tcW w:w="2341" w:type="pct"/>
            <w:vAlign w:val="center"/>
          </w:tcPr>
          <w:p w14:paraId="6FC8E9B3" w14:textId="311451D2" w:rsidR="004D5419" w:rsidRDefault="004D5419" w:rsidP="004740B9">
            <w:pPr>
              <w:rPr>
                <w:lang w:val="en-US"/>
              </w:rPr>
            </w:pPr>
            <w:r w:rsidRPr="004D5419">
              <w:rPr>
                <w:b/>
                <w:bCs/>
                <w:lang w:val="en-US"/>
              </w:rPr>
              <w:t>STIFFNESS SUBSCALE</w:t>
            </w:r>
            <w:r w:rsidR="008B085D" w:rsidRPr="008B085D">
              <w:rPr>
                <w:lang w:val="en-US"/>
              </w:rPr>
              <w:t xml:space="preserve">: </w:t>
            </w:r>
            <w:r w:rsidR="008B085D">
              <w:rPr>
                <w:lang w:val="en-US"/>
              </w:rPr>
              <w:t>18.3 &gt; 10.0</w:t>
            </w:r>
            <w:r w:rsidR="00B17277">
              <w:rPr>
                <w:lang w:val="en-US"/>
              </w:rPr>
              <w:t>**</w:t>
            </w:r>
          </w:p>
        </w:tc>
        <w:tc>
          <w:tcPr>
            <w:tcW w:w="905" w:type="pct"/>
            <w:vAlign w:val="center"/>
          </w:tcPr>
          <w:p w14:paraId="09BA7337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  <w:tc>
          <w:tcPr>
            <w:tcW w:w="696" w:type="pct"/>
            <w:vAlign w:val="center"/>
          </w:tcPr>
          <w:p w14:paraId="50E2A9C5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  <w:tc>
          <w:tcPr>
            <w:tcW w:w="529" w:type="pct"/>
            <w:vAlign w:val="center"/>
          </w:tcPr>
          <w:p w14:paraId="2297CB87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  <w:tc>
          <w:tcPr>
            <w:tcW w:w="529" w:type="pct"/>
            <w:vAlign w:val="center"/>
          </w:tcPr>
          <w:p w14:paraId="3467AF2B" w14:textId="3348281B" w:rsidR="004D5419" w:rsidRDefault="004D5419" w:rsidP="004740B9">
            <w:pPr>
              <w:jc w:val="center"/>
              <w:rPr>
                <w:lang w:val="en-US"/>
              </w:rPr>
            </w:pPr>
          </w:p>
        </w:tc>
      </w:tr>
      <w:tr w:rsidR="004D5419" w14:paraId="27D650B3" w14:textId="77777777" w:rsidTr="004740B9">
        <w:tc>
          <w:tcPr>
            <w:tcW w:w="2341" w:type="pct"/>
            <w:vAlign w:val="center"/>
          </w:tcPr>
          <w:p w14:paraId="0F9F14E6" w14:textId="77777777" w:rsidR="004D5419" w:rsidRDefault="004D5419" w:rsidP="004740B9">
            <w:pPr>
              <w:rPr>
                <w:lang w:val="en-US"/>
              </w:rPr>
            </w:pPr>
            <w:r>
              <w:rPr>
                <w:lang w:val="en-US"/>
              </w:rPr>
              <w:t xml:space="preserve">     Mean (SD)</w:t>
            </w:r>
          </w:p>
        </w:tc>
        <w:tc>
          <w:tcPr>
            <w:tcW w:w="905" w:type="pct"/>
            <w:vAlign w:val="center"/>
          </w:tcPr>
          <w:p w14:paraId="64F16BA8" w14:textId="3381A402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46.1 (21.8)</w:t>
            </w:r>
          </w:p>
        </w:tc>
        <w:tc>
          <w:tcPr>
            <w:tcW w:w="696" w:type="pct"/>
            <w:vAlign w:val="center"/>
          </w:tcPr>
          <w:p w14:paraId="1CBBFD66" w14:textId="1FA2DFC7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23.9 (18.0)</w:t>
            </w:r>
          </w:p>
        </w:tc>
        <w:tc>
          <w:tcPr>
            <w:tcW w:w="529" w:type="pct"/>
            <w:vAlign w:val="center"/>
          </w:tcPr>
          <w:p w14:paraId="72F50513" w14:textId="76E6A61D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22.2 (25.3)</w:t>
            </w:r>
          </w:p>
        </w:tc>
        <w:tc>
          <w:tcPr>
            <w:tcW w:w="529" w:type="pct"/>
            <w:vAlign w:val="center"/>
          </w:tcPr>
          <w:p w14:paraId="3CD08DA2" w14:textId="0B200BEB" w:rsidR="004D5419" w:rsidRDefault="0009181A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4D5419" w14:paraId="2BDC8826" w14:textId="77777777" w:rsidTr="004740B9">
        <w:tc>
          <w:tcPr>
            <w:tcW w:w="2341" w:type="pct"/>
            <w:vAlign w:val="center"/>
          </w:tcPr>
          <w:p w14:paraId="63E2BC7D" w14:textId="77777777" w:rsidR="004D5419" w:rsidRDefault="004D5419" w:rsidP="004740B9">
            <w:pPr>
              <w:rPr>
                <w:lang w:val="en-US"/>
              </w:rPr>
            </w:pPr>
            <w:r>
              <w:rPr>
                <w:lang w:val="en-US"/>
              </w:rPr>
              <w:t xml:space="preserve">     95%CI</w:t>
            </w:r>
          </w:p>
        </w:tc>
        <w:tc>
          <w:tcPr>
            <w:tcW w:w="905" w:type="pct"/>
            <w:vAlign w:val="center"/>
          </w:tcPr>
          <w:p w14:paraId="0C6602F8" w14:textId="6CCC0E44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42.8-49.4</w:t>
            </w:r>
          </w:p>
        </w:tc>
        <w:tc>
          <w:tcPr>
            <w:tcW w:w="696" w:type="pct"/>
            <w:vAlign w:val="center"/>
          </w:tcPr>
          <w:p w14:paraId="408CABBA" w14:textId="3E2C1CBE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21.1-26.6</w:t>
            </w:r>
          </w:p>
        </w:tc>
        <w:tc>
          <w:tcPr>
            <w:tcW w:w="529" w:type="pct"/>
            <w:vAlign w:val="center"/>
          </w:tcPr>
          <w:p w14:paraId="6FA4CAEB" w14:textId="77CE2122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18.3-26.1</w:t>
            </w:r>
          </w:p>
        </w:tc>
        <w:tc>
          <w:tcPr>
            <w:tcW w:w="529" w:type="pct"/>
            <w:vAlign w:val="center"/>
          </w:tcPr>
          <w:p w14:paraId="20099D19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</w:tr>
      <w:tr w:rsidR="004D5419" w14:paraId="78ACEA1E" w14:textId="77777777" w:rsidTr="004740B9">
        <w:tc>
          <w:tcPr>
            <w:tcW w:w="2341" w:type="pct"/>
            <w:vAlign w:val="center"/>
          </w:tcPr>
          <w:p w14:paraId="105D8D73" w14:textId="3D0B6886" w:rsidR="004D5419" w:rsidRPr="004D5419" w:rsidRDefault="004D5419" w:rsidP="004740B9">
            <w:pPr>
              <w:rPr>
                <w:b/>
                <w:bCs/>
                <w:lang w:val="en-US"/>
              </w:rPr>
            </w:pPr>
            <w:r w:rsidRPr="004D5419">
              <w:rPr>
                <w:b/>
                <w:bCs/>
                <w:lang w:val="en-US"/>
              </w:rPr>
              <w:t>FUNCTIONAL CAPACITY SUBSCALE</w:t>
            </w:r>
            <w:r w:rsidR="008B085D" w:rsidRPr="008B085D">
              <w:rPr>
                <w:lang w:val="en-US"/>
              </w:rPr>
              <w:t xml:space="preserve">: </w:t>
            </w:r>
            <w:r w:rsidR="008B085D">
              <w:rPr>
                <w:lang w:val="en-US"/>
              </w:rPr>
              <w:t>18.3 &gt; 9.3</w:t>
            </w:r>
            <w:r w:rsidR="00B17277">
              <w:rPr>
                <w:lang w:val="en-US"/>
              </w:rPr>
              <w:t>**</w:t>
            </w:r>
          </w:p>
        </w:tc>
        <w:tc>
          <w:tcPr>
            <w:tcW w:w="905" w:type="pct"/>
            <w:vAlign w:val="center"/>
          </w:tcPr>
          <w:p w14:paraId="70082F72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  <w:tc>
          <w:tcPr>
            <w:tcW w:w="696" w:type="pct"/>
            <w:vAlign w:val="center"/>
          </w:tcPr>
          <w:p w14:paraId="05110AE0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  <w:tc>
          <w:tcPr>
            <w:tcW w:w="529" w:type="pct"/>
            <w:vAlign w:val="center"/>
          </w:tcPr>
          <w:p w14:paraId="79DADA8F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  <w:tc>
          <w:tcPr>
            <w:tcW w:w="529" w:type="pct"/>
            <w:vAlign w:val="center"/>
          </w:tcPr>
          <w:p w14:paraId="5BFFA013" w14:textId="1E6FA521" w:rsidR="004D5419" w:rsidRDefault="004D5419" w:rsidP="004740B9">
            <w:pPr>
              <w:jc w:val="center"/>
              <w:rPr>
                <w:lang w:val="en-US"/>
              </w:rPr>
            </w:pPr>
          </w:p>
        </w:tc>
      </w:tr>
      <w:tr w:rsidR="004D5419" w14:paraId="532FDBBA" w14:textId="77777777" w:rsidTr="004740B9">
        <w:tc>
          <w:tcPr>
            <w:tcW w:w="2341" w:type="pct"/>
            <w:vAlign w:val="center"/>
          </w:tcPr>
          <w:p w14:paraId="1C9E6C59" w14:textId="3C595FC1" w:rsidR="004D5419" w:rsidRDefault="004D5419" w:rsidP="004740B9">
            <w:pPr>
              <w:rPr>
                <w:lang w:val="en-US"/>
              </w:rPr>
            </w:pPr>
            <w:r>
              <w:rPr>
                <w:lang w:val="en-US"/>
              </w:rPr>
              <w:t xml:space="preserve">     Mean (SD)</w:t>
            </w:r>
          </w:p>
        </w:tc>
        <w:tc>
          <w:tcPr>
            <w:tcW w:w="905" w:type="pct"/>
            <w:vAlign w:val="center"/>
          </w:tcPr>
          <w:p w14:paraId="04AF5818" w14:textId="7555917D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45.6 (18.6)</w:t>
            </w:r>
          </w:p>
        </w:tc>
        <w:tc>
          <w:tcPr>
            <w:tcW w:w="696" w:type="pct"/>
            <w:vAlign w:val="center"/>
          </w:tcPr>
          <w:p w14:paraId="55D34851" w14:textId="4322A30F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24.0 (17.3)</w:t>
            </w:r>
          </w:p>
        </w:tc>
        <w:tc>
          <w:tcPr>
            <w:tcW w:w="529" w:type="pct"/>
            <w:vAlign w:val="center"/>
          </w:tcPr>
          <w:p w14:paraId="258A1CBA" w14:textId="2ABD04B6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21.6 (21.4)</w:t>
            </w:r>
          </w:p>
        </w:tc>
        <w:tc>
          <w:tcPr>
            <w:tcW w:w="529" w:type="pct"/>
            <w:vAlign w:val="center"/>
          </w:tcPr>
          <w:p w14:paraId="3E7CC21E" w14:textId="5ADD1E36" w:rsidR="004D5419" w:rsidRPr="004740B9" w:rsidRDefault="0009181A" w:rsidP="004740B9">
            <w:pPr>
              <w:jc w:val="center"/>
              <w:rPr>
                <w:lang w:val="es-ES_tradnl"/>
              </w:rPr>
            </w:pPr>
            <w:r w:rsidRPr="004740B9">
              <w:rPr>
                <w:lang w:val="es-ES_tradnl"/>
              </w:rPr>
              <w:t>&lt;0.001</w:t>
            </w:r>
            <w:r w:rsidR="004740B9">
              <w:rPr>
                <w:vertAlign w:val="superscript"/>
                <w:lang w:val="es-ES_tradnl"/>
              </w:rPr>
              <w:t>***</w:t>
            </w:r>
            <w:r w:rsidR="002967AC" w:rsidRPr="004740B9">
              <w:rPr>
                <w:lang w:val="es-ES_tradnl"/>
              </w:rPr>
              <w:t xml:space="preserve"> </w:t>
            </w:r>
          </w:p>
        </w:tc>
      </w:tr>
      <w:tr w:rsidR="004D5419" w14:paraId="73EF8F70" w14:textId="77777777" w:rsidTr="004740B9">
        <w:tc>
          <w:tcPr>
            <w:tcW w:w="2341" w:type="pct"/>
            <w:vAlign w:val="center"/>
          </w:tcPr>
          <w:p w14:paraId="6E0D5ECF" w14:textId="4BBB359F" w:rsidR="004D5419" w:rsidRDefault="004D5419" w:rsidP="004740B9">
            <w:pPr>
              <w:rPr>
                <w:lang w:val="en-US"/>
              </w:rPr>
            </w:pPr>
            <w:r w:rsidRPr="004740B9">
              <w:rPr>
                <w:lang w:val="es-ES_tradnl"/>
              </w:rPr>
              <w:t xml:space="preserve">     </w:t>
            </w:r>
            <w:r>
              <w:rPr>
                <w:lang w:val="en-US"/>
              </w:rPr>
              <w:t>95%CI</w:t>
            </w:r>
          </w:p>
        </w:tc>
        <w:tc>
          <w:tcPr>
            <w:tcW w:w="905" w:type="pct"/>
            <w:vAlign w:val="center"/>
          </w:tcPr>
          <w:p w14:paraId="11FB2F27" w14:textId="3A8846A3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42.7-48.5</w:t>
            </w:r>
          </w:p>
        </w:tc>
        <w:tc>
          <w:tcPr>
            <w:tcW w:w="696" w:type="pct"/>
            <w:vAlign w:val="center"/>
          </w:tcPr>
          <w:p w14:paraId="6C4C99B2" w14:textId="74F2697F" w:rsidR="004D5419" w:rsidRDefault="004D5419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21.4-</w:t>
            </w:r>
            <w:r w:rsidR="008B085D">
              <w:rPr>
                <w:lang w:val="en-US"/>
              </w:rPr>
              <w:t>26.7</w:t>
            </w:r>
          </w:p>
        </w:tc>
        <w:tc>
          <w:tcPr>
            <w:tcW w:w="529" w:type="pct"/>
            <w:vAlign w:val="center"/>
          </w:tcPr>
          <w:p w14:paraId="51B13A26" w14:textId="0B258C4A" w:rsidR="004D5419" w:rsidRDefault="008B085D" w:rsidP="00474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18.3-24.9</w:t>
            </w:r>
          </w:p>
        </w:tc>
        <w:tc>
          <w:tcPr>
            <w:tcW w:w="529" w:type="pct"/>
            <w:vAlign w:val="center"/>
          </w:tcPr>
          <w:p w14:paraId="1710A0A5" w14:textId="77777777" w:rsidR="004D5419" w:rsidRDefault="004D5419" w:rsidP="004740B9">
            <w:pPr>
              <w:jc w:val="center"/>
              <w:rPr>
                <w:lang w:val="en-US"/>
              </w:rPr>
            </w:pPr>
          </w:p>
        </w:tc>
      </w:tr>
    </w:tbl>
    <w:p w14:paraId="379F1CD8" w14:textId="77777777" w:rsidR="004740B9" w:rsidRDefault="004740B9">
      <w:pPr>
        <w:rPr>
          <w:lang w:val="en-US"/>
        </w:rPr>
      </w:pPr>
    </w:p>
    <w:p w14:paraId="5B74462E" w14:textId="45DC831F" w:rsidR="007F6EFA" w:rsidRDefault="00412EA7">
      <w:pPr>
        <w:rPr>
          <w:lang w:val="en-US"/>
        </w:rPr>
      </w:pPr>
      <w:r>
        <w:rPr>
          <w:lang w:val="en-US"/>
        </w:rPr>
        <w:t>Values of WOMAC are transformed from Likert 0-20 to</w:t>
      </w:r>
      <w:r w:rsidR="007F6EFA">
        <w:rPr>
          <w:lang w:val="en-US"/>
        </w:rPr>
        <w:t xml:space="preserve"> visual analogue scale</w:t>
      </w:r>
      <w:r w:rsidR="00A6468B">
        <w:rPr>
          <w:lang w:val="en-US"/>
        </w:rPr>
        <w:t xml:space="preserve"> 0-100</w:t>
      </w:r>
    </w:p>
    <w:p w14:paraId="50A18F1E" w14:textId="7F1EF227" w:rsidR="00A01FCF" w:rsidRDefault="00A01FCF">
      <w:pPr>
        <w:rPr>
          <w:lang w:val="en-US"/>
        </w:rPr>
      </w:pPr>
      <w:r>
        <w:rPr>
          <w:lang w:val="en-US"/>
        </w:rPr>
        <w:t>SD, standard deviation</w:t>
      </w:r>
      <w:r w:rsidR="004D5419">
        <w:rPr>
          <w:lang w:val="en-US"/>
        </w:rPr>
        <w:t>; 95%CI, 95% confidence interval</w:t>
      </w:r>
    </w:p>
    <w:p w14:paraId="613CC54A" w14:textId="7369A349" w:rsidR="008B085D" w:rsidRDefault="008B085D">
      <w:pPr>
        <w:rPr>
          <w:lang w:val="en-US"/>
        </w:rPr>
      </w:pPr>
      <w:r>
        <w:rPr>
          <w:lang w:val="en-US"/>
        </w:rPr>
        <w:t xml:space="preserve">* If not indicated otherwise, the statistical analysis was </w:t>
      </w:r>
      <w:r w:rsidRPr="00236527">
        <w:rPr>
          <w:lang w:val="en-US"/>
        </w:rPr>
        <w:t>Wilcoxon test</w:t>
      </w:r>
    </w:p>
    <w:p w14:paraId="0A8B286A" w14:textId="083174F7" w:rsidR="003A4542" w:rsidRDefault="00620091">
      <w:pPr>
        <w:rPr>
          <w:lang w:val="en-US"/>
        </w:rPr>
      </w:pPr>
      <w:r>
        <w:rPr>
          <w:lang w:val="en-US"/>
        </w:rPr>
        <w:t>**M</w:t>
      </w:r>
      <w:r w:rsidR="003A4542" w:rsidRPr="003A4542">
        <w:rPr>
          <w:lang w:val="en-US"/>
        </w:rPr>
        <w:t xml:space="preserve">inimal perceptible clinical improvement was analyzed by following the </w:t>
      </w:r>
      <w:proofErr w:type="spellStart"/>
      <w:r w:rsidR="003A4542" w:rsidRPr="003A4542">
        <w:rPr>
          <w:lang w:val="en-US"/>
        </w:rPr>
        <w:t>Ehrich</w:t>
      </w:r>
      <w:proofErr w:type="spellEnd"/>
      <w:r w:rsidR="003A4542" w:rsidRPr="003A4542">
        <w:rPr>
          <w:lang w:val="en-US"/>
        </w:rPr>
        <w:t xml:space="preserve"> et al. methodology [19]</w:t>
      </w:r>
    </w:p>
    <w:p w14:paraId="6C60DC1A" w14:textId="7F62F8E6" w:rsidR="004740B9" w:rsidRDefault="004740B9">
      <w:pPr>
        <w:rPr>
          <w:lang w:val="en-US"/>
        </w:rPr>
      </w:pPr>
      <w:r>
        <w:rPr>
          <w:lang w:val="en-US"/>
        </w:rPr>
        <w:t>*** Paired samples t-test</w:t>
      </w:r>
    </w:p>
    <w:p w14:paraId="12F3887F" w14:textId="1E2C131A" w:rsidR="00BF2982" w:rsidRDefault="00BF2982">
      <w:pPr>
        <w:rPr>
          <w:lang w:val="en-US"/>
        </w:rPr>
      </w:pPr>
    </w:p>
    <w:p w14:paraId="1BE591E8" w14:textId="16EF9D63" w:rsidR="00BF2982" w:rsidRDefault="00BF2982">
      <w:pPr>
        <w:rPr>
          <w:lang w:val="en-US"/>
        </w:rPr>
      </w:pPr>
    </w:p>
    <w:p w14:paraId="6CC56AC4" w14:textId="77777777" w:rsidR="005F0928" w:rsidRPr="00BF2982" w:rsidRDefault="005F0928" w:rsidP="00BF2982">
      <w:pPr>
        <w:rPr>
          <w:lang w:val="en-US"/>
        </w:rPr>
      </w:pPr>
    </w:p>
    <w:sectPr w:rsidR="005F0928" w:rsidRPr="00BF2982" w:rsidSect="0070218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1145D"/>
    <w:multiLevelType w:val="hybridMultilevel"/>
    <w:tmpl w:val="1382E2D4"/>
    <w:lvl w:ilvl="0" w:tplc="659810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45F93"/>
    <w:multiLevelType w:val="hybridMultilevel"/>
    <w:tmpl w:val="219235C8"/>
    <w:lvl w:ilvl="0" w:tplc="5F3E45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72E03"/>
    <w:multiLevelType w:val="hybridMultilevel"/>
    <w:tmpl w:val="3FF86488"/>
    <w:lvl w:ilvl="0" w:tplc="31A4AD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70985">
    <w:abstractNumId w:val="1"/>
  </w:num>
  <w:num w:numId="2" w16cid:durableId="1235241717">
    <w:abstractNumId w:val="0"/>
  </w:num>
  <w:num w:numId="3" w16cid:durableId="1595506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0tTQyMLA0NjA0NTBS0lEKTi0uzszPAykwNK0FAEy1gfUtAAAA"/>
  </w:docVars>
  <w:rsids>
    <w:rsidRoot w:val="00511807"/>
    <w:rsid w:val="00011929"/>
    <w:rsid w:val="0001590A"/>
    <w:rsid w:val="00030601"/>
    <w:rsid w:val="000568CC"/>
    <w:rsid w:val="00056AC8"/>
    <w:rsid w:val="000621FB"/>
    <w:rsid w:val="000748E3"/>
    <w:rsid w:val="0009181A"/>
    <w:rsid w:val="00093696"/>
    <w:rsid w:val="000B5B19"/>
    <w:rsid w:val="000C41E1"/>
    <w:rsid w:val="000E092C"/>
    <w:rsid w:val="000F1CA6"/>
    <w:rsid w:val="000F5D01"/>
    <w:rsid w:val="001230C9"/>
    <w:rsid w:val="001620E5"/>
    <w:rsid w:val="001672A4"/>
    <w:rsid w:val="00194182"/>
    <w:rsid w:val="001B651B"/>
    <w:rsid w:val="001D6282"/>
    <w:rsid w:val="001F0B74"/>
    <w:rsid w:val="001F3C82"/>
    <w:rsid w:val="00232371"/>
    <w:rsid w:val="00240BA0"/>
    <w:rsid w:val="002475BC"/>
    <w:rsid w:val="002678F0"/>
    <w:rsid w:val="002967AC"/>
    <w:rsid w:val="003016B1"/>
    <w:rsid w:val="00303B21"/>
    <w:rsid w:val="00317A53"/>
    <w:rsid w:val="00392778"/>
    <w:rsid w:val="003A4542"/>
    <w:rsid w:val="003B06BA"/>
    <w:rsid w:val="003B21C6"/>
    <w:rsid w:val="003B31F8"/>
    <w:rsid w:val="003C0DD6"/>
    <w:rsid w:val="003E2F6F"/>
    <w:rsid w:val="00412EA7"/>
    <w:rsid w:val="00430A8D"/>
    <w:rsid w:val="004521CD"/>
    <w:rsid w:val="00455D64"/>
    <w:rsid w:val="004740B9"/>
    <w:rsid w:val="0048763C"/>
    <w:rsid w:val="004879DC"/>
    <w:rsid w:val="004C282B"/>
    <w:rsid w:val="004D5419"/>
    <w:rsid w:val="00511807"/>
    <w:rsid w:val="00525486"/>
    <w:rsid w:val="00525EBB"/>
    <w:rsid w:val="005D710B"/>
    <w:rsid w:val="005F0928"/>
    <w:rsid w:val="005F6917"/>
    <w:rsid w:val="00620091"/>
    <w:rsid w:val="006208F5"/>
    <w:rsid w:val="0067694B"/>
    <w:rsid w:val="00694642"/>
    <w:rsid w:val="006C274F"/>
    <w:rsid w:val="0070218F"/>
    <w:rsid w:val="00723CE3"/>
    <w:rsid w:val="007A4457"/>
    <w:rsid w:val="007A44EC"/>
    <w:rsid w:val="007F6EFA"/>
    <w:rsid w:val="00820D98"/>
    <w:rsid w:val="00823EF8"/>
    <w:rsid w:val="00856E7B"/>
    <w:rsid w:val="00872272"/>
    <w:rsid w:val="008B085D"/>
    <w:rsid w:val="008C0920"/>
    <w:rsid w:val="008D5DDA"/>
    <w:rsid w:val="00907307"/>
    <w:rsid w:val="00920736"/>
    <w:rsid w:val="00960FE7"/>
    <w:rsid w:val="009C70C1"/>
    <w:rsid w:val="009F66DE"/>
    <w:rsid w:val="00A01FCF"/>
    <w:rsid w:val="00A155D5"/>
    <w:rsid w:val="00A23F44"/>
    <w:rsid w:val="00A57BB1"/>
    <w:rsid w:val="00A627AD"/>
    <w:rsid w:val="00A63CC3"/>
    <w:rsid w:val="00A6468B"/>
    <w:rsid w:val="00A9313D"/>
    <w:rsid w:val="00AA3665"/>
    <w:rsid w:val="00AD16C6"/>
    <w:rsid w:val="00B028D8"/>
    <w:rsid w:val="00B17277"/>
    <w:rsid w:val="00B34ECF"/>
    <w:rsid w:val="00B44A2E"/>
    <w:rsid w:val="00B76268"/>
    <w:rsid w:val="00BA59EC"/>
    <w:rsid w:val="00BB4C18"/>
    <w:rsid w:val="00BC1C62"/>
    <w:rsid w:val="00BF2982"/>
    <w:rsid w:val="00C007F2"/>
    <w:rsid w:val="00C246EB"/>
    <w:rsid w:val="00C41C6E"/>
    <w:rsid w:val="00C56D7D"/>
    <w:rsid w:val="00C61CC9"/>
    <w:rsid w:val="00D31681"/>
    <w:rsid w:val="00D564AC"/>
    <w:rsid w:val="00D6082D"/>
    <w:rsid w:val="00D65E55"/>
    <w:rsid w:val="00D72C6B"/>
    <w:rsid w:val="00D85762"/>
    <w:rsid w:val="00DF1ABC"/>
    <w:rsid w:val="00E044D9"/>
    <w:rsid w:val="00E05340"/>
    <w:rsid w:val="00E46C3B"/>
    <w:rsid w:val="00E62C14"/>
    <w:rsid w:val="00E63358"/>
    <w:rsid w:val="00E754EC"/>
    <w:rsid w:val="00E92B15"/>
    <w:rsid w:val="00F178EC"/>
    <w:rsid w:val="00F33F9A"/>
    <w:rsid w:val="00F73CB2"/>
    <w:rsid w:val="00F76A5D"/>
    <w:rsid w:val="00F876C8"/>
    <w:rsid w:val="00FA48BB"/>
    <w:rsid w:val="00FE1CAD"/>
    <w:rsid w:val="00FF3CFB"/>
    <w:rsid w:val="198537BC"/>
    <w:rsid w:val="26B175B9"/>
    <w:rsid w:val="341CD862"/>
    <w:rsid w:val="35B8A8C3"/>
    <w:rsid w:val="66C078CC"/>
    <w:rsid w:val="711B511A"/>
    <w:rsid w:val="7E20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45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D1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D1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16C6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430A8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30A8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30A8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30A8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30A8D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521C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F2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746E6E5C4DA540A00DDD06C2E3E670" ma:contentTypeVersion="12" ma:contentTypeDescription="Create a new document." ma:contentTypeScope="" ma:versionID="d67a1b4edba8667518485cbec91f9ddf">
  <xsd:schema xmlns:xsd="http://www.w3.org/2001/XMLSchema" xmlns:xs="http://www.w3.org/2001/XMLSchema" xmlns:p="http://schemas.microsoft.com/office/2006/metadata/properties" xmlns:ns2="d43b5b01-3e41-4b62-8c65-04ac0693914e" xmlns:ns3="98cf9cfd-efca-421a-911a-d7d47a38e27c" targetNamespace="http://schemas.microsoft.com/office/2006/metadata/properties" ma:root="true" ma:fieldsID="97b400d392e2be94c0c5b0f794e563c5" ns2:_="" ns3:_="">
    <xsd:import namespace="d43b5b01-3e41-4b62-8c65-04ac0693914e"/>
    <xsd:import namespace="98cf9cfd-efca-421a-911a-d7d47a38e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5b01-3e41-4b62-8c65-04ac069391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f9cfd-efca-421a-911a-d7d47a38e27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5DDE1-2917-4E87-B3BE-0F46AF66C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b5b01-3e41-4b62-8c65-04ac0693914e"/>
    <ds:schemaRef ds:uri="98cf9cfd-efca-421a-911a-d7d47a38e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EC8404-6DC5-4F07-BB0D-C279F291C4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9FCFE-3B78-44EE-B225-88EE987693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AC502E-6EA9-42BD-8416-D835FC19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1274</Words>
  <Characters>7263</Characters>
  <Application>Microsoft Office Word</Application>
  <DocSecurity>0</DocSecurity>
  <Lines>60</Lines>
  <Paragraphs>17</Paragraphs>
  <ScaleCrop>false</ScaleCrop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2022-04-25T14:01:00Z</dcterms:created>
  <dcterms:modified xsi:type="dcterms:W3CDTF">2022-04-25T14:28:00Z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0x01010009746E6E5C4DA540A00DDD06C2E3E670</vt:lpwstr>
  </property>
</Properties>
</file>