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57020B" w14:textId="62B96E63" w:rsidR="00811A7D" w:rsidRPr="00B33912" w:rsidRDefault="00811A7D" w:rsidP="00BB59FF">
      <w:pPr>
        <w:spacing w:line="480" w:lineRule="auto"/>
        <w:rPr>
          <w:rFonts w:ascii="Times New Roman" w:hAnsi="Times New Roman" w:cs="Times New Roman"/>
          <w:b/>
          <w:bCs/>
          <w:sz w:val="24"/>
          <w:szCs w:val="24"/>
        </w:rPr>
      </w:pPr>
      <w:r w:rsidRPr="00B33912">
        <w:rPr>
          <w:rFonts w:ascii="Times New Roman" w:hAnsi="Times New Roman" w:cs="Times New Roman"/>
          <w:b/>
          <w:bCs/>
          <w:sz w:val="24"/>
          <w:szCs w:val="24"/>
        </w:rPr>
        <w:t>Correcting horizontal distortions of cups on lateral EOS films</w:t>
      </w:r>
    </w:p>
    <w:p w14:paraId="40F64DEB" w14:textId="0B9278D7" w:rsidR="00811A7D" w:rsidRPr="00B33912" w:rsidRDefault="00811A7D" w:rsidP="00BB59FF">
      <w:pPr>
        <w:spacing w:line="480" w:lineRule="auto"/>
        <w:ind w:firstLineChars="100" w:firstLine="240"/>
        <w:rPr>
          <w:rFonts w:ascii="Times New Roman" w:hAnsi="Times New Roman" w:cs="Times New Roman"/>
          <w:sz w:val="24"/>
          <w:szCs w:val="24"/>
        </w:rPr>
      </w:pPr>
      <w:r w:rsidRPr="00B33912">
        <w:rPr>
          <w:rFonts w:ascii="Times New Roman" w:hAnsi="Times New Roman" w:cs="Times New Roman"/>
          <w:sz w:val="24"/>
          <w:szCs w:val="24"/>
        </w:rPr>
        <w:t>Suppose the semi</w:t>
      </w:r>
      <w:r w:rsidR="00832D27" w:rsidRPr="00B33912">
        <w:rPr>
          <w:rFonts w:ascii="Times New Roman" w:hAnsi="Times New Roman" w:cs="Times New Roman"/>
          <w:sz w:val="24"/>
          <w:szCs w:val="24"/>
        </w:rPr>
        <w:t>-</w:t>
      </w:r>
      <w:r w:rsidRPr="00B33912">
        <w:rPr>
          <w:rFonts w:ascii="Times New Roman" w:hAnsi="Times New Roman" w:cs="Times New Roman"/>
          <w:sz w:val="24"/>
          <w:szCs w:val="24"/>
        </w:rPr>
        <w:t>minor axis of a horizontally scaled ellipse,</w:t>
      </w:r>
      <m:oMath>
        <m:r>
          <m:rPr>
            <m:sty m:val="p"/>
          </m:rPr>
          <w:rPr>
            <w:rFonts w:ascii="Cambria Math" w:eastAsia="宋体" w:hAnsi="Cambria Math" w:cs="Times New Roman"/>
            <w:sz w:val="24"/>
            <w:szCs w:val="24"/>
          </w:rPr>
          <m:t xml:space="preserve"> </m:t>
        </m:r>
        <m:sSub>
          <m:sSubPr>
            <m:ctrlPr>
              <w:rPr>
                <w:rFonts w:ascii="Cambria Math" w:eastAsia="宋体" w:hAnsi="Cambria Math" w:cs="Times New Roman"/>
                <w:sz w:val="24"/>
                <w:szCs w:val="24"/>
              </w:rPr>
            </m:ctrlPr>
          </m:sSubPr>
          <m:e>
            <m:r>
              <w:rPr>
                <w:rFonts w:ascii="Cambria Math" w:eastAsia="宋体" w:hAnsi="Cambria Math" w:cs="Times New Roman"/>
                <w:sz w:val="24"/>
                <w:szCs w:val="24"/>
              </w:rPr>
              <m:t>C</m:t>
            </m:r>
          </m:e>
          <m:sub>
            <m:r>
              <w:rPr>
                <w:rFonts w:ascii="Cambria Math" w:eastAsia="宋体" w:hAnsi="Cambria Math" w:cs="Times New Roman"/>
                <w:sz w:val="24"/>
                <w:szCs w:val="24"/>
              </w:rPr>
              <m:t>OE2</m:t>
            </m:r>
          </m:sub>
        </m:sSub>
      </m:oMath>
      <w:r w:rsidRPr="00B33912">
        <w:rPr>
          <w:rFonts w:ascii="Times New Roman" w:hAnsi="Times New Roman" w:cs="Times New Roman"/>
          <w:sz w:val="24"/>
          <w:szCs w:val="24"/>
        </w:rPr>
        <w:t xml:space="preserve">, is </w:t>
      </w:r>
      <m:oMath>
        <m:r>
          <w:rPr>
            <w:rFonts w:ascii="Cambria Math" w:hAnsi="Cambria Math" w:cs="Times New Roman"/>
            <w:sz w:val="24"/>
            <w:szCs w:val="24"/>
          </w:rPr>
          <m:t>m</m:t>
        </m:r>
      </m:oMath>
      <w:r w:rsidRPr="00B33912">
        <w:rPr>
          <w:rFonts w:ascii="Times New Roman" w:hAnsi="Times New Roman" w:cs="Times New Roman"/>
          <w:sz w:val="24"/>
          <w:szCs w:val="24"/>
        </w:rPr>
        <w:t xml:space="preserve">, semimajor axis being </w:t>
      </w:r>
      <m:oMath>
        <m:r>
          <w:rPr>
            <w:rFonts w:ascii="Cambria Math" w:hAnsi="Cambria Math" w:cs="Times New Roman"/>
            <w:sz w:val="24"/>
            <w:szCs w:val="24"/>
          </w:rPr>
          <m:t>n</m:t>
        </m:r>
      </m:oMath>
      <w:r w:rsidRPr="00B33912">
        <w:rPr>
          <w:rFonts w:ascii="Times New Roman" w:hAnsi="Times New Roman" w:cs="Times New Roman"/>
          <w:sz w:val="24"/>
          <w:szCs w:val="24"/>
        </w:rPr>
        <w:t xml:space="preserve"> and the inclination of semimajor axis being </w:t>
      </w:r>
      <m:oMath>
        <m:r>
          <w:rPr>
            <w:rFonts w:ascii="Cambria Math" w:hAnsi="Cambria Math" w:cs="Times New Roman"/>
            <w:sz w:val="24"/>
            <w:szCs w:val="24"/>
          </w:rPr>
          <m:t>β</m:t>
        </m:r>
      </m:oMath>
      <w:r w:rsidRPr="00B33912">
        <w:rPr>
          <w:rFonts w:ascii="Times New Roman" w:hAnsi="Times New Roman" w:cs="Times New Roman"/>
          <w:sz w:val="24"/>
          <w:szCs w:val="24"/>
        </w:rPr>
        <w:t xml:space="preserve">. Its corresponding ellipse before horizontal scaling, </w:t>
      </w:r>
      <m:oMath>
        <m:sSub>
          <m:sSubPr>
            <m:ctrlPr>
              <w:rPr>
                <w:rFonts w:ascii="Cambria Math" w:eastAsia="宋体" w:hAnsi="Cambria Math" w:cs="Times New Roman"/>
                <w:sz w:val="24"/>
                <w:szCs w:val="24"/>
              </w:rPr>
            </m:ctrlPr>
          </m:sSubPr>
          <m:e>
            <m:r>
              <w:rPr>
                <w:rFonts w:ascii="Cambria Math" w:eastAsia="宋体" w:hAnsi="Cambria Math" w:cs="Times New Roman"/>
                <w:sz w:val="24"/>
                <w:szCs w:val="24"/>
              </w:rPr>
              <m:t>C</m:t>
            </m:r>
          </m:e>
          <m:sub>
            <m:r>
              <w:rPr>
                <w:rFonts w:ascii="Cambria Math" w:eastAsia="宋体" w:hAnsi="Cambria Math" w:cs="Times New Roman"/>
                <w:sz w:val="24"/>
                <w:szCs w:val="24"/>
              </w:rPr>
              <m:t>OE</m:t>
            </m:r>
          </m:sub>
        </m:sSub>
      </m:oMath>
      <w:r w:rsidRPr="00B33912">
        <w:rPr>
          <w:rFonts w:ascii="Times New Roman" w:hAnsi="Times New Roman" w:cs="Times New Roman"/>
          <w:sz w:val="24"/>
          <w:szCs w:val="24"/>
        </w:rPr>
        <w:t>, has a semi</w:t>
      </w:r>
      <w:r w:rsidR="00832D27" w:rsidRPr="00B33912">
        <w:rPr>
          <w:rFonts w:ascii="Times New Roman" w:hAnsi="Times New Roman" w:cs="Times New Roman"/>
          <w:sz w:val="24"/>
          <w:szCs w:val="24"/>
        </w:rPr>
        <w:t>-</w:t>
      </w:r>
      <w:r w:rsidRPr="00B33912">
        <w:rPr>
          <w:rFonts w:ascii="Times New Roman" w:hAnsi="Times New Roman" w:cs="Times New Roman"/>
          <w:sz w:val="24"/>
          <w:szCs w:val="24"/>
        </w:rPr>
        <w:t xml:space="preserve">minor axis, </w:t>
      </w:r>
      <m:oMath>
        <m:r>
          <w:rPr>
            <w:rFonts w:ascii="Cambria Math" w:eastAsia="宋体" w:hAnsi="Cambria Math" w:cs="Times New Roman"/>
            <w:sz w:val="24"/>
            <w:szCs w:val="24"/>
          </w:rPr>
          <m:t>a</m:t>
        </m:r>
      </m:oMath>
      <w:r w:rsidRPr="00B33912">
        <w:rPr>
          <w:rFonts w:ascii="Times New Roman" w:hAnsi="Times New Roman" w:cs="Times New Roman"/>
          <w:sz w:val="24"/>
          <w:szCs w:val="24"/>
        </w:rPr>
        <w:t xml:space="preserve">, a semimajor axis, </w:t>
      </w:r>
      <m:oMath>
        <m:r>
          <w:rPr>
            <w:rFonts w:ascii="Cambria Math" w:eastAsia="宋体" w:hAnsi="Cambria Math" w:cs="Times New Roman"/>
            <w:sz w:val="24"/>
            <w:szCs w:val="24"/>
          </w:rPr>
          <m:t>b</m:t>
        </m:r>
      </m:oMath>
      <w:r w:rsidRPr="00B33912">
        <w:rPr>
          <w:rFonts w:ascii="Times New Roman" w:hAnsi="Times New Roman" w:cs="Times New Roman"/>
          <w:sz w:val="24"/>
          <w:szCs w:val="24"/>
        </w:rPr>
        <w:t>, and inclination of semi</w:t>
      </w:r>
      <w:r w:rsidR="00832D27" w:rsidRPr="00B33912">
        <w:rPr>
          <w:rFonts w:ascii="Times New Roman" w:hAnsi="Times New Roman" w:cs="Times New Roman"/>
          <w:sz w:val="24"/>
          <w:szCs w:val="24"/>
        </w:rPr>
        <w:t>-</w:t>
      </w:r>
      <w:r w:rsidRPr="00B33912">
        <w:rPr>
          <w:rFonts w:ascii="Times New Roman" w:hAnsi="Times New Roman" w:cs="Times New Roman"/>
          <w:sz w:val="24"/>
          <w:szCs w:val="24"/>
        </w:rPr>
        <w:t xml:space="preserve">major axis, </w:t>
      </w:r>
      <m:oMath>
        <m:r>
          <w:rPr>
            <w:rFonts w:ascii="Cambria Math" w:eastAsia="宋体" w:hAnsi="Cambria Math" w:cs="Times New Roman"/>
            <w:sz w:val="24"/>
            <w:szCs w:val="24"/>
          </w:rPr>
          <m:t>α</m:t>
        </m:r>
      </m:oMath>
      <w:r w:rsidRPr="00B33912">
        <w:rPr>
          <w:rFonts w:ascii="Times New Roman" w:hAnsi="Times New Roman" w:cs="Times New Roman"/>
          <w:sz w:val="24"/>
          <w:szCs w:val="24"/>
        </w:rPr>
        <w:t>.</w:t>
      </w:r>
      <w:r w:rsidR="00A0639E" w:rsidRPr="00B33912">
        <w:rPr>
          <w:rFonts w:ascii="Times New Roman" w:hAnsi="Times New Roman" w:cs="Times New Roman"/>
          <w:sz w:val="24"/>
          <w:szCs w:val="24"/>
        </w:rPr>
        <w:t xml:space="preserve"> (</w:t>
      </w:r>
      <w:r w:rsidR="001A6CAB">
        <w:rPr>
          <w:rFonts w:ascii="Times New Roman" w:hAnsi="Times New Roman" w:cs="Times New Roman" w:hint="eastAsia"/>
          <w:sz w:val="24"/>
          <w:szCs w:val="24"/>
        </w:rPr>
        <w:t>Su</w:t>
      </w:r>
      <w:r w:rsidR="001A6CAB">
        <w:rPr>
          <w:rFonts w:ascii="Times New Roman" w:hAnsi="Times New Roman" w:cs="Times New Roman"/>
          <w:sz w:val="24"/>
          <w:szCs w:val="24"/>
        </w:rPr>
        <w:t>pplementary f</w:t>
      </w:r>
      <w:r w:rsidR="00A0639E" w:rsidRPr="00B33912">
        <w:rPr>
          <w:rFonts w:ascii="Times New Roman" w:hAnsi="Times New Roman" w:cs="Times New Roman"/>
          <w:sz w:val="24"/>
          <w:szCs w:val="24"/>
        </w:rPr>
        <w:t xml:space="preserve">igure </w:t>
      </w:r>
      <w:r w:rsidR="001A6CAB">
        <w:rPr>
          <w:rFonts w:ascii="Times New Roman" w:hAnsi="Times New Roman" w:cs="Times New Roman"/>
          <w:sz w:val="24"/>
          <w:szCs w:val="24"/>
        </w:rPr>
        <w:t>1</w:t>
      </w:r>
      <w:r w:rsidR="00A0639E" w:rsidRPr="00B33912">
        <w:rPr>
          <w:rFonts w:ascii="Times New Roman" w:hAnsi="Times New Roman" w:cs="Times New Roman"/>
          <w:sz w:val="24"/>
          <w:szCs w:val="24"/>
        </w:rPr>
        <w:t>)</w:t>
      </w:r>
      <w:r w:rsidRPr="00B33912">
        <w:rPr>
          <w:rFonts w:ascii="Times New Roman" w:hAnsi="Times New Roman" w:cs="Times New Roman"/>
          <w:sz w:val="24"/>
          <w:szCs w:val="24"/>
        </w:rPr>
        <w:t xml:space="preserve"> </w:t>
      </w:r>
    </w:p>
    <w:p w14:paraId="4417F5C1" w14:textId="51FAF37B" w:rsidR="00811A7D" w:rsidRPr="00B33912" w:rsidRDefault="00811A7D" w:rsidP="00BB59FF">
      <w:pPr>
        <w:spacing w:line="480" w:lineRule="auto"/>
        <w:ind w:firstLineChars="100" w:firstLine="240"/>
        <w:rPr>
          <w:rFonts w:ascii="Times New Roman" w:hAnsi="Times New Roman" w:cs="Times New Roman"/>
          <w:iCs/>
          <w:sz w:val="24"/>
          <w:szCs w:val="24"/>
        </w:rPr>
      </w:pPr>
      <m:oMath>
        <m:r>
          <w:rPr>
            <w:rFonts w:ascii="Cambria Math" w:hAnsi="Cambria Math" w:cs="Times New Roman"/>
            <w:sz w:val="24"/>
            <w:szCs w:val="24"/>
          </w:rPr>
          <m:t>m</m:t>
        </m:r>
      </m:oMath>
      <w:r w:rsidRPr="00B33912">
        <w:rPr>
          <w:rFonts w:ascii="Times New Roman" w:hAnsi="Times New Roman" w:cs="Times New Roman"/>
          <w:sz w:val="24"/>
          <w:szCs w:val="24"/>
        </w:rPr>
        <w:t xml:space="preserve">, </w:t>
      </w:r>
      <m:oMath>
        <m:r>
          <w:rPr>
            <w:rFonts w:ascii="Cambria Math" w:hAnsi="Cambria Math" w:cs="Times New Roman"/>
            <w:sz w:val="24"/>
            <w:szCs w:val="24"/>
          </w:rPr>
          <m:t>n</m:t>
        </m:r>
      </m:oMath>
      <w:r w:rsidRPr="00B33912">
        <w:rPr>
          <w:rFonts w:ascii="Times New Roman" w:hAnsi="Times New Roman" w:cs="Times New Roman"/>
          <w:sz w:val="24"/>
          <w:szCs w:val="24"/>
        </w:rPr>
        <w:t xml:space="preserve"> and </w:t>
      </w:r>
      <m:oMath>
        <m:r>
          <w:rPr>
            <w:rFonts w:ascii="Cambria Math" w:hAnsi="Cambria Math" w:cs="Times New Roman"/>
            <w:sz w:val="24"/>
            <w:szCs w:val="24"/>
          </w:rPr>
          <m:t>β</m:t>
        </m:r>
      </m:oMath>
      <w:r w:rsidRPr="00B33912">
        <w:rPr>
          <w:rFonts w:ascii="Times New Roman" w:hAnsi="Times New Roman" w:cs="Times New Roman"/>
          <w:sz w:val="24"/>
          <w:szCs w:val="24"/>
        </w:rPr>
        <w:t xml:space="preserve"> determine </w:t>
      </w:r>
      <m:oMath>
        <m:sSub>
          <m:sSubPr>
            <m:ctrlPr>
              <w:rPr>
                <w:rFonts w:ascii="Cambria Math" w:eastAsia="宋体" w:hAnsi="Cambria Math" w:cs="Times New Roman"/>
                <w:sz w:val="24"/>
                <w:szCs w:val="24"/>
              </w:rPr>
            </m:ctrlPr>
          </m:sSubPr>
          <m:e>
            <m:r>
              <w:rPr>
                <w:rFonts w:ascii="Cambria Math" w:eastAsia="宋体" w:hAnsi="Cambria Math" w:cs="Times New Roman"/>
                <w:sz w:val="24"/>
                <w:szCs w:val="24"/>
              </w:rPr>
              <m:t>C</m:t>
            </m:r>
          </m:e>
          <m:sub>
            <m:r>
              <w:rPr>
                <w:rFonts w:ascii="Cambria Math" w:eastAsia="宋体" w:hAnsi="Cambria Math" w:cs="Times New Roman"/>
                <w:sz w:val="24"/>
                <w:szCs w:val="24"/>
              </w:rPr>
              <m:t>OE2</m:t>
            </m:r>
          </m:sub>
        </m:sSub>
      </m:oMath>
      <w:r w:rsidRPr="00B33912">
        <w:rPr>
          <w:rFonts w:ascii="Times New Roman" w:hAnsi="Times New Roman" w:cs="Times New Roman"/>
          <w:sz w:val="24"/>
          <w:szCs w:val="24"/>
        </w:rPr>
        <w:t xml:space="preserve"> and can be measured on lateral EOS images by using a validated software, </w:t>
      </w:r>
      <w:proofErr w:type="spellStart"/>
      <w:r w:rsidR="008A2195" w:rsidRPr="00B33912">
        <w:rPr>
          <w:rFonts w:ascii="Times New Roman" w:hAnsi="Times New Roman" w:cs="Times New Roman"/>
          <w:sz w:val="24"/>
          <w:szCs w:val="24"/>
        </w:rPr>
        <w:t>Surgimap</w:t>
      </w:r>
      <w:proofErr w:type="spellEnd"/>
      <w:r w:rsidR="008A2195" w:rsidRPr="00B33912">
        <w:rPr>
          <w:rFonts w:ascii="Times New Roman" w:hAnsi="Times New Roman" w:cs="Times New Roman"/>
          <w:sz w:val="24"/>
          <w:szCs w:val="24"/>
        </w:rPr>
        <w:t xml:space="preserve"> (</w:t>
      </w:r>
      <w:proofErr w:type="spellStart"/>
      <w:r w:rsidR="008A2195" w:rsidRPr="00B33912">
        <w:rPr>
          <w:rFonts w:ascii="Times New Roman" w:hAnsi="Times New Roman" w:cs="Times New Roman"/>
          <w:sz w:val="24"/>
          <w:szCs w:val="24"/>
        </w:rPr>
        <w:t>Nemaris</w:t>
      </w:r>
      <w:proofErr w:type="spellEnd"/>
      <w:r w:rsidR="008A2195" w:rsidRPr="00B33912">
        <w:rPr>
          <w:rFonts w:ascii="Times New Roman" w:hAnsi="Times New Roman" w:cs="Times New Roman"/>
          <w:sz w:val="24"/>
          <w:szCs w:val="24"/>
        </w:rPr>
        <w:t xml:space="preserve"> Inc., New York, NY, US)</w:t>
      </w:r>
      <w:r w:rsidRPr="00B33912">
        <w:rPr>
          <w:rFonts w:ascii="Times New Roman" w:hAnsi="Times New Roman" w:cs="Times New Roman"/>
          <w:sz w:val="24"/>
          <w:szCs w:val="24"/>
        </w:rPr>
        <w:t xml:space="preserve">. To obtain </w:t>
      </w:r>
      <m:oMath>
        <m:sSub>
          <m:sSubPr>
            <m:ctrlPr>
              <w:rPr>
                <w:rFonts w:ascii="Cambria Math" w:eastAsia="宋体" w:hAnsi="Cambria Math" w:cs="Times New Roman"/>
                <w:sz w:val="24"/>
                <w:szCs w:val="24"/>
              </w:rPr>
            </m:ctrlPr>
          </m:sSubPr>
          <m:e>
            <m:r>
              <w:rPr>
                <w:rFonts w:ascii="Cambria Math" w:eastAsia="宋体" w:hAnsi="Cambria Math" w:cs="Times New Roman"/>
                <w:sz w:val="24"/>
                <w:szCs w:val="24"/>
              </w:rPr>
              <m:t>C</m:t>
            </m:r>
          </m:e>
          <m:sub>
            <m:r>
              <w:rPr>
                <w:rFonts w:ascii="Cambria Math" w:eastAsia="宋体" w:hAnsi="Cambria Math" w:cs="Times New Roman"/>
                <w:sz w:val="24"/>
                <w:szCs w:val="24"/>
              </w:rPr>
              <m:t>OE</m:t>
            </m:r>
          </m:sub>
        </m:sSub>
      </m:oMath>
      <w:r w:rsidRPr="00B33912">
        <w:rPr>
          <w:rFonts w:ascii="Times New Roman" w:hAnsi="Times New Roman" w:cs="Times New Roman"/>
          <w:sz w:val="24"/>
          <w:szCs w:val="24"/>
        </w:rPr>
        <w:t xml:space="preserve"> is to scale the </w:t>
      </w:r>
      <m:oMath>
        <m:sSub>
          <m:sSubPr>
            <m:ctrlPr>
              <w:rPr>
                <w:rFonts w:ascii="Cambria Math" w:eastAsia="宋体" w:hAnsi="Cambria Math" w:cs="Times New Roman"/>
                <w:sz w:val="24"/>
                <w:szCs w:val="24"/>
              </w:rPr>
            </m:ctrlPr>
          </m:sSubPr>
          <m:e>
            <m:r>
              <w:rPr>
                <w:rFonts w:ascii="Cambria Math" w:eastAsia="宋体" w:hAnsi="Cambria Math" w:cs="Times New Roman"/>
                <w:sz w:val="24"/>
                <w:szCs w:val="24"/>
              </w:rPr>
              <m:t>C</m:t>
            </m:r>
          </m:e>
          <m:sub>
            <m:r>
              <w:rPr>
                <w:rFonts w:ascii="Cambria Math" w:eastAsia="宋体" w:hAnsi="Cambria Math" w:cs="Times New Roman"/>
                <w:sz w:val="24"/>
                <w:szCs w:val="24"/>
              </w:rPr>
              <m:t>OE2</m:t>
            </m:r>
          </m:sub>
        </m:sSub>
      </m:oMath>
      <w:r w:rsidRPr="00B33912">
        <w:rPr>
          <w:rFonts w:ascii="Times New Roman" w:hAnsi="Times New Roman" w:cs="Times New Roman"/>
          <w:sz w:val="24"/>
          <w:szCs w:val="24"/>
        </w:rPr>
        <w:t xml:space="preserve"> by a reverse scaling factor,</w:t>
      </w:r>
      <m:oMath>
        <m:sSup>
          <m:sSupPr>
            <m:ctrlPr>
              <w:rPr>
                <w:rFonts w:ascii="Cambria Math" w:hAnsi="Cambria Math" w:cs="Times New Roman"/>
                <w:i/>
                <w:sz w:val="24"/>
                <w:szCs w:val="24"/>
              </w:rPr>
            </m:ctrlPr>
          </m:sSupPr>
          <m:e>
            <m:r>
              <w:rPr>
                <w:rFonts w:ascii="Cambria Math" w:hAnsi="Cambria Math" w:cs="Times New Roman"/>
                <w:sz w:val="24"/>
                <w:szCs w:val="24"/>
              </w:rPr>
              <m:t>k</m:t>
            </m:r>
          </m:e>
          <m:sup>
            <m:r>
              <w:rPr>
                <w:rFonts w:ascii="Cambria Math" w:hAnsi="Cambria Math" w:cs="Times New Roman"/>
                <w:sz w:val="24"/>
                <w:szCs w:val="24"/>
              </w:rPr>
              <m:t>-1</m:t>
            </m:r>
          </m:sup>
        </m:sSup>
      </m:oMath>
      <w:r w:rsidRPr="00B33912">
        <w:rPr>
          <w:rFonts w:ascii="Times New Roman" w:hAnsi="Times New Roman" w:cs="Times New Roman"/>
          <w:sz w:val="24"/>
          <w:szCs w:val="24"/>
        </w:rPr>
        <w:t xml:space="preserve">. </w:t>
      </w:r>
      <m:oMath>
        <m:r>
          <w:rPr>
            <w:rFonts w:ascii="Cambria Math" w:eastAsia="宋体" w:hAnsi="Cambria Math" w:cs="Times New Roman"/>
            <w:sz w:val="24"/>
            <w:szCs w:val="24"/>
          </w:rPr>
          <m:t>k</m:t>
        </m:r>
      </m:oMath>
      <w:r w:rsidRPr="00B33912">
        <w:rPr>
          <w:rFonts w:ascii="Times New Roman" w:hAnsi="Times New Roman" w:cs="Times New Roman"/>
          <w:sz w:val="24"/>
          <w:szCs w:val="24"/>
        </w:rPr>
        <w:t xml:space="preserve"> can be derived from the horizontal axis, </w:t>
      </w:r>
      <m:oMath>
        <m:sSub>
          <m:sSubPr>
            <m:ctrlPr>
              <w:rPr>
                <w:rFonts w:ascii="Cambria Math" w:eastAsia="宋体" w:hAnsi="Cambria Math" w:cs="Times New Roman"/>
                <w:i/>
                <w:iCs/>
                <w:sz w:val="24"/>
                <w:szCs w:val="24"/>
              </w:rPr>
            </m:ctrlPr>
          </m:sSubPr>
          <m:e>
            <m:r>
              <w:rPr>
                <w:rFonts w:ascii="Cambria Math" w:eastAsia="宋体" w:hAnsi="Cambria Math" w:cs="Times New Roman"/>
                <w:sz w:val="24"/>
                <w:szCs w:val="24"/>
              </w:rPr>
              <m:t>m</m:t>
            </m:r>
          </m:e>
          <m:sub>
            <m:r>
              <w:rPr>
                <w:rFonts w:ascii="Cambria Math" w:eastAsia="宋体" w:hAnsi="Cambria Math" w:cs="Times New Roman"/>
                <w:sz w:val="24"/>
                <w:szCs w:val="24"/>
              </w:rPr>
              <m:t>0</m:t>
            </m:r>
          </m:sub>
        </m:sSub>
      </m:oMath>
      <w:r w:rsidRPr="00B33912">
        <w:rPr>
          <w:rFonts w:ascii="Times New Roman" w:hAnsi="Times New Roman" w:cs="Times New Roman"/>
          <w:sz w:val="24"/>
          <w:szCs w:val="24"/>
        </w:rPr>
        <w:t xml:space="preserve"> and the vertical axis, </w:t>
      </w:r>
      <m:oMath>
        <m:sSub>
          <m:sSubPr>
            <m:ctrlPr>
              <w:rPr>
                <w:rFonts w:ascii="Cambria Math" w:eastAsia="宋体" w:hAnsi="Cambria Math" w:cs="Times New Roman"/>
                <w:i/>
                <w:iCs/>
                <w:sz w:val="24"/>
                <w:szCs w:val="24"/>
              </w:rPr>
            </m:ctrlPr>
          </m:sSubPr>
          <m:e>
            <m:r>
              <w:rPr>
                <w:rFonts w:ascii="Cambria Math" w:eastAsia="宋体" w:hAnsi="Cambria Math" w:cs="Times New Roman"/>
                <w:sz w:val="24"/>
                <w:szCs w:val="24"/>
              </w:rPr>
              <m:t>n</m:t>
            </m:r>
          </m:e>
          <m:sub>
            <m:r>
              <w:rPr>
                <w:rFonts w:ascii="Cambria Math" w:eastAsia="宋体" w:hAnsi="Cambria Math" w:cs="Times New Roman"/>
                <w:sz w:val="24"/>
                <w:szCs w:val="24"/>
              </w:rPr>
              <m:t>0</m:t>
            </m:r>
          </m:sub>
        </m:sSub>
      </m:oMath>
      <w:r w:rsidRPr="00B33912">
        <w:rPr>
          <w:rFonts w:ascii="Times New Roman" w:hAnsi="Times New Roman" w:cs="Times New Roman"/>
          <w:iCs/>
          <w:sz w:val="24"/>
          <w:szCs w:val="24"/>
        </w:rPr>
        <w:t xml:space="preserve"> of the ellipse where the whole cup image lies. </w:t>
      </w:r>
      <m:oMath>
        <m:sSub>
          <m:sSubPr>
            <m:ctrlPr>
              <w:rPr>
                <w:rFonts w:ascii="Cambria Math" w:eastAsia="宋体" w:hAnsi="Cambria Math" w:cs="Times New Roman"/>
                <w:i/>
                <w:iCs/>
                <w:sz w:val="24"/>
                <w:szCs w:val="24"/>
              </w:rPr>
            </m:ctrlPr>
          </m:sSubPr>
          <m:e>
            <m:r>
              <w:rPr>
                <w:rFonts w:ascii="Cambria Math" w:eastAsia="宋体" w:hAnsi="Cambria Math" w:cs="Times New Roman"/>
                <w:sz w:val="24"/>
                <w:szCs w:val="24"/>
              </w:rPr>
              <m:t>m</m:t>
            </m:r>
          </m:e>
          <m:sub>
            <m:r>
              <w:rPr>
                <w:rFonts w:ascii="Cambria Math" w:eastAsia="宋体" w:hAnsi="Cambria Math" w:cs="Times New Roman"/>
                <w:sz w:val="24"/>
                <w:szCs w:val="24"/>
              </w:rPr>
              <m:t>0</m:t>
            </m:r>
          </m:sub>
        </m:sSub>
      </m:oMath>
      <w:r w:rsidRPr="00B33912">
        <w:rPr>
          <w:rFonts w:ascii="Times New Roman" w:hAnsi="Times New Roman" w:cs="Times New Roman"/>
          <w:iCs/>
          <w:sz w:val="24"/>
          <w:szCs w:val="24"/>
        </w:rPr>
        <w:t xml:space="preserve"> and </w:t>
      </w:r>
      <m:oMath>
        <m:sSub>
          <m:sSubPr>
            <m:ctrlPr>
              <w:rPr>
                <w:rFonts w:ascii="Cambria Math" w:eastAsia="宋体" w:hAnsi="Cambria Math" w:cs="Times New Roman"/>
                <w:i/>
                <w:iCs/>
                <w:sz w:val="24"/>
                <w:szCs w:val="24"/>
              </w:rPr>
            </m:ctrlPr>
          </m:sSubPr>
          <m:e>
            <m:r>
              <w:rPr>
                <w:rFonts w:ascii="Cambria Math" w:eastAsia="宋体" w:hAnsi="Cambria Math" w:cs="Times New Roman"/>
                <w:sz w:val="24"/>
                <w:szCs w:val="24"/>
              </w:rPr>
              <m:t>n</m:t>
            </m:r>
          </m:e>
          <m:sub>
            <m:r>
              <w:rPr>
                <w:rFonts w:ascii="Cambria Math" w:eastAsia="宋体" w:hAnsi="Cambria Math" w:cs="Times New Roman"/>
                <w:sz w:val="24"/>
                <w:szCs w:val="24"/>
              </w:rPr>
              <m:t>0</m:t>
            </m:r>
          </m:sub>
        </m:sSub>
      </m:oMath>
      <w:r w:rsidRPr="00B33912">
        <w:rPr>
          <w:rFonts w:ascii="Times New Roman" w:hAnsi="Times New Roman" w:cs="Times New Roman"/>
          <w:iCs/>
          <w:sz w:val="24"/>
          <w:szCs w:val="24"/>
        </w:rPr>
        <w:t xml:space="preserve"> can be measured on lateral EOS images. We get</w:t>
      </w:r>
    </w:p>
    <w:p w14:paraId="663BCE98" w14:textId="1AAFA0C9" w:rsidR="00811A7D" w:rsidRPr="00B33912" w:rsidRDefault="00C1191D" w:rsidP="00BB59FF">
      <w:pPr>
        <w:spacing w:line="480" w:lineRule="auto"/>
        <w:ind w:firstLineChars="100" w:firstLine="240"/>
        <w:rPr>
          <w:rFonts w:ascii="Times New Roman" w:hAnsi="Times New Roman" w:cs="Times New Roman"/>
          <w:sz w:val="24"/>
          <w:szCs w:val="24"/>
        </w:rPr>
      </w:pPr>
      <m:oMathPara>
        <m:oMath>
          <m:eqArr>
            <m:eqArrPr>
              <m:maxDist m:val="1"/>
              <m:ctrlPr>
                <w:rPr>
                  <w:rFonts w:ascii="Cambria Math" w:eastAsia="宋体" w:hAnsi="Cambria Math" w:cs="Times New Roman"/>
                  <w:i/>
                  <w:iCs/>
                  <w:sz w:val="24"/>
                  <w:szCs w:val="24"/>
                </w:rPr>
              </m:ctrlPr>
            </m:eqArrPr>
            <m:e>
              <m:r>
                <w:rPr>
                  <w:rFonts w:ascii="Cambria Math" w:eastAsia="宋体" w:hAnsi="Cambria Math" w:cs="Times New Roman"/>
                  <w:sz w:val="24"/>
                  <w:szCs w:val="24"/>
                </w:rPr>
                <m:t>k=</m:t>
              </m:r>
              <m:f>
                <m:fPr>
                  <m:ctrlPr>
                    <w:rPr>
                      <w:rFonts w:ascii="Cambria Math" w:eastAsia="宋体" w:hAnsi="Cambria Math" w:cs="Times New Roman"/>
                      <w:i/>
                      <w:iCs/>
                      <w:sz w:val="24"/>
                      <w:szCs w:val="24"/>
                    </w:rPr>
                  </m:ctrlPr>
                </m:fPr>
                <m:num>
                  <m:sSub>
                    <m:sSubPr>
                      <m:ctrlPr>
                        <w:rPr>
                          <w:rFonts w:ascii="Cambria Math" w:eastAsia="宋体" w:hAnsi="Cambria Math" w:cs="Times New Roman"/>
                          <w:i/>
                          <w:iCs/>
                          <w:sz w:val="24"/>
                          <w:szCs w:val="24"/>
                        </w:rPr>
                      </m:ctrlPr>
                    </m:sSubPr>
                    <m:e>
                      <m:r>
                        <w:rPr>
                          <w:rFonts w:ascii="Cambria Math" w:eastAsia="宋体" w:hAnsi="Cambria Math" w:cs="Times New Roman"/>
                          <w:sz w:val="24"/>
                          <w:szCs w:val="24"/>
                        </w:rPr>
                        <m:t>m</m:t>
                      </m:r>
                    </m:e>
                    <m:sub>
                      <m:r>
                        <w:rPr>
                          <w:rFonts w:ascii="Cambria Math" w:eastAsia="宋体" w:hAnsi="Cambria Math" w:cs="Times New Roman"/>
                          <w:sz w:val="24"/>
                          <w:szCs w:val="24"/>
                        </w:rPr>
                        <m:t>0</m:t>
                      </m:r>
                    </m:sub>
                  </m:sSub>
                </m:num>
                <m:den>
                  <m:sSub>
                    <m:sSubPr>
                      <m:ctrlPr>
                        <w:rPr>
                          <w:rFonts w:ascii="Cambria Math" w:eastAsia="宋体" w:hAnsi="Cambria Math" w:cs="Times New Roman"/>
                          <w:i/>
                          <w:iCs/>
                          <w:sz w:val="24"/>
                          <w:szCs w:val="24"/>
                        </w:rPr>
                      </m:ctrlPr>
                    </m:sSubPr>
                    <m:e>
                      <m:r>
                        <w:rPr>
                          <w:rFonts w:ascii="Cambria Math" w:eastAsia="宋体" w:hAnsi="Cambria Math" w:cs="Times New Roman"/>
                          <w:sz w:val="24"/>
                          <w:szCs w:val="24"/>
                        </w:rPr>
                        <m:t>n</m:t>
                      </m:r>
                    </m:e>
                    <m:sub>
                      <m:r>
                        <w:rPr>
                          <w:rFonts w:ascii="Cambria Math" w:eastAsia="宋体" w:hAnsi="Cambria Math" w:cs="Times New Roman"/>
                          <w:sz w:val="24"/>
                          <w:szCs w:val="24"/>
                        </w:rPr>
                        <m:t>0</m:t>
                      </m:r>
                    </m:sub>
                  </m:sSub>
                </m:den>
              </m:f>
              <m:r>
                <w:rPr>
                  <w:rFonts w:ascii="Cambria Math" w:eastAsia="宋体" w:hAnsi="Cambria Math" w:cs="Times New Roman"/>
                  <w:sz w:val="24"/>
                  <w:szCs w:val="24"/>
                </w:rPr>
                <m:t>#(1-1)</m:t>
              </m:r>
              <m:ctrlPr>
                <w:rPr>
                  <w:rFonts w:ascii="Cambria Math" w:eastAsia="宋体" w:hAnsi="Cambria Math" w:cs="Times New Roman"/>
                  <w:i/>
                  <w:sz w:val="24"/>
                  <w:szCs w:val="24"/>
                </w:rPr>
              </m:ctrlPr>
            </m:e>
          </m:eqArr>
        </m:oMath>
      </m:oMathPara>
    </w:p>
    <w:p w14:paraId="1F718320" w14:textId="235B942C" w:rsidR="00811A7D" w:rsidRPr="00B33912" w:rsidRDefault="00811A7D" w:rsidP="00BB59FF">
      <w:pPr>
        <w:spacing w:line="480" w:lineRule="auto"/>
        <w:rPr>
          <w:rFonts w:ascii="Times New Roman" w:hAnsi="Times New Roman" w:cs="Times New Roman"/>
          <w:sz w:val="24"/>
          <w:szCs w:val="24"/>
        </w:rPr>
      </w:pPr>
      <w:r w:rsidRPr="00B33912">
        <w:rPr>
          <w:rFonts w:ascii="Times New Roman" w:hAnsi="Times New Roman" w:cs="Times New Roman"/>
          <w:sz w:val="24"/>
          <w:szCs w:val="24"/>
        </w:rPr>
        <w:t>And the reverse scaling matrix is written as</w:t>
      </w:r>
    </w:p>
    <w:p w14:paraId="60C0174C" w14:textId="7FBFE906" w:rsidR="00811A7D" w:rsidRPr="00B33912" w:rsidRDefault="00C1191D" w:rsidP="00BB59FF">
      <w:pPr>
        <w:spacing w:line="480" w:lineRule="auto"/>
        <w:ind w:leftChars="100" w:left="21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d>
                <m:dPr>
                  <m:ctrlPr>
                    <w:rPr>
                      <w:rFonts w:ascii="Cambria Math" w:hAnsi="Cambria Math" w:cs="Times New Roman"/>
                      <w:sz w:val="24"/>
                      <w:szCs w:val="24"/>
                    </w:rPr>
                  </m:ctrlPr>
                </m:dPr>
                <m:e>
                  <m:m>
                    <m:mPr>
                      <m:plcHide m:val="1"/>
                      <m:mcs>
                        <m:mc>
                          <m:mcPr>
                            <m:count m:val="2"/>
                            <m:mcJc m:val="center"/>
                          </m:mcPr>
                        </m:mc>
                      </m:mcs>
                      <m:ctrlPr>
                        <w:rPr>
                          <w:rFonts w:ascii="Cambria Math" w:hAnsi="Cambria Math" w:cs="Times New Roman"/>
                          <w:sz w:val="24"/>
                          <w:szCs w:val="24"/>
                        </w:rPr>
                      </m:ctrlPr>
                    </m:mPr>
                    <m:mr>
                      <m:e>
                        <m:f>
                          <m:fPr>
                            <m:ctrlPr>
                              <w:rPr>
                                <w:rFonts w:ascii="Cambria Math" w:hAnsi="Cambria Math" w:cs="Times New Roman"/>
                                <w:sz w:val="24"/>
                                <w:szCs w:val="24"/>
                              </w:rPr>
                            </m:ctrlPr>
                          </m:fPr>
                          <m:num>
                            <m:r>
                              <w:rPr>
                                <w:rFonts w:ascii="Cambria Math" w:hAnsi="Cambria Math" w:cs="Times New Roman"/>
                                <w:sz w:val="24"/>
                                <w:szCs w:val="24"/>
                              </w:rPr>
                              <m:t>1</m:t>
                            </m:r>
                          </m:num>
                          <m:den>
                            <m:r>
                              <w:rPr>
                                <w:rFonts w:ascii="Cambria Math" w:hAnsi="Cambria Math" w:cs="Times New Roman"/>
                                <w:sz w:val="24"/>
                                <w:szCs w:val="24"/>
                              </w:rPr>
                              <m:t>k</m:t>
                            </m:r>
                          </m:den>
                        </m:f>
                      </m:e>
                      <m:e>
                        <m:r>
                          <w:rPr>
                            <w:rFonts w:ascii="Cambria Math" w:hAnsi="Cambria Math" w:cs="Times New Roman"/>
                            <w:sz w:val="24"/>
                            <w:szCs w:val="24"/>
                          </w:rPr>
                          <m:t>0</m:t>
                        </m:r>
                      </m:e>
                    </m:mr>
                    <m:mr>
                      <m:e>
                        <m:r>
                          <w:rPr>
                            <w:rFonts w:ascii="Cambria Math" w:hAnsi="Cambria Math" w:cs="Times New Roman"/>
                            <w:sz w:val="24"/>
                            <w:szCs w:val="24"/>
                          </w:rPr>
                          <m:t>0</m:t>
                        </m:r>
                      </m:e>
                      <m:e>
                        <m:r>
                          <w:rPr>
                            <w:rFonts w:ascii="Cambria Math" w:hAnsi="Cambria Math" w:cs="Times New Roman"/>
                            <w:sz w:val="24"/>
                            <w:szCs w:val="24"/>
                          </w:rPr>
                          <m:t>1</m:t>
                        </m:r>
                      </m:e>
                    </m:mr>
                  </m:m>
                </m:e>
              </m:d>
              <m:r>
                <w:rPr>
                  <w:rFonts w:ascii="Cambria Math" w:hAnsi="Cambria Math" w:cs="Times New Roman"/>
                  <w:sz w:val="24"/>
                  <w:szCs w:val="24"/>
                </w:rPr>
                <m:t>#(1-2)</m:t>
              </m:r>
            </m:e>
          </m:eqArr>
        </m:oMath>
      </m:oMathPara>
    </w:p>
    <w:p w14:paraId="444AB30C" w14:textId="77777777" w:rsidR="00811A7D" w:rsidRPr="00B33912" w:rsidRDefault="00811A7D" w:rsidP="00BB59FF">
      <w:pPr>
        <w:spacing w:line="480" w:lineRule="auto"/>
        <w:rPr>
          <w:rFonts w:ascii="Times New Roman" w:hAnsi="Times New Roman" w:cs="Times New Roman"/>
          <w:sz w:val="24"/>
          <w:szCs w:val="24"/>
        </w:rPr>
      </w:pPr>
      <w:r w:rsidRPr="00B33912">
        <w:rPr>
          <w:rFonts w:ascii="Times New Roman" w:hAnsi="Times New Roman" w:cs="Times New Roman"/>
          <w:sz w:val="24"/>
          <w:szCs w:val="24"/>
        </w:rPr>
        <w:t>Plug the reverse scaling matrix into</w:t>
      </w:r>
      <w:r w:rsidRPr="00B33912">
        <w:rPr>
          <w:rFonts w:ascii="Times New Roman" w:hAnsi="Times New Roman" w:cs="Times New Roman"/>
          <w:iCs/>
          <w:sz w:val="24"/>
          <w:szCs w:val="24"/>
        </w:rPr>
        <w:t xml:space="preserve"> </w:t>
      </w:r>
      <m:oMath>
        <m:sSub>
          <m:sSubPr>
            <m:ctrlPr>
              <w:rPr>
                <w:rFonts w:ascii="Cambria Math" w:eastAsia="宋体" w:hAnsi="Cambria Math" w:cs="Times New Roman"/>
                <w:sz w:val="24"/>
                <w:szCs w:val="24"/>
              </w:rPr>
            </m:ctrlPr>
          </m:sSubPr>
          <m:e>
            <m:r>
              <w:rPr>
                <w:rFonts w:ascii="Cambria Math" w:eastAsia="宋体" w:hAnsi="Cambria Math" w:cs="Times New Roman"/>
                <w:sz w:val="24"/>
                <w:szCs w:val="24"/>
              </w:rPr>
              <m:t>C</m:t>
            </m:r>
          </m:e>
          <m:sub>
            <m:r>
              <w:rPr>
                <w:rFonts w:ascii="Cambria Math" w:eastAsia="宋体" w:hAnsi="Cambria Math" w:cs="Times New Roman"/>
                <w:sz w:val="24"/>
                <w:szCs w:val="24"/>
              </w:rPr>
              <m:t>OE2</m:t>
            </m:r>
          </m:sub>
        </m:sSub>
      </m:oMath>
      <w:r w:rsidRPr="00B33912">
        <w:rPr>
          <w:rFonts w:ascii="Times New Roman" w:hAnsi="Times New Roman" w:cs="Times New Roman"/>
          <w:sz w:val="24"/>
          <w:szCs w:val="24"/>
        </w:rPr>
        <w:t xml:space="preserve"> and then we get the e</w:t>
      </w:r>
      <w:proofErr w:type="spellStart"/>
      <w:r w:rsidRPr="00B33912">
        <w:rPr>
          <w:rFonts w:ascii="Times New Roman" w:hAnsi="Times New Roman" w:cs="Times New Roman"/>
          <w:sz w:val="24"/>
          <w:szCs w:val="24"/>
        </w:rPr>
        <w:t>quation</w:t>
      </w:r>
      <w:proofErr w:type="spellEnd"/>
      <w:r w:rsidRPr="00B33912">
        <w:rPr>
          <w:rFonts w:ascii="Times New Roman" w:hAnsi="Times New Roman" w:cs="Times New Roman"/>
          <w:sz w:val="24"/>
          <w:szCs w:val="24"/>
        </w:rPr>
        <w:t xml:space="preserve"> of</w:t>
      </w:r>
      <w:r w:rsidRPr="00B33912">
        <w:rPr>
          <w:rFonts w:ascii="Times New Roman" w:hAnsi="Times New Roman" w:cs="Times New Roman"/>
          <w:iCs/>
          <w:sz w:val="24"/>
          <w:szCs w:val="24"/>
        </w:rPr>
        <w:t xml:space="preserve"> </w:t>
      </w:r>
      <m:oMath>
        <m:sSub>
          <m:sSubPr>
            <m:ctrlPr>
              <w:rPr>
                <w:rFonts w:ascii="Cambria Math" w:eastAsia="宋体" w:hAnsi="Cambria Math" w:cs="Times New Roman"/>
                <w:sz w:val="24"/>
                <w:szCs w:val="24"/>
              </w:rPr>
            </m:ctrlPr>
          </m:sSubPr>
          <m:e>
            <m:r>
              <w:rPr>
                <w:rFonts w:ascii="Cambria Math" w:eastAsia="宋体" w:hAnsi="Cambria Math" w:cs="Times New Roman"/>
                <w:sz w:val="24"/>
                <w:szCs w:val="24"/>
              </w:rPr>
              <m:t>C</m:t>
            </m:r>
          </m:e>
          <m:sub>
            <m:r>
              <w:rPr>
                <w:rFonts w:ascii="Cambria Math" w:eastAsia="宋体" w:hAnsi="Cambria Math" w:cs="Times New Roman"/>
                <w:sz w:val="24"/>
                <w:szCs w:val="24"/>
              </w:rPr>
              <m:t>OE</m:t>
            </m:r>
          </m:sub>
        </m:sSub>
      </m:oMath>
    </w:p>
    <w:p w14:paraId="00C3B78B" w14:textId="7F643CFC" w:rsidR="00811A7D" w:rsidRPr="00B33912" w:rsidRDefault="00C1191D" w:rsidP="00BB59FF">
      <w:pPr>
        <w:spacing w:line="480" w:lineRule="auto"/>
        <w:rPr>
          <w:rFonts w:ascii="Times New Roman" w:hAnsi="Times New Roman" w:cs="Times New Roman"/>
          <w:sz w:val="24"/>
          <w:szCs w:val="24"/>
        </w:rPr>
      </w:pPr>
      <m:oMathPara>
        <m:oMath>
          <m:eqArr>
            <m:eqArrPr>
              <m:maxDist m:val="1"/>
              <m:ctrlPr>
                <w:rPr>
                  <w:rFonts w:ascii="Cambria Math" w:eastAsia="宋体" w:hAnsi="Cambria Math" w:cs="Times New Roman"/>
                  <w:i/>
                  <w:sz w:val="24"/>
                  <w:szCs w:val="24"/>
                </w:rPr>
              </m:ctrlPr>
            </m:eqArrPr>
            <m:e>
              <m:sSup>
                <m:sSupPr>
                  <m:ctrlPr>
                    <w:rPr>
                      <w:rFonts w:ascii="Cambria Math" w:eastAsia="宋体" w:hAnsi="Cambria Math" w:cs="Times New Roman"/>
                      <w:i/>
                      <w:sz w:val="24"/>
                      <w:szCs w:val="24"/>
                    </w:rPr>
                  </m:ctrlPr>
                </m:sSupPr>
                <m:e>
                  <m:d>
                    <m:dPr>
                      <m:ctrlPr>
                        <w:rPr>
                          <w:rFonts w:ascii="Cambria Math" w:eastAsia="宋体" w:hAnsi="Cambria Math" w:cs="Times New Roman"/>
                          <w:i/>
                          <w:sz w:val="24"/>
                          <w:szCs w:val="24"/>
                        </w:rPr>
                      </m:ctrlPr>
                    </m:dPr>
                    <m:e>
                      <m:f>
                        <m:fPr>
                          <m:ctrlPr>
                            <w:rPr>
                              <w:rFonts w:ascii="Cambria Math" w:eastAsia="宋体" w:hAnsi="Cambria Math" w:cs="Times New Roman"/>
                              <w:i/>
                              <w:sz w:val="24"/>
                              <w:szCs w:val="24"/>
                            </w:rPr>
                          </m:ctrlPr>
                        </m:fPr>
                        <m:num>
                          <m:r>
                            <w:rPr>
                              <w:rFonts w:ascii="Cambria Math" w:eastAsia="宋体" w:hAnsi="Cambria Math" w:cs="Times New Roman"/>
                              <w:sz w:val="24"/>
                              <w:szCs w:val="24"/>
                            </w:rPr>
                            <m:t>xkcosβ+ysinβ</m:t>
                          </m:r>
                        </m:num>
                        <m:den>
                          <m:r>
                            <w:rPr>
                              <w:rFonts w:ascii="Cambria Math" w:eastAsia="宋体" w:hAnsi="Cambria Math" w:cs="Times New Roman"/>
                              <w:sz w:val="24"/>
                              <w:szCs w:val="24"/>
                            </w:rPr>
                            <m:t>m</m:t>
                          </m:r>
                        </m:den>
                      </m:f>
                    </m:e>
                  </m:d>
                </m:e>
                <m:sup>
                  <m:r>
                    <w:rPr>
                      <w:rFonts w:ascii="Cambria Math" w:eastAsia="宋体" w:hAnsi="Cambria Math" w:cs="Times New Roman"/>
                      <w:sz w:val="24"/>
                      <w:szCs w:val="24"/>
                    </w:rPr>
                    <m:t>2</m:t>
                  </m:r>
                </m:sup>
              </m:sSup>
              <m:r>
                <w:rPr>
                  <w:rFonts w:ascii="Cambria Math" w:eastAsia="宋体" w:hAnsi="Cambria Math" w:cs="Times New Roman"/>
                  <w:sz w:val="24"/>
                  <w:szCs w:val="24"/>
                </w:rPr>
                <m:t>+</m:t>
              </m:r>
              <m:sSup>
                <m:sSupPr>
                  <m:ctrlPr>
                    <w:rPr>
                      <w:rFonts w:ascii="Cambria Math" w:eastAsia="宋体" w:hAnsi="Cambria Math" w:cs="Times New Roman"/>
                      <w:i/>
                      <w:sz w:val="24"/>
                      <w:szCs w:val="24"/>
                    </w:rPr>
                  </m:ctrlPr>
                </m:sSupPr>
                <m:e>
                  <m:d>
                    <m:dPr>
                      <m:ctrlPr>
                        <w:rPr>
                          <w:rFonts w:ascii="Cambria Math" w:eastAsia="宋体" w:hAnsi="Cambria Math" w:cs="Times New Roman"/>
                          <w:i/>
                          <w:sz w:val="24"/>
                          <w:szCs w:val="24"/>
                        </w:rPr>
                      </m:ctrlPr>
                    </m:dPr>
                    <m:e>
                      <m:f>
                        <m:fPr>
                          <m:ctrlPr>
                            <w:rPr>
                              <w:rFonts w:ascii="Cambria Math" w:eastAsia="宋体" w:hAnsi="Cambria Math" w:cs="Times New Roman"/>
                              <w:i/>
                              <w:sz w:val="24"/>
                              <w:szCs w:val="24"/>
                            </w:rPr>
                          </m:ctrlPr>
                        </m:fPr>
                        <m:num>
                          <m:r>
                            <w:rPr>
                              <w:rFonts w:ascii="Cambria Math" w:eastAsia="宋体" w:hAnsi="Cambria Math" w:cs="Times New Roman"/>
                              <w:sz w:val="24"/>
                              <w:szCs w:val="24"/>
                            </w:rPr>
                            <m:t>-xksinβ+ycosβ</m:t>
                          </m:r>
                        </m:num>
                        <m:den>
                          <m:r>
                            <w:rPr>
                              <w:rFonts w:ascii="Cambria Math" w:eastAsia="宋体" w:hAnsi="Cambria Math" w:cs="Times New Roman"/>
                              <w:sz w:val="24"/>
                              <w:szCs w:val="24"/>
                            </w:rPr>
                            <m:t>n</m:t>
                          </m:r>
                        </m:den>
                      </m:f>
                    </m:e>
                  </m:d>
                </m:e>
                <m:sup>
                  <m:r>
                    <w:rPr>
                      <w:rFonts w:ascii="Cambria Math" w:eastAsia="宋体" w:hAnsi="Cambria Math" w:cs="Times New Roman"/>
                      <w:sz w:val="24"/>
                      <w:szCs w:val="24"/>
                    </w:rPr>
                    <m:t>2</m:t>
                  </m:r>
                </m:sup>
              </m:sSup>
              <m:r>
                <w:rPr>
                  <w:rFonts w:ascii="Cambria Math" w:eastAsia="宋体" w:hAnsi="Cambria Math" w:cs="Times New Roman"/>
                  <w:sz w:val="24"/>
                  <w:szCs w:val="24"/>
                </w:rPr>
                <m:t>=1#(1-3)</m:t>
              </m:r>
            </m:e>
          </m:eqArr>
        </m:oMath>
      </m:oMathPara>
    </w:p>
    <w:p w14:paraId="6F64FD5A" w14:textId="0ECE96B3" w:rsidR="00811A7D" w:rsidRPr="00B33912" w:rsidRDefault="00811A7D" w:rsidP="00BB59FF">
      <w:pPr>
        <w:spacing w:line="480" w:lineRule="auto"/>
        <w:rPr>
          <w:rFonts w:ascii="Times New Roman" w:hAnsi="Times New Roman" w:cs="Times New Roman"/>
          <w:sz w:val="24"/>
          <w:szCs w:val="24"/>
        </w:rPr>
      </w:pPr>
      <w:r w:rsidRPr="00B33912">
        <w:rPr>
          <w:rFonts w:ascii="Times New Roman" w:hAnsi="Times New Roman" w:cs="Times New Roman"/>
          <w:sz w:val="24"/>
          <w:szCs w:val="24"/>
        </w:rPr>
        <w:t xml:space="preserve">which can be written in the general form. Thus, the quadratic term coefficients </w:t>
      </w:r>
      <m:oMath>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11</m:t>
            </m:r>
          </m:sub>
          <m:sup>
            <m:r>
              <m:rPr>
                <m:sty m:val="p"/>
              </m:rPr>
              <w:rPr>
                <w:rFonts w:ascii="Cambria Math" w:hAnsi="Cambria Math" w:cs="Times New Roman"/>
                <w:sz w:val="24"/>
                <w:szCs w:val="24"/>
              </w:rPr>
              <m:t>'</m:t>
            </m:r>
          </m:sup>
        </m:sSubSup>
      </m:oMath>
      <w:r w:rsidRPr="00B33912">
        <w:rPr>
          <w:rFonts w:ascii="Times New Roman" w:hAnsi="Times New Roman" w:cs="Times New Roman"/>
          <w:sz w:val="24"/>
          <w:szCs w:val="24"/>
        </w:rPr>
        <w:t xml:space="preserve">, </w:t>
      </w:r>
      <m:oMath>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12</m:t>
            </m:r>
          </m:sub>
          <m:sup>
            <m:r>
              <m:rPr>
                <m:sty m:val="p"/>
              </m:rPr>
              <w:rPr>
                <w:rFonts w:ascii="Cambria Math" w:hAnsi="Cambria Math" w:cs="Times New Roman"/>
                <w:sz w:val="24"/>
                <w:szCs w:val="24"/>
              </w:rPr>
              <m:t>'</m:t>
            </m:r>
          </m:sup>
        </m:sSubSup>
      </m:oMath>
      <w:r w:rsidRPr="00B33912">
        <w:rPr>
          <w:rFonts w:ascii="Times New Roman" w:hAnsi="Times New Roman" w:cs="Times New Roman"/>
          <w:sz w:val="24"/>
          <w:szCs w:val="24"/>
        </w:rPr>
        <w:t xml:space="preserve"> and </w:t>
      </w:r>
      <m:oMath>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22</m:t>
            </m:r>
          </m:sub>
          <m:sup>
            <m:r>
              <m:rPr>
                <m:sty m:val="p"/>
              </m:rPr>
              <w:rPr>
                <w:rFonts w:ascii="Cambria Math" w:hAnsi="Cambria Math" w:cs="Times New Roman"/>
                <w:sz w:val="24"/>
                <w:szCs w:val="24"/>
              </w:rPr>
              <m:t>'</m:t>
            </m:r>
          </m:sup>
        </m:sSubSup>
      </m:oMath>
      <w:r w:rsidRPr="00B33912">
        <w:rPr>
          <w:rFonts w:ascii="Times New Roman" w:hAnsi="Times New Roman" w:cs="Times New Roman"/>
          <w:sz w:val="24"/>
          <w:szCs w:val="24"/>
        </w:rPr>
        <w:t xml:space="preserve"> can be derived. Plug the quadratic term coefficients into </w:t>
      </w:r>
      <w:r w:rsidR="008A2195" w:rsidRPr="00B33912">
        <w:rPr>
          <w:rFonts w:ascii="Times New Roman" w:hAnsi="Times New Roman" w:cs="Times New Roman"/>
          <w:sz w:val="24"/>
          <w:szCs w:val="24"/>
        </w:rPr>
        <w:t xml:space="preserve">the following </w:t>
      </w:r>
      <w:r w:rsidRPr="00B33912">
        <w:rPr>
          <w:rFonts w:ascii="Times New Roman" w:hAnsi="Times New Roman" w:cs="Times New Roman"/>
          <w:sz w:val="24"/>
          <w:szCs w:val="24"/>
        </w:rPr>
        <w:t xml:space="preserve">rotation formula of quadratic curves, </w:t>
      </w:r>
    </w:p>
    <w:p w14:paraId="105845D5" w14:textId="7D901498" w:rsidR="00811A7D" w:rsidRPr="00B33912" w:rsidRDefault="00C1191D" w:rsidP="00BB59FF">
      <w:pPr>
        <w:spacing w:line="480" w:lineRule="auto"/>
        <w:ind w:leftChars="100" w:left="210"/>
        <w:rPr>
          <w:rFonts w:ascii="Times New Roman" w:hAnsi="Times New Roman" w:cs="Times New Roman"/>
          <w:sz w:val="24"/>
          <w:szCs w:val="24"/>
        </w:rPr>
      </w:pPr>
      <m:oMathPara>
        <m:oMath>
          <m:eqArr>
            <m:eqArrPr>
              <m:maxDist m:val="1"/>
              <m:ctrlPr>
                <w:rPr>
                  <w:rFonts w:ascii="Cambria Math" w:eastAsia="宋体" w:hAnsi="Cambria Math" w:cs="Times New Roman"/>
                  <w:i/>
                  <w:sz w:val="24"/>
                  <w:szCs w:val="24"/>
                </w:rPr>
              </m:ctrlPr>
            </m:eqArrPr>
            <m:e>
              <m:r>
                <m:rPr>
                  <m:sty m:val="p"/>
                </m:rPr>
                <w:rPr>
                  <w:rFonts w:ascii="Cambria Math" w:eastAsia="宋体" w:hAnsi="Cambria Math" w:cs="Times New Roman"/>
                  <w:sz w:val="24"/>
                  <w:szCs w:val="24"/>
                </w:rPr>
                <m:t>2</m:t>
              </m:r>
              <m:d>
                <m:dPr>
                  <m:ctrlPr>
                    <w:rPr>
                      <w:rFonts w:ascii="Cambria Math" w:eastAsia="宋体" w:hAnsi="Cambria Math" w:cs="Times New Roman"/>
                      <w:sz w:val="24"/>
                      <w:szCs w:val="24"/>
                    </w:rPr>
                  </m:ctrlPr>
                </m:dPr>
                <m:e>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22</m:t>
                      </m:r>
                    </m:sub>
                    <m:sup>
                      <m:r>
                        <m:rPr>
                          <m:sty m:val="p"/>
                        </m:rPr>
                        <w:rPr>
                          <w:rFonts w:ascii="Cambria Math" w:hAnsi="Cambria Math" w:cs="Times New Roman"/>
                          <w:sz w:val="24"/>
                          <w:szCs w:val="24"/>
                        </w:rPr>
                        <m:t>'</m:t>
                      </m:r>
                    </m:sup>
                  </m:sSubSup>
                  <m:r>
                    <m:rPr>
                      <m:sty m:val="p"/>
                    </m:rPr>
                    <w:rPr>
                      <w:rFonts w:ascii="Cambria Math" w:eastAsia="宋体" w:hAnsi="Cambria Math" w:cs="Times New Roman"/>
                      <w:sz w:val="24"/>
                      <w:szCs w:val="24"/>
                    </w:rPr>
                    <m:t>-</m:t>
                  </m:r>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11</m:t>
                      </m:r>
                    </m:sub>
                    <m:sup>
                      <m:r>
                        <m:rPr>
                          <m:sty m:val="p"/>
                        </m:rPr>
                        <w:rPr>
                          <w:rFonts w:ascii="Cambria Math" w:hAnsi="Cambria Math" w:cs="Times New Roman"/>
                          <w:sz w:val="24"/>
                          <w:szCs w:val="24"/>
                        </w:rPr>
                        <m:t>'</m:t>
                      </m:r>
                    </m:sup>
                  </m:sSubSup>
                </m:e>
              </m:d>
              <m:func>
                <m:funcPr>
                  <m:ctrlPr>
                    <w:rPr>
                      <w:rFonts w:ascii="Cambria Math" w:eastAsia="宋体" w:hAnsi="Cambria Math" w:cs="Times New Roman"/>
                      <w:sz w:val="24"/>
                      <w:szCs w:val="24"/>
                    </w:rPr>
                  </m:ctrlPr>
                </m:funcPr>
                <m:fName>
                  <m:r>
                    <m:rPr>
                      <m:sty m:val="p"/>
                    </m:rPr>
                    <w:rPr>
                      <w:rFonts w:ascii="Cambria Math" w:eastAsia="宋体" w:hAnsi="Cambria Math" w:cs="Times New Roman"/>
                      <w:sz w:val="24"/>
                      <w:szCs w:val="24"/>
                    </w:rPr>
                    <m:t>sin</m:t>
                  </m:r>
                </m:fName>
                <m:e>
                  <m:r>
                    <w:rPr>
                      <w:rFonts w:ascii="Cambria Math" w:eastAsia="宋体" w:hAnsi="Cambria Math" w:cs="Times New Roman"/>
                      <w:sz w:val="24"/>
                      <w:szCs w:val="24"/>
                    </w:rPr>
                    <m:t>α</m:t>
                  </m:r>
                </m:e>
              </m:func>
              <m:func>
                <m:funcPr>
                  <m:ctrlPr>
                    <w:rPr>
                      <w:rFonts w:ascii="Cambria Math" w:eastAsia="宋体" w:hAnsi="Cambria Math" w:cs="Times New Roman"/>
                      <w:i/>
                      <w:sz w:val="24"/>
                      <w:szCs w:val="24"/>
                    </w:rPr>
                  </m:ctrlPr>
                </m:funcPr>
                <m:fName>
                  <m:r>
                    <w:rPr>
                      <w:rFonts w:ascii="Cambria Math" w:eastAsia="宋体" w:hAnsi="Cambria Math" w:cs="Times New Roman"/>
                      <w:sz w:val="24"/>
                      <w:szCs w:val="24"/>
                    </w:rPr>
                    <m:t>cos</m:t>
                  </m:r>
                </m:fName>
                <m:e>
                  <m:r>
                    <w:rPr>
                      <w:rFonts w:ascii="Cambria Math" w:eastAsia="宋体" w:hAnsi="Cambria Math" w:cs="Times New Roman"/>
                      <w:sz w:val="24"/>
                      <w:szCs w:val="24"/>
                    </w:rPr>
                    <m:t>α</m:t>
                  </m:r>
                </m:e>
              </m:func>
              <m:r>
                <w:rPr>
                  <w:rFonts w:ascii="Cambria Math" w:eastAsia="宋体" w:hAnsi="Cambria Math" w:cs="Times New Roman"/>
                  <w:sz w:val="24"/>
                  <w:szCs w:val="24"/>
                </w:rPr>
                <m:t>+2</m:t>
              </m:r>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12</m:t>
                  </m:r>
                </m:sub>
                <m:sup>
                  <m:r>
                    <m:rPr>
                      <m:sty m:val="p"/>
                    </m:rPr>
                    <w:rPr>
                      <w:rFonts w:ascii="Cambria Math" w:hAnsi="Cambria Math" w:cs="Times New Roman"/>
                      <w:sz w:val="24"/>
                      <w:szCs w:val="24"/>
                    </w:rPr>
                    <m:t>'</m:t>
                  </m:r>
                </m:sup>
              </m:sSubSup>
              <m:d>
                <m:dPr>
                  <m:ctrlPr>
                    <w:rPr>
                      <w:rFonts w:ascii="Cambria Math" w:eastAsia="宋体" w:hAnsi="Cambria Math" w:cs="Times New Roman"/>
                      <w:i/>
                      <w:sz w:val="24"/>
                      <w:szCs w:val="24"/>
                    </w:rPr>
                  </m:ctrlPr>
                </m:dPr>
                <m:e>
                  <m:func>
                    <m:funcPr>
                      <m:ctrlPr>
                        <w:rPr>
                          <w:rFonts w:ascii="Cambria Math" w:eastAsia="宋体" w:hAnsi="Cambria Math" w:cs="Times New Roman"/>
                          <w:i/>
                          <w:sz w:val="24"/>
                          <w:szCs w:val="24"/>
                        </w:rPr>
                      </m:ctrlPr>
                    </m:funcPr>
                    <m:fName>
                      <m:sSup>
                        <m:sSupPr>
                          <m:ctrlPr>
                            <w:rPr>
                              <w:rFonts w:ascii="Cambria Math" w:eastAsia="宋体" w:hAnsi="Cambria Math" w:cs="Times New Roman"/>
                              <w:sz w:val="24"/>
                              <w:szCs w:val="24"/>
                            </w:rPr>
                          </m:ctrlPr>
                        </m:sSupPr>
                        <m:e>
                          <m:r>
                            <m:rPr>
                              <m:sty m:val="p"/>
                            </m:rPr>
                            <w:rPr>
                              <w:rFonts w:ascii="Cambria Math" w:eastAsia="宋体" w:hAnsi="Cambria Math" w:cs="Times New Roman"/>
                              <w:sz w:val="24"/>
                              <w:szCs w:val="24"/>
                            </w:rPr>
                            <m:t>cos</m:t>
                          </m:r>
                        </m:e>
                        <m:sup>
                          <m:r>
                            <w:rPr>
                              <w:rFonts w:ascii="Cambria Math" w:eastAsia="宋体" w:hAnsi="Cambria Math" w:cs="Times New Roman"/>
                              <w:sz w:val="24"/>
                              <w:szCs w:val="24"/>
                            </w:rPr>
                            <m:t>2</m:t>
                          </m:r>
                        </m:sup>
                      </m:sSup>
                    </m:fName>
                    <m:e>
                      <m:r>
                        <w:rPr>
                          <w:rFonts w:ascii="Cambria Math" w:eastAsia="宋体" w:hAnsi="Cambria Math" w:cs="Times New Roman"/>
                          <w:sz w:val="24"/>
                          <w:szCs w:val="24"/>
                        </w:rPr>
                        <m:t>α</m:t>
                      </m:r>
                    </m:e>
                  </m:func>
                  <m:r>
                    <w:rPr>
                      <w:rFonts w:ascii="Cambria Math" w:eastAsia="宋体" w:hAnsi="Cambria Math" w:cs="Times New Roman"/>
                      <w:sz w:val="24"/>
                      <w:szCs w:val="24"/>
                    </w:rPr>
                    <m:t>-</m:t>
                  </m:r>
                  <m:sSup>
                    <m:sSupPr>
                      <m:ctrlPr>
                        <w:rPr>
                          <w:rFonts w:ascii="Cambria Math" w:eastAsia="宋体" w:hAnsi="Cambria Math" w:cs="Times New Roman"/>
                          <w:i/>
                          <w:sz w:val="24"/>
                          <w:szCs w:val="24"/>
                        </w:rPr>
                      </m:ctrlPr>
                    </m:sSupPr>
                    <m:e>
                      <m:r>
                        <w:rPr>
                          <w:rFonts w:ascii="Cambria Math" w:eastAsia="宋体" w:hAnsi="Cambria Math" w:cs="Times New Roman"/>
                          <w:sz w:val="24"/>
                          <w:szCs w:val="24"/>
                        </w:rPr>
                        <m:t>sin</m:t>
                      </m:r>
                    </m:e>
                    <m:sup>
                      <m:r>
                        <w:rPr>
                          <w:rFonts w:ascii="Cambria Math" w:eastAsia="宋体" w:hAnsi="Cambria Math" w:cs="Times New Roman"/>
                          <w:sz w:val="24"/>
                          <w:szCs w:val="24"/>
                        </w:rPr>
                        <m:t>2</m:t>
                      </m:r>
                    </m:sup>
                  </m:sSup>
                  <m:r>
                    <w:rPr>
                      <w:rFonts w:ascii="Cambria Math" w:eastAsia="宋体" w:hAnsi="Cambria Math" w:cs="Times New Roman"/>
                      <w:sz w:val="24"/>
                      <w:szCs w:val="24"/>
                    </w:rPr>
                    <m:t>α</m:t>
                  </m:r>
                </m:e>
              </m:d>
              <m:r>
                <w:rPr>
                  <w:rFonts w:ascii="Cambria Math" w:eastAsia="宋体" w:hAnsi="Cambria Math" w:cs="Times New Roman"/>
                  <w:sz w:val="24"/>
                  <w:szCs w:val="24"/>
                </w:rPr>
                <m:t>=0#(1-4)</m:t>
              </m:r>
            </m:e>
          </m:eqArr>
        </m:oMath>
      </m:oMathPara>
    </w:p>
    <w:p w14:paraId="257BBD32" w14:textId="766047F6" w:rsidR="00811A7D" w:rsidRPr="00B33912" w:rsidRDefault="00811A7D" w:rsidP="00BB59FF">
      <w:pPr>
        <w:spacing w:line="480" w:lineRule="auto"/>
        <w:ind w:firstLineChars="100" w:firstLine="240"/>
        <w:rPr>
          <w:rFonts w:ascii="Times New Roman" w:hAnsi="Times New Roman" w:cs="Times New Roman"/>
          <w:sz w:val="24"/>
          <w:szCs w:val="24"/>
        </w:rPr>
      </w:pPr>
      <w:r w:rsidRPr="00B33912">
        <w:rPr>
          <w:rFonts w:ascii="Times New Roman" w:hAnsi="Times New Roman" w:cs="Times New Roman"/>
          <w:sz w:val="24"/>
          <w:szCs w:val="24"/>
        </w:rPr>
        <w:t>Solve the equation</w:t>
      </w:r>
      <w:r w:rsidR="008A2195" w:rsidRPr="00B33912">
        <w:rPr>
          <w:rFonts w:ascii="Times New Roman" w:hAnsi="Times New Roman" w:cs="Times New Roman"/>
          <w:sz w:val="24"/>
          <w:szCs w:val="24"/>
        </w:rPr>
        <w:t>, again with</w:t>
      </w:r>
      <w:r w:rsidRPr="00B33912">
        <w:rPr>
          <w:rFonts w:ascii="Times New Roman" w:hAnsi="Times New Roman" w:cs="Times New Roman"/>
          <w:sz w:val="24"/>
          <w:szCs w:val="24"/>
        </w:rPr>
        <w:t xml:space="preserve"> MATLAB</w:t>
      </w:r>
      <w:r w:rsidR="008A2195" w:rsidRPr="00B33912">
        <w:rPr>
          <w:rFonts w:ascii="Times New Roman" w:hAnsi="Times New Roman" w:cs="Times New Roman"/>
          <w:sz w:val="24"/>
          <w:szCs w:val="24"/>
        </w:rPr>
        <w:t xml:space="preserve">, </w:t>
      </w:r>
      <w:r w:rsidRPr="00B33912">
        <w:rPr>
          <w:rFonts w:ascii="Times New Roman" w:hAnsi="Times New Roman" w:cs="Times New Roman"/>
          <w:sz w:val="24"/>
          <w:szCs w:val="24"/>
        </w:rPr>
        <w:t xml:space="preserve">and we get </w:t>
      </w:r>
      <m:oMath>
        <m:r>
          <w:rPr>
            <w:rFonts w:ascii="Cambria Math" w:eastAsia="宋体" w:hAnsi="Cambria Math" w:cs="Times New Roman"/>
            <w:sz w:val="24"/>
            <w:szCs w:val="24"/>
          </w:rPr>
          <m:t>α</m:t>
        </m:r>
      </m:oMath>
      <w:r w:rsidRPr="00B33912">
        <w:rPr>
          <w:rFonts w:ascii="Times New Roman" w:hAnsi="Times New Roman" w:cs="Times New Roman"/>
          <w:sz w:val="24"/>
          <w:szCs w:val="24"/>
        </w:rPr>
        <w:t xml:space="preserve">. </w:t>
      </w:r>
      <m:oMath>
        <m:r>
          <w:rPr>
            <w:rFonts w:ascii="Cambria Math" w:eastAsia="宋体" w:hAnsi="Cambria Math" w:cs="Times New Roman"/>
            <w:sz w:val="24"/>
            <w:szCs w:val="24"/>
          </w:rPr>
          <m:t>α</m:t>
        </m:r>
      </m:oMath>
      <w:r w:rsidRPr="00B33912">
        <w:rPr>
          <w:rFonts w:ascii="Times New Roman" w:hAnsi="Times New Roman" w:cs="Times New Roman"/>
          <w:sz w:val="24"/>
          <w:szCs w:val="24"/>
        </w:rPr>
        <w:t xml:space="preserve"> is the operative anteversion b</w:t>
      </w:r>
      <w:proofErr w:type="spellStart"/>
      <w:r w:rsidRPr="00B33912">
        <w:rPr>
          <w:rFonts w:ascii="Times New Roman" w:hAnsi="Times New Roman" w:cs="Times New Roman"/>
          <w:sz w:val="24"/>
          <w:szCs w:val="24"/>
        </w:rPr>
        <w:t>efore</w:t>
      </w:r>
      <w:proofErr w:type="spellEnd"/>
      <w:r w:rsidRPr="00B33912">
        <w:rPr>
          <w:rFonts w:ascii="Times New Roman" w:hAnsi="Times New Roman" w:cs="Times New Roman"/>
          <w:sz w:val="24"/>
          <w:szCs w:val="24"/>
        </w:rPr>
        <w:t xml:space="preserve"> correction of pelvic obliquity and pelvic rotation, which is denoted by </w:t>
      </w:r>
      <m:oMath>
        <m:r>
          <w:rPr>
            <w:rFonts w:ascii="Cambria Math" w:eastAsia="宋体" w:hAnsi="Cambria Math" w:cs="Times New Roman"/>
            <w:sz w:val="24"/>
            <w:szCs w:val="24"/>
          </w:rPr>
          <m:t>OAi</m:t>
        </m:r>
      </m:oMath>
      <w:r w:rsidRPr="00B33912">
        <w:rPr>
          <w:rFonts w:ascii="Times New Roman" w:hAnsi="Times New Roman" w:cs="Times New Roman"/>
          <w:sz w:val="24"/>
          <w:szCs w:val="24"/>
        </w:rPr>
        <w:t>.</w:t>
      </w:r>
    </w:p>
    <w:p w14:paraId="1715DF37" w14:textId="2EFFBF85" w:rsidR="00811A7D" w:rsidRPr="00B33912" w:rsidRDefault="00C1191D" w:rsidP="00BB59FF">
      <w:pPr>
        <w:spacing w:line="480" w:lineRule="auto"/>
        <w:ind w:firstLineChars="100" w:firstLine="240"/>
        <w:rPr>
          <w:rFonts w:ascii="Times New Roman" w:hAnsi="Times New Roman" w:cs="Times New Roman"/>
          <w:sz w:val="24"/>
          <w:szCs w:val="24"/>
        </w:rPr>
      </w:pPr>
      <m:oMathPara>
        <m:oMath>
          <m:eqArr>
            <m:eqArrPr>
              <m:maxDist m:val="1"/>
              <m:ctrlPr>
                <w:rPr>
                  <w:rFonts w:ascii="Cambria Math" w:eastAsia="宋体" w:hAnsi="Cambria Math" w:cs="Times New Roman"/>
                  <w:i/>
                  <w:sz w:val="24"/>
                  <w:szCs w:val="24"/>
                </w:rPr>
              </m:ctrlPr>
            </m:eqArrPr>
            <m:e>
              <m:r>
                <w:rPr>
                  <w:rFonts w:ascii="Cambria Math" w:eastAsia="宋体" w:hAnsi="Cambria Math" w:cs="Times New Roman"/>
                  <w:sz w:val="24"/>
                  <w:szCs w:val="24"/>
                </w:rPr>
                <m:t>OAi=α#</m:t>
              </m:r>
              <m:d>
                <m:dPr>
                  <m:ctrlPr>
                    <w:rPr>
                      <w:rFonts w:ascii="Cambria Math" w:eastAsia="宋体" w:hAnsi="Cambria Math" w:cs="Times New Roman"/>
                      <w:i/>
                      <w:sz w:val="24"/>
                      <w:szCs w:val="24"/>
                    </w:rPr>
                  </m:ctrlPr>
                </m:dPr>
                <m:e>
                  <m:r>
                    <w:rPr>
                      <w:rFonts w:ascii="Cambria Math" w:eastAsia="宋体" w:hAnsi="Cambria Math" w:cs="Times New Roman"/>
                      <w:sz w:val="24"/>
                      <w:szCs w:val="24"/>
                    </w:rPr>
                    <m:t>1-5</m:t>
                  </m:r>
                </m:e>
              </m:d>
            </m:e>
          </m:eqArr>
        </m:oMath>
      </m:oMathPara>
    </w:p>
    <w:p w14:paraId="3D20EF5D" w14:textId="306C727B" w:rsidR="00811A7D" w:rsidRPr="00B33912" w:rsidRDefault="00811A7D" w:rsidP="00BB59FF">
      <w:pPr>
        <w:spacing w:line="480" w:lineRule="auto"/>
        <w:ind w:leftChars="100" w:left="210"/>
        <w:rPr>
          <w:rFonts w:ascii="Times New Roman" w:hAnsi="Times New Roman" w:cs="Times New Roman"/>
          <w:sz w:val="24"/>
          <w:szCs w:val="24"/>
        </w:rPr>
      </w:pPr>
      <w:r w:rsidRPr="00B33912">
        <w:rPr>
          <w:rFonts w:ascii="Times New Roman" w:hAnsi="Times New Roman" w:cs="Times New Roman"/>
          <w:sz w:val="24"/>
          <w:szCs w:val="24"/>
        </w:rPr>
        <w:t xml:space="preserve">Let </w:t>
      </w:r>
      <m:oMath>
        <m:r>
          <w:rPr>
            <w:rFonts w:ascii="Cambria Math" w:hAnsi="Cambria Math" w:cs="Times New Roman"/>
            <w:sz w:val="24"/>
            <w:szCs w:val="24"/>
          </w:rPr>
          <m:t>A</m:t>
        </m:r>
      </m:oMath>
      <w:r w:rsidRPr="00B33912">
        <w:rPr>
          <w:rFonts w:ascii="Times New Roman" w:hAnsi="Times New Roman" w:cs="Times New Roman"/>
          <w:sz w:val="24"/>
          <w:szCs w:val="24"/>
        </w:rPr>
        <w:t xml:space="preserve"> be the matrix of quadratic terms of </w:t>
      </w:r>
      <w:r w:rsidR="00832D27" w:rsidRPr="00B33912">
        <w:rPr>
          <w:rFonts w:ascii="Times New Roman" w:hAnsi="Times New Roman" w:cs="Times New Roman"/>
          <w:sz w:val="24"/>
          <w:szCs w:val="24"/>
        </w:rPr>
        <w:t xml:space="preserve">equation </w:t>
      </w:r>
      <w:r w:rsidR="00535D73" w:rsidRPr="00B33912">
        <w:rPr>
          <w:rFonts w:ascii="Times New Roman" w:hAnsi="Times New Roman" w:cs="Times New Roman"/>
          <w:sz w:val="24"/>
          <w:szCs w:val="24"/>
        </w:rPr>
        <w:t>(</w:t>
      </w:r>
      <w:r w:rsidR="00832D27" w:rsidRPr="00B33912">
        <w:rPr>
          <w:rFonts w:ascii="Times New Roman" w:hAnsi="Times New Roman" w:cs="Times New Roman"/>
          <w:sz w:val="24"/>
          <w:szCs w:val="24"/>
        </w:rPr>
        <w:t>1-4</w:t>
      </w:r>
      <w:r w:rsidR="00535D73" w:rsidRPr="00B33912">
        <w:rPr>
          <w:rFonts w:ascii="Times New Roman" w:hAnsi="Times New Roman" w:cs="Times New Roman"/>
          <w:sz w:val="24"/>
          <w:szCs w:val="24"/>
        </w:rPr>
        <w:t>)</w:t>
      </w:r>
      <w:r w:rsidRPr="00B33912">
        <w:rPr>
          <w:rFonts w:ascii="Times New Roman" w:hAnsi="Times New Roman" w:cs="Times New Roman"/>
          <w:sz w:val="24"/>
          <w:szCs w:val="24"/>
        </w:rPr>
        <w:t>.</w:t>
      </w:r>
    </w:p>
    <w:p w14:paraId="338B86F9" w14:textId="6187CBE5" w:rsidR="00811A7D" w:rsidRPr="00B33912" w:rsidRDefault="00C1191D" w:rsidP="00BB59FF">
      <w:pPr>
        <w:spacing w:line="480" w:lineRule="auto"/>
        <w:ind w:leftChars="100" w:left="21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r>
                <w:rPr>
                  <w:rFonts w:ascii="Cambria Math" w:hAnsi="Cambria Math" w:cs="Times New Roman"/>
                  <w:sz w:val="24"/>
                  <w:szCs w:val="24"/>
                </w:rPr>
                <m:t>A=</m:t>
              </m:r>
              <m:d>
                <m:dPr>
                  <m:begChr m:val="|"/>
                  <m:endChr m:val="|"/>
                  <m:ctrlPr>
                    <w:rPr>
                      <w:rFonts w:ascii="Cambria Math" w:hAnsi="Cambria Math" w:cs="Times New Roman"/>
                      <w:i/>
                      <w:sz w:val="24"/>
                      <w:szCs w:val="24"/>
                    </w:rPr>
                  </m:ctrlPr>
                </m:dPr>
                <m:e>
                  <m:m>
                    <m:mPr>
                      <m:mcs>
                        <m:mc>
                          <m:mcPr>
                            <m:count m:val="2"/>
                            <m:mcJc m:val="center"/>
                          </m:mcPr>
                        </m:mc>
                      </m:mcs>
                      <m:ctrlPr>
                        <w:rPr>
                          <w:rFonts w:ascii="Cambria Math" w:hAnsi="Cambria Math" w:cs="Times New Roman"/>
                          <w:i/>
                          <w:sz w:val="24"/>
                          <w:szCs w:val="24"/>
                        </w:rPr>
                      </m:ctrlPr>
                    </m:mPr>
                    <m:mr>
                      <m:e>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11</m:t>
                            </m:r>
                          </m:sub>
                          <m:sup>
                            <m:r>
                              <m:rPr>
                                <m:sty m:val="p"/>
                              </m:rPr>
                              <w:rPr>
                                <w:rFonts w:ascii="Cambria Math" w:hAnsi="Cambria Math" w:cs="Times New Roman"/>
                                <w:sz w:val="24"/>
                                <w:szCs w:val="24"/>
                              </w:rPr>
                              <m:t>'</m:t>
                            </m:r>
                          </m:sup>
                        </m:sSubSup>
                      </m:e>
                      <m:e>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12</m:t>
                            </m:r>
                          </m:sub>
                          <m:sup>
                            <m:r>
                              <m:rPr>
                                <m:sty m:val="p"/>
                              </m:rPr>
                              <w:rPr>
                                <w:rFonts w:ascii="Cambria Math" w:hAnsi="Cambria Math" w:cs="Times New Roman"/>
                                <w:sz w:val="24"/>
                                <w:szCs w:val="24"/>
                              </w:rPr>
                              <m:t>'</m:t>
                            </m:r>
                          </m:sup>
                        </m:sSubSup>
                      </m:e>
                    </m:mr>
                    <m:mr>
                      <m:e>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12</m:t>
                            </m:r>
                          </m:sub>
                          <m:sup>
                            <m:r>
                              <m:rPr>
                                <m:sty m:val="p"/>
                              </m:rPr>
                              <w:rPr>
                                <w:rFonts w:ascii="Cambria Math" w:hAnsi="Cambria Math" w:cs="Times New Roman"/>
                                <w:sz w:val="24"/>
                                <w:szCs w:val="24"/>
                              </w:rPr>
                              <m:t>'</m:t>
                            </m:r>
                          </m:sup>
                        </m:sSubSup>
                      </m:e>
                      <m:e>
                        <m:sSubSup>
                          <m:sSubSupPr>
                            <m:ctrlPr>
                              <w:rPr>
                                <w:rFonts w:ascii="Cambria Math" w:hAnsi="Cambria Math" w:cs="Times New Roman"/>
                                <w:sz w:val="24"/>
                                <w:szCs w:val="24"/>
                              </w:rPr>
                            </m:ctrlPr>
                          </m:sSubSupPr>
                          <m:e>
                            <m:r>
                              <w:rPr>
                                <w:rFonts w:ascii="Cambria Math" w:hAnsi="Cambria Math" w:cs="Times New Roman"/>
                                <w:sz w:val="24"/>
                                <w:szCs w:val="24"/>
                              </w:rPr>
                              <m:t>a</m:t>
                            </m:r>
                          </m:e>
                          <m:sub>
                            <m:r>
                              <m:rPr>
                                <m:sty m:val="p"/>
                              </m:rPr>
                              <w:rPr>
                                <w:rFonts w:ascii="Cambria Math" w:hAnsi="Cambria Math" w:cs="Times New Roman"/>
                                <w:sz w:val="24"/>
                                <w:szCs w:val="24"/>
                              </w:rPr>
                              <m:t>22</m:t>
                            </m:r>
                          </m:sub>
                          <m:sup>
                            <m:r>
                              <m:rPr>
                                <m:sty m:val="p"/>
                              </m:rPr>
                              <w:rPr>
                                <w:rFonts w:ascii="Cambria Math" w:hAnsi="Cambria Math" w:cs="Times New Roman"/>
                                <w:sz w:val="24"/>
                                <w:szCs w:val="24"/>
                              </w:rPr>
                              <m:t>'</m:t>
                            </m:r>
                          </m:sup>
                        </m:sSubSup>
                      </m:e>
                    </m:mr>
                  </m:m>
                </m:e>
              </m:d>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1-6</m:t>
                  </m:r>
                </m:e>
              </m:d>
            </m:e>
          </m:eqArr>
        </m:oMath>
      </m:oMathPara>
    </w:p>
    <w:p w14:paraId="0AC5BD2D" w14:textId="627D0D17" w:rsidR="00811A7D" w:rsidRPr="00B33912" w:rsidRDefault="00811A7D" w:rsidP="00BB59FF">
      <w:pPr>
        <w:spacing w:line="480" w:lineRule="auto"/>
        <w:ind w:firstLineChars="100" w:firstLine="240"/>
        <w:rPr>
          <w:rFonts w:ascii="Times New Roman" w:hAnsi="Times New Roman" w:cs="Times New Roman"/>
          <w:sz w:val="24"/>
          <w:szCs w:val="24"/>
        </w:rPr>
      </w:pPr>
      <w:r w:rsidRPr="00B33912">
        <w:rPr>
          <w:rFonts w:ascii="Times New Roman" w:hAnsi="Times New Roman" w:cs="Times New Roman"/>
          <w:sz w:val="24"/>
          <w:szCs w:val="24"/>
        </w:rPr>
        <w:t xml:space="preserve">Calculate the two eigenvalues of </w:t>
      </w:r>
      <m:oMath>
        <m:r>
          <w:rPr>
            <w:rFonts w:ascii="Cambria Math" w:hAnsi="Cambria Math" w:cs="Times New Roman"/>
            <w:sz w:val="24"/>
            <w:szCs w:val="24"/>
          </w:rPr>
          <m:t>A</m:t>
        </m:r>
      </m:oMath>
      <w:r w:rsidRPr="00B33912">
        <w:rPr>
          <w:rFonts w:ascii="Times New Roman" w:hAnsi="Times New Roman" w:cs="Times New Roman"/>
          <w:sz w:val="24"/>
          <w:szCs w:val="24"/>
        </w:rPr>
        <w:t xml:space="preserve">, </w:t>
      </w:r>
      <m:oMath>
        <m:sSub>
          <m:sSubPr>
            <m:ctrlPr>
              <w:rPr>
                <w:rFonts w:ascii="Cambria Math" w:hAnsi="Cambria Math"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rPr>
              <m:t>1</m:t>
            </m:r>
          </m:sub>
        </m:sSub>
      </m:oMath>
      <w:r w:rsidRPr="00B33912">
        <w:rPr>
          <w:rFonts w:ascii="Times New Roman" w:hAnsi="Times New Roman" w:cs="Times New Roman"/>
          <w:sz w:val="24"/>
          <w:szCs w:val="24"/>
        </w:rPr>
        <w:t xml:space="preserve"> and </w:t>
      </w:r>
      <m:oMath>
        <m:sSub>
          <m:sSubPr>
            <m:ctrlPr>
              <w:rPr>
                <w:rFonts w:ascii="Cambria Math" w:hAnsi="Cambria Math"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rPr>
              <m:t>2</m:t>
            </m:r>
          </m:sub>
        </m:sSub>
      </m:oMath>
      <w:r w:rsidRPr="00B33912">
        <w:rPr>
          <w:rFonts w:ascii="Times New Roman" w:hAnsi="Times New Roman" w:cs="Times New Roman"/>
          <w:sz w:val="24"/>
          <w:szCs w:val="24"/>
        </w:rPr>
        <w:t xml:space="preserve"> in which </w:t>
      </w:r>
      <m:oMath>
        <m:sSub>
          <m:sSubPr>
            <m:ctrlPr>
              <w:rPr>
                <w:rFonts w:ascii="Cambria Math" w:hAnsi="Cambria Math"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rPr>
              <m:t>1</m:t>
            </m:r>
          </m:sub>
        </m:sSub>
        <m:r>
          <w:rPr>
            <w:rFonts w:ascii="Cambria Math" w:hAnsi="Cambria Math" w:cs="Times New Roman"/>
            <w:sz w:val="24"/>
            <w:szCs w:val="24"/>
          </w:rPr>
          <m:t>&lt;</m:t>
        </m:r>
        <m:sSub>
          <m:sSubPr>
            <m:ctrlPr>
              <w:rPr>
                <w:rFonts w:ascii="Cambria Math" w:hAnsi="Cambria Math"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rPr>
              <m:t>2</m:t>
            </m:r>
          </m:sub>
        </m:sSub>
      </m:oMath>
      <w:r w:rsidRPr="00B33912">
        <w:rPr>
          <w:rFonts w:ascii="Times New Roman" w:hAnsi="Times New Roman" w:cs="Times New Roman"/>
          <w:sz w:val="24"/>
          <w:szCs w:val="24"/>
        </w:rPr>
        <w:t xml:space="preserve">. The ratio of the semi-minor axis to the semi-major axis of </w:t>
      </w:r>
      <m:oMath>
        <m:sSub>
          <m:sSubPr>
            <m:ctrlPr>
              <w:rPr>
                <w:rFonts w:ascii="Cambria Math" w:eastAsia="宋体" w:hAnsi="Cambria Math" w:cs="Times New Roman"/>
                <w:sz w:val="24"/>
                <w:szCs w:val="24"/>
              </w:rPr>
            </m:ctrlPr>
          </m:sSubPr>
          <m:e>
            <m:r>
              <w:rPr>
                <w:rFonts w:ascii="Cambria Math" w:eastAsia="宋体" w:hAnsi="Cambria Math" w:cs="Times New Roman"/>
                <w:sz w:val="24"/>
                <w:szCs w:val="24"/>
              </w:rPr>
              <m:t>C</m:t>
            </m:r>
          </m:e>
          <m:sub>
            <m:r>
              <w:rPr>
                <w:rFonts w:ascii="Cambria Math" w:eastAsia="宋体" w:hAnsi="Cambria Math" w:cs="Times New Roman"/>
                <w:sz w:val="24"/>
                <w:szCs w:val="24"/>
              </w:rPr>
              <m:t>OE</m:t>
            </m:r>
          </m:sub>
        </m:sSub>
      </m:oMath>
      <w:r w:rsidRPr="00B33912">
        <w:rPr>
          <w:rFonts w:ascii="Times New Roman" w:hAnsi="Times New Roman" w:cs="Times New Roman"/>
          <w:sz w:val="24"/>
          <w:szCs w:val="24"/>
        </w:rPr>
        <w:t xml:space="preserve"> is thus </w:t>
      </w:r>
      <m:oMath>
        <m:rad>
          <m:radPr>
            <m:degHide m:val="1"/>
            <m:ctrlPr>
              <w:rPr>
                <w:rFonts w:ascii="Cambria Math" w:eastAsia="宋体" w:hAnsi="Cambria Math" w:cs="Times New Roman"/>
                <w:sz w:val="24"/>
                <w:szCs w:val="24"/>
              </w:rPr>
            </m:ctrlPr>
          </m:radPr>
          <m:deg/>
          <m:e>
            <m:f>
              <m:fPr>
                <m:ctrlPr>
                  <w:rPr>
                    <w:rFonts w:ascii="Cambria Math" w:eastAsia="宋体" w:hAnsi="Cambria Math" w:cs="Times New Roman"/>
                    <w:sz w:val="24"/>
                    <w:szCs w:val="24"/>
                  </w:rPr>
                </m:ctrlPr>
              </m:fPr>
              <m:num>
                <m:sSub>
                  <m:sSubPr>
                    <m:ctrlPr>
                      <w:rPr>
                        <w:rFonts w:ascii="Cambria Math" w:eastAsia="宋体" w:hAnsi="Cambria Math" w:cs="Times New Roman"/>
                        <w:sz w:val="24"/>
                        <w:szCs w:val="24"/>
                      </w:rPr>
                    </m:ctrlPr>
                  </m:sSubPr>
                  <m:e>
                    <m:r>
                      <w:rPr>
                        <w:rFonts w:ascii="Cambria Math" w:eastAsia="宋体" w:hAnsi="Cambria Math" w:cs="Times New Roman"/>
                        <w:sz w:val="24"/>
                        <w:szCs w:val="24"/>
                      </w:rPr>
                      <m:t>λ</m:t>
                    </m:r>
                  </m:e>
                  <m:sub>
                    <m:r>
                      <w:rPr>
                        <w:rFonts w:ascii="Cambria Math" w:eastAsia="宋体" w:hAnsi="Cambria Math" w:cs="Times New Roman"/>
                        <w:sz w:val="24"/>
                        <w:szCs w:val="24"/>
                      </w:rPr>
                      <m:t>1</m:t>
                    </m:r>
                  </m:sub>
                </m:sSub>
              </m:num>
              <m:den>
                <m:sSub>
                  <m:sSubPr>
                    <m:ctrlPr>
                      <w:rPr>
                        <w:rFonts w:ascii="Cambria Math" w:eastAsia="宋体" w:hAnsi="Cambria Math" w:cs="Times New Roman"/>
                        <w:sz w:val="24"/>
                        <w:szCs w:val="24"/>
                      </w:rPr>
                    </m:ctrlPr>
                  </m:sSubPr>
                  <m:e>
                    <m:r>
                      <w:rPr>
                        <w:rFonts w:ascii="Cambria Math" w:eastAsia="宋体" w:hAnsi="Cambria Math" w:cs="Times New Roman"/>
                        <w:sz w:val="24"/>
                        <w:szCs w:val="24"/>
                      </w:rPr>
                      <m:t>λ</m:t>
                    </m:r>
                  </m:e>
                  <m:sub>
                    <m:r>
                      <w:rPr>
                        <w:rFonts w:ascii="Cambria Math" w:eastAsia="宋体" w:hAnsi="Cambria Math" w:cs="Times New Roman"/>
                        <w:sz w:val="24"/>
                        <w:szCs w:val="24"/>
                      </w:rPr>
                      <m:t>2</m:t>
                    </m:r>
                  </m:sub>
                </m:sSub>
              </m:den>
            </m:f>
          </m:e>
        </m:rad>
      </m:oMath>
      <w:r w:rsidRPr="00B33912">
        <w:rPr>
          <w:rFonts w:ascii="Times New Roman" w:hAnsi="Times New Roman" w:cs="Times New Roman"/>
          <w:sz w:val="24"/>
          <w:szCs w:val="24"/>
        </w:rPr>
        <w:t>. Adapting Lewinnek’s method</w:t>
      </w:r>
      <w:r w:rsidRPr="00B33912">
        <w:rPr>
          <w:rFonts w:ascii="Times New Roman" w:hAnsi="Times New Roman" w:cs="Times New Roman"/>
          <w:sz w:val="24"/>
          <w:szCs w:val="24"/>
        </w:rPr>
        <w:fldChar w:fldCharType="begin"/>
      </w:r>
      <w:r w:rsidR="00C64E94">
        <w:rPr>
          <w:rFonts w:ascii="Times New Roman" w:hAnsi="Times New Roman" w:cs="Times New Roman"/>
          <w:sz w:val="24"/>
          <w:szCs w:val="24"/>
        </w:rPr>
        <w:instrText xml:space="preserve"> ADDIN EN.CITE &lt;EndNote&gt;&lt;Cite&gt;&lt;Author&gt;Lewinnek&lt;/Author&gt;&lt;Year&gt;1978&lt;/Year&gt;&lt;RecNum&gt;16&lt;/RecNum&gt;&lt;DisplayText&gt;[1]&lt;/DisplayText&gt;&lt;record&gt;&lt;rec-number&gt;16&lt;/rec-number&gt;&lt;foreign-keys&gt;&lt;key app="EN" db-id="vvd2drftisv9v1evew75p95oxxae2fzattv2" timestamp="1538899745"&gt;16&lt;/key&gt;&lt;key app="ENWeb" db-id=""&gt;0&lt;/key&gt;&lt;/foreign-keys&gt;&lt;ref-type name="Journal Article"&gt;17&lt;/ref-type&gt;&lt;contributors&gt;&lt;authors&gt;&lt;author&gt;Lewinnek, GE.&lt;/author&gt;&lt;author&gt;Lewis, JL.&lt;/author&gt;&lt;author&gt;Tarr, R.&lt;/author&gt;&lt;author&gt;Compere, CL.&lt;/author&gt;&lt;author&gt;Zimmerman, JR.&lt;/author&gt;&lt;/authors&gt;&lt;/contributors&gt;&lt;titles&gt;&lt;title&gt;Dislocations after total hip-replacement arthroplasties&lt;/title&gt;&lt;secondary-title&gt;J Bone Joint Surg Am&lt;/secondary-title&gt;&lt;/titles&gt;&lt;periodical&gt;&lt;full-title&gt;J Bone Joint Surg Am&lt;/full-title&gt;&lt;/periodical&gt;&lt;pages&gt;217-220&lt;/pages&gt;&lt;dates&gt;&lt;year&gt;1978&lt;/year&gt;&lt;pub-dates&gt;&lt;date&gt;1978 Mar&lt;/date&gt;&lt;/pub-dates&gt;&lt;/dates&gt;&lt;urls&gt;&lt;/urls&gt;&lt;/record&gt;&lt;/Cite&gt;&lt;/EndNote&gt;</w:instrText>
      </w:r>
      <w:r w:rsidRPr="00B33912">
        <w:rPr>
          <w:rFonts w:ascii="Times New Roman" w:hAnsi="Times New Roman" w:cs="Times New Roman"/>
          <w:sz w:val="24"/>
          <w:szCs w:val="24"/>
        </w:rPr>
        <w:fldChar w:fldCharType="separate"/>
      </w:r>
      <w:r w:rsidR="00C64E94">
        <w:rPr>
          <w:rFonts w:ascii="Times New Roman" w:hAnsi="Times New Roman" w:cs="Times New Roman"/>
          <w:noProof/>
          <w:sz w:val="24"/>
          <w:szCs w:val="24"/>
        </w:rPr>
        <w:t>[1]</w:t>
      </w:r>
      <w:r w:rsidRPr="00B33912">
        <w:rPr>
          <w:rFonts w:ascii="Times New Roman" w:hAnsi="Times New Roman" w:cs="Times New Roman"/>
          <w:sz w:val="24"/>
          <w:szCs w:val="24"/>
        </w:rPr>
        <w:fldChar w:fldCharType="end"/>
      </w:r>
      <w:r w:rsidRPr="00B33912">
        <w:rPr>
          <w:rFonts w:ascii="Times New Roman" w:hAnsi="Times New Roman" w:cs="Times New Roman"/>
          <w:sz w:val="24"/>
          <w:szCs w:val="24"/>
        </w:rPr>
        <w:t xml:space="preserve"> to lateral EOS images, we have the operative inclination </w:t>
      </w:r>
      <m:oMath>
        <m:r>
          <w:rPr>
            <w:rFonts w:ascii="Cambria Math" w:eastAsia="宋体" w:hAnsi="Cambria Math" w:cs="Times New Roman"/>
            <w:sz w:val="24"/>
            <w:szCs w:val="24"/>
          </w:rPr>
          <m:t>OIi</m:t>
        </m:r>
      </m:oMath>
      <w:r w:rsidRPr="00B33912">
        <w:rPr>
          <w:rFonts w:ascii="Times New Roman" w:hAnsi="Times New Roman" w:cs="Times New Roman"/>
          <w:sz w:val="24"/>
          <w:szCs w:val="24"/>
        </w:rPr>
        <w:t>.</w:t>
      </w:r>
    </w:p>
    <w:p w14:paraId="5EF71C18" w14:textId="0DD0DF0A" w:rsidR="00811A7D" w:rsidRPr="00B33912" w:rsidRDefault="00C1191D" w:rsidP="00BB59FF">
      <w:pPr>
        <w:spacing w:line="480" w:lineRule="auto"/>
        <w:ind w:leftChars="100" w:left="210"/>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r>
                <w:rPr>
                  <w:rFonts w:ascii="Cambria Math" w:hAnsi="Cambria Math" w:cs="Times New Roman"/>
                  <w:sz w:val="24"/>
                  <w:szCs w:val="24"/>
                </w:rPr>
                <m:t>OIi=</m:t>
              </m:r>
              <m:func>
                <m:funcPr>
                  <m:ctrlPr>
                    <w:rPr>
                      <w:rFonts w:ascii="Cambria Math" w:hAnsi="Cambria Math" w:cs="Times New Roman"/>
                      <w:i/>
                      <w:sz w:val="24"/>
                      <w:szCs w:val="24"/>
                    </w:rPr>
                  </m:ctrlPr>
                </m:funcPr>
                <m:fName>
                  <m:sSup>
                    <m:sSupPr>
                      <m:ctrlPr>
                        <w:rPr>
                          <w:rFonts w:ascii="Cambria Math" w:hAnsi="Cambria Math" w:cs="Times New Roman"/>
                          <w:i/>
                          <w:sz w:val="24"/>
                          <w:szCs w:val="24"/>
                        </w:rPr>
                      </m:ctrlPr>
                    </m:sSupPr>
                    <m:e>
                      <m:r>
                        <w:rPr>
                          <w:rFonts w:ascii="Cambria Math" w:hAnsi="Cambria Math" w:cs="Times New Roman"/>
                          <w:sz w:val="24"/>
                          <w:szCs w:val="24"/>
                        </w:rPr>
                        <m:t>sin</m:t>
                      </m:r>
                    </m:e>
                    <m:sup>
                      <m:r>
                        <w:rPr>
                          <w:rFonts w:ascii="Cambria Math" w:hAnsi="Cambria Math" w:cs="Times New Roman"/>
                          <w:sz w:val="24"/>
                          <w:szCs w:val="24"/>
                        </w:rPr>
                        <m:t>-1</m:t>
                      </m:r>
                    </m:sup>
                  </m:sSup>
                </m:fName>
                <m:e>
                  <m:rad>
                    <m:radPr>
                      <m:degHide m:val="1"/>
                      <m:ctrlPr>
                        <w:rPr>
                          <w:rFonts w:ascii="Cambria Math" w:hAnsi="Cambria Math" w:cs="Times New Roman"/>
                          <w:i/>
                          <w:sz w:val="24"/>
                          <w:szCs w:val="24"/>
                        </w:rPr>
                      </m:ctrlPr>
                    </m:radPr>
                    <m:deg/>
                    <m:e>
                      <m:f>
                        <m:fPr>
                          <m:ctrlPr>
                            <w:rPr>
                              <w:rFonts w:ascii="Cambria Math" w:hAnsi="Cambria Math" w:cs="Times New Roman"/>
                              <w:i/>
                              <w:sz w:val="24"/>
                              <w:szCs w:val="24"/>
                            </w:rPr>
                          </m:ctrlPr>
                        </m:fPr>
                        <m:num>
                          <m:sSub>
                            <m:sSubPr>
                              <m:ctrlPr>
                                <w:rPr>
                                  <w:rFonts w:ascii="Cambria Math" w:hAnsi="Cambria Math"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rPr>
                                <m:t>1</m:t>
                              </m:r>
                            </m:sub>
                          </m:sSub>
                        </m:num>
                        <m:den>
                          <m:sSub>
                            <m:sSubPr>
                              <m:ctrlPr>
                                <w:rPr>
                                  <w:rFonts w:ascii="Cambria Math" w:hAnsi="Cambria Math" w:cs="Times New Roman"/>
                                  <w:i/>
                                  <w:sz w:val="24"/>
                                  <w:szCs w:val="24"/>
                                </w:rPr>
                              </m:ctrlPr>
                            </m:sSubPr>
                            <m:e>
                              <m:r>
                                <w:rPr>
                                  <w:rFonts w:ascii="Cambria Math" w:hAnsi="Cambria Math" w:cs="Times New Roman"/>
                                  <w:sz w:val="24"/>
                                  <w:szCs w:val="24"/>
                                </w:rPr>
                                <m:t>λ</m:t>
                              </m:r>
                            </m:e>
                            <m:sub>
                              <m:r>
                                <w:rPr>
                                  <w:rFonts w:ascii="Cambria Math" w:hAnsi="Cambria Math" w:cs="Times New Roman"/>
                                  <w:sz w:val="24"/>
                                  <w:szCs w:val="24"/>
                                </w:rPr>
                                <m:t>2</m:t>
                              </m:r>
                            </m:sub>
                          </m:sSub>
                        </m:den>
                      </m:f>
                    </m:e>
                  </m:rad>
                </m:e>
              </m:func>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1-7</m:t>
                  </m:r>
                </m:e>
              </m:d>
            </m:e>
          </m:eqArr>
        </m:oMath>
      </m:oMathPara>
    </w:p>
    <w:p w14:paraId="2E00D49E" w14:textId="64966CBE" w:rsidR="00811A7D" w:rsidRPr="00B33912" w:rsidRDefault="00811A7D" w:rsidP="00BB59FF">
      <w:pPr>
        <w:spacing w:line="480" w:lineRule="auto"/>
        <w:rPr>
          <w:rFonts w:ascii="Times New Roman" w:hAnsi="Times New Roman" w:cs="Times New Roman"/>
          <w:b/>
          <w:bCs/>
          <w:sz w:val="24"/>
          <w:szCs w:val="24"/>
        </w:rPr>
      </w:pPr>
      <w:r w:rsidRPr="00B33912">
        <w:rPr>
          <w:rFonts w:ascii="Times New Roman" w:hAnsi="Times New Roman" w:cs="Times New Roman"/>
          <w:b/>
          <w:bCs/>
          <w:sz w:val="24"/>
          <w:szCs w:val="24"/>
        </w:rPr>
        <w:t>Converting to radiographic definitions</w:t>
      </w:r>
    </w:p>
    <w:p w14:paraId="794F4C61" w14:textId="24E0B604" w:rsidR="00832D27" w:rsidRPr="00B33912" w:rsidRDefault="00832D27" w:rsidP="00BB59FF">
      <w:pPr>
        <w:spacing w:line="480" w:lineRule="auto"/>
        <w:rPr>
          <w:rFonts w:ascii="Times New Roman" w:hAnsi="Times New Roman" w:cs="Times New Roman"/>
          <w:sz w:val="24"/>
          <w:szCs w:val="24"/>
        </w:rPr>
      </w:pPr>
      <w:r w:rsidRPr="00B33912">
        <w:rPr>
          <w:rFonts w:ascii="Times New Roman" w:hAnsi="Times New Roman" w:cs="Times New Roman"/>
          <w:sz w:val="24"/>
          <w:szCs w:val="24"/>
        </w:rPr>
        <w:t>Radiographic anteversion (RA) and radiographic inclination (RI) can be easily derived with trigonometry equations</w:t>
      </w:r>
      <w:r w:rsidR="00434C25" w:rsidRPr="00B33912">
        <w:rPr>
          <w:rFonts w:ascii="Times New Roman" w:hAnsi="Times New Roman" w:cs="Times New Roman"/>
          <w:sz w:val="24"/>
          <w:szCs w:val="24"/>
        </w:rPr>
        <w:t xml:space="preserve"> proposed by Murray</w:t>
      </w:r>
      <w:r w:rsidRPr="00B33912">
        <w:rPr>
          <w:rFonts w:ascii="Times New Roman" w:hAnsi="Times New Roman" w:cs="Times New Roman"/>
          <w:sz w:val="24"/>
          <w:szCs w:val="24"/>
        </w:rPr>
        <w:fldChar w:fldCharType="begin"/>
      </w:r>
      <w:r w:rsidR="00C64E94">
        <w:rPr>
          <w:rFonts w:ascii="Times New Roman" w:hAnsi="Times New Roman" w:cs="Times New Roman"/>
          <w:sz w:val="24"/>
          <w:szCs w:val="24"/>
        </w:rPr>
        <w:instrText xml:space="preserve"> ADDIN EN.CITE &lt;EndNote&gt;&lt;Cite&gt;&lt;Author&gt;Murray&lt;/Author&gt;&lt;Year&gt;1993&lt;/Year&gt;&lt;RecNum&gt;54&lt;/RecNum&gt;&lt;DisplayText&gt;[2]&lt;/DisplayText&gt;&lt;record&gt;&lt;rec-number&gt;54&lt;/rec-number&gt;&lt;foreign-keys&gt;&lt;key app="EN" db-id="vvd2drftisv9v1evew75p95oxxae2fzattv2" timestamp="1545227407"&gt;54&lt;/key&gt;&lt;/foreign-keys&gt;&lt;ref-type name="Journal Article"&gt;17&lt;/ref-type&gt;&lt;contributors&gt;&lt;authors&gt;&lt;author&gt;Murray, D. W.&lt;/author&gt;&lt;/authors&gt;&lt;/contributors&gt;&lt;auth-address&gt;Nuffield Orthopaedic Centre, Headington, Oxford, UK.&lt;/auth-address&gt;&lt;titles&gt;&lt;title&gt;The definition and measurement of acetabular orientation&lt;/title&gt;&lt;secondary-title&gt;J Bone Joint Surg Br&lt;/secondary-title&gt;&lt;/titles&gt;&lt;periodical&gt;&lt;full-title&gt;J Bone Joint Surg Br&lt;/full-title&gt;&lt;/periodical&gt;&lt;pages&gt;228-32&lt;/pages&gt;&lt;volume&gt;75&lt;/volume&gt;&lt;number&gt;2&lt;/number&gt;&lt;edition&gt;1993/03/01&lt;/edition&gt;&lt;keywords&gt;&lt;keyword&gt;Acetabulum/*anatomy &amp;amp; histology/diagnostic imaging&lt;/keyword&gt;&lt;keyword&gt;Hip Prosthesis&lt;/keyword&gt;&lt;keyword&gt;Humans&lt;/keyword&gt;&lt;keyword&gt;*Models, Anatomic&lt;/keyword&gt;&lt;keyword&gt;Posture&lt;/keyword&gt;&lt;keyword&gt;Radiography&lt;/keyword&gt;&lt;/keywords&gt;&lt;dates&gt;&lt;year&gt;1993&lt;/year&gt;&lt;pub-dates&gt;&lt;date&gt;Mar&lt;/date&gt;&lt;/pub-dates&gt;&lt;/dates&gt;&lt;isbn&gt;0301-620X (Print)&amp;#xD;0301-620X (Linking)&lt;/isbn&gt;&lt;accession-num&gt;8444942&lt;/accession-num&gt;&lt;urls&gt;&lt;related-urls&gt;&lt;url&gt;https://www.ncbi.nlm.nih.gov/pubmed/8444942&lt;/url&gt;&lt;/related-urls&gt;&lt;/urls&gt;&lt;/record&gt;&lt;/Cite&gt;&lt;/EndNote&gt;</w:instrText>
      </w:r>
      <w:r w:rsidRPr="00B33912">
        <w:rPr>
          <w:rFonts w:ascii="Times New Roman" w:hAnsi="Times New Roman" w:cs="Times New Roman"/>
          <w:sz w:val="24"/>
          <w:szCs w:val="24"/>
        </w:rPr>
        <w:fldChar w:fldCharType="separate"/>
      </w:r>
      <w:r w:rsidR="00C64E94">
        <w:rPr>
          <w:rFonts w:ascii="Times New Roman" w:hAnsi="Times New Roman" w:cs="Times New Roman"/>
          <w:noProof/>
          <w:sz w:val="24"/>
          <w:szCs w:val="24"/>
        </w:rPr>
        <w:t>[2]</w:t>
      </w:r>
      <w:r w:rsidRPr="00B33912">
        <w:rPr>
          <w:rFonts w:ascii="Times New Roman" w:hAnsi="Times New Roman" w:cs="Times New Roman"/>
          <w:sz w:val="24"/>
          <w:szCs w:val="24"/>
        </w:rPr>
        <w:fldChar w:fldCharType="end"/>
      </w:r>
      <w:r w:rsidRPr="00B33912">
        <w:rPr>
          <w:rFonts w:ascii="Times New Roman" w:hAnsi="Times New Roman" w:cs="Times New Roman"/>
          <w:sz w:val="24"/>
          <w:szCs w:val="24"/>
        </w:rPr>
        <w:t>,</w:t>
      </w:r>
    </w:p>
    <w:p w14:paraId="0D038AFF" w14:textId="4941E16E" w:rsidR="00832D27" w:rsidRPr="00B33912" w:rsidRDefault="00C1191D" w:rsidP="00BB59FF">
      <w:pPr>
        <w:spacing w:line="480" w:lineRule="auto"/>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func>
                <m:funcPr>
                  <m:ctrlPr>
                    <w:rPr>
                      <w:rFonts w:ascii="Cambria Math" w:hAnsi="Cambria Math" w:cs="Times New Roman"/>
                      <w:sz w:val="24"/>
                      <w:szCs w:val="24"/>
                    </w:rPr>
                  </m:ctrlPr>
                </m:funcPr>
                <m:fName>
                  <m:r>
                    <m:rPr>
                      <m:sty m:val="p"/>
                    </m:rPr>
                    <w:rPr>
                      <w:rFonts w:ascii="Cambria Math" w:hAnsi="Cambria Math" w:cs="Times New Roman"/>
                      <w:sz w:val="24"/>
                      <w:szCs w:val="24"/>
                    </w:rPr>
                    <m:t>sin</m:t>
                  </m:r>
                </m:fName>
                <m:e>
                  <m:d>
                    <m:dPr>
                      <m:ctrlPr>
                        <w:rPr>
                          <w:rFonts w:ascii="Cambria Math" w:hAnsi="Cambria Math" w:cs="Times New Roman"/>
                          <w:i/>
                          <w:sz w:val="24"/>
                          <w:szCs w:val="24"/>
                        </w:rPr>
                      </m:ctrlPr>
                    </m:dPr>
                    <m:e>
                      <m:r>
                        <w:rPr>
                          <w:rFonts w:ascii="Cambria Math" w:hAnsi="Cambria Math" w:cs="Times New Roman"/>
                          <w:sz w:val="24"/>
                          <w:szCs w:val="24"/>
                        </w:rPr>
                        <m:t>RA</m:t>
                      </m:r>
                    </m:e>
                  </m:d>
                </m:e>
              </m:func>
              <m:r>
                <w:rPr>
                  <w:rFonts w:ascii="Cambria Math" w:hAnsi="Cambria Math" w:cs="Times New Roman"/>
                  <w:sz w:val="24"/>
                  <w:szCs w:val="24"/>
                </w:rPr>
                <m:t>=</m:t>
              </m:r>
              <m:f>
                <m:fPr>
                  <m:ctrlPr>
                    <w:rPr>
                      <w:rFonts w:ascii="Cambria Math" w:hAnsi="Cambria Math" w:cs="Times New Roman"/>
                      <w:i/>
                      <w:sz w:val="24"/>
                      <w:szCs w:val="24"/>
                    </w:rPr>
                  </m:ctrlPr>
                </m:fPr>
                <m:num>
                  <m:func>
                    <m:funcPr>
                      <m:ctrlPr>
                        <w:rPr>
                          <w:rFonts w:ascii="Cambria Math" w:hAnsi="Cambria Math" w:cs="Times New Roman"/>
                          <w:sz w:val="24"/>
                          <w:szCs w:val="24"/>
                        </w:rPr>
                      </m:ctrlPr>
                    </m:funcPr>
                    <m:fName>
                      <m:r>
                        <m:rPr>
                          <m:sty m:val="p"/>
                        </m:rPr>
                        <w:rPr>
                          <w:rFonts w:ascii="Cambria Math" w:hAnsi="Cambria Math" w:cs="Times New Roman"/>
                          <w:sz w:val="24"/>
                          <w:szCs w:val="24"/>
                        </w:rPr>
                        <m:t>sin</m:t>
                      </m:r>
                    </m:fName>
                    <m:e>
                      <m:d>
                        <m:dPr>
                          <m:ctrlPr>
                            <w:rPr>
                              <w:rFonts w:ascii="Cambria Math" w:hAnsi="Cambria Math" w:cs="Times New Roman"/>
                              <w:i/>
                              <w:sz w:val="24"/>
                              <w:szCs w:val="24"/>
                            </w:rPr>
                          </m:ctrlPr>
                        </m:dPr>
                        <m:e>
                          <m:r>
                            <w:rPr>
                              <w:rFonts w:ascii="Cambria Math" w:hAnsi="Cambria Math" w:cs="Times New Roman"/>
                              <w:sz w:val="24"/>
                              <w:szCs w:val="24"/>
                            </w:rPr>
                            <m:t>OA</m:t>
                          </m:r>
                        </m:e>
                      </m:d>
                    </m:e>
                  </m:func>
                </m:num>
                <m:den>
                  <m:func>
                    <m:funcPr>
                      <m:ctrlPr>
                        <w:rPr>
                          <w:rFonts w:ascii="Cambria Math" w:hAnsi="Cambria Math" w:cs="Times New Roman"/>
                          <w:sz w:val="24"/>
                          <w:szCs w:val="24"/>
                        </w:rPr>
                      </m:ctrlPr>
                    </m:funcPr>
                    <m:fName>
                      <m:r>
                        <m:rPr>
                          <m:sty m:val="p"/>
                        </m:rPr>
                        <w:rPr>
                          <w:rFonts w:ascii="Cambria Math" w:hAnsi="Cambria Math" w:cs="Times New Roman"/>
                          <w:sz w:val="24"/>
                          <w:szCs w:val="24"/>
                        </w:rPr>
                        <m:t>cos</m:t>
                      </m:r>
                    </m:fName>
                    <m:e>
                      <m:d>
                        <m:dPr>
                          <m:ctrlPr>
                            <w:rPr>
                              <w:rFonts w:ascii="Cambria Math" w:hAnsi="Cambria Math" w:cs="Times New Roman"/>
                              <w:i/>
                              <w:sz w:val="24"/>
                              <w:szCs w:val="24"/>
                            </w:rPr>
                          </m:ctrlPr>
                        </m:dPr>
                        <m:e>
                          <m:r>
                            <w:rPr>
                              <w:rFonts w:ascii="Cambria Math" w:hAnsi="Cambria Math" w:cs="Times New Roman"/>
                              <w:sz w:val="24"/>
                              <w:szCs w:val="24"/>
                            </w:rPr>
                            <m:t>OI</m:t>
                          </m:r>
                        </m:e>
                      </m:d>
                    </m:e>
                  </m:func>
                </m:den>
              </m:f>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1-8</m:t>
                  </m:r>
                </m:e>
              </m:d>
            </m:e>
          </m:eqArr>
        </m:oMath>
      </m:oMathPara>
    </w:p>
    <w:p w14:paraId="7F720E87" w14:textId="32728EDE" w:rsidR="00832D27" w:rsidRPr="00B33912" w:rsidRDefault="00C1191D" w:rsidP="00BB59FF">
      <w:pPr>
        <w:spacing w:line="480" w:lineRule="auto"/>
        <w:rPr>
          <w:rFonts w:ascii="Times New Roman" w:hAnsi="Times New Roman" w:cs="Times New Roman"/>
          <w:sz w:val="24"/>
          <w:szCs w:val="24"/>
        </w:rPr>
      </w:pPr>
      <m:oMathPara>
        <m:oMath>
          <m:eqArr>
            <m:eqArrPr>
              <m:maxDist m:val="1"/>
              <m:ctrlPr>
                <w:rPr>
                  <w:rFonts w:ascii="Cambria Math" w:hAnsi="Cambria Math" w:cs="Times New Roman"/>
                  <w:i/>
                  <w:sz w:val="24"/>
                  <w:szCs w:val="24"/>
                </w:rPr>
              </m:ctrlPr>
            </m:eqArrPr>
            <m:e>
              <m:func>
                <m:funcPr>
                  <m:ctrlPr>
                    <w:rPr>
                      <w:rFonts w:ascii="Cambria Math" w:hAnsi="Cambria Math" w:cs="Times New Roman"/>
                      <w:sz w:val="24"/>
                      <w:szCs w:val="24"/>
                    </w:rPr>
                  </m:ctrlPr>
                </m:funcPr>
                <m:fName>
                  <m:r>
                    <m:rPr>
                      <m:sty m:val="p"/>
                    </m:rPr>
                    <w:rPr>
                      <w:rFonts w:ascii="Cambria Math" w:hAnsi="Cambria Math" w:cs="Times New Roman"/>
                      <w:sz w:val="24"/>
                      <w:szCs w:val="24"/>
                    </w:rPr>
                    <m:t>tan</m:t>
                  </m:r>
                </m:fName>
                <m:e>
                  <m:d>
                    <m:dPr>
                      <m:ctrlPr>
                        <w:rPr>
                          <w:rFonts w:ascii="Cambria Math" w:hAnsi="Cambria Math" w:cs="Times New Roman"/>
                          <w:i/>
                          <w:sz w:val="24"/>
                          <w:szCs w:val="24"/>
                        </w:rPr>
                      </m:ctrlPr>
                    </m:dPr>
                    <m:e>
                      <m:r>
                        <w:rPr>
                          <w:rFonts w:ascii="Cambria Math" w:hAnsi="Cambria Math" w:cs="Times New Roman"/>
                          <w:sz w:val="24"/>
                          <w:szCs w:val="24"/>
                        </w:rPr>
                        <m:t>RI</m:t>
                      </m:r>
                    </m:e>
                  </m:d>
                </m:e>
              </m:func>
              <m:r>
                <w:rPr>
                  <w:rFonts w:ascii="Cambria Math" w:hAnsi="Cambria Math" w:cs="Times New Roman"/>
                  <w:sz w:val="24"/>
                  <w:szCs w:val="24"/>
                </w:rPr>
                <m:t>=</m:t>
              </m:r>
              <m:f>
                <m:fPr>
                  <m:ctrlPr>
                    <w:rPr>
                      <w:rFonts w:ascii="Cambria Math" w:hAnsi="Cambria Math" w:cs="Times New Roman"/>
                      <w:i/>
                      <w:sz w:val="24"/>
                      <w:szCs w:val="24"/>
                    </w:rPr>
                  </m:ctrlPr>
                </m:fPr>
                <m:num>
                  <m:func>
                    <m:funcPr>
                      <m:ctrlPr>
                        <w:rPr>
                          <w:rFonts w:ascii="Cambria Math" w:hAnsi="Cambria Math" w:cs="Times New Roman"/>
                          <w:sz w:val="24"/>
                          <w:szCs w:val="24"/>
                        </w:rPr>
                      </m:ctrlPr>
                    </m:funcPr>
                    <m:fName>
                      <m:r>
                        <m:rPr>
                          <m:sty m:val="p"/>
                        </m:rPr>
                        <w:rPr>
                          <w:rFonts w:ascii="Cambria Math" w:hAnsi="Cambria Math" w:cs="Times New Roman"/>
                          <w:sz w:val="24"/>
                          <w:szCs w:val="24"/>
                        </w:rPr>
                        <m:t>tan</m:t>
                      </m:r>
                    </m:fName>
                    <m:e>
                      <m:d>
                        <m:dPr>
                          <m:ctrlPr>
                            <w:rPr>
                              <w:rFonts w:ascii="Cambria Math" w:hAnsi="Cambria Math" w:cs="Times New Roman"/>
                              <w:i/>
                              <w:sz w:val="24"/>
                              <w:szCs w:val="24"/>
                            </w:rPr>
                          </m:ctrlPr>
                        </m:dPr>
                        <m:e>
                          <m:r>
                            <w:rPr>
                              <w:rFonts w:ascii="Cambria Math" w:hAnsi="Cambria Math" w:cs="Times New Roman"/>
                              <w:sz w:val="24"/>
                              <w:szCs w:val="24"/>
                            </w:rPr>
                            <m:t>OI</m:t>
                          </m:r>
                        </m:e>
                      </m:d>
                    </m:e>
                  </m:func>
                </m:num>
                <m:den>
                  <m:func>
                    <m:funcPr>
                      <m:ctrlPr>
                        <w:rPr>
                          <w:rFonts w:ascii="Cambria Math" w:hAnsi="Cambria Math" w:cs="Times New Roman"/>
                          <w:sz w:val="24"/>
                          <w:szCs w:val="24"/>
                        </w:rPr>
                      </m:ctrlPr>
                    </m:funcPr>
                    <m:fName>
                      <m:r>
                        <m:rPr>
                          <m:sty m:val="p"/>
                        </m:rPr>
                        <w:rPr>
                          <w:rFonts w:ascii="Cambria Math" w:hAnsi="Cambria Math" w:cs="Times New Roman"/>
                          <w:sz w:val="24"/>
                          <w:szCs w:val="24"/>
                        </w:rPr>
                        <m:t>cos</m:t>
                      </m:r>
                    </m:fName>
                    <m:e>
                      <m:d>
                        <m:dPr>
                          <m:ctrlPr>
                            <w:rPr>
                              <w:rFonts w:ascii="Cambria Math" w:hAnsi="Cambria Math" w:cs="Times New Roman"/>
                              <w:i/>
                              <w:sz w:val="24"/>
                              <w:szCs w:val="24"/>
                            </w:rPr>
                          </m:ctrlPr>
                        </m:dPr>
                        <m:e>
                          <m:r>
                            <w:rPr>
                              <w:rFonts w:ascii="Cambria Math" w:hAnsi="Cambria Math" w:cs="Times New Roman"/>
                              <w:sz w:val="24"/>
                              <w:szCs w:val="24"/>
                            </w:rPr>
                            <m:t>OA</m:t>
                          </m:r>
                        </m:e>
                      </m:d>
                    </m:e>
                  </m:func>
                </m:den>
              </m:f>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1-9</m:t>
                  </m:r>
                </m:e>
              </m:d>
            </m:e>
          </m:eqArr>
        </m:oMath>
      </m:oMathPara>
    </w:p>
    <w:p w14:paraId="6772F007" w14:textId="4A061E84" w:rsidR="00434C25" w:rsidRPr="00B33912" w:rsidRDefault="00811A7D" w:rsidP="00BB59FF">
      <w:pPr>
        <w:spacing w:line="480" w:lineRule="auto"/>
        <w:rPr>
          <w:rFonts w:ascii="Times New Roman" w:hAnsi="Times New Roman" w:cs="Times New Roman"/>
          <w:sz w:val="24"/>
          <w:szCs w:val="24"/>
        </w:rPr>
      </w:pPr>
      <w:r w:rsidRPr="00B33912">
        <w:rPr>
          <w:rFonts w:ascii="Times New Roman" w:hAnsi="Times New Roman" w:cs="Times New Roman"/>
          <w:sz w:val="24"/>
          <w:szCs w:val="24"/>
        </w:rPr>
        <w:t>The above calculations are carried out in MATLAB</w:t>
      </w:r>
      <w:r w:rsidR="00A357FF" w:rsidRPr="00B33912">
        <w:rPr>
          <w:rFonts w:ascii="Times New Roman" w:hAnsi="Times New Roman" w:cs="Times New Roman"/>
          <w:sz w:val="24"/>
          <w:szCs w:val="24"/>
        </w:rPr>
        <w:t xml:space="preserve"> (MathWorks Inc., Natick, Massachusetts), US</w:t>
      </w:r>
      <w:r w:rsidRPr="00B33912">
        <w:rPr>
          <w:rFonts w:ascii="Times New Roman" w:hAnsi="Times New Roman" w:cs="Times New Roman"/>
          <w:sz w:val="24"/>
          <w:szCs w:val="24"/>
        </w:rPr>
        <w:t>.</w:t>
      </w:r>
      <w:r w:rsidR="00434C25" w:rsidRPr="00B33912">
        <w:rPr>
          <w:rFonts w:ascii="Times New Roman" w:hAnsi="Times New Roman" w:cs="Times New Roman"/>
          <w:sz w:val="24"/>
          <w:szCs w:val="24"/>
        </w:rPr>
        <w:br w:type="page"/>
      </w:r>
    </w:p>
    <w:p w14:paraId="532EE42B" w14:textId="2303E4F2" w:rsidR="00832D27" w:rsidRPr="00B33912" w:rsidRDefault="00434C25" w:rsidP="00BB59FF">
      <w:pPr>
        <w:spacing w:line="480" w:lineRule="auto"/>
        <w:rPr>
          <w:rFonts w:ascii="Times New Roman" w:hAnsi="Times New Roman" w:cs="Times New Roman"/>
          <w:sz w:val="24"/>
          <w:szCs w:val="24"/>
        </w:rPr>
      </w:pPr>
      <w:r w:rsidRPr="00B33912">
        <w:rPr>
          <w:rFonts w:ascii="Times New Roman" w:hAnsi="Times New Roman" w:cs="Times New Roman"/>
          <w:sz w:val="24"/>
          <w:szCs w:val="24"/>
        </w:rPr>
        <w:lastRenderedPageBreak/>
        <w:t>Reference</w:t>
      </w:r>
    </w:p>
    <w:p w14:paraId="56F96012" w14:textId="77777777" w:rsidR="00E07EF5" w:rsidRPr="00E07EF5" w:rsidRDefault="00832D27" w:rsidP="00E07EF5">
      <w:pPr>
        <w:pStyle w:val="EndNoteBibliography"/>
        <w:ind w:left="720" w:hanging="720"/>
      </w:pPr>
      <w:r w:rsidRPr="00B33912">
        <w:rPr>
          <w:rFonts w:ascii="Times New Roman" w:hAnsi="Times New Roman" w:cs="Times New Roman"/>
          <w:sz w:val="24"/>
          <w:szCs w:val="24"/>
        </w:rPr>
        <w:fldChar w:fldCharType="begin"/>
      </w:r>
      <w:r w:rsidRPr="00B33912">
        <w:rPr>
          <w:rFonts w:ascii="Times New Roman" w:hAnsi="Times New Roman" w:cs="Times New Roman"/>
          <w:sz w:val="24"/>
          <w:szCs w:val="24"/>
        </w:rPr>
        <w:instrText xml:space="preserve"> ADDIN EN.REFLIST </w:instrText>
      </w:r>
      <w:r w:rsidRPr="00B33912">
        <w:rPr>
          <w:rFonts w:ascii="Times New Roman" w:hAnsi="Times New Roman" w:cs="Times New Roman"/>
          <w:sz w:val="24"/>
          <w:szCs w:val="24"/>
        </w:rPr>
        <w:fldChar w:fldCharType="separate"/>
      </w:r>
      <w:r w:rsidR="00E07EF5" w:rsidRPr="00E07EF5">
        <w:t>1.</w:t>
      </w:r>
      <w:r w:rsidR="00E07EF5" w:rsidRPr="00E07EF5">
        <w:tab/>
        <w:t xml:space="preserve">Lewinnek G, Lewis J, Tarr R, Compere C, Zimmerman J: </w:t>
      </w:r>
      <w:r w:rsidR="00E07EF5" w:rsidRPr="00E07EF5">
        <w:rPr>
          <w:b/>
        </w:rPr>
        <w:t>Dislocations after total hip-replacement arthroplasties</w:t>
      </w:r>
      <w:r w:rsidR="00E07EF5" w:rsidRPr="00E07EF5">
        <w:t xml:space="preserve">. </w:t>
      </w:r>
      <w:r w:rsidR="00E07EF5" w:rsidRPr="00E07EF5">
        <w:rPr>
          <w:i/>
        </w:rPr>
        <w:t xml:space="preserve">J Bone Joint Surg Am </w:t>
      </w:r>
      <w:r w:rsidR="00E07EF5" w:rsidRPr="00E07EF5">
        <w:t>1978:217-220.</w:t>
      </w:r>
    </w:p>
    <w:p w14:paraId="64B7F2E8" w14:textId="77777777" w:rsidR="00E07EF5" w:rsidRPr="00E07EF5" w:rsidRDefault="00E07EF5" w:rsidP="00E07EF5">
      <w:pPr>
        <w:pStyle w:val="EndNoteBibliography"/>
        <w:ind w:left="720" w:hanging="720"/>
      </w:pPr>
      <w:r w:rsidRPr="00E07EF5">
        <w:t>2.</w:t>
      </w:r>
      <w:r w:rsidRPr="00E07EF5">
        <w:tab/>
        <w:t xml:space="preserve">Murray DW: </w:t>
      </w:r>
      <w:r w:rsidRPr="00E07EF5">
        <w:rPr>
          <w:b/>
        </w:rPr>
        <w:t>The definition and measurement of acetabular orientation</w:t>
      </w:r>
      <w:r w:rsidRPr="00E07EF5">
        <w:t xml:space="preserve">. </w:t>
      </w:r>
      <w:r w:rsidRPr="00E07EF5">
        <w:rPr>
          <w:i/>
        </w:rPr>
        <w:t xml:space="preserve">J Bone Joint Surg Br </w:t>
      </w:r>
      <w:r w:rsidRPr="00E07EF5">
        <w:t xml:space="preserve">1993, </w:t>
      </w:r>
      <w:r w:rsidRPr="00E07EF5">
        <w:rPr>
          <w:b/>
        </w:rPr>
        <w:t>75</w:t>
      </w:r>
      <w:r w:rsidRPr="00E07EF5">
        <w:t>(2):228-232.</w:t>
      </w:r>
    </w:p>
    <w:p w14:paraId="4469E847" w14:textId="1B53B02B" w:rsidR="00811A7D" w:rsidRDefault="00832D27" w:rsidP="00BB59FF">
      <w:pPr>
        <w:spacing w:line="480" w:lineRule="auto"/>
        <w:rPr>
          <w:rFonts w:ascii="Times New Roman" w:hAnsi="Times New Roman" w:cs="Times New Roman"/>
          <w:sz w:val="24"/>
          <w:szCs w:val="24"/>
        </w:rPr>
      </w:pPr>
      <w:r w:rsidRPr="00B33912">
        <w:rPr>
          <w:rFonts w:ascii="Times New Roman" w:hAnsi="Times New Roman" w:cs="Times New Roman"/>
          <w:sz w:val="24"/>
          <w:szCs w:val="24"/>
        </w:rPr>
        <w:fldChar w:fldCharType="end"/>
      </w:r>
    </w:p>
    <w:p w14:paraId="749A1A1D" w14:textId="1675F78C" w:rsidR="00BF7868" w:rsidRDefault="00BF7868" w:rsidP="00BB59FF">
      <w:pPr>
        <w:spacing w:line="480" w:lineRule="auto"/>
        <w:rPr>
          <w:rFonts w:ascii="Times New Roman" w:hAnsi="Times New Roman" w:cs="Times New Roman"/>
          <w:sz w:val="24"/>
          <w:szCs w:val="24"/>
        </w:rPr>
      </w:pPr>
      <w:r>
        <w:rPr>
          <w:rFonts w:ascii="Times New Roman" w:hAnsi="Times New Roman" w:cs="Times New Roman" w:hint="eastAsia"/>
          <w:sz w:val="24"/>
          <w:szCs w:val="24"/>
        </w:rPr>
        <w:t>F</w:t>
      </w:r>
      <w:r>
        <w:rPr>
          <w:rFonts w:ascii="Times New Roman" w:hAnsi="Times New Roman" w:cs="Times New Roman"/>
          <w:sz w:val="24"/>
          <w:szCs w:val="24"/>
        </w:rPr>
        <w:t>igure</w:t>
      </w:r>
    </w:p>
    <w:p w14:paraId="0AD373EC" w14:textId="77777777" w:rsidR="00BF7868" w:rsidRDefault="00BF7868" w:rsidP="00BF7868">
      <w:pPr>
        <w:spacing w:line="480" w:lineRule="auto"/>
        <w:rPr>
          <w:rFonts w:ascii="Times New Roman" w:hAnsi="Times New Roman" w:cs="Times New Roman"/>
          <w:sz w:val="32"/>
          <w:szCs w:val="32"/>
        </w:rPr>
      </w:pPr>
      <w:r>
        <w:rPr>
          <w:noProof/>
        </w:rPr>
        <w:drawing>
          <wp:inline distT="0" distB="0" distL="0" distR="0" wp14:anchorId="06EF01F1" wp14:editId="1A2A1BE6">
            <wp:extent cx="4715510" cy="2641600"/>
            <wp:effectExtent l="0" t="0" r="8890" b="635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595" t="9708" b="54870"/>
                    <a:stretch/>
                  </pic:blipFill>
                  <pic:spPr bwMode="auto">
                    <a:xfrm>
                      <a:off x="0" y="0"/>
                      <a:ext cx="4715510" cy="2641600"/>
                    </a:xfrm>
                    <a:prstGeom prst="rect">
                      <a:avLst/>
                    </a:prstGeom>
                    <a:noFill/>
                    <a:ln>
                      <a:noFill/>
                    </a:ln>
                    <a:extLst>
                      <a:ext uri="{53640926-AAD7-44D8-BBD7-CCE9431645EC}">
                        <a14:shadowObscured xmlns:a14="http://schemas.microsoft.com/office/drawing/2010/main"/>
                      </a:ext>
                    </a:extLst>
                  </pic:spPr>
                </pic:pic>
              </a:graphicData>
            </a:graphic>
          </wp:inline>
        </w:drawing>
      </w:r>
    </w:p>
    <w:p w14:paraId="6D12D7D5" w14:textId="63D78B52" w:rsidR="00BF7868" w:rsidRPr="00A20C60" w:rsidRDefault="001A6CAB" w:rsidP="00BF7868">
      <w:pPr>
        <w:pStyle w:val="a7"/>
        <w:jc w:val="left"/>
        <w:rPr>
          <w:rFonts w:ascii="Times New Roman" w:eastAsia="宋体" w:hAnsi="Times New Roman" w:cs="Times New Roman"/>
          <w:noProof/>
          <w:sz w:val="24"/>
          <w:szCs w:val="24"/>
        </w:rPr>
      </w:pPr>
      <w:r w:rsidRPr="001A6CAB">
        <w:rPr>
          <w:rFonts w:ascii="Times New Roman" w:eastAsiaTheme="minorEastAsia" w:hAnsi="Times New Roman" w:cs="Times New Roman" w:hint="eastAsia"/>
          <w:sz w:val="22"/>
          <w:szCs w:val="22"/>
        </w:rPr>
        <w:t>Su</w:t>
      </w:r>
      <w:r w:rsidRPr="001A6CAB">
        <w:rPr>
          <w:rFonts w:ascii="Times New Roman" w:eastAsiaTheme="minorEastAsia" w:hAnsi="Times New Roman" w:cs="Times New Roman"/>
          <w:sz w:val="22"/>
          <w:szCs w:val="22"/>
        </w:rPr>
        <w:t>pplementary fig</w:t>
      </w:r>
      <w:r>
        <w:rPr>
          <w:rFonts w:ascii="Times New Roman" w:eastAsiaTheme="minorEastAsia" w:hAnsi="Times New Roman" w:cs="Times New Roman"/>
          <w:sz w:val="22"/>
          <w:szCs w:val="22"/>
        </w:rPr>
        <w:t xml:space="preserve">ure </w:t>
      </w:r>
      <w:r w:rsidRPr="001A6CAB">
        <w:rPr>
          <w:rFonts w:ascii="Times New Roman" w:eastAsiaTheme="minorEastAsia" w:hAnsi="Times New Roman" w:cs="Times New Roman"/>
          <w:sz w:val="22"/>
          <w:szCs w:val="22"/>
        </w:rPr>
        <w:t>1</w:t>
      </w:r>
      <w:r>
        <w:rPr>
          <w:rFonts w:ascii="Times New Roman" w:eastAsiaTheme="minorEastAsia" w:hAnsi="Times New Roman" w:cs="Times New Roman"/>
          <w:sz w:val="22"/>
          <w:szCs w:val="22"/>
        </w:rPr>
        <w:t>.</w:t>
      </w:r>
      <w:r w:rsidR="00BF7868" w:rsidRPr="00535D73">
        <w:rPr>
          <w:rFonts w:ascii="Times New Roman" w:eastAsiaTheme="minorEastAsia" w:hAnsi="Times New Roman" w:cs="Times New Roman"/>
          <w:sz w:val="22"/>
          <w:szCs w:val="22"/>
        </w:rPr>
        <w:t xml:space="preserve"> </w:t>
      </w:r>
      <w:r w:rsidR="00BF7868" w:rsidRPr="00535D73">
        <w:rPr>
          <w:rFonts w:ascii="Times New Roman" w:eastAsiaTheme="minorEastAsia" w:hAnsi="Times New Roman" w:cs="Times New Roman" w:hint="eastAsia"/>
          <w:sz w:val="22"/>
          <w:szCs w:val="22"/>
        </w:rPr>
        <w:t>S</w:t>
      </w:r>
      <w:r w:rsidR="00BF7868" w:rsidRPr="00535D73">
        <w:rPr>
          <w:rFonts w:ascii="Times New Roman" w:eastAsiaTheme="minorEastAsia" w:hAnsi="Times New Roman" w:cs="Times New Roman"/>
          <w:sz w:val="22"/>
          <w:szCs w:val="22"/>
        </w:rPr>
        <w:t>chematic diagrams and authentic lateral EOS images showing horizontal scaling of cup images and the correction strategies. (a) Lateral EOS images of the cup and its opening surface are either contracted or stretched horizontally, but almost remain the same in the vertical direction. This results in increased or decreased OA and OI, respectively. The correction strategy is to obtain the scaling factor and measure the horizontally scaled cups, and then construct an unscaled ellipse which depicts the images of the cup and its opening surface before horizontal scaling. (b) A lateral EOS image with a horizontally contracted cup. (c) A lateral EOS image with a horizontally stretched cup.</w:t>
      </w:r>
      <w:r w:rsidR="00BF7868">
        <w:rPr>
          <w:rFonts w:ascii="Times New Roman" w:eastAsia="宋体" w:hAnsi="Times New Roman" w:cs="Times New Roman"/>
          <w:sz w:val="24"/>
          <w:szCs w:val="24"/>
        </w:rPr>
        <w:t xml:space="preserve"> </w:t>
      </w:r>
    </w:p>
    <w:p w14:paraId="34BBC714" w14:textId="18DC3CF4" w:rsidR="00BF7868" w:rsidRPr="00BF7868" w:rsidRDefault="00BF7868" w:rsidP="00BB59FF">
      <w:pPr>
        <w:spacing w:line="480" w:lineRule="auto"/>
        <w:rPr>
          <w:rFonts w:ascii="Times New Roman" w:hAnsi="Times New Roman" w:cs="Times New Roman"/>
          <w:sz w:val="24"/>
          <w:szCs w:val="24"/>
        </w:rPr>
      </w:pPr>
    </w:p>
    <w:sectPr w:rsidR="00BF7868" w:rsidRPr="00BF786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CA72D9" w14:textId="77777777" w:rsidR="00C1191D" w:rsidRDefault="00C1191D" w:rsidP="00811A7D">
      <w:r>
        <w:separator/>
      </w:r>
    </w:p>
  </w:endnote>
  <w:endnote w:type="continuationSeparator" w:id="0">
    <w:p w14:paraId="2A37A5B8" w14:textId="77777777" w:rsidR="00C1191D" w:rsidRDefault="00C1191D" w:rsidP="00811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4D8BBE9" w14:textId="77777777" w:rsidR="00C1191D" w:rsidRDefault="00C1191D" w:rsidP="00811A7D">
      <w:r>
        <w:separator/>
      </w:r>
    </w:p>
  </w:footnote>
  <w:footnote w:type="continuationSeparator" w:id="0">
    <w:p w14:paraId="71E9317C" w14:textId="77777777" w:rsidR="00C1191D" w:rsidRDefault="00C1191D" w:rsidP="00811A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BMC Musculoskeletal Dis&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vd2drftisv9v1evew75p95oxxae2fzattv2&quot;&gt;骨科论文1&lt;record-ids&gt;&lt;item&gt;16&lt;/item&gt;&lt;item&gt;54&lt;/item&gt;&lt;/record-ids&gt;&lt;/item&gt;&lt;/Libraries&gt;"/>
  </w:docVars>
  <w:rsids>
    <w:rsidRoot w:val="00CA576E"/>
    <w:rsid w:val="00027979"/>
    <w:rsid w:val="00054DFD"/>
    <w:rsid w:val="00115AAE"/>
    <w:rsid w:val="001A6CAB"/>
    <w:rsid w:val="002C76EC"/>
    <w:rsid w:val="00325AAC"/>
    <w:rsid w:val="003D4EFE"/>
    <w:rsid w:val="00434C25"/>
    <w:rsid w:val="0049530E"/>
    <w:rsid w:val="004A0E78"/>
    <w:rsid w:val="00535D73"/>
    <w:rsid w:val="005D7BA9"/>
    <w:rsid w:val="00601779"/>
    <w:rsid w:val="0062658D"/>
    <w:rsid w:val="00726065"/>
    <w:rsid w:val="007620EA"/>
    <w:rsid w:val="007A240F"/>
    <w:rsid w:val="007D1E30"/>
    <w:rsid w:val="00811A7D"/>
    <w:rsid w:val="00832D27"/>
    <w:rsid w:val="008A2195"/>
    <w:rsid w:val="008B3A64"/>
    <w:rsid w:val="009943E8"/>
    <w:rsid w:val="00A0639E"/>
    <w:rsid w:val="00A357FF"/>
    <w:rsid w:val="00B33912"/>
    <w:rsid w:val="00BB59FF"/>
    <w:rsid w:val="00BF7868"/>
    <w:rsid w:val="00C1191D"/>
    <w:rsid w:val="00C64E94"/>
    <w:rsid w:val="00CA576E"/>
    <w:rsid w:val="00D824CE"/>
    <w:rsid w:val="00E07EF5"/>
    <w:rsid w:val="00F27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5E52A5"/>
  <w15:chartTrackingRefBased/>
  <w15:docId w15:val="{48EB74A7-FF07-4F70-A45A-E6B051EE3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1A7D"/>
    <w:pPr>
      <w:widowControl w:val="0"/>
      <w:jc w:val="both"/>
    </w:pPr>
  </w:style>
  <w:style w:type="paragraph" w:styleId="1">
    <w:name w:val="heading 1"/>
    <w:basedOn w:val="a"/>
    <w:next w:val="a"/>
    <w:link w:val="10"/>
    <w:uiPriority w:val="9"/>
    <w:qFormat/>
    <w:rsid w:val="00811A7D"/>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11A7D"/>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11A7D"/>
    <w:rPr>
      <w:sz w:val="18"/>
      <w:szCs w:val="18"/>
    </w:rPr>
  </w:style>
  <w:style w:type="paragraph" w:styleId="a5">
    <w:name w:val="footer"/>
    <w:basedOn w:val="a"/>
    <w:link w:val="a6"/>
    <w:uiPriority w:val="99"/>
    <w:unhideWhenUsed/>
    <w:rsid w:val="00811A7D"/>
    <w:pPr>
      <w:tabs>
        <w:tab w:val="center" w:pos="4153"/>
        <w:tab w:val="right" w:pos="8306"/>
      </w:tabs>
      <w:snapToGrid w:val="0"/>
      <w:jc w:val="left"/>
    </w:pPr>
    <w:rPr>
      <w:sz w:val="18"/>
      <w:szCs w:val="18"/>
    </w:rPr>
  </w:style>
  <w:style w:type="character" w:customStyle="1" w:styleId="a6">
    <w:name w:val="页脚 字符"/>
    <w:basedOn w:val="a0"/>
    <w:link w:val="a5"/>
    <w:uiPriority w:val="99"/>
    <w:rsid w:val="00811A7D"/>
    <w:rPr>
      <w:sz w:val="18"/>
      <w:szCs w:val="18"/>
    </w:rPr>
  </w:style>
  <w:style w:type="paragraph" w:styleId="a7">
    <w:name w:val="caption"/>
    <w:basedOn w:val="a"/>
    <w:next w:val="a"/>
    <w:uiPriority w:val="35"/>
    <w:unhideWhenUsed/>
    <w:qFormat/>
    <w:rsid w:val="00811A7D"/>
    <w:rPr>
      <w:rFonts w:asciiTheme="majorHAnsi" w:eastAsia="黑体" w:hAnsiTheme="majorHAnsi" w:cstheme="majorBidi"/>
      <w:sz w:val="20"/>
      <w:szCs w:val="20"/>
    </w:rPr>
  </w:style>
  <w:style w:type="character" w:customStyle="1" w:styleId="10">
    <w:name w:val="标题 1 字符"/>
    <w:basedOn w:val="a0"/>
    <w:link w:val="1"/>
    <w:uiPriority w:val="9"/>
    <w:rsid w:val="00811A7D"/>
    <w:rPr>
      <w:b/>
      <w:bCs/>
      <w:kern w:val="44"/>
      <w:sz w:val="44"/>
      <w:szCs w:val="44"/>
    </w:rPr>
  </w:style>
  <w:style w:type="paragraph" w:customStyle="1" w:styleId="EndNoteBibliographyTitle">
    <w:name w:val="EndNote Bibliography Title"/>
    <w:basedOn w:val="a"/>
    <w:link w:val="EndNoteBibliographyTitle0"/>
    <w:rsid w:val="00832D27"/>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832D27"/>
    <w:rPr>
      <w:rFonts w:ascii="等线" w:eastAsia="等线" w:hAnsi="等线"/>
      <w:noProof/>
      <w:sz w:val="20"/>
    </w:rPr>
  </w:style>
  <w:style w:type="paragraph" w:customStyle="1" w:styleId="EndNoteBibliography">
    <w:name w:val="EndNote Bibliography"/>
    <w:basedOn w:val="a"/>
    <w:link w:val="EndNoteBibliography0"/>
    <w:rsid w:val="00832D27"/>
    <w:rPr>
      <w:rFonts w:ascii="等线" w:eastAsia="等线" w:hAnsi="等线"/>
      <w:noProof/>
      <w:sz w:val="20"/>
    </w:rPr>
  </w:style>
  <w:style w:type="character" w:customStyle="1" w:styleId="EndNoteBibliography0">
    <w:name w:val="EndNote Bibliography 字符"/>
    <w:basedOn w:val="a0"/>
    <w:link w:val="EndNoteBibliography"/>
    <w:rsid w:val="00832D27"/>
    <w:rPr>
      <w:rFonts w:ascii="等线" w:eastAsia="等线" w:hAnsi="等线"/>
      <w:noProof/>
      <w:sz w:val="20"/>
    </w:rPr>
  </w:style>
  <w:style w:type="character" w:styleId="a8">
    <w:name w:val="Placeholder Text"/>
    <w:basedOn w:val="a0"/>
    <w:uiPriority w:val="99"/>
    <w:semiHidden/>
    <w:rsid w:val="00832D2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6547058">
      <w:bodyDiv w:val="1"/>
      <w:marLeft w:val="0"/>
      <w:marRight w:val="0"/>
      <w:marTop w:val="0"/>
      <w:marBottom w:val="0"/>
      <w:divBdr>
        <w:top w:val="none" w:sz="0" w:space="0" w:color="auto"/>
        <w:left w:val="none" w:sz="0" w:space="0" w:color="auto"/>
        <w:bottom w:val="none" w:sz="0" w:space="0" w:color="auto"/>
        <w:right w:val="none" w:sz="0" w:space="0" w:color="auto"/>
      </w:divBdr>
    </w:div>
    <w:div w:id="1982033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29327-AB4B-4DCF-9556-DFE7CAD084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839</Words>
  <Characters>4787</Characters>
  <Application>Microsoft Office Word</Application>
  <DocSecurity>0</DocSecurity>
  <Lines>39</Lines>
  <Paragraphs>11</Paragraphs>
  <ScaleCrop>false</ScaleCrop>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19</cp:revision>
  <dcterms:created xsi:type="dcterms:W3CDTF">2021-09-13T07:33:00Z</dcterms:created>
  <dcterms:modified xsi:type="dcterms:W3CDTF">2022-11-05T06:53:00Z</dcterms:modified>
</cp:coreProperties>
</file>