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B8E" w:rsidRPr="006D74D0" w:rsidRDefault="00787B8E" w:rsidP="00787B8E">
      <w:pPr>
        <w:spacing w:line="360" w:lineRule="auto"/>
        <w:jc w:val="both"/>
        <w:rPr>
          <w:rFonts w:ascii="Arial" w:hAnsi="Arial" w:cs="Arial"/>
          <w:b/>
          <w:iCs/>
          <w:sz w:val="24"/>
          <w:szCs w:val="24"/>
          <w:lang w:val="en-US"/>
        </w:rPr>
      </w:pPr>
      <w:r>
        <w:rPr>
          <w:rFonts w:ascii="Arial" w:hAnsi="Arial" w:cs="Arial"/>
          <w:b/>
          <w:iCs/>
          <w:sz w:val="24"/>
          <w:szCs w:val="24"/>
          <w:lang w:val="en-US"/>
        </w:rPr>
        <w:t>Additional</w:t>
      </w:r>
      <w:r w:rsidRPr="006D74D0">
        <w:rPr>
          <w:rFonts w:ascii="Arial" w:hAnsi="Arial" w:cs="Arial"/>
          <w:b/>
          <w:iCs/>
          <w:sz w:val="24"/>
          <w:szCs w:val="24"/>
          <w:lang w:val="en-US"/>
        </w:rPr>
        <w:t xml:space="preserve"> file 5: Evidence statements for Delphi study</w:t>
      </w:r>
    </w:p>
    <w:p w:rsidR="00787B8E" w:rsidRPr="006D74D0" w:rsidRDefault="00787B8E" w:rsidP="00787B8E">
      <w:pPr>
        <w:widowControl w:val="0"/>
        <w:autoSpaceDE w:val="0"/>
        <w:autoSpaceDN w:val="0"/>
        <w:adjustRightInd w:val="0"/>
        <w:spacing w:after="0" w:line="240" w:lineRule="auto"/>
        <w:jc w:val="center"/>
        <w:rPr>
          <w:rFonts w:ascii="Arial" w:eastAsiaTheme="minorEastAsia" w:hAnsi="Arial" w:cs="Arial"/>
          <w:b/>
          <w:bCs/>
          <w:sz w:val="24"/>
          <w:szCs w:val="24"/>
          <w:lang w:val="en" w:eastAsia="en-GB"/>
        </w:rPr>
      </w:pPr>
      <w:r w:rsidRPr="006D74D0">
        <w:rPr>
          <w:rFonts w:ascii="Arial" w:eastAsiaTheme="minorEastAsia" w:hAnsi="Arial" w:cs="Arial"/>
          <w:b/>
          <w:bCs/>
          <w:sz w:val="24"/>
          <w:szCs w:val="24"/>
          <w:lang w:val="en" w:eastAsia="en-GB"/>
        </w:rPr>
        <w:t>Online Delphi Survey</w:t>
      </w:r>
    </w:p>
    <w:p w:rsidR="00787B8E" w:rsidRPr="006D74D0" w:rsidRDefault="00787B8E" w:rsidP="00787B8E">
      <w:pPr>
        <w:widowControl w:val="0"/>
        <w:autoSpaceDE w:val="0"/>
        <w:autoSpaceDN w:val="0"/>
        <w:adjustRightInd w:val="0"/>
        <w:spacing w:after="0" w:line="240" w:lineRule="auto"/>
        <w:jc w:val="center"/>
        <w:rPr>
          <w:rFonts w:ascii="Arial" w:eastAsiaTheme="minorEastAsia" w:hAnsi="Arial" w:cs="Arial"/>
          <w:b/>
          <w:bCs/>
          <w:sz w:val="24"/>
          <w:szCs w:val="24"/>
          <w:lang w:val="en" w:eastAsia="en-GB"/>
        </w:rPr>
      </w:pPr>
    </w:p>
    <w:p w:rsidR="00787B8E" w:rsidRPr="006D74D0" w:rsidRDefault="00787B8E" w:rsidP="00787B8E">
      <w:pPr>
        <w:widowControl w:val="0"/>
        <w:autoSpaceDE w:val="0"/>
        <w:autoSpaceDN w:val="0"/>
        <w:adjustRightInd w:val="0"/>
        <w:spacing w:after="0" w:line="240" w:lineRule="auto"/>
        <w:rPr>
          <w:rFonts w:ascii="Arial" w:eastAsiaTheme="minorEastAsia" w:hAnsi="Arial" w:cs="Arial"/>
          <w:b/>
          <w:bCs/>
          <w:sz w:val="24"/>
          <w:szCs w:val="24"/>
          <w:lang w:val="en" w:eastAsia="en-GB"/>
        </w:rPr>
      </w:pPr>
      <w:r w:rsidRPr="006D74D0">
        <w:rPr>
          <w:rFonts w:ascii="Arial" w:eastAsiaTheme="minorEastAsia" w:hAnsi="Arial" w:cs="Arial"/>
          <w:b/>
          <w:bCs/>
          <w:sz w:val="24"/>
          <w:szCs w:val="24"/>
          <w:lang w:val="en" w:eastAsia="en-GB"/>
        </w:rPr>
        <w:t xml:space="preserve">The following components of supported self-management interventions have been identified from previous research findings of the EASIER study (including reviews of published literature and focus group discussions and interviews with community people (with MSK pains), health care professionals and third sector collaborators). Please rank how strongly you feel they should be included within a suite of component and delivery options for a supported self-management intervention for people with musculoskeletal pain and varying levels of Health Literacy </w:t>
      </w:r>
    </w:p>
    <w:p w:rsidR="00787B8E" w:rsidRPr="006D74D0" w:rsidRDefault="00787B8E" w:rsidP="00787B8E">
      <w:pPr>
        <w:widowControl w:val="0"/>
        <w:autoSpaceDE w:val="0"/>
        <w:autoSpaceDN w:val="0"/>
        <w:adjustRightInd w:val="0"/>
        <w:spacing w:after="0" w:line="240" w:lineRule="auto"/>
        <w:rPr>
          <w:rFonts w:ascii="Arial" w:eastAsiaTheme="minorEastAsia" w:hAnsi="Arial" w:cs="Arial"/>
          <w:b/>
          <w:bCs/>
          <w:sz w:val="24"/>
          <w:szCs w:val="24"/>
          <w:lang w:val="en" w:eastAsia="en-GB"/>
        </w:rPr>
      </w:pPr>
    </w:p>
    <w:p w:rsidR="00787B8E" w:rsidRPr="006D74D0" w:rsidRDefault="00787B8E" w:rsidP="00787B8E">
      <w:pPr>
        <w:widowControl w:val="0"/>
        <w:numPr>
          <w:ilvl w:val="0"/>
          <w:numId w:val="1"/>
        </w:numPr>
        <w:autoSpaceDE w:val="0"/>
        <w:autoSpaceDN w:val="0"/>
        <w:adjustRightInd w:val="0"/>
        <w:spacing w:after="0" w:line="240" w:lineRule="auto"/>
        <w:contextualSpacing/>
        <w:jc w:val="center"/>
        <w:rPr>
          <w:rFonts w:ascii="Arial" w:eastAsiaTheme="minorEastAsia" w:hAnsi="Arial" w:cs="Arial"/>
          <w:b/>
          <w:bCs/>
          <w:sz w:val="24"/>
          <w:szCs w:val="24"/>
          <w:lang w:val="en" w:eastAsia="en-GB"/>
        </w:rPr>
      </w:pPr>
      <w:r w:rsidRPr="006D74D0">
        <w:rPr>
          <w:rFonts w:ascii="Arial" w:eastAsiaTheme="minorEastAsia" w:hAnsi="Arial" w:cs="Arial"/>
          <w:b/>
          <w:bCs/>
          <w:sz w:val="24"/>
          <w:szCs w:val="24"/>
          <w:lang w:val="en" w:eastAsia="en-GB"/>
        </w:rPr>
        <w:t>Definitely include 2. Probably include 3. Probably not include 4. Definitely not include</w:t>
      </w:r>
    </w:p>
    <w:p w:rsidR="00787B8E" w:rsidRPr="006D74D0" w:rsidRDefault="00787B8E" w:rsidP="00787B8E">
      <w:pPr>
        <w:widowControl w:val="0"/>
        <w:autoSpaceDE w:val="0"/>
        <w:autoSpaceDN w:val="0"/>
        <w:adjustRightInd w:val="0"/>
        <w:spacing w:after="0" w:line="240" w:lineRule="auto"/>
        <w:ind w:left="720"/>
        <w:contextualSpacing/>
        <w:rPr>
          <w:rFonts w:ascii="Arial" w:eastAsiaTheme="minorEastAsia" w:hAnsi="Arial" w:cs="Arial"/>
          <w:b/>
          <w:bCs/>
          <w:sz w:val="24"/>
          <w:szCs w:val="24"/>
          <w:lang w:val="en" w:eastAsia="en-GB"/>
        </w:rPr>
      </w:pPr>
    </w:p>
    <w:tbl>
      <w:tblPr>
        <w:tblStyle w:val="TableGrid"/>
        <w:tblW w:w="0" w:type="auto"/>
        <w:tblLook w:val="04A0" w:firstRow="1" w:lastRow="0" w:firstColumn="1" w:lastColumn="0" w:noHBand="0" w:noVBand="1"/>
      </w:tblPr>
      <w:tblGrid>
        <w:gridCol w:w="1124"/>
        <w:gridCol w:w="7052"/>
        <w:gridCol w:w="350"/>
        <w:gridCol w:w="350"/>
        <w:gridCol w:w="350"/>
        <w:gridCol w:w="350"/>
      </w:tblGrid>
      <w:tr w:rsidR="00787B8E" w:rsidRPr="006D74D0" w:rsidTr="00E7546E">
        <w:tc>
          <w:tcPr>
            <w:tcW w:w="0" w:type="auto"/>
            <w:shd w:val="clear" w:color="auto" w:fill="DDD9C3" w:themeFill="background2" w:themeFillShade="E6"/>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bookmarkStart w:id="0" w:name="_GoBack"/>
            <w:r w:rsidRPr="006D74D0">
              <w:rPr>
                <w:rFonts w:ascii="Arial" w:eastAsiaTheme="minorEastAsia" w:hAnsi="Arial" w:cs="Arial"/>
                <w:b/>
                <w:bCs/>
                <w:sz w:val="24"/>
                <w:szCs w:val="24"/>
                <w:lang w:val="en" w:eastAsia="en-GB"/>
              </w:rPr>
              <w:t>Themes</w:t>
            </w:r>
          </w:p>
        </w:tc>
        <w:tc>
          <w:tcPr>
            <w:tcW w:w="0" w:type="auto"/>
            <w:shd w:val="clear" w:color="auto" w:fill="DDD9C3" w:themeFill="background2" w:themeFillShade="E6"/>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r w:rsidRPr="006D74D0">
              <w:rPr>
                <w:rFonts w:ascii="Arial" w:eastAsiaTheme="minorEastAsia" w:hAnsi="Arial" w:cs="Arial"/>
                <w:b/>
                <w:bCs/>
                <w:sz w:val="24"/>
                <w:szCs w:val="24"/>
                <w:lang w:val="en" w:eastAsia="en-GB"/>
              </w:rPr>
              <w:t xml:space="preserve">Statements </w:t>
            </w:r>
          </w:p>
        </w:tc>
        <w:tc>
          <w:tcPr>
            <w:tcW w:w="0" w:type="auto"/>
            <w:shd w:val="clear" w:color="auto" w:fill="DDD9C3" w:themeFill="background2" w:themeFillShade="E6"/>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r w:rsidRPr="006D74D0">
              <w:rPr>
                <w:rFonts w:ascii="Arial" w:eastAsiaTheme="minorEastAsia" w:hAnsi="Arial" w:cs="Arial"/>
                <w:b/>
                <w:bCs/>
                <w:sz w:val="24"/>
                <w:szCs w:val="24"/>
                <w:lang w:val="en" w:eastAsia="en-GB"/>
              </w:rPr>
              <w:t>1</w:t>
            </w:r>
          </w:p>
        </w:tc>
        <w:tc>
          <w:tcPr>
            <w:tcW w:w="0" w:type="auto"/>
            <w:shd w:val="clear" w:color="auto" w:fill="DDD9C3" w:themeFill="background2" w:themeFillShade="E6"/>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r w:rsidRPr="006D74D0">
              <w:rPr>
                <w:rFonts w:ascii="Arial" w:eastAsiaTheme="minorEastAsia" w:hAnsi="Arial" w:cs="Arial"/>
                <w:b/>
                <w:bCs/>
                <w:sz w:val="24"/>
                <w:szCs w:val="24"/>
                <w:lang w:val="en" w:eastAsia="en-GB"/>
              </w:rPr>
              <w:t>2</w:t>
            </w:r>
          </w:p>
        </w:tc>
        <w:tc>
          <w:tcPr>
            <w:tcW w:w="0" w:type="auto"/>
            <w:shd w:val="clear" w:color="auto" w:fill="DDD9C3" w:themeFill="background2" w:themeFillShade="E6"/>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r w:rsidRPr="006D74D0">
              <w:rPr>
                <w:rFonts w:ascii="Arial" w:eastAsiaTheme="minorEastAsia" w:hAnsi="Arial" w:cs="Arial"/>
                <w:b/>
                <w:bCs/>
                <w:sz w:val="24"/>
                <w:szCs w:val="24"/>
                <w:lang w:val="en" w:eastAsia="en-GB"/>
              </w:rPr>
              <w:t>3</w:t>
            </w:r>
          </w:p>
        </w:tc>
        <w:tc>
          <w:tcPr>
            <w:tcW w:w="0" w:type="auto"/>
            <w:shd w:val="clear" w:color="auto" w:fill="DDD9C3" w:themeFill="background2" w:themeFillShade="E6"/>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r w:rsidRPr="006D74D0">
              <w:rPr>
                <w:rFonts w:ascii="Arial" w:eastAsiaTheme="minorEastAsia" w:hAnsi="Arial" w:cs="Arial"/>
                <w:b/>
                <w:bCs/>
                <w:sz w:val="24"/>
                <w:szCs w:val="24"/>
                <w:lang w:val="en" w:eastAsia="en-GB"/>
              </w:rPr>
              <w:t>4</w:t>
            </w:r>
          </w:p>
        </w:tc>
      </w:tr>
      <w:tr w:rsidR="00787B8E" w:rsidRPr="006D74D0" w:rsidTr="00E7546E">
        <w:tc>
          <w:tcPr>
            <w:tcW w:w="0" w:type="auto"/>
            <w:gridSpan w:val="6"/>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r w:rsidRPr="006D74D0">
              <w:rPr>
                <w:rFonts w:ascii="Arial" w:eastAsiaTheme="minorEastAsia" w:hAnsi="Arial" w:cs="Arial"/>
                <w:b/>
                <w:sz w:val="24"/>
                <w:szCs w:val="24"/>
                <w:lang w:eastAsia="en-GB"/>
              </w:rPr>
              <w:t>1. Training, support and materials for intervention deliverers (HCPs and others involved in delivery)</w:t>
            </w:r>
          </w:p>
        </w:tc>
      </w:tr>
      <w:tr w:rsidR="00787B8E" w:rsidRPr="006D74D0" w:rsidTr="00E7546E">
        <w:tc>
          <w:tcPr>
            <w:tcW w:w="0" w:type="auto"/>
          </w:tcPr>
          <w:p w:rsidR="00787B8E" w:rsidRPr="006D74D0" w:rsidRDefault="00787B8E" w:rsidP="00E7546E">
            <w:pPr>
              <w:rPr>
                <w:rFonts w:ascii="Arial" w:eastAsiaTheme="minorEastAsia" w:hAnsi="Arial" w:cs="Arial"/>
                <w:sz w:val="24"/>
                <w:szCs w:val="24"/>
                <w:lang w:eastAsia="en-GB"/>
              </w:rPr>
            </w:pPr>
            <w:r w:rsidRPr="006D74D0">
              <w:rPr>
                <w:rFonts w:ascii="Arial" w:eastAsiaTheme="minorEastAsia" w:hAnsi="Arial" w:cs="Arial"/>
                <w:sz w:val="24"/>
                <w:szCs w:val="24"/>
                <w:lang w:eastAsia="en-GB"/>
              </w:rPr>
              <w:t>1.1</w:t>
            </w:r>
          </w:p>
        </w:tc>
        <w:tc>
          <w:tcPr>
            <w:tcW w:w="0" w:type="auto"/>
          </w:tcPr>
          <w:p w:rsidR="00787B8E" w:rsidRPr="006D74D0" w:rsidRDefault="00787B8E" w:rsidP="00E7546E">
            <w:pPr>
              <w:rPr>
                <w:rFonts w:ascii="Arial" w:eastAsiaTheme="minorEastAsia" w:hAnsi="Arial" w:cs="Arial"/>
                <w:sz w:val="24"/>
                <w:szCs w:val="24"/>
                <w:lang w:eastAsia="en-GB"/>
              </w:rPr>
            </w:pPr>
            <w:r w:rsidRPr="006D74D0">
              <w:rPr>
                <w:rFonts w:ascii="Arial" w:eastAsiaTheme="minorEastAsia" w:hAnsi="Arial" w:cs="Arial"/>
                <w:sz w:val="24"/>
                <w:szCs w:val="24"/>
                <w:lang w:eastAsia="en-GB"/>
              </w:rPr>
              <w:t>Intervention deliverer training and education on understanding health literacy and MSK conditions in the context of health literacy</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1.2</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Intervention deliverer training to enhance communication skills in working with patients with low health literacy</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1.3</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Intervention deliverer training to tailor specific elements to individual patient (e.g. focusing on health literacy, using cultural sensitive approach)</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1.4</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sz w:val="24"/>
                <w:szCs w:val="24"/>
                <w:lang w:eastAsia="en-GB"/>
              </w:rPr>
              <w:t>Intervention deliverer to receive ongoing support and training to ensure correct/effective intervention delivery</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1.5</w:t>
            </w:r>
          </w:p>
        </w:tc>
        <w:tc>
          <w:tcPr>
            <w:tcW w:w="0" w:type="auto"/>
          </w:tcPr>
          <w:p w:rsidR="00787B8E" w:rsidRPr="006D74D0" w:rsidRDefault="00787B8E" w:rsidP="00E7546E">
            <w:pPr>
              <w:rPr>
                <w:rFonts w:ascii="Arial" w:eastAsiaTheme="minorEastAsia" w:hAnsi="Arial" w:cs="Arial"/>
                <w:bCs/>
                <w:sz w:val="24"/>
                <w:szCs w:val="24"/>
                <w:lang w:val="en" w:eastAsia="en-GB"/>
              </w:rPr>
            </w:pPr>
            <w:r w:rsidRPr="006D74D0">
              <w:rPr>
                <w:rFonts w:ascii="Arial" w:eastAsiaTheme="minorEastAsia" w:hAnsi="Arial" w:cs="Arial"/>
                <w:sz w:val="24"/>
                <w:szCs w:val="24"/>
                <w:lang w:eastAsia="en-GB"/>
              </w:rPr>
              <w:t>Intervention deliverer training</w:t>
            </w:r>
            <w:r w:rsidRPr="006D74D0">
              <w:rPr>
                <w:rFonts w:ascii="Arial" w:eastAsiaTheme="minorEastAsia" w:hAnsi="Arial" w:cs="Arial"/>
                <w:sz w:val="24"/>
                <w:szCs w:val="24"/>
                <w:lang w:val="en-SG"/>
              </w:rPr>
              <w:t xml:space="preserve"> to deal with changing patient needs and understanding their beliefs such as, anxiety, denial etc.</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1.6</w:t>
            </w:r>
          </w:p>
        </w:tc>
        <w:tc>
          <w:tcPr>
            <w:tcW w:w="0" w:type="auto"/>
          </w:tcPr>
          <w:p w:rsidR="00787B8E" w:rsidRPr="006D74D0" w:rsidRDefault="00787B8E" w:rsidP="00E7546E">
            <w:pPr>
              <w:rPr>
                <w:rFonts w:ascii="Arial" w:eastAsiaTheme="minorEastAsia" w:hAnsi="Arial" w:cs="Arial"/>
                <w:sz w:val="24"/>
                <w:szCs w:val="24"/>
                <w:lang w:eastAsia="en-GB"/>
              </w:rPr>
            </w:pPr>
            <w:r w:rsidRPr="006D74D0">
              <w:rPr>
                <w:rFonts w:ascii="Arial" w:eastAsiaTheme="minorEastAsia" w:hAnsi="Arial" w:cs="Arial"/>
                <w:sz w:val="24"/>
                <w:szCs w:val="24"/>
                <w:lang w:eastAsia="en-GB"/>
              </w:rPr>
              <w:t>Intervention deliverer training</w:t>
            </w:r>
            <w:r w:rsidRPr="006D74D0">
              <w:rPr>
                <w:rFonts w:ascii="Arial" w:eastAsiaTheme="minorEastAsia" w:hAnsi="Arial" w:cs="Arial"/>
                <w:sz w:val="24"/>
                <w:szCs w:val="24"/>
                <w:lang w:val="en-SG"/>
              </w:rPr>
              <w:t xml:space="preserve"> to </w:t>
            </w:r>
            <w:r w:rsidRPr="006D74D0">
              <w:rPr>
                <w:rFonts w:ascii="Arial" w:eastAsiaTheme="minorEastAsia" w:hAnsi="Arial" w:cs="Arial"/>
                <w:bCs/>
                <w:sz w:val="24"/>
                <w:szCs w:val="24"/>
                <w:lang w:val="en" w:eastAsia="en-GB"/>
              </w:rPr>
              <w:t>provide supported self-management to overcome stress and anxiety the MSK problem may be causing</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vMerge w:val="restart"/>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1.7</w:t>
            </w:r>
          </w:p>
        </w:tc>
        <w:tc>
          <w:tcPr>
            <w:tcW w:w="0" w:type="auto"/>
            <w:gridSpan w:val="5"/>
          </w:tcPr>
          <w:p w:rsidR="00787B8E" w:rsidRPr="006D74D0" w:rsidRDefault="00787B8E" w:rsidP="00E7546E">
            <w:pPr>
              <w:rPr>
                <w:rFonts w:ascii="Arial" w:eastAsiaTheme="minorEastAsia" w:hAnsi="Arial" w:cs="Arial"/>
                <w:b/>
                <w:bCs/>
                <w:sz w:val="24"/>
                <w:szCs w:val="24"/>
                <w:lang w:val="en" w:eastAsia="en-GB"/>
              </w:rPr>
            </w:pPr>
            <w:r w:rsidRPr="006D74D0">
              <w:rPr>
                <w:rFonts w:ascii="Arial" w:eastAsiaTheme="minorEastAsia" w:hAnsi="Arial" w:cs="Arial"/>
                <w:b/>
                <w:sz w:val="24"/>
                <w:szCs w:val="24"/>
                <w:lang w:eastAsia="en-GB"/>
              </w:rPr>
              <w:t>Intervention deliverer trainers to be skilled, or to receive necessary training, in educational techniques such as:</w:t>
            </w: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rPr>
                <w:rFonts w:ascii="Arial" w:eastAsiaTheme="minorEastAsia" w:hAnsi="Arial" w:cs="Arial"/>
                <w:sz w:val="24"/>
                <w:szCs w:val="24"/>
                <w:lang w:eastAsia="en-GB"/>
              </w:rPr>
            </w:pPr>
            <w:r w:rsidRPr="006D74D0">
              <w:rPr>
                <w:rFonts w:ascii="Arial" w:eastAsiaTheme="minorEastAsia" w:hAnsi="Arial" w:cs="Arial"/>
                <w:b/>
                <w:sz w:val="24"/>
                <w:szCs w:val="24"/>
                <w:lang w:eastAsia="en-GB"/>
              </w:rPr>
              <w:t>Teach back:</w:t>
            </w:r>
            <w:r w:rsidRPr="006D74D0">
              <w:rPr>
                <w:rFonts w:ascii="Arial" w:eastAsiaTheme="minorEastAsia" w:hAnsi="Arial" w:cs="Arial"/>
                <w:sz w:val="24"/>
                <w:szCs w:val="24"/>
                <w:lang w:eastAsia="en-GB"/>
              </w:rPr>
              <w:t xml:space="preserve"> It is also called, ‘show me’ method where patients explain back or paraphrase the information given to them by the </w:t>
            </w:r>
            <w:r w:rsidRPr="006D74D0">
              <w:rPr>
                <w:rFonts w:ascii="Arial" w:eastAsiaTheme="minorEastAsia" w:hAnsi="Arial" w:cs="Arial"/>
                <w:sz w:val="24"/>
                <w:szCs w:val="24"/>
                <w:lang w:eastAsia="en-GB"/>
              </w:rPr>
              <w:lastRenderedPageBreak/>
              <w:t xml:space="preserve">HCPs to check if they have understood correctly. </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rPr>
                <w:rFonts w:ascii="Arial" w:eastAsiaTheme="minorEastAsia" w:hAnsi="Arial" w:cs="Arial"/>
                <w:sz w:val="24"/>
                <w:szCs w:val="24"/>
                <w:lang w:eastAsia="en-GB"/>
              </w:rPr>
            </w:pPr>
            <w:r w:rsidRPr="006D74D0">
              <w:rPr>
                <w:rFonts w:ascii="Arial" w:eastAsiaTheme="minorEastAsia" w:hAnsi="Arial" w:cs="Arial"/>
                <w:b/>
                <w:sz w:val="24"/>
                <w:szCs w:val="24"/>
                <w:lang w:eastAsia="en-GB"/>
              </w:rPr>
              <w:t>Role play:</w:t>
            </w:r>
            <w:r w:rsidRPr="006D74D0">
              <w:rPr>
                <w:rFonts w:ascii="Arial" w:eastAsiaTheme="minorEastAsia" w:hAnsi="Arial" w:cs="Arial"/>
                <w:sz w:val="24"/>
                <w:szCs w:val="24"/>
                <w:lang w:eastAsia="en-GB"/>
              </w:rPr>
              <w:t xml:space="preserve"> Able to act out or perform the part of a person or a character, for example as a technique in training </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rPr>
                <w:rFonts w:ascii="Arial" w:eastAsiaTheme="minorEastAsia" w:hAnsi="Arial" w:cs="Arial"/>
                <w:sz w:val="24"/>
                <w:szCs w:val="24"/>
                <w:lang w:eastAsia="en-GB"/>
              </w:rPr>
            </w:pPr>
            <w:r w:rsidRPr="006D74D0">
              <w:rPr>
                <w:rFonts w:ascii="Arial" w:eastAsiaTheme="minorEastAsia" w:hAnsi="Arial" w:cs="Arial"/>
                <w:b/>
                <w:sz w:val="24"/>
                <w:szCs w:val="24"/>
                <w:lang w:eastAsia="en-GB"/>
              </w:rPr>
              <w:t>Motivational interviewing:</w:t>
            </w:r>
            <w:r w:rsidRPr="006D74D0">
              <w:rPr>
                <w:rFonts w:ascii="Arial" w:eastAsiaTheme="minorEastAsia" w:hAnsi="Arial" w:cs="Arial"/>
                <w:sz w:val="24"/>
                <w:szCs w:val="24"/>
                <w:lang w:eastAsia="en-GB"/>
              </w:rPr>
              <w:t xml:space="preserve"> It uses a directive, client centred and counselling style for stimulating and encouraging behaviour change of patients by exploring from them what may work best for them.</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rPr>
                <w:rFonts w:ascii="Arial" w:eastAsiaTheme="minorEastAsia" w:hAnsi="Arial" w:cs="Arial"/>
                <w:sz w:val="24"/>
                <w:szCs w:val="24"/>
                <w:lang w:eastAsia="en-GB"/>
              </w:rPr>
            </w:pPr>
            <w:r w:rsidRPr="006D74D0">
              <w:rPr>
                <w:rFonts w:ascii="Arial" w:eastAsiaTheme="minorEastAsia" w:hAnsi="Arial" w:cs="Arial"/>
                <w:b/>
                <w:sz w:val="24"/>
                <w:szCs w:val="24"/>
                <w:lang w:eastAsia="en-GB"/>
              </w:rPr>
              <w:t>Demonstration:</w:t>
            </w:r>
            <w:r w:rsidRPr="006D74D0">
              <w:rPr>
                <w:rFonts w:ascii="Arial" w:eastAsiaTheme="minorEastAsia" w:hAnsi="Arial" w:cs="Arial"/>
                <w:sz w:val="24"/>
                <w:szCs w:val="24"/>
                <w:lang w:eastAsia="en-GB"/>
              </w:rPr>
              <w:t xml:space="preserve"> A practical explanation or exhibition of showing how something works or performed for example, showing a technique of exercise </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rPr>
                <w:rFonts w:ascii="Arial" w:eastAsiaTheme="minorEastAsia" w:hAnsi="Arial" w:cs="Arial"/>
                <w:sz w:val="24"/>
                <w:szCs w:val="24"/>
                <w:lang w:eastAsia="en-GB"/>
              </w:rPr>
            </w:pPr>
            <w:r w:rsidRPr="006D74D0">
              <w:rPr>
                <w:rFonts w:ascii="Arial" w:eastAsiaTheme="minorEastAsia" w:hAnsi="Arial" w:cs="Arial"/>
                <w:b/>
                <w:sz w:val="24"/>
                <w:szCs w:val="24"/>
                <w:lang w:eastAsia="en-GB"/>
              </w:rPr>
              <w:t xml:space="preserve">Teach to goal: </w:t>
            </w:r>
            <w:r w:rsidRPr="006D74D0">
              <w:rPr>
                <w:rFonts w:ascii="Arial" w:eastAsiaTheme="minorEastAsia" w:hAnsi="Arial" w:cs="Arial"/>
                <w:sz w:val="24"/>
                <w:szCs w:val="24"/>
                <w:lang w:eastAsia="en-GB"/>
              </w:rPr>
              <w:t xml:space="preserve">An educational intervention that teaches patients self-care skills until they reach patient defined learning goals / behavioural goals. </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vMerge w:val="restart"/>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1.8</w:t>
            </w:r>
          </w:p>
        </w:tc>
        <w:tc>
          <w:tcPr>
            <w:tcW w:w="0" w:type="auto"/>
            <w:gridSpan w:val="5"/>
          </w:tcPr>
          <w:p w:rsidR="00787B8E" w:rsidRPr="006D74D0" w:rsidRDefault="00787B8E" w:rsidP="00E7546E">
            <w:pPr>
              <w:widowControl w:val="0"/>
              <w:autoSpaceDE w:val="0"/>
              <w:autoSpaceDN w:val="0"/>
              <w:adjustRightInd w:val="0"/>
              <w:rPr>
                <w:rFonts w:ascii="Arial" w:eastAsiaTheme="minorEastAsia" w:hAnsi="Arial" w:cs="Arial"/>
                <w:b/>
                <w:sz w:val="24"/>
                <w:szCs w:val="24"/>
                <w:lang w:eastAsia="en-GB"/>
              </w:rPr>
            </w:pPr>
            <w:r w:rsidRPr="006D74D0">
              <w:rPr>
                <w:rFonts w:ascii="Arial" w:eastAsiaTheme="minorEastAsia" w:hAnsi="Arial" w:cs="Arial"/>
                <w:b/>
                <w:sz w:val="24"/>
                <w:szCs w:val="24"/>
                <w:lang w:eastAsia="en-GB"/>
              </w:rPr>
              <w:t>The intervention deliverers should be provided with the resources that can be used to support/ guide them to deliver the intervention such as:</w:t>
            </w: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rPr>
                <w:rFonts w:ascii="Arial" w:eastAsiaTheme="minorEastAsia" w:hAnsi="Arial" w:cs="Arial"/>
                <w:sz w:val="24"/>
                <w:szCs w:val="24"/>
                <w:lang w:eastAsia="en-GB"/>
              </w:rPr>
            </w:pPr>
            <w:r w:rsidRPr="006D74D0">
              <w:rPr>
                <w:rFonts w:ascii="Arial" w:eastAsiaTheme="minorEastAsia" w:hAnsi="Arial" w:cs="Arial"/>
                <w:b/>
                <w:sz w:val="24"/>
                <w:szCs w:val="24"/>
                <w:lang w:eastAsia="en-GB"/>
              </w:rPr>
              <w:t>Tool Kit and Manual with pre-determined script</w:t>
            </w:r>
            <w:r w:rsidRPr="006D74D0">
              <w:rPr>
                <w:rFonts w:ascii="Arial" w:eastAsiaTheme="minorEastAsia" w:hAnsi="Arial" w:cs="Arial"/>
                <w:sz w:val="24"/>
                <w:szCs w:val="24"/>
                <w:lang w:eastAsia="en-GB"/>
              </w:rPr>
              <w:t xml:space="preserve">s (Example: manual to demonstrate back pain exercises and providing tips for supported self-management ) </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rPr>
                <w:rFonts w:ascii="Arial" w:eastAsiaTheme="minorEastAsia" w:hAnsi="Arial" w:cs="Arial"/>
                <w:b/>
                <w:sz w:val="24"/>
                <w:szCs w:val="24"/>
                <w:lang w:eastAsia="en-GB"/>
              </w:rPr>
            </w:pPr>
            <w:r w:rsidRPr="006D74D0">
              <w:rPr>
                <w:rFonts w:ascii="Arial" w:eastAsiaTheme="minorEastAsia" w:hAnsi="Arial" w:cs="Arial"/>
                <w:b/>
                <w:sz w:val="24"/>
                <w:szCs w:val="24"/>
                <w:lang w:eastAsia="en-GB"/>
              </w:rPr>
              <w:t xml:space="preserve">Computer software (e.g. for monitoring)  </w:t>
            </w:r>
          </w:p>
          <w:p w:rsidR="00787B8E" w:rsidRPr="006D74D0" w:rsidRDefault="00787B8E" w:rsidP="00E7546E">
            <w:pPr>
              <w:rPr>
                <w:rFonts w:ascii="Arial" w:eastAsiaTheme="minorEastAsia" w:hAnsi="Arial" w:cs="Arial"/>
                <w:b/>
                <w:sz w:val="24"/>
                <w:szCs w:val="24"/>
                <w:lang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rPr>
                <w:rFonts w:ascii="Arial" w:eastAsiaTheme="minorEastAsia" w:hAnsi="Arial" w:cs="Arial"/>
                <w:b/>
                <w:sz w:val="24"/>
                <w:szCs w:val="24"/>
                <w:lang w:eastAsia="en-GB"/>
              </w:rPr>
            </w:pPr>
            <w:r w:rsidRPr="006D74D0">
              <w:rPr>
                <w:rFonts w:ascii="Arial" w:eastAsiaTheme="minorEastAsia" w:hAnsi="Arial" w:cs="Arial"/>
                <w:b/>
                <w:sz w:val="24"/>
                <w:szCs w:val="24"/>
                <w:lang w:eastAsia="en-GB"/>
              </w:rPr>
              <w:t>Understanding patients’ perceptions and beliefs</w:t>
            </w:r>
          </w:p>
          <w:p w:rsidR="00787B8E" w:rsidRPr="006D74D0" w:rsidRDefault="00787B8E" w:rsidP="00E7546E">
            <w:pPr>
              <w:rPr>
                <w:rFonts w:ascii="Arial" w:eastAsiaTheme="minorEastAsia" w:hAnsi="Arial" w:cs="Arial"/>
                <w:b/>
                <w:sz w:val="24"/>
                <w:szCs w:val="24"/>
                <w:lang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gridSpan w:val="6"/>
          </w:tcPr>
          <w:p w:rsidR="00787B8E" w:rsidRPr="006D74D0" w:rsidRDefault="00787B8E" w:rsidP="00E7546E">
            <w:pPr>
              <w:widowControl w:val="0"/>
              <w:numPr>
                <w:ilvl w:val="0"/>
                <w:numId w:val="2"/>
              </w:numPr>
              <w:autoSpaceDE w:val="0"/>
              <w:autoSpaceDN w:val="0"/>
              <w:adjustRightInd w:val="0"/>
              <w:spacing w:after="0" w:line="240" w:lineRule="auto"/>
              <w:contextualSpacing/>
              <w:rPr>
                <w:rFonts w:ascii="Arial" w:eastAsiaTheme="minorEastAsia" w:hAnsi="Arial" w:cs="Arial"/>
                <w:b/>
                <w:bCs/>
                <w:sz w:val="24"/>
                <w:szCs w:val="24"/>
                <w:lang w:val="en" w:eastAsia="en-GB"/>
              </w:rPr>
            </w:pPr>
            <w:r w:rsidRPr="006D74D0">
              <w:rPr>
                <w:rFonts w:ascii="Arial" w:eastAsiaTheme="minorEastAsia" w:hAnsi="Arial" w:cs="Arial"/>
                <w:b/>
                <w:bCs/>
                <w:sz w:val="24"/>
                <w:szCs w:val="24"/>
                <w:lang w:val="en" w:eastAsia="en-GB"/>
              </w:rPr>
              <w:t>Self-management support, materials/aids for patients</w:t>
            </w:r>
          </w:p>
        </w:tc>
      </w:tr>
      <w:tr w:rsidR="00787B8E" w:rsidRPr="006D74D0" w:rsidTr="00E7546E">
        <w:trPr>
          <w:gridAfter w:val="5"/>
          <w:trHeight w:val="458"/>
        </w:trPr>
        <w:tc>
          <w:tcPr>
            <w:tcW w:w="0" w:type="auto"/>
            <w:vMerge w:val="restart"/>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2.1</w:t>
            </w: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rPr>
                <w:rFonts w:ascii="Arial" w:eastAsiaTheme="minorEastAsia" w:hAnsi="Arial" w:cs="Arial"/>
                <w:sz w:val="24"/>
                <w:szCs w:val="24"/>
                <w:lang w:eastAsia="en-GB"/>
              </w:rPr>
            </w:pPr>
            <w:r w:rsidRPr="006D74D0">
              <w:rPr>
                <w:rFonts w:ascii="Arial" w:eastAsiaTheme="minorEastAsia" w:hAnsi="Arial" w:cs="Arial"/>
                <w:sz w:val="24"/>
                <w:szCs w:val="24"/>
                <w:lang w:eastAsia="en-GB"/>
              </w:rPr>
              <w:t>Educational Manual (e.g. manual to demonstrate exercises for back pain, information material regarding pain management tips and tricks)</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rPr>
                <w:rFonts w:ascii="Arial" w:eastAsiaTheme="minorEastAsia" w:hAnsi="Arial" w:cs="Arial"/>
                <w:sz w:val="24"/>
                <w:szCs w:val="24"/>
                <w:lang w:eastAsia="en-GB"/>
              </w:rPr>
            </w:pPr>
            <w:r w:rsidRPr="006D74D0">
              <w:rPr>
                <w:rFonts w:ascii="Arial" w:eastAsiaTheme="minorEastAsia" w:hAnsi="Arial" w:cs="Arial"/>
                <w:sz w:val="24"/>
                <w:szCs w:val="24"/>
                <w:lang w:eastAsia="en-GB"/>
              </w:rPr>
              <w:t>Log book/ diaries (e.g. log book to record pain levels, writing reflective diaries)</w:t>
            </w:r>
          </w:p>
          <w:p w:rsidR="00787B8E" w:rsidRPr="006D74D0" w:rsidRDefault="00787B8E" w:rsidP="00E7546E">
            <w:pPr>
              <w:rPr>
                <w:rFonts w:ascii="Arial" w:eastAsiaTheme="minorEastAsia" w:hAnsi="Arial" w:cs="Arial"/>
                <w:sz w:val="24"/>
                <w:szCs w:val="24"/>
                <w:lang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rPr>
                <w:rFonts w:ascii="Arial" w:eastAsiaTheme="minorEastAsia" w:hAnsi="Arial" w:cs="Arial"/>
                <w:sz w:val="24"/>
                <w:szCs w:val="24"/>
                <w:lang w:eastAsia="en-GB"/>
              </w:rPr>
            </w:pPr>
            <w:r w:rsidRPr="006D74D0">
              <w:rPr>
                <w:rFonts w:ascii="Arial" w:eastAsiaTheme="minorEastAsia" w:hAnsi="Arial" w:cs="Arial"/>
                <w:sz w:val="24"/>
                <w:szCs w:val="24"/>
                <w:lang w:eastAsia="en-GB"/>
              </w:rPr>
              <w:t>Handouts with written instructions and images (e.g. exercise steps with diagrams)</w:t>
            </w:r>
          </w:p>
          <w:p w:rsidR="00787B8E" w:rsidRPr="006D74D0" w:rsidRDefault="00787B8E" w:rsidP="00E7546E">
            <w:pPr>
              <w:rPr>
                <w:rFonts w:ascii="Arial" w:eastAsiaTheme="minorEastAsia" w:hAnsi="Arial" w:cs="Arial"/>
                <w:sz w:val="24"/>
                <w:szCs w:val="24"/>
                <w:lang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rPr>
                <w:rFonts w:ascii="Arial" w:eastAsiaTheme="minorEastAsia" w:hAnsi="Arial" w:cs="Arial"/>
                <w:sz w:val="24"/>
                <w:szCs w:val="24"/>
                <w:lang w:eastAsia="en-GB"/>
              </w:rPr>
            </w:pPr>
            <w:r w:rsidRPr="006D74D0">
              <w:rPr>
                <w:rFonts w:ascii="Arial" w:eastAsiaTheme="minorEastAsia" w:hAnsi="Arial" w:cs="Arial"/>
                <w:sz w:val="24"/>
                <w:szCs w:val="24"/>
                <w:lang w:eastAsia="en-GB"/>
              </w:rPr>
              <w:t>Laminated cards with images (e.g. pictorial presentation of exercises)</w:t>
            </w:r>
          </w:p>
          <w:p w:rsidR="00787B8E" w:rsidRPr="006D74D0" w:rsidRDefault="00787B8E" w:rsidP="00E7546E">
            <w:pPr>
              <w:rPr>
                <w:rFonts w:ascii="Arial" w:eastAsiaTheme="minorEastAsia" w:hAnsi="Arial" w:cs="Arial"/>
                <w:sz w:val="24"/>
                <w:szCs w:val="24"/>
                <w:lang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rPr>
          <w:trHeight w:val="492"/>
        </w:trPr>
        <w:tc>
          <w:tcPr>
            <w:tcW w:w="0" w:type="auto"/>
            <w:vMerge w:val="restart"/>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2.2</w:t>
            </w:r>
          </w:p>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2.3</w:t>
            </w:r>
          </w:p>
        </w:tc>
        <w:tc>
          <w:tcPr>
            <w:tcW w:w="0" w:type="auto"/>
            <w:gridSpan w:val="5"/>
          </w:tcPr>
          <w:p w:rsidR="00787B8E" w:rsidRPr="006D74D0" w:rsidRDefault="00787B8E" w:rsidP="00E7546E">
            <w:pPr>
              <w:rPr>
                <w:rFonts w:ascii="Arial" w:eastAsiaTheme="minorEastAsia" w:hAnsi="Arial" w:cs="Arial"/>
                <w:b/>
                <w:sz w:val="24"/>
                <w:szCs w:val="24"/>
                <w:lang w:eastAsia="en-GB"/>
              </w:rPr>
            </w:pPr>
            <w:r w:rsidRPr="006D74D0">
              <w:rPr>
                <w:rFonts w:ascii="Arial" w:eastAsiaTheme="minorEastAsia" w:hAnsi="Arial" w:cs="Arial"/>
                <w:b/>
                <w:sz w:val="24"/>
                <w:szCs w:val="24"/>
                <w:lang w:eastAsia="en-GB"/>
              </w:rPr>
              <w:t>The intervention should use patient centred cognitive training techniques such as:</w:t>
            </w: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rPr>
                <w:rFonts w:ascii="Arial" w:eastAsiaTheme="minorEastAsia" w:hAnsi="Arial" w:cs="Arial"/>
                <w:sz w:val="24"/>
                <w:szCs w:val="24"/>
                <w:lang w:eastAsia="en-GB"/>
              </w:rPr>
            </w:pPr>
            <w:r w:rsidRPr="006D74D0">
              <w:rPr>
                <w:rFonts w:ascii="Arial" w:eastAsiaTheme="minorEastAsia" w:hAnsi="Arial" w:cs="Arial"/>
                <w:sz w:val="24"/>
                <w:szCs w:val="24"/>
                <w:lang w:eastAsia="en-GB"/>
              </w:rPr>
              <w:t>Action planning and goal setting (realistic and achievable goals)</w:t>
            </w:r>
          </w:p>
          <w:p w:rsidR="00787B8E" w:rsidRPr="006D74D0" w:rsidRDefault="00787B8E" w:rsidP="00E7546E">
            <w:pPr>
              <w:rPr>
                <w:rFonts w:ascii="Arial" w:eastAsiaTheme="minorEastAsia" w:hAnsi="Arial" w:cs="Arial"/>
                <w:sz w:val="24"/>
                <w:szCs w:val="24"/>
                <w:lang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rPr>
                <w:rFonts w:ascii="Arial" w:eastAsiaTheme="minorEastAsia" w:hAnsi="Arial" w:cs="Arial"/>
                <w:sz w:val="24"/>
                <w:szCs w:val="24"/>
                <w:lang w:eastAsia="en-GB"/>
              </w:rPr>
            </w:pPr>
            <w:r w:rsidRPr="006D74D0">
              <w:rPr>
                <w:rFonts w:ascii="Arial" w:eastAsiaTheme="minorEastAsia" w:hAnsi="Arial" w:cs="Arial"/>
                <w:sz w:val="24"/>
                <w:szCs w:val="24"/>
                <w:lang w:eastAsia="en-GB"/>
              </w:rPr>
              <w:t>Problem solving skills (e.g. using brainstorming techniques to prioritise solutions)</w:t>
            </w:r>
          </w:p>
          <w:p w:rsidR="00787B8E" w:rsidRPr="006D74D0" w:rsidRDefault="00787B8E" w:rsidP="00E7546E">
            <w:pPr>
              <w:rPr>
                <w:rFonts w:ascii="Arial" w:eastAsiaTheme="minorEastAsia" w:hAnsi="Arial" w:cs="Arial"/>
                <w:sz w:val="24"/>
                <w:szCs w:val="24"/>
                <w:lang w:eastAsia="en-GB"/>
              </w:rPr>
            </w:pPr>
          </w:p>
          <w:p w:rsidR="00787B8E" w:rsidRPr="006D74D0" w:rsidRDefault="00787B8E" w:rsidP="00E7546E">
            <w:pPr>
              <w:rPr>
                <w:rFonts w:ascii="Arial" w:eastAsiaTheme="minorEastAsia" w:hAnsi="Arial" w:cs="Arial"/>
                <w:sz w:val="24"/>
                <w:szCs w:val="24"/>
                <w:lang w:eastAsia="en-GB"/>
              </w:rPr>
            </w:pPr>
          </w:p>
          <w:p w:rsidR="00787B8E" w:rsidRPr="006D74D0" w:rsidRDefault="00787B8E" w:rsidP="00E7546E">
            <w:pPr>
              <w:rPr>
                <w:rFonts w:ascii="Arial" w:eastAsiaTheme="minorEastAsia" w:hAnsi="Arial" w:cs="Arial"/>
                <w:sz w:val="24"/>
                <w:szCs w:val="24"/>
                <w:lang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rPr>
          <w:trHeight w:val="516"/>
        </w:trPr>
        <w:tc>
          <w:tcPr>
            <w:tcW w:w="0" w:type="auto"/>
            <w:vMerge/>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tc>
        <w:tc>
          <w:tcPr>
            <w:tcW w:w="0" w:type="auto"/>
            <w:gridSpan w:val="5"/>
          </w:tcPr>
          <w:p w:rsidR="00787B8E" w:rsidRPr="006D74D0" w:rsidRDefault="00787B8E" w:rsidP="00E7546E">
            <w:pPr>
              <w:widowControl w:val="0"/>
              <w:autoSpaceDE w:val="0"/>
              <w:autoSpaceDN w:val="0"/>
              <w:adjustRightInd w:val="0"/>
              <w:rPr>
                <w:rFonts w:ascii="Arial" w:eastAsiaTheme="minorEastAsia" w:hAnsi="Arial" w:cs="Arial"/>
                <w:b/>
                <w:sz w:val="24"/>
                <w:szCs w:val="24"/>
                <w:lang w:eastAsia="en-GB"/>
              </w:rPr>
            </w:pPr>
            <w:r w:rsidRPr="006D74D0">
              <w:rPr>
                <w:rFonts w:ascii="Arial" w:eastAsiaTheme="minorEastAsia" w:hAnsi="Arial" w:cs="Arial"/>
                <w:b/>
                <w:sz w:val="24"/>
                <w:szCs w:val="24"/>
                <w:lang w:eastAsia="en-GB"/>
              </w:rPr>
              <w:t>Use of monitoring aids:</w:t>
            </w: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rPr>
                <w:rFonts w:ascii="Arial" w:eastAsiaTheme="minorEastAsia" w:hAnsi="Arial" w:cs="Arial"/>
                <w:sz w:val="24"/>
                <w:szCs w:val="24"/>
                <w:lang w:eastAsia="en-GB"/>
              </w:rPr>
            </w:pPr>
            <w:r w:rsidRPr="006D74D0">
              <w:rPr>
                <w:rFonts w:ascii="Arial" w:eastAsiaTheme="minorEastAsia" w:hAnsi="Arial" w:cs="Arial"/>
                <w:sz w:val="24"/>
                <w:szCs w:val="24"/>
                <w:lang w:eastAsia="en-GB"/>
              </w:rPr>
              <w:t>Monitoring devices e.g. Physical activity monitor (pedometer), Smart phone app to monitor use of and response to pain medication</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rPr>
                <w:rFonts w:ascii="Arial" w:eastAsiaTheme="minorEastAsia" w:hAnsi="Arial" w:cs="Arial"/>
                <w:sz w:val="24"/>
                <w:szCs w:val="24"/>
                <w:lang w:eastAsia="en-GB"/>
              </w:rPr>
            </w:pPr>
            <w:r w:rsidRPr="006D74D0">
              <w:rPr>
                <w:rFonts w:ascii="Arial" w:eastAsiaTheme="minorEastAsia" w:hAnsi="Arial" w:cs="Arial"/>
                <w:sz w:val="24"/>
                <w:szCs w:val="24"/>
                <w:lang w:eastAsia="en-GB"/>
              </w:rPr>
              <w:t>Electronic devices (e.g. smartphone, tablet) pre-loaded with personal health record</w:t>
            </w:r>
          </w:p>
          <w:p w:rsidR="00787B8E" w:rsidRPr="006D74D0" w:rsidRDefault="00787B8E" w:rsidP="00E7546E">
            <w:pPr>
              <w:rPr>
                <w:rFonts w:ascii="Arial" w:eastAsiaTheme="minorEastAsia" w:hAnsi="Arial" w:cs="Arial"/>
                <w:sz w:val="24"/>
                <w:szCs w:val="24"/>
                <w:lang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rPr>
                <w:rFonts w:ascii="Arial" w:eastAsiaTheme="minorEastAsia" w:hAnsi="Arial" w:cs="Arial"/>
                <w:sz w:val="24"/>
                <w:szCs w:val="24"/>
                <w:lang w:eastAsia="en-GB"/>
              </w:rPr>
            </w:pPr>
            <w:r w:rsidRPr="006D74D0">
              <w:rPr>
                <w:rFonts w:ascii="Arial" w:eastAsiaTheme="minorEastAsia" w:hAnsi="Arial" w:cs="Arial"/>
                <w:sz w:val="24"/>
                <w:szCs w:val="24"/>
                <w:lang w:eastAsia="en-GB"/>
              </w:rPr>
              <w:t>Memory aids (incl. prompt lists, adherence and mnemonic strategies, reminders including involvement of family/friends)</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gridSpan w:val="6"/>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r w:rsidRPr="006D74D0">
              <w:rPr>
                <w:rFonts w:ascii="Arial" w:eastAsiaTheme="minorEastAsia" w:hAnsi="Arial" w:cs="Arial"/>
                <w:b/>
                <w:bCs/>
                <w:sz w:val="24"/>
                <w:szCs w:val="24"/>
                <w:lang w:val="en" w:eastAsia="en-GB"/>
              </w:rPr>
              <w:t xml:space="preserve">3. Education for patients </w:t>
            </w:r>
          </w:p>
        </w:tc>
      </w:tr>
      <w:tr w:rsidR="00787B8E" w:rsidRPr="006D74D0" w:rsidTr="00E7546E">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3.1</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Receive condition specific information that is timely, accurate and appropriate whilst avoiding information overload</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3.2</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Build understanding of self-management strategies e.g. (Adjust medicine dosage, exercise etc.)</w:t>
            </w:r>
          </w:p>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3.3</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Receive information from reliable and trustworthy resources e.g. from trained HCPs or NHS website</w:t>
            </w:r>
          </w:p>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3.4</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Receive education and advice on treatments including pharmaceutical (e.g. pain medication (oral, topical)) and non-</w:t>
            </w:r>
            <w:r w:rsidRPr="006D74D0">
              <w:rPr>
                <w:rFonts w:ascii="Arial" w:eastAsiaTheme="minorEastAsia" w:hAnsi="Arial" w:cs="Arial"/>
                <w:bCs/>
                <w:sz w:val="24"/>
                <w:szCs w:val="24"/>
                <w:lang w:val="en" w:eastAsia="en-GB"/>
              </w:rPr>
              <w:lastRenderedPageBreak/>
              <w:t>pharmaceutical options (e.g. exercise, physiotherapy, diet)</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lastRenderedPageBreak/>
              <w:t>3.5</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Raise awareness of locally available support groups for supported self-management (e.g. walking groups or exercise groups, disease-specific support groups)</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gridSpan w:val="6"/>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r w:rsidRPr="006D74D0">
              <w:rPr>
                <w:rFonts w:ascii="Arial" w:eastAsiaTheme="minorEastAsia" w:hAnsi="Arial" w:cs="Arial"/>
                <w:b/>
                <w:bCs/>
                <w:sz w:val="24"/>
                <w:szCs w:val="24"/>
                <w:lang w:val="en" w:eastAsia="en-GB"/>
              </w:rPr>
              <w:t>4. Modes of information delivery</w:t>
            </w:r>
          </w:p>
        </w:tc>
      </w:tr>
      <w:tr w:rsidR="00787B8E" w:rsidRPr="006D74D0" w:rsidTr="00E7546E">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4.1</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Develop written information (e.g. information leaflets) clearly written in simple and understandable language keeping health literacy components in mind</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4.2</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Direct patients to reliable online information/ websites- such as, NHS, Versus Arthritis, Public Health England etc.</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vMerge w:val="restart"/>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4.3</w:t>
            </w:r>
          </w:p>
        </w:tc>
        <w:tc>
          <w:tcPr>
            <w:tcW w:w="0" w:type="auto"/>
            <w:gridSpan w:val="5"/>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r w:rsidRPr="006D74D0">
              <w:rPr>
                <w:rFonts w:ascii="Arial" w:eastAsiaTheme="minorEastAsia" w:hAnsi="Arial" w:cs="Arial"/>
                <w:b/>
                <w:sz w:val="24"/>
                <w:szCs w:val="24"/>
                <w:lang w:val="en" w:eastAsia="en-GB"/>
              </w:rPr>
              <w:t>Provide virtual modes of information delivery such as:</w:t>
            </w: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sz w:val="24"/>
                <w:szCs w:val="24"/>
                <w:lang w:val="en" w:eastAsia="en-GB"/>
              </w:rPr>
            </w:pPr>
            <w:r w:rsidRPr="006D74D0">
              <w:rPr>
                <w:rFonts w:ascii="Arial" w:eastAsiaTheme="minorEastAsia" w:hAnsi="Arial" w:cs="Arial"/>
                <w:sz w:val="24"/>
                <w:szCs w:val="24"/>
                <w:lang w:val="en" w:eastAsia="en-GB"/>
              </w:rPr>
              <w:t>Video clips (e.g. showing demonstration of back pain exercise)</w:t>
            </w:r>
          </w:p>
          <w:p w:rsidR="00787B8E" w:rsidRPr="006D74D0" w:rsidRDefault="00787B8E" w:rsidP="00E7546E">
            <w:pPr>
              <w:widowControl w:val="0"/>
              <w:autoSpaceDE w:val="0"/>
              <w:autoSpaceDN w:val="0"/>
              <w:adjustRightInd w:val="0"/>
              <w:rPr>
                <w:rFonts w:ascii="Arial" w:eastAsiaTheme="minorEastAsia" w:hAnsi="Arial" w:cs="Arial"/>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sz w:val="24"/>
                <w:szCs w:val="24"/>
                <w:lang w:val="en" w:eastAsia="en-GB"/>
              </w:rPr>
            </w:pPr>
            <w:r w:rsidRPr="006D74D0">
              <w:rPr>
                <w:rFonts w:ascii="Arial" w:eastAsiaTheme="minorEastAsia" w:hAnsi="Arial" w:cs="Arial"/>
                <w:sz w:val="24"/>
                <w:szCs w:val="24"/>
                <w:lang w:val="en" w:eastAsia="en-GB"/>
              </w:rPr>
              <w:t>Pictures (e.g. pictures showing self-managements techniques- such as hot and cold compression)</w:t>
            </w:r>
          </w:p>
          <w:p w:rsidR="00787B8E" w:rsidRPr="006D74D0" w:rsidRDefault="00787B8E" w:rsidP="00E7546E">
            <w:pPr>
              <w:widowControl w:val="0"/>
              <w:autoSpaceDE w:val="0"/>
              <w:autoSpaceDN w:val="0"/>
              <w:adjustRightInd w:val="0"/>
              <w:rPr>
                <w:rFonts w:ascii="Arial" w:eastAsiaTheme="minorEastAsia" w:hAnsi="Arial" w:cs="Arial"/>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sz w:val="24"/>
                <w:szCs w:val="24"/>
                <w:lang w:val="en" w:eastAsia="en-GB"/>
              </w:rPr>
            </w:pPr>
            <w:r w:rsidRPr="006D74D0">
              <w:rPr>
                <w:rFonts w:ascii="Arial" w:eastAsiaTheme="minorEastAsia" w:hAnsi="Arial" w:cs="Arial"/>
                <w:sz w:val="24"/>
                <w:szCs w:val="24"/>
                <w:lang w:val="en" w:eastAsia="en-GB"/>
              </w:rPr>
              <w:t>Audio clips/ Podcasts (e.g. verbal steps to follow exercises)</w:t>
            </w:r>
          </w:p>
          <w:p w:rsidR="00787B8E" w:rsidRPr="006D74D0" w:rsidRDefault="00787B8E" w:rsidP="00E7546E">
            <w:pPr>
              <w:widowControl w:val="0"/>
              <w:autoSpaceDE w:val="0"/>
              <w:autoSpaceDN w:val="0"/>
              <w:adjustRightInd w:val="0"/>
              <w:rPr>
                <w:rFonts w:ascii="Arial" w:eastAsiaTheme="minorEastAsia" w:hAnsi="Arial" w:cs="Arial"/>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4.4</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 xml:space="preserve">Set up regular text message service with prompts and updates </w:t>
            </w:r>
          </w:p>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rPr>
          <w:trHeight w:val="274"/>
        </w:trPr>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4.5</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 xml:space="preserve">GP surgeries and physiotherapy clinics offering information delivery services such as community </w:t>
            </w:r>
          </w:p>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support groups</w:t>
            </w:r>
          </w:p>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4.6</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Posting messages on social media e.g. Facebook, Instagram etc.</w:t>
            </w:r>
          </w:p>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gridSpan w:val="6"/>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r w:rsidRPr="006D74D0">
              <w:rPr>
                <w:rFonts w:ascii="Arial" w:eastAsiaTheme="minorEastAsia" w:hAnsi="Arial" w:cs="Arial"/>
                <w:b/>
                <w:bCs/>
                <w:sz w:val="24"/>
                <w:szCs w:val="24"/>
                <w:lang w:val="en" w:eastAsia="en-GB"/>
              </w:rPr>
              <w:t>5. Modes of support delivery</w:t>
            </w:r>
          </w:p>
        </w:tc>
      </w:tr>
      <w:tr w:rsidR="00787B8E" w:rsidRPr="006D74D0" w:rsidTr="00E7546E">
        <w:tc>
          <w:tcPr>
            <w:tcW w:w="0" w:type="auto"/>
            <w:vMerge w:val="restart"/>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5.1</w:t>
            </w:r>
          </w:p>
        </w:tc>
        <w:tc>
          <w:tcPr>
            <w:tcW w:w="0" w:type="auto"/>
            <w:gridSpan w:val="5"/>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r w:rsidRPr="006D74D0">
              <w:rPr>
                <w:rFonts w:ascii="Arial" w:eastAsiaTheme="minorEastAsia" w:hAnsi="Arial" w:cs="Arial"/>
                <w:b/>
                <w:bCs/>
                <w:sz w:val="24"/>
                <w:szCs w:val="24"/>
                <w:lang w:val="en" w:eastAsia="en-GB"/>
              </w:rPr>
              <w:t xml:space="preserve">Support should be delivered by: </w:t>
            </w: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Face to face only</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Remotely only</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A combination of face to face and remote</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vMerge w:val="restart"/>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5.2</w:t>
            </w:r>
          </w:p>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tc>
        <w:tc>
          <w:tcPr>
            <w:tcW w:w="0" w:type="auto"/>
            <w:gridSpan w:val="5"/>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r w:rsidRPr="006D74D0">
              <w:rPr>
                <w:rFonts w:ascii="Arial" w:eastAsiaTheme="minorEastAsia" w:hAnsi="Arial" w:cs="Arial"/>
                <w:b/>
                <w:bCs/>
                <w:sz w:val="24"/>
                <w:szCs w:val="24"/>
                <w:lang w:val="en" w:eastAsia="en-GB"/>
              </w:rPr>
              <w:t>Support should be delivered by:</w:t>
            </w: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A health care professional e.g. nurse, pharmacist, GP, dietitian, physiotherapist</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A ‘floating advisor’ role in GP surgeries to offer on-going support (this can be non HCPs trained in MSK self-management interventions)</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A community advisor e.g. educator (health, peer), counsellor, program coordinator</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Peer-support groups</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Expert patient led support groups</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 xml:space="preserve">Community education sessions </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Expert-moderated internet-based chat groups/forums</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rPr>
          <w:trHeight w:val="680"/>
        </w:trPr>
        <w:tc>
          <w:tcPr>
            <w:tcW w:w="0" w:type="auto"/>
            <w:vMerge/>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Social media support groups e.g. Facebook, Instagram</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vMerge w:val="restart"/>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5.3</w:t>
            </w:r>
          </w:p>
        </w:tc>
        <w:tc>
          <w:tcPr>
            <w:tcW w:w="0" w:type="auto"/>
            <w:gridSpan w:val="5"/>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r w:rsidRPr="006D74D0">
              <w:rPr>
                <w:rFonts w:ascii="Arial" w:eastAsiaTheme="minorEastAsia" w:hAnsi="Arial" w:cs="Arial"/>
                <w:b/>
                <w:bCs/>
                <w:sz w:val="24"/>
                <w:szCs w:val="24"/>
                <w:lang w:val="en" w:eastAsia="en-GB"/>
              </w:rPr>
              <w:t>Support  should involve:</w:t>
            </w: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A single mode (one of the above)</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tr w:rsidR="00787B8E" w:rsidRPr="006D74D0" w:rsidTr="00E7546E">
        <w:tc>
          <w:tcPr>
            <w:tcW w:w="0" w:type="auto"/>
            <w:vMerge/>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Cs/>
                <w:sz w:val="24"/>
                <w:szCs w:val="24"/>
                <w:lang w:val="en" w:eastAsia="en-GB"/>
              </w:rPr>
            </w:pPr>
            <w:r w:rsidRPr="006D74D0">
              <w:rPr>
                <w:rFonts w:ascii="Arial" w:eastAsiaTheme="minorEastAsia" w:hAnsi="Arial" w:cs="Arial"/>
                <w:bCs/>
                <w:sz w:val="24"/>
                <w:szCs w:val="24"/>
                <w:lang w:val="en" w:eastAsia="en-GB"/>
              </w:rPr>
              <w:t>A combination of two or more modes</w:t>
            </w: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c>
          <w:tcPr>
            <w:tcW w:w="0" w:type="auto"/>
          </w:tcPr>
          <w:p w:rsidR="00787B8E" w:rsidRPr="006D74D0" w:rsidRDefault="00787B8E" w:rsidP="00E7546E">
            <w:pPr>
              <w:widowControl w:val="0"/>
              <w:autoSpaceDE w:val="0"/>
              <w:autoSpaceDN w:val="0"/>
              <w:adjustRightInd w:val="0"/>
              <w:rPr>
                <w:rFonts w:ascii="Arial" w:eastAsiaTheme="minorEastAsia" w:hAnsi="Arial" w:cs="Arial"/>
                <w:b/>
                <w:bCs/>
                <w:sz w:val="24"/>
                <w:szCs w:val="24"/>
                <w:lang w:val="en" w:eastAsia="en-GB"/>
              </w:rPr>
            </w:pPr>
          </w:p>
        </w:tc>
      </w:tr>
      <w:bookmarkEnd w:id="0"/>
    </w:tbl>
    <w:p w:rsidR="00687006" w:rsidRDefault="00687006"/>
    <w:sectPr w:rsidR="0068700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86DE0"/>
    <w:multiLevelType w:val="hybridMultilevel"/>
    <w:tmpl w:val="71A8D3CE"/>
    <w:lvl w:ilvl="0" w:tplc="CFE622C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EEC0B14"/>
    <w:multiLevelType w:val="hybridMultilevel"/>
    <w:tmpl w:val="A07EAC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B8E"/>
    <w:rsid w:val="0001264A"/>
    <w:rsid w:val="0001596D"/>
    <w:rsid w:val="0001765C"/>
    <w:rsid w:val="0003053D"/>
    <w:rsid w:val="00032DE5"/>
    <w:rsid w:val="000338C2"/>
    <w:rsid w:val="00035489"/>
    <w:rsid w:val="00037176"/>
    <w:rsid w:val="00040646"/>
    <w:rsid w:val="0004102B"/>
    <w:rsid w:val="00044266"/>
    <w:rsid w:val="00046E90"/>
    <w:rsid w:val="000556E7"/>
    <w:rsid w:val="00071165"/>
    <w:rsid w:val="00083BF0"/>
    <w:rsid w:val="00084CDD"/>
    <w:rsid w:val="00085A8A"/>
    <w:rsid w:val="00092589"/>
    <w:rsid w:val="0009284C"/>
    <w:rsid w:val="00092C53"/>
    <w:rsid w:val="00096D31"/>
    <w:rsid w:val="00097142"/>
    <w:rsid w:val="000A2469"/>
    <w:rsid w:val="000A4C6E"/>
    <w:rsid w:val="000A4C81"/>
    <w:rsid w:val="000A6493"/>
    <w:rsid w:val="000A662C"/>
    <w:rsid w:val="000B0570"/>
    <w:rsid w:val="000C028E"/>
    <w:rsid w:val="000C592C"/>
    <w:rsid w:val="000C59EF"/>
    <w:rsid w:val="000C6488"/>
    <w:rsid w:val="000C6FC6"/>
    <w:rsid w:val="000D1F15"/>
    <w:rsid w:val="000D477A"/>
    <w:rsid w:val="000E385E"/>
    <w:rsid w:val="000E6D95"/>
    <w:rsid w:val="000F2242"/>
    <w:rsid w:val="000F46F9"/>
    <w:rsid w:val="001110AE"/>
    <w:rsid w:val="0011303B"/>
    <w:rsid w:val="00117349"/>
    <w:rsid w:val="001232D5"/>
    <w:rsid w:val="001258AC"/>
    <w:rsid w:val="00126658"/>
    <w:rsid w:val="00145769"/>
    <w:rsid w:val="0014783C"/>
    <w:rsid w:val="001509C1"/>
    <w:rsid w:val="0015248E"/>
    <w:rsid w:val="00154719"/>
    <w:rsid w:val="00156CF3"/>
    <w:rsid w:val="00160985"/>
    <w:rsid w:val="00167FDD"/>
    <w:rsid w:val="00171645"/>
    <w:rsid w:val="001719D1"/>
    <w:rsid w:val="00172096"/>
    <w:rsid w:val="00175601"/>
    <w:rsid w:val="00181965"/>
    <w:rsid w:val="001828EA"/>
    <w:rsid w:val="001851AA"/>
    <w:rsid w:val="00186F3F"/>
    <w:rsid w:val="001B0AC0"/>
    <w:rsid w:val="001B176E"/>
    <w:rsid w:val="001B1E2D"/>
    <w:rsid w:val="001C363C"/>
    <w:rsid w:val="001C50A3"/>
    <w:rsid w:val="001C5809"/>
    <w:rsid w:val="001D2984"/>
    <w:rsid w:val="001D4454"/>
    <w:rsid w:val="001D55E7"/>
    <w:rsid w:val="001E1B82"/>
    <w:rsid w:val="001E229B"/>
    <w:rsid w:val="001E324B"/>
    <w:rsid w:val="001E43E5"/>
    <w:rsid w:val="001E5520"/>
    <w:rsid w:val="001E56AD"/>
    <w:rsid w:val="001F0C52"/>
    <w:rsid w:val="001F149B"/>
    <w:rsid w:val="001F3B3E"/>
    <w:rsid w:val="001F5B78"/>
    <w:rsid w:val="001F7B33"/>
    <w:rsid w:val="00200C06"/>
    <w:rsid w:val="002049F7"/>
    <w:rsid w:val="0021004C"/>
    <w:rsid w:val="00217BBF"/>
    <w:rsid w:val="002216B7"/>
    <w:rsid w:val="002218BA"/>
    <w:rsid w:val="002239D3"/>
    <w:rsid w:val="00225F6E"/>
    <w:rsid w:val="00226D2C"/>
    <w:rsid w:val="00226DB3"/>
    <w:rsid w:val="0022759F"/>
    <w:rsid w:val="0023040E"/>
    <w:rsid w:val="00230C41"/>
    <w:rsid w:val="00233BF5"/>
    <w:rsid w:val="002506AC"/>
    <w:rsid w:val="00251A8D"/>
    <w:rsid w:val="0025622E"/>
    <w:rsid w:val="002770CE"/>
    <w:rsid w:val="002772F5"/>
    <w:rsid w:val="00277FA6"/>
    <w:rsid w:val="00282083"/>
    <w:rsid w:val="00282672"/>
    <w:rsid w:val="00283151"/>
    <w:rsid w:val="0029124E"/>
    <w:rsid w:val="002930F3"/>
    <w:rsid w:val="002935F8"/>
    <w:rsid w:val="002936E6"/>
    <w:rsid w:val="00294E79"/>
    <w:rsid w:val="002A2260"/>
    <w:rsid w:val="002A5375"/>
    <w:rsid w:val="002A72C0"/>
    <w:rsid w:val="002B3372"/>
    <w:rsid w:val="002B5313"/>
    <w:rsid w:val="002C2581"/>
    <w:rsid w:val="002C3ECD"/>
    <w:rsid w:val="002C40FB"/>
    <w:rsid w:val="002C5917"/>
    <w:rsid w:val="002D389A"/>
    <w:rsid w:val="002D3FF9"/>
    <w:rsid w:val="002E2090"/>
    <w:rsid w:val="002E276B"/>
    <w:rsid w:val="002E2F6D"/>
    <w:rsid w:val="002E556D"/>
    <w:rsid w:val="002F2736"/>
    <w:rsid w:val="002F2793"/>
    <w:rsid w:val="002F6D5F"/>
    <w:rsid w:val="00302C22"/>
    <w:rsid w:val="00304B0E"/>
    <w:rsid w:val="00305032"/>
    <w:rsid w:val="00306376"/>
    <w:rsid w:val="00315395"/>
    <w:rsid w:val="003154CA"/>
    <w:rsid w:val="0031570F"/>
    <w:rsid w:val="003200C4"/>
    <w:rsid w:val="003202F2"/>
    <w:rsid w:val="00321973"/>
    <w:rsid w:val="00321985"/>
    <w:rsid w:val="0032321A"/>
    <w:rsid w:val="00324DB0"/>
    <w:rsid w:val="003319BB"/>
    <w:rsid w:val="0033373C"/>
    <w:rsid w:val="00335922"/>
    <w:rsid w:val="00337218"/>
    <w:rsid w:val="003409F7"/>
    <w:rsid w:val="00352F41"/>
    <w:rsid w:val="00353C27"/>
    <w:rsid w:val="00355C32"/>
    <w:rsid w:val="00360778"/>
    <w:rsid w:val="0036182B"/>
    <w:rsid w:val="00362FA0"/>
    <w:rsid w:val="00371666"/>
    <w:rsid w:val="003742ED"/>
    <w:rsid w:val="00375446"/>
    <w:rsid w:val="00381456"/>
    <w:rsid w:val="00384097"/>
    <w:rsid w:val="0038558D"/>
    <w:rsid w:val="003961FD"/>
    <w:rsid w:val="003A5D8F"/>
    <w:rsid w:val="003A6A9B"/>
    <w:rsid w:val="003A7CC3"/>
    <w:rsid w:val="003B21C0"/>
    <w:rsid w:val="003B3663"/>
    <w:rsid w:val="003C5FAF"/>
    <w:rsid w:val="003D1240"/>
    <w:rsid w:val="003D270B"/>
    <w:rsid w:val="003D4C2F"/>
    <w:rsid w:val="003E0099"/>
    <w:rsid w:val="003E0372"/>
    <w:rsid w:val="003E6803"/>
    <w:rsid w:val="003E6D31"/>
    <w:rsid w:val="003E7AE0"/>
    <w:rsid w:val="003F6EDE"/>
    <w:rsid w:val="004004C3"/>
    <w:rsid w:val="0040148D"/>
    <w:rsid w:val="00403141"/>
    <w:rsid w:val="00411235"/>
    <w:rsid w:val="00413D40"/>
    <w:rsid w:val="00415B62"/>
    <w:rsid w:val="00420644"/>
    <w:rsid w:val="00425FB7"/>
    <w:rsid w:val="004273DE"/>
    <w:rsid w:val="00432DB4"/>
    <w:rsid w:val="00434013"/>
    <w:rsid w:val="00436612"/>
    <w:rsid w:val="004421AF"/>
    <w:rsid w:val="00443081"/>
    <w:rsid w:val="00443640"/>
    <w:rsid w:val="00445D9E"/>
    <w:rsid w:val="00452748"/>
    <w:rsid w:val="0045287C"/>
    <w:rsid w:val="00452BA7"/>
    <w:rsid w:val="004531CA"/>
    <w:rsid w:val="004537C2"/>
    <w:rsid w:val="004616E1"/>
    <w:rsid w:val="00465180"/>
    <w:rsid w:val="004665AC"/>
    <w:rsid w:val="00474830"/>
    <w:rsid w:val="004846D5"/>
    <w:rsid w:val="00485502"/>
    <w:rsid w:val="00486B88"/>
    <w:rsid w:val="00490529"/>
    <w:rsid w:val="0049296C"/>
    <w:rsid w:val="00496D7D"/>
    <w:rsid w:val="004A1128"/>
    <w:rsid w:val="004A4B51"/>
    <w:rsid w:val="004A7140"/>
    <w:rsid w:val="004B4D4C"/>
    <w:rsid w:val="004C494D"/>
    <w:rsid w:val="004C5A40"/>
    <w:rsid w:val="004D049D"/>
    <w:rsid w:val="004D2C77"/>
    <w:rsid w:val="004D68C6"/>
    <w:rsid w:val="004E7358"/>
    <w:rsid w:val="005015EB"/>
    <w:rsid w:val="00502D12"/>
    <w:rsid w:val="00504EE2"/>
    <w:rsid w:val="00514151"/>
    <w:rsid w:val="00515F21"/>
    <w:rsid w:val="00516196"/>
    <w:rsid w:val="005240C5"/>
    <w:rsid w:val="00527420"/>
    <w:rsid w:val="00527C7D"/>
    <w:rsid w:val="00531A20"/>
    <w:rsid w:val="00536D7B"/>
    <w:rsid w:val="0053710C"/>
    <w:rsid w:val="005405DE"/>
    <w:rsid w:val="00543BB8"/>
    <w:rsid w:val="00547161"/>
    <w:rsid w:val="0055072C"/>
    <w:rsid w:val="00550FF0"/>
    <w:rsid w:val="00556081"/>
    <w:rsid w:val="005571B5"/>
    <w:rsid w:val="00564D3B"/>
    <w:rsid w:val="00567337"/>
    <w:rsid w:val="0056754F"/>
    <w:rsid w:val="005727CF"/>
    <w:rsid w:val="00574748"/>
    <w:rsid w:val="00575F39"/>
    <w:rsid w:val="00576448"/>
    <w:rsid w:val="00581072"/>
    <w:rsid w:val="00583BF7"/>
    <w:rsid w:val="00587502"/>
    <w:rsid w:val="00587CAB"/>
    <w:rsid w:val="00592D54"/>
    <w:rsid w:val="00593DBA"/>
    <w:rsid w:val="005947B4"/>
    <w:rsid w:val="005974EC"/>
    <w:rsid w:val="005B3706"/>
    <w:rsid w:val="005B5273"/>
    <w:rsid w:val="005C42C5"/>
    <w:rsid w:val="005C7067"/>
    <w:rsid w:val="005D07D8"/>
    <w:rsid w:val="005D5347"/>
    <w:rsid w:val="005D654D"/>
    <w:rsid w:val="005E3243"/>
    <w:rsid w:val="005E54FD"/>
    <w:rsid w:val="005E63C8"/>
    <w:rsid w:val="005F26CA"/>
    <w:rsid w:val="005F41FF"/>
    <w:rsid w:val="006004AE"/>
    <w:rsid w:val="00605DF6"/>
    <w:rsid w:val="00607879"/>
    <w:rsid w:val="006114B3"/>
    <w:rsid w:val="006226F3"/>
    <w:rsid w:val="00623657"/>
    <w:rsid w:val="00623C81"/>
    <w:rsid w:val="00624F83"/>
    <w:rsid w:val="0062558B"/>
    <w:rsid w:val="00625CC3"/>
    <w:rsid w:val="006307B4"/>
    <w:rsid w:val="00633842"/>
    <w:rsid w:val="00634773"/>
    <w:rsid w:val="0063641B"/>
    <w:rsid w:val="00640F1E"/>
    <w:rsid w:val="006507A2"/>
    <w:rsid w:val="00657EA8"/>
    <w:rsid w:val="0066224E"/>
    <w:rsid w:val="00663692"/>
    <w:rsid w:val="00666B22"/>
    <w:rsid w:val="006679D7"/>
    <w:rsid w:val="006701E6"/>
    <w:rsid w:val="00670F35"/>
    <w:rsid w:val="00675302"/>
    <w:rsid w:val="00677B36"/>
    <w:rsid w:val="00681B8C"/>
    <w:rsid w:val="00682CC4"/>
    <w:rsid w:val="00684E0A"/>
    <w:rsid w:val="00687006"/>
    <w:rsid w:val="0069131D"/>
    <w:rsid w:val="00691CCD"/>
    <w:rsid w:val="0069414B"/>
    <w:rsid w:val="006A085A"/>
    <w:rsid w:val="006A2ECE"/>
    <w:rsid w:val="006A5466"/>
    <w:rsid w:val="006B04D5"/>
    <w:rsid w:val="006B2BDE"/>
    <w:rsid w:val="006C02B7"/>
    <w:rsid w:val="006C129C"/>
    <w:rsid w:val="006C15FA"/>
    <w:rsid w:val="006C2DAC"/>
    <w:rsid w:val="006C654A"/>
    <w:rsid w:val="006D0014"/>
    <w:rsid w:val="006D2DC9"/>
    <w:rsid w:val="006D5DD6"/>
    <w:rsid w:val="006D78BE"/>
    <w:rsid w:val="006E1AF1"/>
    <w:rsid w:val="006E5010"/>
    <w:rsid w:val="006F0234"/>
    <w:rsid w:val="006F7B44"/>
    <w:rsid w:val="007020EC"/>
    <w:rsid w:val="007100B3"/>
    <w:rsid w:val="00711E18"/>
    <w:rsid w:val="00712F07"/>
    <w:rsid w:val="00712FAE"/>
    <w:rsid w:val="00717429"/>
    <w:rsid w:val="007231A3"/>
    <w:rsid w:val="00724472"/>
    <w:rsid w:val="007324A0"/>
    <w:rsid w:val="007356D6"/>
    <w:rsid w:val="00737C4B"/>
    <w:rsid w:val="00737DAE"/>
    <w:rsid w:val="0074473B"/>
    <w:rsid w:val="00747F9F"/>
    <w:rsid w:val="007622BE"/>
    <w:rsid w:val="007637BF"/>
    <w:rsid w:val="00765467"/>
    <w:rsid w:val="00765812"/>
    <w:rsid w:val="0077223D"/>
    <w:rsid w:val="007725A6"/>
    <w:rsid w:val="00773C7F"/>
    <w:rsid w:val="0078009A"/>
    <w:rsid w:val="007809C3"/>
    <w:rsid w:val="00781AC8"/>
    <w:rsid w:val="00787B8E"/>
    <w:rsid w:val="00791327"/>
    <w:rsid w:val="007A08B6"/>
    <w:rsid w:val="007A147F"/>
    <w:rsid w:val="007B0E37"/>
    <w:rsid w:val="007C0838"/>
    <w:rsid w:val="007C5B04"/>
    <w:rsid w:val="007C5EF8"/>
    <w:rsid w:val="007D1A68"/>
    <w:rsid w:val="007D64B6"/>
    <w:rsid w:val="007D66AC"/>
    <w:rsid w:val="007D6DB9"/>
    <w:rsid w:val="007E0318"/>
    <w:rsid w:val="007E1DA1"/>
    <w:rsid w:val="007E4F16"/>
    <w:rsid w:val="007E7BF7"/>
    <w:rsid w:val="008033C2"/>
    <w:rsid w:val="008042A3"/>
    <w:rsid w:val="00807B0C"/>
    <w:rsid w:val="00824950"/>
    <w:rsid w:val="00825187"/>
    <w:rsid w:val="0082730F"/>
    <w:rsid w:val="00830700"/>
    <w:rsid w:val="00831324"/>
    <w:rsid w:val="00833053"/>
    <w:rsid w:val="00833B56"/>
    <w:rsid w:val="0084259B"/>
    <w:rsid w:val="00847970"/>
    <w:rsid w:val="00851253"/>
    <w:rsid w:val="00851412"/>
    <w:rsid w:val="00854D4C"/>
    <w:rsid w:val="00857E8E"/>
    <w:rsid w:val="0086079C"/>
    <w:rsid w:val="00863BCE"/>
    <w:rsid w:val="008718BE"/>
    <w:rsid w:val="0087382A"/>
    <w:rsid w:val="00877846"/>
    <w:rsid w:val="00877EE3"/>
    <w:rsid w:val="008807F8"/>
    <w:rsid w:val="00886047"/>
    <w:rsid w:val="008A05FF"/>
    <w:rsid w:val="008A3768"/>
    <w:rsid w:val="008A6318"/>
    <w:rsid w:val="008B1027"/>
    <w:rsid w:val="008B4682"/>
    <w:rsid w:val="008B4A13"/>
    <w:rsid w:val="008C3A5C"/>
    <w:rsid w:val="008C4AEA"/>
    <w:rsid w:val="008D5E4A"/>
    <w:rsid w:val="008E2397"/>
    <w:rsid w:val="008E2922"/>
    <w:rsid w:val="008E37CA"/>
    <w:rsid w:val="008E7D25"/>
    <w:rsid w:val="008F1F71"/>
    <w:rsid w:val="008F2ADE"/>
    <w:rsid w:val="008F3465"/>
    <w:rsid w:val="008F3B5E"/>
    <w:rsid w:val="008F637B"/>
    <w:rsid w:val="009014E7"/>
    <w:rsid w:val="009155CF"/>
    <w:rsid w:val="0091576B"/>
    <w:rsid w:val="00920784"/>
    <w:rsid w:val="009272DD"/>
    <w:rsid w:val="00927CE2"/>
    <w:rsid w:val="009332B7"/>
    <w:rsid w:val="0093727F"/>
    <w:rsid w:val="00937803"/>
    <w:rsid w:val="00940626"/>
    <w:rsid w:val="00941BCC"/>
    <w:rsid w:val="00950B87"/>
    <w:rsid w:val="009613F8"/>
    <w:rsid w:val="00972948"/>
    <w:rsid w:val="00981139"/>
    <w:rsid w:val="009826F4"/>
    <w:rsid w:val="0098657D"/>
    <w:rsid w:val="00991A13"/>
    <w:rsid w:val="009A5F92"/>
    <w:rsid w:val="009A71E0"/>
    <w:rsid w:val="009B02DA"/>
    <w:rsid w:val="009B0BA4"/>
    <w:rsid w:val="009B1000"/>
    <w:rsid w:val="009B2F19"/>
    <w:rsid w:val="009B3B1D"/>
    <w:rsid w:val="009B489A"/>
    <w:rsid w:val="009B6D21"/>
    <w:rsid w:val="009B77FB"/>
    <w:rsid w:val="009B7D1C"/>
    <w:rsid w:val="009C17EA"/>
    <w:rsid w:val="009C1971"/>
    <w:rsid w:val="009C30CA"/>
    <w:rsid w:val="009C753F"/>
    <w:rsid w:val="009E3D53"/>
    <w:rsid w:val="009E5D1C"/>
    <w:rsid w:val="009E7C28"/>
    <w:rsid w:val="009F7B5D"/>
    <w:rsid w:val="00A00FDD"/>
    <w:rsid w:val="00A02393"/>
    <w:rsid w:val="00A07325"/>
    <w:rsid w:val="00A12977"/>
    <w:rsid w:val="00A15AFD"/>
    <w:rsid w:val="00A16513"/>
    <w:rsid w:val="00A16917"/>
    <w:rsid w:val="00A24E42"/>
    <w:rsid w:val="00A256F3"/>
    <w:rsid w:val="00A302E9"/>
    <w:rsid w:val="00A354A1"/>
    <w:rsid w:val="00A35C64"/>
    <w:rsid w:val="00A366E4"/>
    <w:rsid w:val="00A45DED"/>
    <w:rsid w:val="00A53B4B"/>
    <w:rsid w:val="00A54AED"/>
    <w:rsid w:val="00A55239"/>
    <w:rsid w:val="00A60293"/>
    <w:rsid w:val="00A60A41"/>
    <w:rsid w:val="00A60A6A"/>
    <w:rsid w:val="00A724E3"/>
    <w:rsid w:val="00A73521"/>
    <w:rsid w:val="00A737C3"/>
    <w:rsid w:val="00A74793"/>
    <w:rsid w:val="00A766D8"/>
    <w:rsid w:val="00A81CC2"/>
    <w:rsid w:val="00A82557"/>
    <w:rsid w:val="00A83DA3"/>
    <w:rsid w:val="00A87014"/>
    <w:rsid w:val="00A90A90"/>
    <w:rsid w:val="00A91663"/>
    <w:rsid w:val="00A9669C"/>
    <w:rsid w:val="00AA089C"/>
    <w:rsid w:val="00AB1AA3"/>
    <w:rsid w:val="00AB4085"/>
    <w:rsid w:val="00AC26A3"/>
    <w:rsid w:val="00AC3AEF"/>
    <w:rsid w:val="00AC6019"/>
    <w:rsid w:val="00AC65F3"/>
    <w:rsid w:val="00AC6A41"/>
    <w:rsid w:val="00AD207E"/>
    <w:rsid w:val="00AE127F"/>
    <w:rsid w:val="00AE473F"/>
    <w:rsid w:val="00AE4CB8"/>
    <w:rsid w:val="00AF0667"/>
    <w:rsid w:val="00AF26B4"/>
    <w:rsid w:val="00AF2919"/>
    <w:rsid w:val="00AF4320"/>
    <w:rsid w:val="00AF6005"/>
    <w:rsid w:val="00B00517"/>
    <w:rsid w:val="00B042EF"/>
    <w:rsid w:val="00B04C21"/>
    <w:rsid w:val="00B133DD"/>
    <w:rsid w:val="00B17723"/>
    <w:rsid w:val="00B21F55"/>
    <w:rsid w:val="00B2206B"/>
    <w:rsid w:val="00B235A3"/>
    <w:rsid w:val="00B30FF1"/>
    <w:rsid w:val="00B31DA0"/>
    <w:rsid w:val="00B35AE3"/>
    <w:rsid w:val="00B61C9D"/>
    <w:rsid w:val="00B63724"/>
    <w:rsid w:val="00B65829"/>
    <w:rsid w:val="00B70326"/>
    <w:rsid w:val="00B71354"/>
    <w:rsid w:val="00B8243D"/>
    <w:rsid w:val="00B87078"/>
    <w:rsid w:val="00B902E8"/>
    <w:rsid w:val="00B933EB"/>
    <w:rsid w:val="00BA2752"/>
    <w:rsid w:val="00BA6753"/>
    <w:rsid w:val="00BB1830"/>
    <w:rsid w:val="00BB370E"/>
    <w:rsid w:val="00BB4ECF"/>
    <w:rsid w:val="00BB5BAD"/>
    <w:rsid w:val="00BC1ECB"/>
    <w:rsid w:val="00BC2C85"/>
    <w:rsid w:val="00BC2D3D"/>
    <w:rsid w:val="00BC37EA"/>
    <w:rsid w:val="00BC4315"/>
    <w:rsid w:val="00BC44E9"/>
    <w:rsid w:val="00BC4F9E"/>
    <w:rsid w:val="00BC6450"/>
    <w:rsid w:val="00BC6DBE"/>
    <w:rsid w:val="00BD7B5F"/>
    <w:rsid w:val="00BE09F5"/>
    <w:rsid w:val="00BE59BC"/>
    <w:rsid w:val="00BE61F6"/>
    <w:rsid w:val="00BF2455"/>
    <w:rsid w:val="00BF6313"/>
    <w:rsid w:val="00BF67FA"/>
    <w:rsid w:val="00BF72EE"/>
    <w:rsid w:val="00C00213"/>
    <w:rsid w:val="00C06584"/>
    <w:rsid w:val="00C11BB9"/>
    <w:rsid w:val="00C15BFE"/>
    <w:rsid w:val="00C16F98"/>
    <w:rsid w:val="00C1728D"/>
    <w:rsid w:val="00C221A5"/>
    <w:rsid w:val="00C26ACE"/>
    <w:rsid w:val="00C30943"/>
    <w:rsid w:val="00C32290"/>
    <w:rsid w:val="00C32679"/>
    <w:rsid w:val="00C42E79"/>
    <w:rsid w:val="00C444CF"/>
    <w:rsid w:val="00C447FC"/>
    <w:rsid w:val="00C46035"/>
    <w:rsid w:val="00C52E27"/>
    <w:rsid w:val="00C6105C"/>
    <w:rsid w:val="00C62EB8"/>
    <w:rsid w:val="00C65307"/>
    <w:rsid w:val="00C656AC"/>
    <w:rsid w:val="00C73289"/>
    <w:rsid w:val="00C732B5"/>
    <w:rsid w:val="00C846E7"/>
    <w:rsid w:val="00C910E2"/>
    <w:rsid w:val="00C95A8F"/>
    <w:rsid w:val="00C971AF"/>
    <w:rsid w:val="00CA1834"/>
    <w:rsid w:val="00CA3293"/>
    <w:rsid w:val="00CA39ED"/>
    <w:rsid w:val="00CA6715"/>
    <w:rsid w:val="00CB3921"/>
    <w:rsid w:val="00CC0328"/>
    <w:rsid w:val="00CC1D94"/>
    <w:rsid w:val="00CD25D4"/>
    <w:rsid w:val="00CD77FB"/>
    <w:rsid w:val="00CE1214"/>
    <w:rsid w:val="00CE1380"/>
    <w:rsid w:val="00CF03BC"/>
    <w:rsid w:val="00CF078D"/>
    <w:rsid w:val="00CF43D4"/>
    <w:rsid w:val="00CF4431"/>
    <w:rsid w:val="00D01704"/>
    <w:rsid w:val="00D01ACF"/>
    <w:rsid w:val="00D02F60"/>
    <w:rsid w:val="00D03E4F"/>
    <w:rsid w:val="00D17A7F"/>
    <w:rsid w:val="00D408C0"/>
    <w:rsid w:val="00D40A99"/>
    <w:rsid w:val="00D43B10"/>
    <w:rsid w:val="00D540D6"/>
    <w:rsid w:val="00D577CC"/>
    <w:rsid w:val="00D614BC"/>
    <w:rsid w:val="00D63A19"/>
    <w:rsid w:val="00D776D8"/>
    <w:rsid w:val="00D80927"/>
    <w:rsid w:val="00D84A24"/>
    <w:rsid w:val="00D85403"/>
    <w:rsid w:val="00D9160A"/>
    <w:rsid w:val="00D92CBF"/>
    <w:rsid w:val="00D97AE7"/>
    <w:rsid w:val="00DA1D89"/>
    <w:rsid w:val="00DA355C"/>
    <w:rsid w:val="00DA4E01"/>
    <w:rsid w:val="00DA58B9"/>
    <w:rsid w:val="00DA5AC2"/>
    <w:rsid w:val="00DA61A8"/>
    <w:rsid w:val="00DB3D4F"/>
    <w:rsid w:val="00DB4468"/>
    <w:rsid w:val="00DB4B70"/>
    <w:rsid w:val="00DC43D8"/>
    <w:rsid w:val="00DC4EAE"/>
    <w:rsid w:val="00DC4F37"/>
    <w:rsid w:val="00DC58E5"/>
    <w:rsid w:val="00DC77E4"/>
    <w:rsid w:val="00DD1207"/>
    <w:rsid w:val="00DD1F83"/>
    <w:rsid w:val="00DD2612"/>
    <w:rsid w:val="00DD3AB1"/>
    <w:rsid w:val="00DD4E5B"/>
    <w:rsid w:val="00DE1986"/>
    <w:rsid w:val="00DE1F7D"/>
    <w:rsid w:val="00DE7440"/>
    <w:rsid w:val="00DF07EF"/>
    <w:rsid w:val="00E02F29"/>
    <w:rsid w:val="00E06C4F"/>
    <w:rsid w:val="00E073D4"/>
    <w:rsid w:val="00E14B6B"/>
    <w:rsid w:val="00E15A65"/>
    <w:rsid w:val="00E16E3A"/>
    <w:rsid w:val="00E21E53"/>
    <w:rsid w:val="00E24478"/>
    <w:rsid w:val="00E24D40"/>
    <w:rsid w:val="00E2760C"/>
    <w:rsid w:val="00E422C0"/>
    <w:rsid w:val="00E451F6"/>
    <w:rsid w:val="00E4627B"/>
    <w:rsid w:val="00E5345C"/>
    <w:rsid w:val="00E55375"/>
    <w:rsid w:val="00E56A7A"/>
    <w:rsid w:val="00E62C26"/>
    <w:rsid w:val="00E70F27"/>
    <w:rsid w:val="00E71954"/>
    <w:rsid w:val="00E7296E"/>
    <w:rsid w:val="00E74C70"/>
    <w:rsid w:val="00E7546E"/>
    <w:rsid w:val="00E75D93"/>
    <w:rsid w:val="00E80C88"/>
    <w:rsid w:val="00E87820"/>
    <w:rsid w:val="00E87836"/>
    <w:rsid w:val="00E92222"/>
    <w:rsid w:val="00E96700"/>
    <w:rsid w:val="00E97208"/>
    <w:rsid w:val="00E97630"/>
    <w:rsid w:val="00EA3D7C"/>
    <w:rsid w:val="00ED03A7"/>
    <w:rsid w:val="00ED278E"/>
    <w:rsid w:val="00ED3733"/>
    <w:rsid w:val="00EE7449"/>
    <w:rsid w:val="00EF0F1C"/>
    <w:rsid w:val="00EF23F0"/>
    <w:rsid w:val="00EF4487"/>
    <w:rsid w:val="00EF506C"/>
    <w:rsid w:val="00EF5686"/>
    <w:rsid w:val="00F021FB"/>
    <w:rsid w:val="00F121C0"/>
    <w:rsid w:val="00F17618"/>
    <w:rsid w:val="00F26D9C"/>
    <w:rsid w:val="00F27CC3"/>
    <w:rsid w:val="00F353C9"/>
    <w:rsid w:val="00F40C5D"/>
    <w:rsid w:val="00F4510B"/>
    <w:rsid w:val="00F46E38"/>
    <w:rsid w:val="00F50392"/>
    <w:rsid w:val="00F53102"/>
    <w:rsid w:val="00F55067"/>
    <w:rsid w:val="00F56811"/>
    <w:rsid w:val="00F62178"/>
    <w:rsid w:val="00F71226"/>
    <w:rsid w:val="00F71ED4"/>
    <w:rsid w:val="00F76C06"/>
    <w:rsid w:val="00F84C70"/>
    <w:rsid w:val="00F85F85"/>
    <w:rsid w:val="00F97D5C"/>
    <w:rsid w:val="00FA4F09"/>
    <w:rsid w:val="00FA7A6A"/>
    <w:rsid w:val="00FA7FEC"/>
    <w:rsid w:val="00FB244F"/>
    <w:rsid w:val="00FB6C95"/>
    <w:rsid w:val="00FC441C"/>
    <w:rsid w:val="00FD071D"/>
    <w:rsid w:val="00FD10C9"/>
    <w:rsid w:val="00FD39FC"/>
    <w:rsid w:val="00FD71B7"/>
    <w:rsid w:val="00FE0009"/>
    <w:rsid w:val="00FE204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B8E"/>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7B8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B8E"/>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7B8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982</Words>
  <Characters>5603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Armie Fe Ganaganag</dc:creator>
  <cp:lastModifiedBy>Renlie Casipong Rosima</cp:lastModifiedBy>
  <cp:revision>2</cp:revision>
  <dcterms:created xsi:type="dcterms:W3CDTF">2023-04-22T12:18:00Z</dcterms:created>
  <dcterms:modified xsi:type="dcterms:W3CDTF">2023-05-20T05:34:00Z</dcterms:modified>
</cp:coreProperties>
</file>