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953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341"/>
        <w:gridCol w:w="6612"/>
      </w:tblGrid>
      <w:tr w:rsidR="00C02497" w:rsidRPr="00E32DD5" w14:paraId="605C599E" w14:textId="77777777" w:rsidTr="00C02497">
        <w:trPr>
          <w:trHeight w:val="128"/>
          <w:jc w:val="center"/>
        </w:trPr>
        <w:tc>
          <w:tcPr>
            <w:tcW w:w="8953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6F6AAE" w14:textId="6FDA1C53" w:rsidR="00C02497" w:rsidRPr="00E32DD5" w:rsidRDefault="00C02497" w:rsidP="00C02497">
            <w:pPr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E32DD5">
              <w:rPr>
                <w:rFonts w:ascii="Times New Roman" w:eastAsia="Arial" w:hAnsi="Times New Roman" w:cs="Times New Roman"/>
                <w:sz w:val="22"/>
                <w:szCs w:val="22"/>
              </w:rPr>
              <w:t>Supplementary table 2. Parameters commonly selected by the RFE method and their definitions.</w:t>
            </w:r>
          </w:p>
        </w:tc>
      </w:tr>
      <w:tr w:rsidR="00C02497" w:rsidRPr="00E32DD5" w14:paraId="7DD6B36A" w14:textId="77777777" w:rsidTr="00A567C3">
        <w:trPr>
          <w:trHeight w:val="220"/>
          <w:jc w:val="center"/>
        </w:trPr>
        <w:tc>
          <w:tcPr>
            <w:tcW w:w="2341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B8EA83" w14:textId="77777777" w:rsidR="00C02497" w:rsidRPr="00E32DD5" w:rsidRDefault="00C02497" w:rsidP="00C0249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E32DD5">
              <w:rPr>
                <w:rFonts w:ascii="Times New Roman" w:eastAsia="Arial" w:hAnsi="Times New Roman" w:cs="Times New Roman"/>
                <w:sz w:val="22"/>
                <w:szCs w:val="22"/>
              </w:rPr>
              <w:t>Parameter</w:t>
            </w:r>
          </w:p>
        </w:tc>
        <w:tc>
          <w:tcPr>
            <w:tcW w:w="6612" w:type="dxa"/>
            <w:tcBorders>
              <w:bottom w:val="single" w:sz="4" w:space="0" w:color="auto"/>
            </w:tcBorders>
            <w:vAlign w:val="center"/>
          </w:tcPr>
          <w:p w14:paraId="2C095A37" w14:textId="77777777" w:rsidR="00C02497" w:rsidRPr="00E32DD5" w:rsidRDefault="00C02497" w:rsidP="00C0249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E32DD5">
              <w:rPr>
                <w:rFonts w:ascii="Times New Roman" w:eastAsiaTheme="minorEastAsia" w:hAnsi="Times New Roman" w:cs="Times New Roman"/>
                <w:sz w:val="22"/>
                <w:szCs w:val="22"/>
              </w:rPr>
              <w:t>Description</w:t>
            </w:r>
          </w:p>
        </w:tc>
      </w:tr>
      <w:tr w:rsidR="00C02497" w:rsidRPr="00E32DD5" w14:paraId="4B8D6FB4" w14:textId="77777777" w:rsidTr="00A567C3">
        <w:trPr>
          <w:trHeight w:val="242"/>
          <w:jc w:val="center"/>
        </w:trPr>
        <w:tc>
          <w:tcPr>
            <w:tcW w:w="2341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E95F87" w14:textId="40AC1BE6" w:rsidR="00C02497" w:rsidRPr="00E32DD5" w:rsidRDefault="00C02497" w:rsidP="00C024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2DD5">
              <w:rPr>
                <w:rFonts w:ascii="Times New Roman" w:eastAsiaTheme="minorEastAsia" w:hAnsi="Times New Roman" w:cs="Times New Roman"/>
                <w:sz w:val="22"/>
                <w:szCs w:val="22"/>
              </w:rPr>
              <w:t>Interquartile Range</w:t>
            </w:r>
          </w:p>
        </w:tc>
        <w:tc>
          <w:tcPr>
            <w:tcW w:w="6612" w:type="dxa"/>
            <w:tcBorders>
              <w:top w:val="single" w:sz="4" w:space="0" w:color="auto"/>
              <w:bottom w:val="nil"/>
            </w:tcBorders>
            <w:vAlign w:val="center"/>
          </w:tcPr>
          <w:p w14:paraId="6F026FF1" w14:textId="77777777" w:rsidR="00C02497" w:rsidRPr="00E32DD5" w:rsidRDefault="00F83B7B" w:rsidP="00C0249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Arial" w:hAnsi="Cambria Math" w:cs="Times New Roman"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eastAsia="Arial" w:hAnsi="Cambria Math" w:cs="Times New Roman"/>
                        <w:sz w:val="22"/>
                        <w:szCs w:val="22"/>
                      </w:rPr>
                      <m:t>P</m:t>
                    </m:r>
                  </m:e>
                  <m:sub>
                    <m:r>
                      <w:rPr>
                        <w:rFonts w:ascii="Cambria Math" w:eastAsia="Arial" w:hAnsi="Cambria Math" w:cs="Times New Roman"/>
                        <w:sz w:val="22"/>
                        <w:szCs w:val="22"/>
                      </w:rPr>
                      <m:t>75</m:t>
                    </m:r>
                  </m:sub>
                </m:sSub>
                <m:r>
                  <w:rPr>
                    <w:rFonts w:ascii="Cambria Math" w:eastAsia="Arial" w:hAnsi="Cambria Math" w:cs="Times New Roman"/>
                    <w:sz w:val="22"/>
                    <w:szCs w:val="22"/>
                  </w:rPr>
                  <m:t>-</m:t>
                </m:r>
                <m:sSub>
                  <m:sSubPr>
                    <m:ctrlPr>
                      <w:rPr>
                        <w:rFonts w:ascii="Cambria Math" w:eastAsia="Arial" w:hAnsi="Cambria Math" w:cs="Times New Roman"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eastAsia="Arial" w:hAnsi="Cambria Math" w:cs="Times New Roman"/>
                        <w:sz w:val="22"/>
                        <w:szCs w:val="22"/>
                      </w:rPr>
                      <m:t>P</m:t>
                    </m:r>
                  </m:e>
                  <m:sub>
                    <m:r>
                      <w:rPr>
                        <w:rFonts w:ascii="Cambria Math" w:eastAsia="Arial" w:hAnsi="Cambria Math" w:cs="Times New Roman"/>
                        <w:sz w:val="22"/>
                        <w:szCs w:val="22"/>
                      </w:rPr>
                      <m:t>25</m:t>
                    </m:r>
                  </m:sub>
                </m:sSub>
              </m:oMath>
            </m:oMathPara>
          </w:p>
        </w:tc>
      </w:tr>
      <w:tr w:rsidR="00C02497" w:rsidRPr="00E32DD5" w14:paraId="6E4B8C60" w14:textId="77777777" w:rsidTr="00A567C3">
        <w:trPr>
          <w:trHeight w:val="242"/>
          <w:jc w:val="center"/>
        </w:trPr>
        <w:tc>
          <w:tcPr>
            <w:tcW w:w="2341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48A6CF" w14:textId="65128B56" w:rsidR="00C02497" w:rsidRPr="00E32DD5" w:rsidRDefault="00C02497" w:rsidP="00C024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2DD5">
              <w:rPr>
                <w:rFonts w:ascii="Times New Roman" w:eastAsiaTheme="minorEastAsia" w:hAnsi="Times New Roman" w:cs="Times New Roman"/>
                <w:sz w:val="22"/>
                <w:szCs w:val="22"/>
              </w:rPr>
              <w:t>Robust Mean Absolute Deviation</w:t>
            </w:r>
          </w:p>
        </w:tc>
        <w:tc>
          <w:tcPr>
            <w:tcW w:w="6612" w:type="dxa"/>
            <w:tcBorders>
              <w:top w:val="nil"/>
              <w:bottom w:val="nil"/>
            </w:tcBorders>
            <w:vAlign w:val="center"/>
          </w:tcPr>
          <w:p w14:paraId="0B343E6D" w14:textId="77777777" w:rsidR="00C02497" w:rsidRPr="00E32DD5" w:rsidRDefault="00F83B7B" w:rsidP="00C0249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m:oMathPara>
              <m:oMath>
                <m:f>
                  <m:fPr>
                    <m:ctrlPr>
                      <w:rPr>
                        <w:rFonts w:ascii="Cambria Math" w:eastAsia="Arial" w:hAnsi="Cambria Math" w:cs="Times New Roman"/>
                        <w:i/>
                        <w:sz w:val="22"/>
                        <w:szCs w:val="22"/>
                      </w:rPr>
                    </m:ctrlPr>
                  </m:fPr>
                  <m:num>
                    <m:r>
                      <w:rPr>
                        <w:rFonts w:ascii="Cambria Math" w:eastAsia="Arial" w:hAnsi="Cambria Math" w:cs="Times New Roman"/>
                        <w:sz w:val="22"/>
                        <w:szCs w:val="22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eastAsia="Arial" w:hAnsi="Cambria Math" w:cs="Times New Roman"/>
                            <w:i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w:rPr>
                            <w:rFonts w:ascii="Cambria Math" w:eastAsia="Arial" w:hAnsi="Cambria Math" w:cs="Times New Roman"/>
                            <w:sz w:val="22"/>
                            <w:szCs w:val="22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eastAsia="Arial" w:hAnsi="Cambria Math" w:cs="Times New Roman"/>
                            <w:sz w:val="22"/>
                            <w:szCs w:val="22"/>
                          </w:rPr>
                          <m:t>10-90</m:t>
                        </m:r>
                      </m:sub>
                    </m:sSub>
                  </m:den>
                </m:f>
                <m:nary>
                  <m:naryPr>
                    <m:chr m:val="∑"/>
                    <m:limLoc m:val="undOvr"/>
                    <m:ctrlPr>
                      <w:rPr>
                        <w:rFonts w:ascii="Cambria Math" w:eastAsia="Arial" w:hAnsi="Cambria Math" w:cs="Times New Roman"/>
                        <w:i/>
                        <w:sz w:val="22"/>
                        <w:szCs w:val="22"/>
                      </w:rPr>
                    </m:ctrlPr>
                  </m:naryPr>
                  <m:sub>
                    <m:r>
                      <w:rPr>
                        <w:rFonts w:ascii="Cambria Math" w:eastAsia="Arial" w:hAnsi="Cambria Math" w:cs="Times New Roman"/>
                        <w:sz w:val="22"/>
                        <w:szCs w:val="22"/>
                      </w:rPr>
                      <m:t>i=1</m:t>
                    </m:r>
                  </m:sub>
                  <m:sup>
                    <m:sSub>
                      <m:sSubPr>
                        <m:ctrlPr>
                          <w:rPr>
                            <w:rFonts w:ascii="Cambria Math" w:eastAsia="Arial" w:hAnsi="Cambria Math" w:cs="Times New Roman"/>
                            <w:i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w:rPr>
                            <w:rFonts w:ascii="Cambria Math" w:eastAsia="Arial" w:hAnsi="Cambria Math" w:cs="Times New Roman"/>
                            <w:sz w:val="22"/>
                            <w:szCs w:val="22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eastAsia="Arial" w:hAnsi="Cambria Math" w:cs="Times New Roman"/>
                            <w:sz w:val="22"/>
                            <w:szCs w:val="22"/>
                          </w:rPr>
                          <m:t>10-90</m:t>
                        </m:r>
                      </m:sub>
                    </m:sSub>
                  </m:sup>
                  <m:e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eastAsia="Arial" w:hAnsi="Cambria Math" w:cs="Times New Roman"/>
                            <w:i/>
                            <w:sz w:val="22"/>
                            <w:szCs w:val="22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eastAsia="Arial" w:hAnsi="Cambria Math" w:cs="Times New Roman"/>
                                <w:i/>
                                <w:sz w:val="22"/>
                                <w:szCs w:val="22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Arial" w:hAnsi="Cambria Math" w:cs="Times New Roman"/>
                                <w:sz w:val="22"/>
                                <w:szCs w:val="22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Arial" w:hAnsi="Cambria Math" w:cs="Times New Roman"/>
                                <w:sz w:val="22"/>
                                <w:szCs w:val="22"/>
                              </w:rPr>
                              <m:t xml:space="preserve">10-90 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eastAsia="Arial" w:hAnsi="Cambria Math" w:cs="Times New Roman"/>
                                <w:i/>
                                <w:sz w:val="22"/>
                                <w:szCs w:val="22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Arial" w:hAnsi="Cambria Math" w:cs="Times New Roman"/>
                                <w:sz w:val="22"/>
                                <w:szCs w:val="22"/>
                              </w:rPr>
                              <m:t>i</m:t>
                            </m:r>
                          </m:e>
                        </m:d>
                        <m:r>
                          <w:rPr>
                            <w:rFonts w:ascii="Cambria Math" w:eastAsia="Arial" w:hAnsi="Cambria Math" w:cs="Times New Roman"/>
                            <w:sz w:val="22"/>
                            <w:szCs w:val="22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Arial" w:hAnsi="Cambria Math" w:cs="Times New Roman"/>
                                <w:i/>
                                <w:sz w:val="22"/>
                                <w:szCs w:val="22"/>
                              </w:rPr>
                            </m:ctrlPr>
                          </m:sSubPr>
                          <m:e>
                            <m:acc>
                              <m:accPr>
                                <m:chr m:val="̅"/>
                                <m:ctrlPr>
                                  <w:rPr>
                                    <w:rFonts w:ascii="Cambria Math" w:eastAsia="Arial" w:hAnsi="Cambria Math" w:cs="Times New Roman"/>
                                    <w:i/>
                                    <w:sz w:val="22"/>
                                    <w:szCs w:val="22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eastAsia="Arial" w:hAnsi="Cambria Math" w:cs="Times New Roman"/>
                                    <w:sz w:val="22"/>
                                    <w:szCs w:val="22"/>
                                  </w:rPr>
                                  <m:t>X</m:t>
                                </m:r>
                              </m:e>
                            </m:acc>
                          </m:e>
                          <m:sub>
                            <m:r>
                              <w:rPr>
                                <w:rFonts w:ascii="Cambria Math" w:eastAsia="Arial" w:hAnsi="Cambria Math" w:cs="Times New Roman"/>
                                <w:sz w:val="22"/>
                                <w:szCs w:val="22"/>
                              </w:rPr>
                              <m:t>10-90</m:t>
                            </m:r>
                          </m:sub>
                        </m:sSub>
                      </m:e>
                    </m:d>
                  </m:e>
                </m:nary>
              </m:oMath>
            </m:oMathPara>
          </w:p>
        </w:tc>
      </w:tr>
      <w:tr w:rsidR="00C02497" w:rsidRPr="00E32DD5" w14:paraId="34634CB5" w14:textId="77777777" w:rsidTr="00A567C3">
        <w:trPr>
          <w:trHeight w:val="242"/>
          <w:jc w:val="center"/>
        </w:trPr>
        <w:tc>
          <w:tcPr>
            <w:tcW w:w="234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0F05E0" w14:textId="2F924149" w:rsidR="00C02497" w:rsidRPr="00E32DD5" w:rsidRDefault="00C02497" w:rsidP="00C024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2DD5">
              <w:rPr>
                <w:rFonts w:ascii="Times New Roman" w:eastAsiaTheme="minorEastAsia" w:hAnsi="Times New Roman" w:cs="Times New Roman"/>
                <w:sz w:val="22"/>
                <w:szCs w:val="22"/>
              </w:rPr>
              <w:t>Small Area Emphasis</w:t>
            </w:r>
          </w:p>
        </w:tc>
        <w:tc>
          <w:tcPr>
            <w:tcW w:w="6612" w:type="dxa"/>
            <w:tcBorders>
              <w:top w:val="nil"/>
              <w:bottom w:val="single" w:sz="4" w:space="0" w:color="auto"/>
            </w:tcBorders>
            <w:vAlign w:val="center"/>
          </w:tcPr>
          <w:p w14:paraId="5F615769" w14:textId="77777777" w:rsidR="00C02497" w:rsidRPr="00E32DD5" w:rsidRDefault="00F83B7B" w:rsidP="00C0249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m:oMathPara>
              <m:oMath>
                <m:f>
                  <m:fPr>
                    <m:ctrlPr>
                      <w:rPr>
                        <w:rFonts w:ascii="Cambria Math" w:eastAsia="Arial" w:hAnsi="Cambria Math" w:cs="Times New Roman"/>
                        <w:i/>
                        <w:sz w:val="22"/>
                        <w:szCs w:val="22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eastAsia="Arial" w:hAnsi="Cambria Math" w:cs="Times New Roman"/>
                            <w:i/>
                            <w:sz w:val="22"/>
                            <w:szCs w:val="22"/>
                          </w:rPr>
                        </m:ctrlPr>
                      </m:naryPr>
                      <m:sub>
                        <m:r>
                          <w:rPr>
                            <w:rFonts w:ascii="Cambria Math" w:eastAsia="Arial" w:hAnsi="Cambria Math" w:cs="Times New Roman"/>
                            <w:sz w:val="22"/>
                            <w:szCs w:val="22"/>
                          </w:rPr>
                          <m:t>i=1</m:t>
                        </m:r>
                      </m:sub>
                      <m:sup>
                        <m:sSub>
                          <m:sSubPr>
                            <m:ctrlPr>
                              <w:rPr>
                                <w:rFonts w:ascii="Cambria Math" w:eastAsia="Arial" w:hAnsi="Cambria Math" w:cs="Times New Roman"/>
                                <w:i/>
                                <w:sz w:val="22"/>
                                <w:szCs w:val="22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Arial" w:hAnsi="Cambria Math" w:cs="Times New Roman"/>
                                <w:sz w:val="22"/>
                                <w:szCs w:val="22"/>
                              </w:rPr>
                              <m:t>N</m:t>
                            </m:r>
                          </m:e>
                          <m:sub>
                            <m:r>
                              <w:rPr>
                                <w:rFonts w:ascii="Cambria Math" w:eastAsia="Arial" w:hAnsi="Cambria Math" w:cs="Times New Roman"/>
                                <w:sz w:val="22"/>
                                <w:szCs w:val="22"/>
                              </w:rPr>
                              <m:t>g</m:t>
                            </m:r>
                          </m:sub>
                        </m:sSub>
                      </m:sup>
                      <m:e>
                        <m:nary>
                          <m:naryPr>
                            <m:chr m:val="∑"/>
                            <m:limLoc m:val="undOvr"/>
                            <m:ctrlPr>
                              <w:rPr>
                                <w:rFonts w:ascii="Cambria Math" w:eastAsia="Arial" w:hAnsi="Cambria Math" w:cs="Times New Roman"/>
                                <w:i/>
                                <w:sz w:val="22"/>
                                <w:szCs w:val="22"/>
                              </w:rPr>
                            </m:ctrlPr>
                          </m:naryPr>
                          <m:sub>
                            <m:r>
                              <w:rPr>
                                <w:rFonts w:ascii="Cambria Math" w:eastAsia="Arial" w:hAnsi="Cambria Math" w:cs="Times New Roman"/>
                                <w:sz w:val="22"/>
                                <w:szCs w:val="22"/>
                              </w:rPr>
                              <m:t>j=1</m:t>
                            </m:r>
                          </m:sub>
                          <m:sup>
                            <m:sSub>
                              <m:sSubPr>
                                <m:ctrlPr>
                                  <w:rPr>
                                    <w:rFonts w:ascii="Cambria Math" w:eastAsia="Arial" w:hAnsi="Cambria Math" w:cs="Times New Roman"/>
                                    <w:i/>
                                    <w:sz w:val="22"/>
                                    <w:szCs w:val="22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Arial" w:hAnsi="Cambria Math" w:cs="Times New Roman"/>
                                    <w:sz w:val="22"/>
                                    <w:szCs w:val="22"/>
                                  </w:rPr>
                                  <m:t>N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Arial" w:hAnsi="Cambria Math" w:cs="Times New Roman"/>
                                    <w:sz w:val="22"/>
                                    <w:szCs w:val="22"/>
                                  </w:rPr>
                                  <m:t>s</m:t>
                                </m:r>
                              </m:sub>
                            </m:sSub>
                          </m:sup>
                          <m:e>
                            <m:f>
                              <m:fPr>
                                <m:ctrlPr>
                                  <w:rPr>
                                    <w:rFonts w:ascii="Cambria Math" w:eastAsia="Arial" w:hAnsi="Cambria Math" w:cs="Times New Roman"/>
                                    <w:i/>
                                    <w:sz w:val="22"/>
                                    <w:szCs w:val="22"/>
                                  </w:rPr>
                                </m:ctrlPr>
                              </m:fPr>
                              <m:num>
                                <m:sSub>
                                  <m:sSubPr>
                                    <m:ctrlPr>
                                      <w:rPr>
                                        <w:rFonts w:ascii="Cambria Math" w:eastAsia="Arial" w:hAnsi="Cambria Math" w:cs="Times New Roman"/>
                                        <w:i/>
                                        <w:sz w:val="22"/>
                                        <w:szCs w:val="22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="Arial" w:hAnsi="Cambria Math" w:cs="Times New Roman"/>
                                        <w:sz w:val="22"/>
                                        <w:szCs w:val="22"/>
                                      </w:rPr>
                                      <m:t>P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="Arial" w:hAnsi="Cambria Math" w:cs="Times New Roman"/>
                                        <w:sz w:val="22"/>
                                        <w:szCs w:val="22"/>
                                      </w:rPr>
                                      <m:t>zone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eastAsia="Arial" w:hAnsi="Cambria Math" w:cs="Times New Roman"/>
                                    <w:sz w:val="22"/>
                                    <w:szCs w:val="22"/>
                                  </w:rPr>
                                  <m:t>(i, j)</m:t>
                                </m:r>
                              </m:num>
                              <m:den>
                                <m:sSup>
                                  <m:sSupPr>
                                    <m:ctrlPr>
                                      <w:rPr>
                                        <w:rFonts w:ascii="Cambria Math" w:eastAsia="Arial" w:hAnsi="Cambria Math" w:cs="Times New Roman"/>
                                        <w:i/>
                                        <w:sz w:val="22"/>
                                        <w:szCs w:val="22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eastAsia="Arial" w:hAnsi="Cambria Math" w:cs="Times New Roman"/>
                                        <w:sz w:val="22"/>
                                        <w:szCs w:val="22"/>
                                      </w:rPr>
                                      <m:t>j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eastAsia="Arial" w:hAnsi="Cambria Math" w:cs="Times New Roman"/>
                                        <w:sz w:val="22"/>
                                        <w:szCs w:val="22"/>
                                      </w:rPr>
                                      <m:t>2</m:t>
                                    </m:r>
                                  </m:sup>
                                </m:sSup>
                              </m:den>
                            </m:f>
                          </m:e>
                        </m:nary>
                      </m:e>
                    </m:nary>
                  </m:num>
                  <m:den>
                    <m:sSub>
                      <m:sSubPr>
                        <m:ctrlPr>
                          <w:rPr>
                            <w:rFonts w:ascii="Cambria Math" w:eastAsia="Arial" w:hAnsi="Cambria Math" w:cs="Times New Roman"/>
                            <w:i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w:rPr>
                            <w:rFonts w:ascii="Cambria Math" w:eastAsia="Arial" w:hAnsi="Cambria Math" w:cs="Times New Roman"/>
                            <w:sz w:val="22"/>
                            <w:szCs w:val="22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eastAsia="Arial" w:hAnsi="Cambria Math" w:cs="Times New Roman"/>
                            <w:sz w:val="22"/>
                            <w:szCs w:val="22"/>
                          </w:rPr>
                          <m:t>z</m:t>
                        </m:r>
                      </m:sub>
                    </m:sSub>
                  </m:den>
                </m:f>
              </m:oMath>
            </m:oMathPara>
          </w:p>
        </w:tc>
      </w:tr>
      <w:tr w:rsidR="00C02497" w:rsidRPr="00E32DD5" w14:paraId="14AB70D7" w14:textId="77777777" w:rsidTr="00C02497">
        <w:trPr>
          <w:trHeight w:val="554"/>
          <w:jc w:val="center"/>
        </w:trPr>
        <w:tc>
          <w:tcPr>
            <w:tcW w:w="8953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FEE08" w14:textId="41F6FF16" w:rsidR="00C02497" w:rsidRPr="00E32DD5" w:rsidRDefault="00C02497" w:rsidP="00C02497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E32DD5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RFE, recursive feature elimination. </w:t>
            </w:r>
            <m:oMath>
              <m:r>
                <w:rPr>
                  <w:rFonts w:ascii="Cambria Math" w:eastAsia="Arial" w:hAnsi="Cambria Math" w:cs="Times New Roman"/>
                  <w:sz w:val="22"/>
                  <w:szCs w:val="22"/>
                </w:rPr>
                <m:t>X</m:t>
              </m:r>
            </m:oMath>
            <w:r w:rsidRPr="00E32DD5">
              <w:rPr>
                <w:rFonts w:ascii="Times New Roman" w:eastAsia="Times New Roman" w:hAnsi="Times New Roman" w:cs="Times New Roman"/>
                <w:sz w:val="22"/>
              </w:rPr>
              <w:t xml:space="preserve"> denotes the input image.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2"/>
                      <w:szCs w:val="22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2"/>
                      <w:szCs w:val="22"/>
                    </w:rPr>
                    <m:t>25</m:t>
                  </m:r>
                </m:sub>
              </m:sSub>
            </m:oMath>
            <w:r w:rsidRPr="00E32DD5">
              <w:rPr>
                <w:rFonts w:ascii="Times New Roman" w:eastAsia="Times New Roman" w:hAnsi="Times New Roman" w:cs="Times New Roman"/>
                <w:sz w:val="22"/>
              </w:rPr>
              <w:t xml:space="preserve"> and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2"/>
                      <w:szCs w:val="22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2"/>
                      <w:szCs w:val="22"/>
                    </w:rPr>
                    <m:t>75</m:t>
                  </m:r>
                </m:sub>
              </m:sSub>
            </m:oMath>
            <w:r w:rsidRPr="00E32DD5">
              <w:rPr>
                <w:rFonts w:ascii="Times New Roman" w:eastAsia="Times New Roman" w:hAnsi="Times New Roman" w:cs="Times New Roman"/>
                <w:sz w:val="22"/>
              </w:rPr>
              <w:t xml:space="preserve"> are the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2"/>
                      <w:szCs w:val="22"/>
                    </w:rPr>
                    <m:t>25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2"/>
                      <w:szCs w:val="22"/>
                    </w:rPr>
                    <m:t>th</m:t>
                  </m:r>
                </m:sup>
              </m:sSup>
            </m:oMath>
            <w:r w:rsidRPr="00E32DD5">
              <w:rPr>
                <w:rFonts w:ascii="Times New Roman" w:eastAsia="Times New Roman" w:hAnsi="Times New Roman" w:cs="Times New Roman"/>
                <w:sz w:val="22"/>
              </w:rPr>
              <w:t xml:space="preserve"> and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2"/>
                      <w:szCs w:val="22"/>
                    </w:rPr>
                    <m:t>75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2"/>
                      <w:szCs w:val="22"/>
                    </w:rPr>
                    <m:t>th</m:t>
                  </m:r>
                </m:sup>
              </m:sSup>
            </m:oMath>
            <w:r w:rsidRPr="00E32DD5">
              <w:rPr>
                <w:rFonts w:ascii="Times New Roman" w:eastAsia="Times New Roman" w:hAnsi="Times New Roman" w:cs="Times New Roman"/>
                <w:sz w:val="22"/>
              </w:rPr>
              <w:t xml:space="preserve"> percentiles of the image array, respectively.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2"/>
                      <w:szCs w:val="22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2"/>
                      <w:szCs w:val="22"/>
                    </w:rPr>
                    <m:t>10</m:t>
                  </m:r>
                </m:sub>
              </m:sSub>
            </m:oMath>
            <w:r w:rsidRPr="00E32DD5">
              <w:rPr>
                <w:rFonts w:ascii="Times New Roman" w:eastAsia="Times New Roman" w:hAnsi="Times New Roman" w:cs="Times New Roman"/>
                <w:sz w:val="22"/>
              </w:rPr>
              <w:t xml:space="preserve"> and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2"/>
                      <w:szCs w:val="22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2"/>
                      <w:szCs w:val="22"/>
                    </w:rPr>
                    <m:t>90</m:t>
                  </m:r>
                </m:sub>
              </m:sSub>
            </m:oMath>
            <w:r w:rsidRPr="00E32DD5">
              <w:rPr>
                <w:rFonts w:ascii="Times New Roman" w:eastAsia="Times New Roman" w:hAnsi="Times New Roman" w:cs="Times New Roman"/>
                <w:sz w:val="22"/>
              </w:rPr>
              <w:t xml:space="preserve"> are the numbers of pixels in the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2"/>
                      <w:szCs w:val="22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2"/>
                      <w:szCs w:val="22"/>
                    </w:rPr>
                    <m:t>th</m:t>
                  </m:r>
                </m:sup>
              </m:sSup>
            </m:oMath>
            <w:r w:rsidRPr="00E32DD5">
              <w:rPr>
                <w:rFonts w:ascii="Times New Roman" w:eastAsia="Times New Roman" w:hAnsi="Times New Roman" w:cs="Times New Roman"/>
                <w:sz w:val="22"/>
              </w:rPr>
              <w:t xml:space="preserve"> and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2"/>
                      <w:szCs w:val="22"/>
                    </w:rPr>
                    <m:t>90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2"/>
                      <w:szCs w:val="22"/>
                    </w:rPr>
                    <m:t>th</m:t>
                  </m:r>
                </m:sup>
              </m:sSup>
            </m:oMath>
            <w:r w:rsidRPr="00E32DD5">
              <w:rPr>
                <w:rFonts w:ascii="Times New Roman" w:eastAsia="Times New Roman" w:hAnsi="Times New Roman" w:cs="Times New Roman"/>
                <w:sz w:val="22"/>
              </w:rPr>
              <w:t xml:space="preserve"> percentiles, respectively.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2"/>
                      <w:szCs w:val="22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2"/>
                      <w:szCs w:val="22"/>
                    </w:rPr>
                    <m:t>s</m:t>
                  </m:r>
                </m:sub>
              </m:sSub>
            </m:oMath>
            <w:r w:rsidRPr="00E32DD5">
              <w:rPr>
                <w:rFonts w:ascii="Times New Roman" w:eastAsia="Times New Roman" w:hAnsi="Times New Roman" w:cs="Times New Roman"/>
                <w:sz w:val="22"/>
              </w:rPr>
              <w:t xml:space="preserve"> is the number of discrete intensity values in the image.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2"/>
                      <w:szCs w:val="22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2"/>
                      <w:szCs w:val="22"/>
                    </w:rPr>
                    <m:t>z</m:t>
                  </m:r>
                </m:sub>
              </m:sSub>
            </m:oMath>
            <w:r w:rsidRPr="00E32DD5">
              <w:rPr>
                <w:rFonts w:ascii="Times New Roman" w:eastAsia="Times New Roman" w:hAnsi="Times New Roman" w:cs="Times New Roman"/>
                <w:sz w:val="22"/>
              </w:rPr>
              <w:t xml:space="preserve"> is the number of zones in the input image.</w:t>
            </w:r>
          </w:p>
        </w:tc>
      </w:tr>
    </w:tbl>
    <w:p w14:paraId="6082955E" w14:textId="06CCC4A3" w:rsidR="00C02497" w:rsidRPr="00C02497" w:rsidRDefault="00C02497" w:rsidP="00C02497">
      <w:pPr>
        <w:widowControl/>
        <w:spacing w:after="0" w:line="276" w:lineRule="auto"/>
        <w:jc w:val="left"/>
        <w:rPr>
          <w:rFonts w:ascii="Times New Roman" w:hAnsi="Times New Roman" w:cs="Times New Roman"/>
          <w:sz w:val="22"/>
        </w:rPr>
      </w:pPr>
      <w:bookmarkStart w:id="0" w:name="_GoBack"/>
      <w:bookmarkEnd w:id="0"/>
    </w:p>
    <w:sectPr w:rsidR="00C02497" w:rsidRPr="00C02497">
      <w:footerReference w:type="default" r:id="rId8"/>
      <w:pgSz w:w="11906" w:h="16838"/>
      <w:pgMar w:top="1701" w:right="1440" w:bottom="1440" w:left="1440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5E563B" w14:textId="77777777" w:rsidR="00316D62" w:rsidRDefault="00316D62">
      <w:pPr>
        <w:spacing w:after="0" w:line="240" w:lineRule="auto"/>
      </w:pPr>
      <w:r>
        <w:separator/>
      </w:r>
    </w:p>
  </w:endnote>
  <w:endnote w:type="continuationSeparator" w:id="0">
    <w:p w14:paraId="37CE791F" w14:textId="77777777" w:rsidR="00316D62" w:rsidRDefault="00316D62">
      <w:pPr>
        <w:spacing w:after="0" w:line="240" w:lineRule="auto"/>
      </w:pPr>
      <w:r>
        <w:continuationSeparator/>
      </w:r>
    </w:p>
  </w:endnote>
  <w:endnote w:type="continuationNotice" w:id="1">
    <w:p w14:paraId="1158D3E1" w14:textId="77777777" w:rsidR="00316D62" w:rsidRDefault="00316D6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8005AC" w14:textId="0F7E014D" w:rsidR="00316D62" w:rsidRDefault="00316D62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17</w:t>
    </w:r>
    <w:r>
      <w:fldChar w:fldCharType="end"/>
    </w:r>
  </w:p>
  <w:p w14:paraId="37667EA9" w14:textId="77777777" w:rsidR="00316D62" w:rsidRDefault="00316D6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35CA11" w14:textId="77777777" w:rsidR="00316D62" w:rsidRDefault="00316D62">
      <w:pPr>
        <w:spacing w:after="0" w:line="240" w:lineRule="auto"/>
      </w:pPr>
      <w:r>
        <w:separator/>
      </w:r>
    </w:p>
  </w:footnote>
  <w:footnote w:type="continuationSeparator" w:id="0">
    <w:p w14:paraId="0A6904A5" w14:textId="77777777" w:rsidR="00316D62" w:rsidRDefault="00316D62">
      <w:pPr>
        <w:spacing w:after="0" w:line="240" w:lineRule="auto"/>
      </w:pPr>
      <w:r>
        <w:continuationSeparator/>
      </w:r>
    </w:p>
  </w:footnote>
  <w:footnote w:type="continuationNotice" w:id="1">
    <w:p w14:paraId="360C5A64" w14:textId="77777777" w:rsidR="00316D62" w:rsidRDefault="00316D6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C847B1"/>
    <w:multiLevelType w:val="multilevel"/>
    <w:tmpl w:val="48381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67903C"/>
    <w:multiLevelType w:val="hybridMultilevel"/>
    <w:tmpl w:val="00000000"/>
    <w:lvl w:ilvl="0" w:tplc="FE7C803E">
      <w:start w:val="1"/>
      <w:numFmt w:val="decimal"/>
      <w:lvlText w:val="-"/>
      <w:lvlJc w:val="left"/>
      <w:pPr>
        <w:ind w:left="840" w:hanging="360"/>
      </w:pPr>
      <w:rPr>
        <w:rFonts w:ascii="Times New Roman" w:eastAsia="Times New Roman" w:hAnsi="Times New Roman" w:cs="Times New Roman"/>
      </w:rPr>
    </w:lvl>
    <w:lvl w:ilvl="1" w:tplc="6D9EC9D0">
      <w:start w:val="1"/>
      <w:numFmt w:val="decimal"/>
      <w:lvlText w:val=""/>
      <w:lvlJc w:val="left"/>
    </w:lvl>
    <w:lvl w:ilvl="2" w:tplc="DABAA1FC">
      <w:start w:val="1"/>
      <w:numFmt w:val="decimal"/>
      <w:lvlText w:val=""/>
      <w:lvlJc w:val="left"/>
    </w:lvl>
    <w:lvl w:ilvl="3" w:tplc="BF20A60C">
      <w:start w:val="1"/>
      <w:numFmt w:val="decimal"/>
      <w:lvlText w:val=""/>
      <w:lvlJc w:val="left"/>
    </w:lvl>
    <w:lvl w:ilvl="4" w:tplc="CA0A6112">
      <w:start w:val="1"/>
      <w:numFmt w:val="decimal"/>
      <w:lvlText w:val=""/>
      <w:lvlJc w:val="left"/>
    </w:lvl>
    <w:lvl w:ilvl="5" w:tplc="875EC074">
      <w:start w:val="1"/>
      <w:numFmt w:val="decimal"/>
      <w:lvlText w:val=""/>
      <w:lvlJc w:val="left"/>
    </w:lvl>
    <w:lvl w:ilvl="6" w:tplc="93603232">
      <w:start w:val="1"/>
      <w:numFmt w:val="decimal"/>
      <w:lvlText w:val=""/>
      <w:lvlJc w:val="left"/>
    </w:lvl>
    <w:lvl w:ilvl="7" w:tplc="38600526">
      <w:start w:val="1"/>
      <w:numFmt w:val="decimal"/>
      <w:lvlText w:val=""/>
      <w:lvlJc w:val="left"/>
    </w:lvl>
    <w:lvl w:ilvl="8" w:tplc="BB22970A">
      <w:start w:val="1"/>
      <w:numFmt w:val="decimal"/>
      <w:lvlText w:val=""/>
      <w:lvlJc w:val="left"/>
    </w:lvl>
  </w:abstractNum>
  <w:abstractNum w:abstractNumId="2" w15:restartNumberingAfterBreak="0">
    <w:nsid w:val="30D761A4"/>
    <w:multiLevelType w:val="multilevel"/>
    <w:tmpl w:val="169E0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14F1A1A"/>
    <w:multiLevelType w:val="hybridMultilevel"/>
    <w:tmpl w:val="36084E52"/>
    <w:lvl w:ilvl="0" w:tplc="130E4794">
      <w:start w:val="1"/>
      <w:numFmt w:val="decimal"/>
      <w:lvlText w:val="%1."/>
      <w:lvlJc w:val="left"/>
      <w:pPr>
        <w:ind w:left="720" w:hanging="360"/>
      </w:pPr>
      <w:rPr>
        <w:sz w:val="30"/>
        <w:szCs w:val="30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227066"/>
    <w:multiLevelType w:val="hybridMultilevel"/>
    <w:tmpl w:val="9EC81104"/>
    <w:lvl w:ilvl="0" w:tplc="CC28C1E2">
      <w:start w:val="1"/>
      <w:numFmt w:val="decimal"/>
      <w:lvlText w:val="%1"/>
      <w:lvlJc w:val="left"/>
      <w:pPr>
        <w:ind w:left="720" w:hanging="360"/>
      </w:pPr>
      <w:rPr>
        <w:rFonts w:hint="default"/>
        <w:color w:val="auto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2CC732"/>
    <w:multiLevelType w:val="hybridMultilevel"/>
    <w:tmpl w:val="00000000"/>
    <w:lvl w:ilvl="0" w:tplc="B1B27CE4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  <w:sz w:val="20"/>
      </w:rPr>
    </w:lvl>
    <w:lvl w:ilvl="1" w:tplc="C8D65AD4">
      <w:start w:val="1"/>
      <w:numFmt w:val="decimal"/>
      <w:lvlText w:val=""/>
      <w:lvlJc w:val="left"/>
    </w:lvl>
    <w:lvl w:ilvl="2" w:tplc="DAEE8010">
      <w:start w:val="1"/>
      <w:numFmt w:val="decimal"/>
      <w:lvlText w:val=""/>
      <w:lvlJc w:val="left"/>
    </w:lvl>
    <w:lvl w:ilvl="3" w:tplc="4EC69B40">
      <w:start w:val="1"/>
      <w:numFmt w:val="decimal"/>
      <w:lvlText w:val=""/>
      <w:lvlJc w:val="left"/>
    </w:lvl>
    <w:lvl w:ilvl="4" w:tplc="4E52FA30">
      <w:start w:val="1"/>
      <w:numFmt w:val="decimal"/>
      <w:lvlText w:val=""/>
      <w:lvlJc w:val="left"/>
    </w:lvl>
    <w:lvl w:ilvl="5" w:tplc="B2C47BA4">
      <w:start w:val="1"/>
      <w:numFmt w:val="decimal"/>
      <w:lvlText w:val=""/>
      <w:lvlJc w:val="left"/>
    </w:lvl>
    <w:lvl w:ilvl="6" w:tplc="C45A5D9A">
      <w:start w:val="1"/>
      <w:numFmt w:val="decimal"/>
      <w:lvlText w:val=""/>
      <w:lvlJc w:val="left"/>
    </w:lvl>
    <w:lvl w:ilvl="7" w:tplc="657CB954">
      <w:start w:val="1"/>
      <w:numFmt w:val="decimal"/>
      <w:lvlText w:val=""/>
      <w:lvlJc w:val="left"/>
    </w:lvl>
    <w:lvl w:ilvl="8" w:tplc="6DB40E76">
      <w:start w:val="1"/>
      <w:numFmt w:val="decimal"/>
      <w:lvlText w:val=""/>
      <w:lvlJc w:val="left"/>
    </w:lvl>
  </w:abstractNum>
  <w:abstractNum w:abstractNumId="6" w15:restartNumberingAfterBreak="0">
    <w:nsid w:val="6D5D62A8"/>
    <w:multiLevelType w:val="hybridMultilevel"/>
    <w:tmpl w:val="A886C78A"/>
    <w:lvl w:ilvl="0" w:tplc="32068640">
      <w:start w:val="1"/>
      <w:numFmt w:val="decimal"/>
      <w:lvlText w:val="%1"/>
      <w:lvlJc w:val="left"/>
      <w:pPr>
        <w:ind w:left="1080" w:hanging="720"/>
      </w:pPr>
      <w:rPr>
        <w:rFonts w:hint="default"/>
        <w:color w:val="auto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1C2CE5"/>
    <w:multiLevelType w:val="hybridMultilevel"/>
    <w:tmpl w:val="000AB79E"/>
    <w:lvl w:ilvl="0" w:tplc="0C07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bordersDoNotSurroundHeader/>
  <w:bordersDoNotSurroundFooter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1&lt;/HyperlinksVisible&gt;&lt;EnableBibliographyCategories&gt;0&lt;/EnableBibliographyCategories&gt;&lt;/ENLayout&gt;"/>
    <w:docVar w:name="EN.Libraries" w:val="&lt;Libraries&gt;&lt;item db-id=&quot;pr0d2espdazx24eftwnvv955pwdee5zzw5xx&quot;&gt;My EndNote Library&lt;record-ids&gt;&lt;item&gt;1&lt;/item&gt;&lt;/record-ids&gt;&lt;/item&gt;&lt;/Libraries&gt;"/>
  </w:docVars>
  <w:rsids>
    <w:rsidRoot w:val="006162B0"/>
    <w:rsid w:val="00001361"/>
    <w:rsid w:val="000033D8"/>
    <w:rsid w:val="00003630"/>
    <w:rsid w:val="00007D95"/>
    <w:rsid w:val="00011179"/>
    <w:rsid w:val="00011EE8"/>
    <w:rsid w:val="00012740"/>
    <w:rsid w:val="000146A5"/>
    <w:rsid w:val="00015622"/>
    <w:rsid w:val="000156D6"/>
    <w:rsid w:val="0001702F"/>
    <w:rsid w:val="000210D5"/>
    <w:rsid w:val="00030584"/>
    <w:rsid w:val="0003303C"/>
    <w:rsid w:val="000335EF"/>
    <w:rsid w:val="0003369F"/>
    <w:rsid w:val="00033E7E"/>
    <w:rsid w:val="00035F13"/>
    <w:rsid w:val="0003614B"/>
    <w:rsid w:val="00040610"/>
    <w:rsid w:val="00040786"/>
    <w:rsid w:val="00043129"/>
    <w:rsid w:val="00045DD3"/>
    <w:rsid w:val="00047235"/>
    <w:rsid w:val="000472D3"/>
    <w:rsid w:val="00047F6B"/>
    <w:rsid w:val="00050713"/>
    <w:rsid w:val="00053AB3"/>
    <w:rsid w:val="00054CBD"/>
    <w:rsid w:val="00060098"/>
    <w:rsid w:val="00061EE0"/>
    <w:rsid w:val="000621F6"/>
    <w:rsid w:val="00062C23"/>
    <w:rsid w:val="00065FB6"/>
    <w:rsid w:val="0006737B"/>
    <w:rsid w:val="0006779E"/>
    <w:rsid w:val="00072122"/>
    <w:rsid w:val="000772B6"/>
    <w:rsid w:val="00083859"/>
    <w:rsid w:val="0008537E"/>
    <w:rsid w:val="00086071"/>
    <w:rsid w:val="000863A9"/>
    <w:rsid w:val="00086FFA"/>
    <w:rsid w:val="00087AD5"/>
    <w:rsid w:val="00087E0F"/>
    <w:rsid w:val="00093206"/>
    <w:rsid w:val="00096952"/>
    <w:rsid w:val="000A1120"/>
    <w:rsid w:val="000A4AF8"/>
    <w:rsid w:val="000B1657"/>
    <w:rsid w:val="000B1AB7"/>
    <w:rsid w:val="000B22C2"/>
    <w:rsid w:val="000B241A"/>
    <w:rsid w:val="000B653E"/>
    <w:rsid w:val="000B7B52"/>
    <w:rsid w:val="000C1A63"/>
    <w:rsid w:val="000C1CF1"/>
    <w:rsid w:val="000C1D4B"/>
    <w:rsid w:val="000C2DA1"/>
    <w:rsid w:val="000C4418"/>
    <w:rsid w:val="000C4A1F"/>
    <w:rsid w:val="000C7FD8"/>
    <w:rsid w:val="000D0CA7"/>
    <w:rsid w:val="000D6035"/>
    <w:rsid w:val="000D67A3"/>
    <w:rsid w:val="000D6B87"/>
    <w:rsid w:val="000E01CD"/>
    <w:rsid w:val="000E0EC2"/>
    <w:rsid w:val="000E1FE4"/>
    <w:rsid w:val="000E26A9"/>
    <w:rsid w:val="000E2B17"/>
    <w:rsid w:val="000E3053"/>
    <w:rsid w:val="000E3B89"/>
    <w:rsid w:val="000E48F3"/>
    <w:rsid w:val="000F075E"/>
    <w:rsid w:val="000F1071"/>
    <w:rsid w:val="000F3026"/>
    <w:rsid w:val="00101535"/>
    <w:rsid w:val="00101760"/>
    <w:rsid w:val="00101C0D"/>
    <w:rsid w:val="00102D94"/>
    <w:rsid w:val="00102DFA"/>
    <w:rsid w:val="00103ABB"/>
    <w:rsid w:val="001044A0"/>
    <w:rsid w:val="001103B2"/>
    <w:rsid w:val="001135AF"/>
    <w:rsid w:val="001138D7"/>
    <w:rsid w:val="00113F10"/>
    <w:rsid w:val="00120DD0"/>
    <w:rsid w:val="00121C20"/>
    <w:rsid w:val="00127513"/>
    <w:rsid w:val="00130C0A"/>
    <w:rsid w:val="001343B9"/>
    <w:rsid w:val="00134D06"/>
    <w:rsid w:val="001354B8"/>
    <w:rsid w:val="00135B55"/>
    <w:rsid w:val="00143001"/>
    <w:rsid w:val="00143F94"/>
    <w:rsid w:val="00145695"/>
    <w:rsid w:val="00146103"/>
    <w:rsid w:val="00150DDE"/>
    <w:rsid w:val="00153703"/>
    <w:rsid w:val="00153896"/>
    <w:rsid w:val="00153E37"/>
    <w:rsid w:val="001541E5"/>
    <w:rsid w:val="00154FCF"/>
    <w:rsid w:val="00156821"/>
    <w:rsid w:val="00157438"/>
    <w:rsid w:val="001607A0"/>
    <w:rsid w:val="0016563C"/>
    <w:rsid w:val="001672CD"/>
    <w:rsid w:val="00167A33"/>
    <w:rsid w:val="00167EFE"/>
    <w:rsid w:val="00176320"/>
    <w:rsid w:val="001802DC"/>
    <w:rsid w:val="00180BCC"/>
    <w:rsid w:val="00181E43"/>
    <w:rsid w:val="001846A8"/>
    <w:rsid w:val="0019188F"/>
    <w:rsid w:val="001921EE"/>
    <w:rsid w:val="00194D6B"/>
    <w:rsid w:val="00194E9B"/>
    <w:rsid w:val="0019504C"/>
    <w:rsid w:val="00196B44"/>
    <w:rsid w:val="00196C71"/>
    <w:rsid w:val="001A0FED"/>
    <w:rsid w:val="001A3220"/>
    <w:rsid w:val="001A4409"/>
    <w:rsid w:val="001A5145"/>
    <w:rsid w:val="001B456B"/>
    <w:rsid w:val="001B6B3E"/>
    <w:rsid w:val="001B6DC6"/>
    <w:rsid w:val="001B701E"/>
    <w:rsid w:val="001B73C9"/>
    <w:rsid w:val="001C5B26"/>
    <w:rsid w:val="001C5ED4"/>
    <w:rsid w:val="001C62F8"/>
    <w:rsid w:val="001C7D74"/>
    <w:rsid w:val="001D293A"/>
    <w:rsid w:val="001D2F02"/>
    <w:rsid w:val="001D3658"/>
    <w:rsid w:val="001D414B"/>
    <w:rsid w:val="001E000D"/>
    <w:rsid w:val="001E39E9"/>
    <w:rsid w:val="001E441F"/>
    <w:rsid w:val="001E6DEA"/>
    <w:rsid w:val="001F00BA"/>
    <w:rsid w:val="001F0391"/>
    <w:rsid w:val="001F0C9B"/>
    <w:rsid w:val="001F1946"/>
    <w:rsid w:val="001F1E4C"/>
    <w:rsid w:val="001F362B"/>
    <w:rsid w:val="001F535A"/>
    <w:rsid w:val="001F53EA"/>
    <w:rsid w:val="001F6FCD"/>
    <w:rsid w:val="001F71D3"/>
    <w:rsid w:val="002031DB"/>
    <w:rsid w:val="00203A56"/>
    <w:rsid w:val="0020419B"/>
    <w:rsid w:val="002069EA"/>
    <w:rsid w:val="00207804"/>
    <w:rsid w:val="00210359"/>
    <w:rsid w:val="002103F6"/>
    <w:rsid w:val="002113B4"/>
    <w:rsid w:val="00212712"/>
    <w:rsid w:val="00216100"/>
    <w:rsid w:val="00223DFF"/>
    <w:rsid w:val="0023035C"/>
    <w:rsid w:val="002327D0"/>
    <w:rsid w:val="00233B89"/>
    <w:rsid w:val="0023418D"/>
    <w:rsid w:val="00235A75"/>
    <w:rsid w:val="002372E7"/>
    <w:rsid w:val="00240055"/>
    <w:rsid w:val="00241AF2"/>
    <w:rsid w:val="00242B80"/>
    <w:rsid w:val="00250317"/>
    <w:rsid w:val="00253BA5"/>
    <w:rsid w:val="00255BE2"/>
    <w:rsid w:val="002560DB"/>
    <w:rsid w:val="002564CC"/>
    <w:rsid w:val="002569C2"/>
    <w:rsid w:val="00256C4B"/>
    <w:rsid w:val="00260F27"/>
    <w:rsid w:val="002615C0"/>
    <w:rsid w:val="002631D9"/>
    <w:rsid w:val="0026387B"/>
    <w:rsid w:val="002664A7"/>
    <w:rsid w:val="0027260D"/>
    <w:rsid w:val="00276910"/>
    <w:rsid w:val="00277F14"/>
    <w:rsid w:val="00280808"/>
    <w:rsid w:val="00280872"/>
    <w:rsid w:val="002826AE"/>
    <w:rsid w:val="0028337C"/>
    <w:rsid w:val="002837F0"/>
    <w:rsid w:val="00287111"/>
    <w:rsid w:val="00291FF4"/>
    <w:rsid w:val="00295F09"/>
    <w:rsid w:val="00296DFA"/>
    <w:rsid w:val="002A209D"/>
    <w:rsid w:val="002A234C"/>
    <w:rsid w:val="002A2D86"/>
    <w:rsid w:val="002A2FCB"/>
    <w:rsid w:val="002A3855"/>
    <w:rsid w:val="002A6088"/>
    <w:rsid w:val="002A7659"/>
    <w:rsid w:val="002B0EF4"/>
    <w:rsid w:val="002B11A6"/>
    <w:rsid w:val="002C1994"/>
    <w:rsid w:val="002C23A0"/>
    <w:rsid w:val="002C5B69"/>
    <w:rsid w:val="002C7277"/>
    <w:rsid w:val="002C7BA6"/>
    <w:rsid w:val="002D65BE"/>
    <w:rsid w:val="002E0D32"/>
    <w:rsid w:val="002E3550"/>
    <w:rsid w:val="002E504D"/>
    <w:rsid w:val="002E57B9"/>
    <w:rsid w:val="002E5F10"/>
    <w:rsid w:val="002F08AD"/>
    <w:rsid w:val="002F2668"/>
    <w:rsid w:val="00301269"/>
    <w:rsid w:val="003013AE"/>
    <w:rsid w:val="00303CEB"/>
    <w:rsid w:val="003045F2"/>
    <w:rsid w:val="00305739"/>
    <w:rsid w:val="00306650"/>
    <w:rsid w:val="00314069"/>
    <w:rsid w:val="00314573"/>
    <w:rsid w:val="0031521E"/>
    <w:rsid w:val="0031548F"/>
    <w:rsid w:val="00315BE2"/>
    <w:rsid w:val="00316D62"/>
    <w:rsid w:val="00317CE0"/>
    <w:rsid w:val="003224C5"/>
    <w:rsid w:val="003233EB"/>
    <w:rsid w:val="0032740E"/>
    <w:rsid w:val="00331CD4"/>
    <w:rsid w:val="0033354E"/>
    <w:rsid w:val="00334846"/>
    <w:rsid w:val="003348CD"/>
    <w:rsid w:val="003364BC"/>
    <w:rsid w:val="00336542"/>
    <w:rsid w:val="003367F9"/>
    <w:rsid w:val="00340697"/>
    <w:rsid w:val="00343D34"/>
    <w:rsid w:val="00343E38"/>
    <w:rsid w:val="003444D5"/>
    <w:rsid w:val="00345B81"/>
    <w:rsid w:val="00346714"/>
    <w:rsid w:val="00347F9F"/>
    <w:rsid w:val="00351450"/>
    <w:rsid w:val="003545BD"/>
    <w:rsid w:val="00354C3A"/>
    <w:rsid w:val="00361C71"/>
    <w:rsid w:val="003633E1"/>
    <w:rsid w:val="00366BDE"/>
    <w:rsid w:val="00371B46"/>
    <w:rsid w:val="00371B6E"/>
    <w:rsid w:val="00372E3E"/>
    <w:rsid w:val="00373026"/>
    <w:rsid w:val="00373526"/>
    <w:rsid w:val="003735E8"/>
    <w:rsid w:val="00373CC1"/>
    <w:rsid w:val="00375B23"/>
    <w:rsid w:val="003769B9"/>
    <w:rsid w:val="00380EF1"/>
    <w:rsid w:val="003821E3"/>
    <w:rsid w:val="00383667"/>
    <w:rsid w:val="00383C95"/>
    <w:rsid w:val="00387011"/>
    <w:rsid w:val="00391C28"/>
    <w:rsid w:val="00392560"/>
    <w:rsid w:val="00396EAC"/>
    <w:rsid w:val="003A092F"/>
    <w:rsid w:val="003A5458"/>
    <w:rsid w:val="003A63B8"/>
    <w:rsid w:val="003B3B66"/>
    <w:rsid w:val="003C014B"/>
    <w:rsid w:val="003C05DD"/>
    <w:rsid w:val="003C0D9D"/>
    <w:rsid w:val="003C635E"/>
    <w:rsid w:val="003C7837"/>
    <w:rsid w:val="003D1D71"/>
    <w:rsid w:val="003D1FE2"/>
    <w:rsid w:val="003D2ADD"/>
    <w:rsid w:val="003D34E1"/>
    <w:rsid w:val="003D4759"/>
    <w:rsid w:val="003D50C2"/>
    <w:rsid w:val="003D5E84"/>
    <w:rsid w:val="003D609E"/>
    <w:rsid w:val="003D7213"/>
    <w:rsid w:val="003D75CC"/>
    <w:rsid w:val="003E11D8"/>
    <w:rsid w:val="003E14B4"/>
    <w:rsid w:val="003E4156"/>
    <w:rsid w:val="003E6D04"/>
    <w:rsid w:val="003E7079"/>
    <w:rsid w:val="003E7830"/>
    <w:rsid w:val="003F4F2E"/>
    <w:rsid w:val="00400458"/>
    <w:rsid w:val="00402C31"/>
    <w:rsid w:val="00404D38"/>
    <w:rsid w:val="0040525B"/>
    <w:rsid w:val="0040585E"/>
    <w:rsid w:val="00407649"/>
    <w:rsid w:val="0040777A"/>
    <w:rsid w:val="00407887"/>
    <w:rsid w:val="00410C1A"/>
    <w:rsid w:val="0041424C"/>
    <w:rsid w:val="00414A27"/>
    <w:rsid w:val="00417BFE"/>
    <w:rsid w:val="0042159E"/>
    <w:rsid w:val="00421C5A"/>
    <w:rsid w:val="00423878"/>
    <w:rsid w:val="00427402"/>
    <w:rsid w:val="00436D5C"/>
    <w:rsid w:val="00442668"/>
    <w:rsid w:val="00443DFC"/>
    <w:rsid w:val="004448B5"/>
    <w:rsid w:val="00444F31"/>
    <w:rsid w:val="004455F8"/>
    <w:rsid w:val="0044563B"/>
    <w:rsid w:val="0045042E"/>
    <w:rsid w:val="004523A1"/>
    <w:rsid w:val="00454D97"/>
    <w:rsid w:val="00460FF0"/>
    <w:rsid w:val="0046387B"/>
    <w:rsid w:val="0046439B"/>
    <w:rsid w:val="00465E67"/>
    <w:rsid w:val="0046738A"/>
    <w:rsid w:val="004705D0"/>
    <w:rsid w:val="00471B12"/>
    <w:rsid w:val="00471C76"/>
    <w:rsid w:val="00472DC1"/>
    <w:rsid w:val="00475865"/>
    <w:rsid w:val="00475944"/>
    <w:rsid w:val="00476F68"/>
    <w:rsid w:val="00482E74"/>
    <w:rsid w:val="00485503"/>
    <w:rsid w:val="0048610A"/>
    <w:rsid w:val="0049099D"/>
    <w:rsid w:val="00492D89"/>
    <w:rsid w:val="004A00EC"/>
    <w:rsid w:val="004A21BD"/>
    <w:rsid w:val="004A2B52"/>
    <w:rsid w:val="004A4715"/>
    <w:rsid w:val="004B0AD8"/>
    <w:rsid w:val="004B1C54"/>
    <w:rsid w:val="004B282A"/>
    <w:rsid w:val="004B29E2"/>
    <w:rsid w:val="004B2A4D"/>
    <w:rsid w:val="004B3E6A"/>
    <w:rsid w:val="004B5712"/>
    <w:rsid w:val="004B6417"/>
    <w:rsid w:val="004B7074"/>
    <w:rsid w:val="004C0BB0"/>
    <w:rsid w:val="004C655F"/>
    <w:rsid w:val="004D2101"/>
    <w:rsid w:val="004D349E"/>
    <w:rsid w:val="004D5286"/>
    <w:rsid w:val="004D70A1"/>
    <w:rsid w:val="004E1389"/>
    <w:rsid w:val="004E18FD"/>
    <w:rsid w:val="004E27D9"/>
    <w:rsid w:val="004E4297"/>
    <w:rsid w:val="004E70C9"/>
    <w:rsid w:val="004E7ED2"/>
    <w:rsid w:val="004F1D4A"/>
    <w:rsid w:val="004F4B3A"/>
    <w:rsid w:val="004F621F"/>
    <w:rsid w:val="005001CB"/>
    <w:rsid w:val="0050079B"/>
    <w:rsid w:val="005010D2"/>
    <w:rsid w:val="0050131C"/>
    <w:rsid w:val="005017DF"/>
    <w:rsid w:val="00503698"/>
    <w:rsid w:val="0050391A"/>
    <w:rsid w:val="00504F3C"/>
    <w:rsid w:val="00505274"/>
    <w:rsid w:val="005054B7"/>
    <w:rsid w:val="00505B09"/>
    <w:rsid w:val="00511FD3"/>
    <w:rsid w:val="005126FB"/>
    <w:rsid w:val="0051367A"/>
    <w:rsid w:val="005175D3"/>
    <w:rsid w:val="005200D0"/>
    <w:rsid w:val="00522F57"/>
    <w:rsid w:val="00523DCE"/>
    <w:rsid w:val="005241FF"/>
    <w:rsid w:val="005250F0"/>
    <w:rsid w:val="005266D2"/>
    <w:rsid w:val="005279F3"/>
    <w:rsid w:val="00527A52"/>
    <w:rsid w:val="00527C2E"/>
    <w:rsid w:val="0053040F"/>
    <w:rsid w:val="005328B7"/>
    <w:rsid w:val="00533415"/>
    <w:rsid w:val="00533E85"/>
    <w:rsid w:val="005376DF"/>
    <w:rsid w:val="00537C4A"/>
    <w:rsid w:val="00537E46"/>
    <w:rsid w:val="005400B5"/>
    <w:rsid w:val="005403DE"/>
    <w:rsid w:val="00541CD2"/>
    <w:rsid w:val="00542A1D"/>
    <w:rsid w:val="00545934"/>
    <w:rsid w:val="005468E2"/>
    <w:rsid w:val="00550315"/>
    <w:rsid w:val="0055395D"/>
    <w:rsid w:val="00554857"/>
    <w:rsid w:val="00555026"/>
    <w:rsid w:val="0055513B"/>
    <w:rsid w:val="00557440"/>
    <w:rsid w:val="00557CE3"/>
    <w:rsid w:val="00562EC2"/>
    <w:rsid w:val="00563657"/>
    <w:rsid w:val="00564B80"/>
    <w:rsid w:val="00567922"/>
    <w:rsid w:val="0057705D"/>
    <w:rsid w:val="00577964"/>
    <w:rsid w:val="00577B74"/>
    <w:rsid w:val="00581E06"/>
    <w:rsid w:val="00583852"/>
    <w:rsid w:val="00583C18"/>
    <w:rsid w:val="00591365"/>
    <w:rsid w:val="00591563"/>
    <w:rsid w:val="005922A8"/>
    <w:rsid w:val="00592EE9"/>
    <w:rsid w:val="00593183"/>
    <w:rsid w:val="00596834"/>
    <w:rsid w:val="005A5628"/>
    <w:rsid w:val="005A605A"/>
    <w:rsid w:val="005A661B"/>
    <w:rsid w:val="005A75CF"/>
    <w:rsid w:val="005B059B"/>
    <w:rsid w:val="005B1408"/>
    <w:rsid w:val="005B1963"/>
    <w:rsid w:val="005B36D3"/>
    <w:rsid w:val="005B37DB"/>
    <w:rsid w:val="005B3B6E"/>
    <w:rsid w:val="005B3E3C"/>
    <w:rsid w:val="005B4156"/>
    <w:rsid w:val="005B47C3"/>
    <w:rsid w:val="005B5A88"/>
    <w:rsid w:val="005B663A"/>
    <w:rsid w:val="005B6ADF"/>
    <w:rsid w:val="005B7913"/>
    <w:rsid w:val="005C0418"/>
    <w:rsid w:val="005C1A9E"/>
    <w:rsid w:val="005C1CE6"/>
    <w:rsid w:val="005C389C"/>
    <w:rsid w:val="005C40D5"/>
    <w:rsid w:val="005C5046"/>
    <w:rsid w:val="005C5645"/>
    <w:rsid w:val="005C5EC0"/>
    <w:rsid w:val="005D13B4"/>
    <w:rsid w:val="005D1927"/>
    <w:rsid w:val="005D3481"/>
    <w:rsid w:val="005D6221"/>
    <w:rsid w:val="005D7728"/>
    <w:rsid w:val="005E2A52"/>
    <w:rsid w:val="005E30BE"/>
    <w:rsid w:val="005E40FF"/>
    <w:rsid w:val="005E5E70"/>
    <w:rsid w:val="005E65ED"/>
    <w:rsid w:val="005F134E"/>
    <w:rsid w:val="005F3754"/>
    <w:rsid w:val="005F3791"/>
    <w:rsid w:val="005F38B0"/>
    <w:rsid w:val="005F3932"/>
    <w:rsid w:val="005F3A71"/>
    <w:rsid w:val="005F42D5"/>
    <w:rsid w:val="005F5EFA"/>
    <w:rsid w:val="005F646A"/>
    <w:rsid w:val="00600F08"/>
    <w:rsid w:val="00601721"/>
    <w:rsid w:val="0060379C"/>
    <w:rsid w:val="00605C63"/>
    <w:rsid w:val="006110B5"/>
    <w:rsid w:val="006113FC"/>
    <w:rsid w:val="00611676"/>
    <w:rsid w:val="006162B0"/>
    <w:rsid w:val="006209F8"/>
    <w:rsid w:val="00623845"/>
    <w:rsid w:val="006269A6"/>
    <w:rsid w:val="00630C77"/>
    <w:rsid w:val="00630CE5"/>
    <w:rsid w:val="006322A6"/>
    <w:rsid w:val="00632B63"/>
    <w:rsid w:val="00633A53"/>
    <w:rsid w:val="00634AB9"/>
    <w:rsid w:val="00634E4B"/>
    <w:rsid w:val="006361F5"/>
    <w:rsid w:val="00637722"/>
    <w:rsid w:val="00640131"/>
    <w:rsid w:val="0064304B"/>
    <w:rsid w:val="00645478"/>
    <w:rsid w:val="0064768D"/>
    <w:rsid w:val="006530B2"/>
    <w:rsid w:val="00654F39"/>
    <w:rsid w:val="006553D5"/>
    <w:rsid w:val="00656265"/>
    <w:rsid w:val="00660768"/>
    <w:rsid w:val="006620C4"/>
    <w:rsid w:val="006631AA"/>
    <w:rsid w:val="00664480"/>
    <w:rsid w:val="00664E98"/>
    <w:rsid w:val="0066654B"/>
    <w:rsid w:val="006669F0"/>
    <w:rsid w:val="00670085"/>
    <w:rsid w:val="006700DF"/>
    <w:rsid w:val="006743AA"/>
    <w:rsid w:val="00674B42"/>
    <w:rsid w:val="00676C44"/>
    <w:rsid w:val="00680378"/>
    <w:rsid w:val="00680E8B"/>
    <w:rsid w:val="00681A57"/>
    <w:rsid w:val="00687007"/>
    <w:rsid w:val="006902D6"/>
    <w:rsid w:val="006904D0"/>
    <w:rsid w:val="00691C83"/>
    <w:rsid w:val="006928DD"/>
    <w:rsid w:val="006968E6"/>
    <w:rsid w:val="00697C1E"/>
    <w:rsid w:val="006A1D56"/>
    <w:rsid w:val="006A1FF6"/>
    <w:rsid w:val="006A3343"/>
    <w:rsid w:val="006A419C"/>
    <w:rsid w:val="006B0CCB"/>
    <w:rsid w:val="006B16CB"/>
    <w:rsid w:val="006B1D07"/>
    <w:rsid w:val="006B2F5B"/>
    <w:rsid w:val="006B5AB1"/>
    <w:rsid w:val="006B7B92"/>
    <w:rsid w:val="006C0B18"/>
    <w:rsid w:val="006C0D22"/>
    <w:rsid w:val="006C3006"/>
    <w:rsid w:val="006D08FB"/>
    <w:rsid w:val="006D0950"/>
    <w:rsid w:val="006D386C"/>
    <w:rsid w:val="006D3EB4"/>
    <w:rsid w:val="006D5DC9"/>
    <w:rsid w:val="006E079E"/>
    <w:rsid w:val="006E08E7"/>
    <w:rsid w:val="006E228D"/>
    <w:rsid w:val="006E62D7"/>
    <w:rsid w:val="006E7FB7"/>
    <w:rsid w:val="006F2808"/>
    <w:rsid w:val="006F4516"/>
    <w:rsid w:val="006F47FF"/>
    <w:rsid w:val="006F5E33"/>
    <w:rsid w:val="006F6B00"/>
    <w:rsid w:val="0071063E"/>
    <w:rsid w:val="007117D9"/>
    <w:rsid w:val="007126B9"/>
    <w:rsid w:val="00720EE5"/>
    <w:rsid w:val="007227B4"/>
    <w:rsid w:val="00722D0F"/>
    <w:rsid w:val="00723025"/>
    <w:rsid w:val="00723D61"/>
    <w:rsid w:val="007244B7"/>
    <w:rsid w:val="00725314"/>
    <w:rsid w:val="00726B20"/>
    <w:rsid w:val="00730135"/>
    <w:rsid w:val="0073240A"/>
    <w:rsid w:val="007352CC"/>
    <w:rsid w:val="0073738C"/>
    <w:rsid w:val="0074031A"/>
    <w:rsid w:val="00747F02"/>
    <w:rsid w:val="00751D99"/>
    <w:rsid w:val="007535A6"/>
    <w:rsid w:val="007559AE"/>
    <w:rsid w:val="0076596D"/>
    <w:rsid w:val="00773DB8"/>
    <w:rsid w:val="00776D82"/>
    <w:rsid w:val="007772EC"/>
    <w:rsid w:val="00783CE2"/>
    <w:rsid w:val="00787541"/>
    <w:rsid w:val="00791620"/>
    <w:rsid w:val="007917E6"/>
    <w:rsid w:val="00793879"/>
    <w:rsid w:val="00793A90"/>
    <w:rsid w:val="00793B67"/>
    <w:rsid w:val="00794474"/>
    <w:rsid w:val="00795A56"/>
    <w:rsid w:val="00797579"/>
    <w:rsid w:val="007A0759"/>
    <w:rsid w:val="007A3715"/>
    <w:rsid w:val="007A4458"/>
    <w:rsid w:val="007A538B"/>
    <w:rsid w:val="007B1409"/>
    <w:rsid w:val="007B1ADD"/>
    <w:rsid w:val="007B1F60"/>
    <w:rsid w:val="007B3006"/>
    <w:rsid w:val="007B60DA"/>
    <w:rsid w:val="007B7011"/>
    <w:rsid w:val="007C60CB"/>
    <w:rsid w:val="007C6D9E"/>
    <w:rsid w:val="007D4CFD"/>
    <w:rsid w:val="007D7DEA"/>
    <w:rsid w:val="007E21E5"/>
    <w:rsid w:val="007E3E25"/>
    <w:rsid w:val="007E7203"/>
    <w:rsid w:val="007F143E"/>
    <w:rsid w:val="007F325D"/>
    <w:rsid w:val="007F4BA2"/>
    <w:rsid w:val="007F5B23"/>
    <w:rsid w:val="007F71C3"/>
    <w:rsid w:val="00805D25"/>
    <w:rsid w:val="008072E5"/>
    <w:rsid w:val="008077DC"/>
    <w:rsid w:val="00810CAA"/>
    <w:rsid w:val="0081147F"/>
    <w:rsid w:val="008130B5"/>
    <w:rsid w:val="0081403A"/>
    <w:rsid w:val="00824363"/>
    <w:rsid w:val="00831747"/>
    <w:rsid w:val="00833CB8"/>
    <w:rsid w:val="00835BE4"/>
    <w:rsid w:val="008409C1"/>
    <w:rsid w:val="00840BC8"/>
    <w:rsid w:val="00840F1B"/>
    <w:rsid w:val="008436AF"/>
    <w:rsid w:val="00844D0A"/>
    <w:rsid w:val="00846DDF"/>
    <w:rsid w:val="00852622"/>
    <w:rsid w:val="008530F7"/>
    <w:rsid w:val="00854DBC"/>
    <w:rsid w:val="00865F12"/>
    <w:rsid w:val="00871718"/>
    <w:rsid w:val="00872BD7"/>
    <w:rsid w:val="00876517"/>
    <w:rsid w:val="008769A7"/>
    <w:rsid w:val="00876C94"/>
    <w:rsid w:val="00877BD5"/>
    <w:rsid w:val="00880052"/>
    <w:rsid w:val="00885B15"/>
    <w:rsid w:val="008861F7"/>
    <w:rsid w:val="00887BE3"/>
    <w:rsid w:val="00891A3A"/>
    <w:rsid w:val="00892583"/>
    <w:rsid w:val="00892A7B"/>
    <w:rsid w:val="008956B5"/>
    <w:rsid w:val="0089577D"/>
    <w:rsid w:val="00897A65"/>
    <w:rsid w:val="008A135C"/>
    <w:rsid w:val="008B4E0B"/>
    <w:rsid w:val="008B50EC"/>
    <w:rsid w:val="008B62C1"/>
    <w:rsid w:val="008B7792"/>
    <w:rsid w:val="008C0E72"/>
    <w:rsid w:val="008C0F26"/>
    <w:rsid w:val="008C2A07"/>
    <w:rsid w:val="008C3681"/>
    <w:rsid w:val="008C52AD"/>
    <w:rsid w:val="008C7B9B"/>
    <w:rsid w:val="008D08E5"/>
    <w:rsid w:val="008D3681"/>
    <w:rsid w:val="008D42B8"/>
    <w:rsid w:val="008D74EB"/>
    <w:rsid w:val="008D79A0"/>
    <w:rsid w:val="008E2D6F"/>
    <w:rsid w:val="008E3314"/>
    <w:rsid w:val="008E59C9"/>
    <w:rsid w:val="008E78DE"/>
    <w:rsid w:val="008F009F"/>
    <w:rsid w:val="008F3D01"/>
    <w:rsid w:val="008F4B59"/>
    <w:rsid w:val="008F67CD"/>
    <w:rsid w:val="00905145"/>
    <w:rsid w:val="009069A6"/>
    <w:rsid w:val="00907588"/>
    <w:rsid w:val="0091285B"/>
    <w:rsid w:val="00915089"/>
    <w:rsid w:val="009247D0"/>
    <w:rsid w:val="00933E68"/>
    <w:rsid w:val="00935EEB"/>
    <w:rsid w:val="00937EA3"/>
    <w:rsid w:val="00942838"/>
    <w:rsid w:val="00942FB1"/>
    <w:rsid w:val="00946971"/>
    <w:rsid w:val="00946F36"/>
    <w:rsid w:val="00950A55"/>
    <w:rsid w:val="00950A9F"/>
    <w:rsid w:val="00950DF3"/>
    <w:rsid w:val="00951C7A"/>
    <w:rsid w:val="009576BE"/>
    <w:rsid w:val="00961F87"/>
    <w:rsid w:val="00971880"/>
    <w:rsid w:val="00972861"/>
    <w:rsid w:val="0097538D"/>
    <w:rsid w:val="00975FD1"/>
    <w:rsid w:val="0097754E"/>
    <w:rsid w:val="00985BEA"/>
    <w:rsid w:val="0098601F"/>
    <w:rsid w:val="00990F9D"/>
    <w:rsid w:val="00993A4A"/>
    <w:rsid w:val="009967D2"/>
    <w:rsid w:val="0099748A"/>
    <w:rsid w:val="009A12E8"/>
    <w:rsid w:val="009A5BED"/>
    <w:rsid w:val="009A652D"/>
    <w:rsid w:val="009A6CED"/>
    <w:rsid w:val="009A7C33"/>
    <w:rsid w:val="009B608A"/>
    <w:rsid w:val="009B7B7D"/>
    <w:rsid w:val="009C069B"/>
    <w:rsid w:val="009C30FD"/>
    <w:rsid w:val="009C40AB"/>
    <w:rsid w:val="009C5B12"/>
    <w:rsid w:val="009C63C2"/>
    <w:rsid w:val="009D1555"/>
    <w:rsid w:val="009D31CE"/>
    <w:rsid w:val="009D4549"/>
    <w:rsid w:val="009D7C3E"/>
    <w:rsid w:val="009E00BE"/>
    <w:rsid w:val="009E337B"/>
    <w:rsid w:val="009F1440"/>
    <w:rsid w:val="009F2142"/>
    <w:rsid w:val="009F3382"/>
    <w:rsid w:val="009F4867"/>
    <w:rsid w:val="00A01BE8"/>
    <w:rsid w:val="00A03125"/>
    <w:rsid w:val="00A0325F"/>
    <w:rsid w:val="00A072DA"/>
    <w:rsid w:val="00A100A1"/>
    <w:rsid w:val="00A145CE"/>
    <w:rsid w:val="00A17835"/>
    <w:rsid w:val="00A22244"/>
    <w:rsid w:val="00A23D20"/>
    <w:rsid w:val="00A24E08"/>
    <w:rsid w:val="00A27CD8"/>
    <w:rsid w:val="00A32728"/>
    <w:rsid w:val="00A32759"/>
    <w:rsid w:val="00A33F53"/>
    <w:rsid w:val="00A36874"/>
    <w:rsid w:val="00A37C73"/>
    <w:rsid w:val="00A37CBF"/>
    <w:rsid w:val="00A42FBC"/>
    <w:rsid w:val="00A4450D"/>
    <w:rsid w:val="00A448D8"/>
    <w:rsid w:val="00A5041C"/>
    <w:rsid w:val="00A50F44"/>
    <w:rsid w:val="00A54B14"/>
    <w:rsid w:val="00A567C3"/>
    <w:rsid w:val="00A60E39"/>
    <w:rsid w:val="00A60FF3"/>
    <w:rsid w:val="00A61FE9"/>
    <w:rsid w:val="00A62331"/>
    <w:rsid w:val="00A66649"/>
    <w:rsid w:val="00A73AC3"/>
    <w:rsid w:val="00A76635"/>
    <w:rsid w:val="00A76B64"/>
    <w:rsid w:val="00A81C30"/>
    <w:rsid w:val="00A82089"/>
    <w:rsid w:val="00A8734D"/>
    <w:rsid w:val="00AA0B8E"/>
    <w:rsid w:val="00AA1AB4"/>
    <w:rsid w:val="00AA455B"/>
    <w:rsid w:val="00AA59EC"/>
    <w:rsid w:val="00AB2412"/>
    <w:rsid w:val="00AB302A"/>
    <w:rsid w:val="00AB41A3"/>
    <w:rsid w:val="00AB4350"/>
    <w:rsid w:val="00AB4ECD"/>
    <w:rsid w:val="00AB5EAA"/>
    <w:rsid w:val="00AB69A5"/>
    <w:rsid w:val="00AC02D3"/>
    <w:rsid w:val="00AC09E5"/>
    <w:rsid w:val="00AC0CF6"/>
    <w:rsid w:val="00AC5322"/>
    <w:rsid w:val="00AC5B64"/>
    <w:rsid w:val="00AD041C"/>
    <w:rsid w:val="00AD18A8"/>
    <w:rsid w:val="00AD41D4"/>
    <w:rsid w:val="00AD49CC"/>
    <w:rsid w:val="00AD6D05"/>
    <w:rsid w:val="00AD7A83"/>
    <w:rsid w:val="00AE1651"/>
    <w:rsid w:val="00AE3D2A"/>
    <w:rsid w:val="00AE6047"/>
    <w:rsid w:val="00AF0C7C"/>
    <w:rsid w:val="00AF14B0"/>
    <w:rsid w:val="00AF20D4"/>
    <w:rsid w:val="00AF32C1"/>
    <w:rsid w:val="00AF6941"/>
    <w:rsid w:val="00B03429"/>
    <w:rsid w:val="00B16BE9"/>
    <w:rsid w:val="00B21110"/>
    <w:rsid w:val="00B21BDD"/>
    <w:rsid w:val="00B23E07"/>
    <w:rsid w:val="00B24AAA"/>
    <w:rsid w:val="00B254F7"/>
    <w:rsid w:val="00B25535"/>
    <w:rsid w:val="00B25F8A"/>
    <w:rsid w:val="00B272E9"/>
    <w:rsid w:val="00B27BE5"/>
    <w:rsid w:val="00B27C07"/>
    <w:rsid w:val="00B33E59"/>
    <w:rsid w:val="00B35782"/>
    <w:rsid w:val="00B36A48"/>
    <w:rsid w:val="00B45B7F"/>
    <w:rsid w:val="00B500C6"/>
    <w:rsid w:val="00B50ADE"/>
    <w:rsid w:val="00B51624"/>
    <w:rsid w:val="00B52352"/>
    <w:rsid w:val="00B53CFC"/>
    <w:rsid w:val="00B54E50"/>
    <w:rsid w:val="00B60D0E"/>
    <w:rsid w:val="00B61325"/>
    <w:rsid w:val="00B62D1A"/>
    <w:rsid w:val="00B6568C"/>
    <w:rsid w:val="00B66222"/>
    <w:rsid w:val="00B66563"/>
    <w:rsid w:val="00B72FB2"/>
    <w:rsid w:val="00B75400"/>
    <w:rsid w:val="00B77725"/>
    <w:rsid w:val="00B81122"/>
    <w:rsid w:val="00B85D8C"/>
    <w:rsid w:val="00B87A71"/>
    <w:rsid w:val="00B9164B"/>
    <w:rsid w:val="00B91DF4"/>
    <w:rsid w:val="00B920C9"/>
    <w:rsid w:val="00B926D1"/>
    <w:rsid w:val="00B9288D"/>
    <w:rsid w:val="00B93D00"/>
    <w:rsid w:val="00B9601C"/>
    <w:rsid w:val="00B963B9"/>
    <w:rsid w:val="00B96780"/>
    <w:rsid w:val="00BA021F"/>
    <w:rsid w:val="00BA08F6"/>
    <w:rsid w:val="00BA386B"/>
    <w:rsid w:val="00BA4159"/>
    <w:rsid w:val="00BA66C2"/>
    <w:rsid w:val="00BA6FA3"/>
    <w:rsid w:val="00BB066D"/>
    <w:rsid w:val="00BB26EA"/>
    <w:rsid w:val="00BB2992"/>
    <w:rsid w:val="00BB4678"/>
    <w:rsid w:val="00BD0E00"/>
    <w:rsid w:val="00BD3FAD"/>
    <w:rsid w:val="00BD7CC7"/>
    <w:rsid w:val="00BE112C"/>
    <w:rsid w:val="00BE4FE0"/>
    <w:rsid w:val="00BE6C3F"/>
    <w:rsid w:val="00BE6D60"/>
    <w:rsid w:val="00BF0BFE"/>
    <w:rsid w:val="00BF0FC9"/>
    <w:rsid w:val="00BF177B"/>
    <w:rsid w:val="00BF3B8D"/>
    <w:rsid w:val="00BF47A5"/>
    <w:rsid w:val="00BF7F1B"/>
    <w:rsid w:val="00BF7F7F"/>
    <w:rsid w:val="00C02497"/>
    <w:rsid w:val="00C027F4"/>
    <w:rsid w:val="00C076C6"/>
    <w:rsid w:val="00C11323"/>
    <w:rsid w:val="00C1438B"/>
    <w:rsid w:val="00C15F1C"/>
    <w:rsid w:val="00C173CA"/>
    <w:rsid w:val="00C175DE"/>
    <w:rsid w:val="00C17AB6"/>
    <w:rsid w:val="00C20306"/>
    <w:rsid w:val="00C20AD7"/>
    <w:rsid w:val="00C23880"/>
    <w:rsid w:val="00C238B6"/>
    <w:rsid w:val="00C24580"/>
    <w:rsid w:val="00C346D7"/>
    <w:rsid w:val="00C35CFA"/>
    <w:rsid w:val="00C35F96"/>
    <w:rsid w:val="00C37C1B"/>
    <w:rsid w:val="00C4083F"/>
    <w:rsid w:val="00C40F9B"/>
    <w:rsid w:val="00C41024"/>
    <w:rsid w:val="00C450BA"/>
    <w:rsid w:val="00C45716"/>
    <w:rsid w:val="00C46CF7"/>
    <w:rsid w:val="00C47096"/>
    <w:rsid w:val="00C508BB"/>
    <w:rsid w:val="00C55BD5"/>
    <w:rsid w:val="00C602EF"/>
    <w:rsid w:val="00C61893"/>
    <w:rsid w:val="00C62DEA"/>
    <w:rsid w:val="00C65555"/>
    <w:rsid w:val="00C67ED3"/>
    <w:rsid w:val="00C71A4F"/>
    <w:rsid w:val="00C71B4C"/>
    <w:rsid w:val="00C74F3B"/>
    <w:rsid w:val="00C75950"/>
    <w:rsid w:val="00C77B19"/>
    <w:rsid w:val="00C77E81"/>
    <w:rsid w:val="00C8104A"/>
    <w:rsid w:val="00C81C03"/>
    <w:rsid w:val="00C8245C"/>
    <w:rsid w:val="00C82E5C"/>
    <w:rsid w:val="00C838BE"/>
    <w:rsid w:val="00C84C60"/>
    <w:rsid w:val="00C854A9"/>
    <w:rsid w:val="00C906DD"/>
    <w:rsid w:val="00C94AC8"/>
    <w:rsid w:val="00CA400E"/>
    <w:rsid w:val="00CA45B6"/>
    <w:rsid w:val="00CA484A"/>
    <w:rsid w:val="00CB5550"/>
    <w:rsid w:val="00CB58B7"/>
    <w:rsid w:val="00CB78B1"/>
    <w:rsid w:val="00CC24BB"/>
    <w:rsid w:val="00CC4261"/>
    <w:rsid w:val="00CD7AAB"/>
    <w:rsid w:val="00CD7AFF"/>
    <w:rsid w:val="00CE038D"/>
    <w:rsid w:val="00CE0DE7"/>
    <w:rsid w:val="00CE17DC"/>
    <w:rsid w:val="00CE2164"/>
    <w:rsid w:val="00CE65B7"/>
    <w:rsid w:val="00CF1EAF"/>
    <w:rsid w:val="00CF2A0B"/>
    <w:rsid w:val="00CF50FD"/>
    <w:rsid w:val="00CF5571"/>
    <w:rsid w:val="00D00DAB"/>
    <w:rsid w:val="00D0266F"/>
    <w:rsid w:val="00D028C5"/>
    <w:rsid w:val="00D035EB"/>
    <w:rsid w:val="00D054DB"/>
    <w:rsid w:val="00D06EA3"/>
    <w:rsid w:val="00D071BC"/>
    <w:rsid w:val="00D13F25"/>
    <w:rsid w:val="00D15521"/>
    <w:rsid w:val="00D15FFB"/>
    <w:rsid w:val="00D172DA"/>
    <w:rsid w:val="00D17414"/>
    <w:rsid w:val="00D17B62"/>
    <w:rsid w:val="00D211CF"/>
    <w:rsid w:val="00D212F0"/>
    <w:rsid w:val="00D2192B"/>
    <w:rsid w:val="00D22BC4"/>
    <w:rsid w:val="00D23B4B"/>
    <w:rsid w:val="00D24373"/>
    <w:rsid w:val="00D25CC7"/>
    <w:rsid w:val="00D27DC7"/>
    <w:rsid w:val="00D30001"/>
    <w:rsid w:val="00D31BBE"/>
    <w:rsid w:val="00D33E8A"/>
    <w:rsid w:val="00D34453"/>
    <w:rsid w:val="00D345CD"/>
    <w:rsid w:val="00D36DA9"/>
    <w:rsid w:val="00D37ABB"/>
    <w:rsid w:val="00D40F73"/>
    <w:rsid w:val="00D415D1"/>
    <w:rsid w:val="00D41D3A"/>
    <w:rsid w:val="00D42252"/>
    <w:rsid w:val="00D42CD7"/>
    <w:rsid w:val="00D43CA9"/>
    <w:rsid w:val="00D44AEE"/>
    <w:rsid w:val="00D47582"/>
    <w:rsid w:val="00D47652"/>
    <w:rsid w:val="00D47938"/>
    <w:rsid w:val="00D503EF"/>
    <w:rsid w:val="00D53205"/>
    <w:rsid w:val="00D56EBA"/>
    <w:rsid w:val="00D650A7"/>
    <w:rsid w:val="00D67531"/>
    <w:rsid w:val="00D67A52"/>
    <w:rsid w:val="00D72FDC"/>
    <w:rsid w:val="00D737CC"/>
    <w:rsid w:val="00D74786"/>
    <w:rsid w:val="00D74C13"/>
    <w:rsid w:val="00D76A97"/>
    <w:rsid w:val="00D779ED"/>
    <w:rsid w:val="00D812C6"/>
    <w:rsid w:val="00D927D2"/>
    <w:rsid w:val="00D930A7"/>
    <w:rsid w:val="00D93B43"/>
    <w:rsid w:val="00D93C9D"/>
    <w:rsid w:val="00DA1D02"/>
    <w:rsid w:val="00DA5A00"/>
    <w:rsid w:val="00DA5D40"/>
    <w:rsid w:val="00DA6389"/>
    <w:rsid w:val="00DB1675"/>
    <w:rsid w:val="00DB6765"/>
    <w:rsid w:val="00DB7234"/>
    <w:rsid w:val="00DC1030"/>
    <w:rsid w:val="00DC2C59"/>
    <w:rsid w:val="00DC618D"/>
    <w:rsid w:val="00DD1411"/>
    <w:rsid w:val="00DD556F"/>
    <w:rsid w:val="00DD6FCE"/>
    <w:rsid w:val="00DE2AAF"/>
    <w:rsid w:val="00DE5D30"/>
    <w:rsid w:val="00DE60C4"/>
    <w:rsid w:val="00DF019D"/>
    <w:rsid w:val="00DF120F"/>
    <w:rsid w:val="00DF2492"/>
    <w:rsid w:val="00DF54A9"/>
    <w:rsid w:val="00DF59D8"/>
    <w:rsid w:val="00DF5BCE"/>
    <w:rsid w:val="00DF72A1"/>
    <w:rsid w:val="00DF73BD"/>
    <w:rsid w:val="00DF78F3"/>
    <w:rsid w:val="00E00869"/>
    <w:rsid w:val="00E0505E"/>
    <w:rsid w:val="00E06D88"/>
    <w:rsid w:val="00E07C44"/>
    <w:rsid w:val="00E1113A"/>
    <w:rsid w:val="00E21808"/>
    <w:rsid w:val="00E22AF3"/>
    <w:rsid w:val="00E240A6"/>
    <w:rsid w:val="00E257CD"/>
    <w:rsid w:val="00E26C9C"/>
    <w:rsid w:val="00E26FAC"/>
    <w:rsid w:val="00E2719B"/>
    <w:rsid w:val="00E272B6"/>
    <w:rsid w:val="00E27E3E"/>
    <w:rsid w:val="00E3160E"/>
    <w:rsid w:val="00E31CE9"/>
    <w:rsid w:val="00E32203"/>
    <w:rsid w:val="00E3234E"/>
    <w:rsid w:val="00E32DD5"/>
    <w:rsid w:val="00E357A6"/>
    <w:rsid w:val="00E3706D"/>
    <w:rsid w:val="00E4705C"/>
    <w:rsid w:val="00E47168"/>
    <w:rsid w:val="00E54831"/>
    <w:rsid w:val="00E55BE1"/>
    <w:rsid w:val="00E56143"/>
    <w:rsid w:val="00E56342"/>
    <w:rsid w:val="00E56F8C"/>
    <w:rsid w:val="00E6107F"/>
    <w:rsid w:val="00E612B8"/>
    <w:rsid w:val="00E630AA"/>
    <w:rsid w:val="00E64130"/>
    <w:rsid w:val="00E64F42"/>
    <w:rsid w:val="00E66C60"/>
    <w:rsid w:val="00E676EE"/>
    <w:rsid w:val="00E722B6"/>
    <w:rsid w:val="00E72CB3"/>
    <w:rsid w:val="00E7460C"/>
    <w:rsid w:val="00E77344"/>
    <w:rsid w:val="00E84E8B"/>
    <w:rsid w:val="00E84F91"/>
    <w:rsid w:val="00E86E05"/>
    <w:rsid w:val="00E87736"/>
    <w:rsid w:val="00E90D11"/>
    <w:rsid w:val="00E92775"/>
    <w:rsid w:val="00E95669"/>
    <w:rsid w:val="00E9604F"/>
    <w:rsid w:val="00E97A16"/>
    <w:rsid w:val="00EA0A12"/>
    <w:rsid w:val="00EA0E5C"/>
    <w:rsid w:val="00EA1191"/>
    <w:rsid w:val="00EA3123"/>
    <w:rsid w:val="00EA437E"/>
    <w:rsid w:val="00EA47AC"/>
    <w:rsid w:val="00EA4AA7"/>
    <w:rsid w:val="00EA4BFC"/>
    <w:rsid w:val="00EB42FE"/>
    <w:rsid w:val="00EB6EC4"/>
    <w:rsid w:val="00EB7265"/>
    <w:rsid w:val="00EC5691"/>
    <w:rsid w:val="00EC6755"/>
    <w:rsid w:val="00EC7EC3"/>
    <w:rsid w:val="00ED56FA"/>
    <w:rsid w:val="00ED6CC7"/>
    <w:rsid w:val="00ED727E"/>
    <w:rsid w:val="00ED7DA4"/>
    <w:rsid w:val="00EE0770"/>
    <w:rsid w:val="00EE1667"/>
    <w:rsid w:val="00EE18EC"/>
    <w:rsid w:val="00EE4905"/>
    <w:rsid w:val="00EE66A7"/>
    <w:rsid w:val="00EE6975"/>
    <w:rsid w:val="00EF0267"/>
    <w:rsid w:val="00EF1EE1"/>
    <w:rsid w:val="00EF4ABB"/>
    <w:rsid w:val="00EF4F35"/>
    <w:rsid w:val="00EF56D9"/>
    <w:rsid w:val="00EF6A89"/>
    <w:rsid w:val="00EF6E5F"/>
    <w:rsid w:val="00F015EB"/>
    <w:rsid w:val="00F0190D"/>
    <w:rsid w:val="00F03C23"/>
    <w:rsid w:val="00F04465"/>
    <w:rsid w:val="00F11A75"/>
    <w:rsid w:val="00F11D70"/>
    <w:rsid w:val="00F21F1F"/>
    <w:rsid w:val="00F229F2"/>
    <w:rsid w:val="00F22D35"/>
    <w:rsid w:val="00F23E6B"/>
    <w:rsid w:val="00F30C57"/>
    <w:rsid w:val="00F30EED"/>
    <w:rsid w:val="00F33360"/>
    <w:rsid w:val="00F33E38"/>
    <w:rsid w:val="00F41502"/>
    <w:rsid w:val="00F419FB"/>
    <w:rsid w:val="00F41F2A"/>
    <w:rsid w:val="00F434B2"/>
    <w:rsid w:val="00F4405F"/>
    <w:rsid w:val="00F46E02"/>
    <w:rsid w:val="00F47F90"/>
    <w:rsid w:val="00F551BB"/>
    <w:rsid w:val="00F559C7"/>
    <w:rsid w:val="00F57CE3"/>
    <w:rsid w:val="00F603F5"/>
    <w:rsid w:val="00F609AB"/>
    <w:rsid w:val="00F61525"/>
    <w:rsid w:val="00F6355E"/>
    <w:rsid w:val="00F6503D"/>
    <w:rsid w:val="00F729A7"/>
    <w:rsid w:val="00F731F9"/>
    <w:rsid w:val="00F75BF8"/>
    <w:rsid w:val="00F77C37"/>
    <w:rsid w:val="00F803BD"/>
    <w:rsid w:val="00F81C27"/>
    <w:rsid w:val="00F82037"/>
    <w:rsid w:val="00F83B7B"/>
    <w:rsid w:val="00F84B44"/>
    <w:rsid w:val="00F874B5"/>
    <w:rsid w:val="00F87856"/>
    <w:rsid w:val="00F90FCC"/>
    <w:rsid w:val="00F927EB"/>
    <w:rsid w:val="00F937EE"/>
    <w:rsid w:val="00F9645B"/>
    <w:rsid w:val="00F9768D"/>
    <w:rsid w:val="00FA0005"/>
    <w:rsid w:val="00FA0A25"/>
    <w:rsid w:val="00FA367C"/>
    <w:rsid w:val="00FA3C2F"/>
    <w:rsid w:val="00FA4C06"/>
    <w:rsid w:val="00FA5DD7"/>
    <w:rsid w:val="00FA719D"/>
    <w:rsid w:val="00FA7548"/>
    <w:rsid w:val="00FB21E3"/>
    <w:rsid w:val="00FB52FD"/>
    <w:rsid w:val="00FB64D2"/>
    <w:rsid w:val="00FB6A3D"/>
    <w:rsid w:val="00FC0603"/>
    <w:rsid w:val="00FC1021"/>
    <w:rsid w:val="00FC3663"/>
    <w:rsid w:val="00FD4B31"/>
    <w:rsid w:val="00FD510F"/>
    <w:rsid w:val="00FD5ED3"/>
    <w:rsid w:val="00FE00DA"/>
    <w:rsid w:val="00FE408E"/>
    <w:rsid w:val="00FE5ED9"/>
    <w:rsid w:val="00FF15B9"/>
    <w:rsid w:val="00FF15F5"/>
    <w:rsid w:val="00FF2590"/>
    <w:rsid w:val="00FF2987"/>
    <w:rsid w:val="00FF3322"/>
    <w:rsid w:val="00FF3DED"/>
    <w:rsid w:val="00FF406B"/>
    <w:rsid w:val="00FF4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B249E9C"/>
  <w15:docId w15:val="{E4E36F0A-C2A1-453D-B70F-46F4DFF73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맑은 고딕" w:eastAsia="맑은 고딕" w:hAnsi="맑은 고딕" w:cs="맑은 고딕"/>
        <w:lang w:val="en-US" w:eastAsia="ko-KR" w:bidi="ar-SA"/>
      </w:rPr>
    </w:rPrDefault>
    <w:pPrDefault>
      <w:pPr>
        <w:widowControl w:val="0"/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qFormat/>
    <w:pPr>
      <w:keepNext/>
      <w:keepLines/>
      <w:spacing w:before="480" w:after="120"/>
      <w:outlineLvl w:val="0"/>
    </w:pPr>
    <w:rPr>
      <w:b/>
      <w:sz w:val="48"/>
    </w:rPr>
  </w:style>
  <w:style w:type="paragraph" w:styleId="2">
    <w:name w:val="heading 2"/>
    <w:basedOn w:val="a"/>
    <w:qFormat/>
    <w:pPr>
      <w:keepNext/>
      <w:keepLines/>
      <w:spacing w:before="360" w:after="80"/>
      <w:outlineLvl w:val="1"/>
    </w:pPr>
    <w:rPr>
      <w:b/>
      <w:sz w:val="36"/>
    </w:rPr>
  </w:style>
  <w:style w:type="paragraph" w:styleId="3">
    <w:name w:val="heading 3"/>
    <w:basedOn w:val="a"/>
    <w:qFormat/>
    <w:pPr>
      <w:keepNext/>
      <w:keepLines/>
      <w:spacing w:before="280" w:after="80"/>
      <w:outlineLvl w:val="2"/>
    </w:pPr>
    <w:rPr>
      <w:b/>
      <w:sz w:val="28"/>
    </w:rPr>
  </w:style>
  <w:style w:type="paragraph" w:styleId="4">
    <w:name w:val="heading 4"/>
    <w:basedOn w:val="a"/>
    <w:pPr>
      <w:keepNext/>
      <w:keepLines/>
      <w:spacing w:before="240" w:after="40"/>
      <w:outlineLvl w:val="3"/>
    </w:pPr>
    <w:rPr>
      <w:b/>
      <w:sz w:val="24"/>
    </w:rPr>
  </w:style>
  <w:style w:type="paragraph" w:styleId="5">
    <w:name w:val="heading 5"/>
    <w:basedOn w:val="a"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OC11">
    <w:name w:val="TOC 11"/>
    <w:basedOn w:val="a"/>
    <w:pPr>
      <w:spacing w:line="305" w:lineRule="auto"/>
    </w:pPr>
    <w:rPr>
      <w:rFonts w:ascii="Calibri" w:eastAsia="Calibri" w:hAnsi="Calibri" w:cs="Calibri"/>
      <w:sz w:val="26"/>
    </w:rPr>
  </w:style>
  <w:style w:type="paragraph" w:customStyle="1" w:styleId="TOC21">
    <w:name w:val="TOC 21"/>
    <w:basedOn w:val="a"/>
    <w:pPr>
      <w:spacing w:line="330" w:lineRule="auto"/>
    </w:pPr>
    <w:rPr>
      <w:rFonts w:ascii="Calibri" w:eastAsia="Calibri" w:hAnsi="Calibri" w:cs="Calibri"/>
      <w:sz w:val="24"/>
    </w:rPr>
  </w:style>
  <w:style w:type="paragraph" w:customStyle="1" w:styleId="TOC31">
    <w:name w:val="TOC 31"/>
    <w:basedOn w:val="a"/>
    <w:pPr>
      <w:spacing w:line="360" w:lineRule="auto"/>
    </w:pPr>
    <w:rPr>
      <w:rFonts w:ascii="Calibri" w:eastAsia="Calibri" w:hAnsi="Calibri" w:cs="Calibri"/>
      <w:sz w:val="22"/>
    </w:rPr>
  </w:style>
  <w:style w:type="paragraph" w:customStyle="1" w:styleId="TOC41">
    <w:name w:val="TOC 4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51">
    <w:name w:val="TOC 5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61">
    <w:name w:val="TOC 6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71">
    <w:name w:val="TOC 7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81">
    <w:name w:val="TOC 8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91">
    <w:name w:val="TOC 91"/>
    <w:basedOn w:val="a"/>
    <w:pPr>
      <w:spacing w:line="330" w:lineRule="exact"/>
    </w:pPr>
    <w:rPr>
      <w:rFonts w:ascii="Calibri" w:eastAsia="Calibri" w:hAnsi="Calibri" w:cs="Calibri"/>
    </w:rPr>
  </w:style>
  <w:style w:type="table" w:styleId="a3">
    <w:name w:val="Table Grid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Overlap w:val="never"/>
      <w:tblCellMar>
        <w:top w:w="0" w:type="dxa"/>
        <w:left w:w="10" w:type="dxa"/>
        <w:bottom w:w="0" w:type="dxa"/>
        <w:right w:w="10" w:type="dxa"/>
      </w:tblCellMar>
    </w:tblPr>
  </w:style>
  <w:style w:type="character" w:customStyle="1" w:styleId="CommentReference1">
    <w:name w:val="Comment Reference1"/>
    <w:basedOn w:val="a0"/>
    <w:rPr>
      <w:sz w:val="16"/>
    </w:rPr>
  </w:style>
  <w:style w:type="character" w:customStyle="1" w:styleId="EndnoteReference1">
    <w:name w:val="Endnote Reference1"/>
    <w:basedOn w:val="a0"/>
    <w:rPr>
      <w:vertAlign w:val="superscript"/>
    </w:rPr>
  </w:style>
  <w:style w:type="character" w:customStyle="1" w:styleId="FootnoteReference1">
    <w:name w:val="Footnote Reference1"/>
    <w:basedOn w:val="a0"/>
    <w:rPr>
      <w:vertAlign w:val="superscript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"/>
    <w:qFormat/>
    <w:pPr>
      <w:keepNext/>
      <w:keepLines/>
      <w:spacing w:before="480" w:after="120"/>
    </w:pPr>
    <w:rPr>
      <w:b/>
      <w:sz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1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left"/>
    </w:pPr>
    <w:rPr>
      <w:rFonts w:ascii="돋움" w:eastAsia="돋움" w:hAnsi="돋움" w:cs="돋움"/>
    </w:rPr>
  </w:style>
  <w:style w:type="paragraph" w:styleId="HTML">
    <w:name w:val="HTML Preformatted"/>
    <w:basedOn w:val="a"/>
    <w:rPr>
      <w:rFonts w:ascii="Courier New" w:eastAsia="Courier New" w:hAnsi="Courier New" w:cs="Courier New"/>
    </w:rPr>
  </w:style>
  <w:style w:type="paragraph" w:customStyle="1" w:styleId="EndNoteBibliographyTitle">
    <w:name w:val="EndNote Bibliography Title"/>
    <w:basedOn w:val="a"/>
    <w:qFormat/>
    <w:pPr>
      <w:spacing w:after="0"/>
      <w:jc w:val="center"/>
    </w:pPr>
  </w:style>
  <w:style w:type="paragraph" w:customStyle="1" w:styleId="EndNoteBibliography">
    <w:name w:val="EndNote Bibliography"/>
    <w:basedOn w:val="a"/>
    <w:pPr>
      <w:spacing w:line="240" w:lineRule="auto"/>
    </w:pPr>
  </w:style>
  <w:style w:type="paragraph" w:styleId="a5">
    <w:name w:val="header"/>
    <w:basedOn w:val="a"/>
    <w:pPr>
      <w:tabs>
        <w:tab w:val="center" w:pos="4513"/>
        <w:tab w:val="right" w:pos="9026"/>
      </w:tabs>
      <w:snapToGrid w:val="0"/>
    </w:pPr>
  </w:style>
  <w:style w:type="paragraph" w:styleId="a6">
    <w:name w:val="footer"/>
    <w:basedOn w:val="a"/>
    <w:pPr>
      <w:tabs>
        <w:tab w:val="center" w:pos="4513"/>
        <w:tab w:val="right" w:pos="9026"/>
      </w:tabs>
      <w:snapToGrid w:val="0"/>
    </w:pPr>
  </w:style>
  <w:style w:type="character" w:styleId="a7">
    <w:name w:val="Emphasis"/>
    <w:basedOn w:val="a0"/>
    <w:uiPriority w:val="20"/>
    <w:qFormat/>
    <w:rPr>
      <w:i/>
    </w:rPr>
  </w:style>
  <w:style w:type="paragraph" w:styleId="a8">
    <w:name w:val="Subtitle"/>
    <w:basedOn w:val="a"/>
    <w:qFormat/>
    <w:pPr>
      <w:keepNext/>
      <w:keepLines/>
      <w:pBdr>
        <w:top w:val="nil"/>
        <w:left w:val="nil"/>
        <w:bottom w:val="nil"/>
        <w:right w:val="nil"/>
      </w:pBdr>
      <w:spacing w:before="360" w:after="80"/>
    </w:pPr>
    <w:rPr>
      <w:rFonts w:ascii="Georgia" w:eastAsia="Georgia" w:hAnsi="Georgia" w:cs="Georgia"/>
      <w:i/>
      <w:color w:val="666666"/>
      <w:sz w:val="48"/>
    </w:rPr>
  </w:style>
  <w:style w:type="table" w:customStyle="1" w:styleId="7">
    <w:name w:val="7"/>
    <w:basedOn w:val="TableNormal4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0">
    <w:name w:val="6"/>
    <w:basedOn w:val="TableNormal4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0">
    <w:name w:val="5"/>
    <w:basedOn w:val="TableNormal4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0">
    <w:name w:val="4"/>
    <w:basedOn w:val="TableNormal4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0">
    <w:name w:val="3"/>
    <w:basedOn w:val="TableNormal4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0">
    <w:name w:val="2"/>
    <w:basedOn w:val="TableNormal4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9">
    <w:name w:val="Placeholder Text"/>
    <w:basedOn w:val="a0"/>
    <w:rPr>
      <w:color w:val="808080"/>
    </w:rPr>
  </w:style>
  <w:style w:type="paragraph" w:styleId="aa">
    <w:name w:val="List Paragraph"/>
    <w:basedOn w:val="a"/>
    <w:uiPriority w:val="34"/>
    <w:qFormat/>
    <w:pPr>
      <w:ind w:left="800"/>
    </w:pPr>
  </w:style>
  <w:style w:type="character" w:styleId="ab">
    <w:name w:val="Hyperlink"/>
    <w:basedOn w:val="a0"/>
    <w:rPr>
      <w:color w:val="0563C1"/>
      <w:u w:val="single"/>
    </w:rPr>
  </w:style>
  <w:style w:type="character" w:customStyle="1" w:styleId="adjust-article-svg-size">
    <w:name w:val="adjust-article-svg-size"/>
    <w:basedOn w:val="a0"/>
  </w:style>
  <w:style w:type="character" w:styleId="ac">
    <w:name w:val="FollowedHyperlink"/>
    <w:basedOn w:val="a0"/>
    <w:rPr>
      <w:color w:val="954F72"/>
      <w:u w:val="single"/>
    </w:rPr>
  </w:style>
  <w:style w:type="paragraph" w:styleId="ad">
    <w:name w:val="Balloon Text"/>
    <w:basedOn w:val="a"/>
    <w:pPr>
      <w:spacing w:after="0" w:line="240" w:lineRule="auto"/>
    </w:pPr>
    <w:rPr>
      <w:sz w:val="18"/>
    </w:rPr>
  </w:style>
  <w:style w:type="character" w:customStyle="1" w:styleId="UnresolvedMention1">
    <w:name w:val="Unresolved Mention1"/>
    <w:basedOn w:val="a0"/>
    <w:rPr>
      <w:color w:val="605E5C"/>
    </w:rPr>
  </w:style>
  <w:style w:type="paragraph" w:styleId="ae">
    <w:name w:val="Revision"/>
    <w:pPr>
      <w:widowControl/>
      <w:spacing w:after="0" w:line="240" w:lineRule="auto"/>
      <w:jc w:val="left"/>
    </w:pPr>
  </w:style>
  <w:style w:type="paragraph" w:customStyle="1" w:styleId="TableList">
    <w:name w:val="Table List"/>
    <w:basedOn w:val="a"/>
    <w:pPr>
      <w:ind w:left="300" w:hanging="300"/>
      <w:jc w:val="left"/>
    </w:pPr>
    <w:rPr>
      <w:rFonts w:ascii="Calibri" w:eastAsia="Calibri" w:hAnsi="Calibri" w:cs="Calibri"/>
    </w:rPr>
  </w:style>
  <w:style w:type="character" w:customStyle="1" w:styleId="GivenName">
    <w:name w:val="Given Name"/>
    <w:basedOn w:val="a0"/>
    <w:rPr>
      <w:shd w:val="clear" w:color="auto" w:fill="D0FCE2"/>
    </w:rPr>
  </w:style>
  <w:style w:type="character" w:customStyle="1" w:styleId="FamilyName">
    <w:name w:val="Family Name"/>
    <w:basedOn w:val="a0"/>
    <w:rPr>
      <w:shd w:val="clear" w:color="auto" w:fill="88F4BE"/>
    </w:rPr>
  </w:style>
  <w:style w:type="paragraph" w:customStyle="1" w:styleId="List8">
    <w:name w:val="List 8"/>
    <w:basedOn w:val="a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character" w:customStyle="1" w:styleId="Cross-reference">
    <w:name w:val="Cross-reference"/>
    <w:basedOn w:val="a0"/>
    <w:rPr>
      <w:shd w:val="clear" w:color="auto" w:fill="FFE3C9"/>
    </w:rPr>
  </w:style>
  <w:style w:type="character" w:customStyle="1" w:styleId="Postcode">
    <w:name w:val="Postcode"/>
    <w:basedOn w:val="a0"/>
    <w:rPr>
      <w:shd w:val="clear" w:color="auto" w:fill="BEBEBE"/>
    </w:rPr>
  </w:style>
  <w:style w:type="paragraph" w:customStyle="1" w:styleId="Authors">
    <w:name w:val="Authors"/>
    <w:basedOn w:val="a"/>
    <w:pPr>
      <w:spacing w:before="360" w:after="120" w:line="283" w:lineRule="auto"/>
      <w:jc w:val="left"/>
    </w:pPr>
    <w:rPr>
      <w:rFonts w:ascii="Calibri" w:eastAsia="Calibri" w:hAnsi="Calibri" w:cs="Calibri"/>
      <w:sz w:val="28"/>
    </w:rPr>
  </w:style>
  <w:style w:type="character" w:customStyle="1" w:styleId="GrantID">
    <w:name w:val="Grant ID"/>
    <w:basedOn w:val="a0"/>
    <w:rPr>
      <w:shd w:val="clear" w:color="auto" w:fill="DDA5FF"/>
    </w:rPr>
  </w:style>
  <w:style w:type="paragraph" w:customStyle="1" w:styleId="Annotation">
    <w:name w:val="Annotation"/>
    <w:basedOn w:val="a"/>
    <w:pPr>
      <w:spacing w:line="360" w:lineRule="auto"/>
      <w:ind w:left="400"/>
      <w:jc w:val="left"/>
    </w:pPr>
    <w:rPr>
      <w:rFonts w:ascii="Calibri" w:eastAsia="Calibri" w:hAnsi="Calibri" w:cs="Calibri"/>
      <w:sz w:val="22"/>
    </w:rPr>
  </w:style>
  <w:style w:type="paragraph" w:customStyle="1" w:styleId="Note">
    <w:name w:val="Note"/>
    <w:basedOn w:val="a"/>
    <w:pPr>
      <w:shd w:val="clear" w:color="auto" w:fill="EDF0FF"/>
      <w:spacing w:line="432" w:lineRule="auto"/>
    </w:pPr>
    <w:rPr>
      <w:rFonts w:ascii="Calibri" w:eastAsia="Calibri" w:hAnsi="Calibri" w:cs="Calibri"/>
      <w:shd w:val="clear" w:color="auto" w:fill="EDF0FF"/>
    </w:rPr>
  </w:style>
  <w:style w:type="paragraph" w:customStyle="1" w:styleId="Copyright">
    <w:name w:val="Copyright"/>
    <w:basedOn w:val="a"/>
    <w:pPr>
      <w:shd w:val="clear" w:color="auto" w:fill="E9F9FF"/>
    </w:pPr>
    <w:rPr>
      <w:rFonts w:ascii="Calibri" w:eastAsia="Calibri" w:hAnsi="Calibri" w:cs="Calibri"/>
      <w:sz w:val="18"/>
      <w:shd w:val="clear" w:color="auto" w:fill="E9F9FF"/>
    </w:rPr>
  </w:style>
  <w:style w:type="paragraph" w:customStyle="1" w:styleId="FootnoteText1">
    <w:name w:val="Footnote Text1"/>
    <w:basedOn w:val="a"/>
    <w:rPr>
      <w:rFonts w:ascii="Calibri" w:eastAsia="Calibri" w:hAnsi="Calibri" w:cs="Calibri"/>
    </w:rPr>
  </w:style>
  <w:style w:type="paragraph" w:customStyle="1" w:styleId="Formula">
    <w:name w:val="Formula"/>
    <w:basedOn w:val="a"/>
    <w:pPr>
      <w:shd w:val="clear" w:color="auto" w:fill="FFF5ED"/>
      <w:spacing w:before="120" w:after="120" w:line="360" w:lineRule="auto"/>
      <w:jc w:val="left"/>
    </w:pPr>
    <w:rPr>
      <w:rFonts w:ascii="Calibri" w:eastAsia="Calibri" w:hAnsi="Calibri" w:cs="Calibri"/>
      <w:sz w:val="22"/>
      <w:shd w:val="clear" w:color="auto" w:fill="FFF5ED"/>
    </w:rPr>
  </w:style>
  <w:style w:type="paragraph" w:customStyle="1" w:styleId="Abstract">
    <w:name w:val="Abstract"/>
    <w:basedOn w:val="a"/>
    <w:pPr>
      <w:spacing w:line="360" w:lineRule="auto"/>
      <w:ind w:left="1440" w:right="1440"/>
    </w:pPr>
    <w:rPr>
      <w:rFonts w:ascii="Calibri" w:eastAsia="Calibri" w:hAnsi="Calibri" w:cs="Calibri"/>
      <w:sz w:val="22"/>
    </w:rPr>
  </w:style>
  <w:style w:type="paragraph" w:customStyle="1" w:styleId="Reference">
    <w:name w:val="Reference"/>
    <w:basedOn w:val="a"/>
    <w:pPr>
      <w:spacing w:after="320"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Label">
    <w:name w:val="Label"/>
    <w:basedOn w:val="a0"/>
    <w:rPr>
      <w:shd w:val="clear" w:color="auto" w:fill="FFC391"/>
      <w:vertAlign w:val="baseline"/>
    </w:rPr>
  </w:style>
  <w:style w:type="paragraph" w:customStyle="1" w:styleId="Keywords">
    <w:name w:val="Keywords"/>
    <w:basedOn w:val="a"/>
    <w:pPr>
      <w:spacing w:line="396" w:lineRule="auto"/>
      <w:ind w:left="1000"/>
      <w:jc w:val="left"/>
    </w:pPr>
    <w:rPr>
      <w:rFonts w:ascii="Calibri" w:eastAsia="Calibri" w:hAnsi="Calibri" w:cs="Calibri"/>
    </w:rPr>
  </w:style>
  <w:style w:type="character" w:customStyle="1" w:styleId="Organization">
    <w:name w:val="Organization"/>
    <w:basedOn w:val="a0"/>
    <w:rPr>
      <w:shd w:val="clear" w:color="auto" w:fill="D1FFB5"/>
    </w:rPr>
  </w:style>
  <w:style w:type="paragraph" w:styleId="21">
    <w:name w:val="List 2"/>
    <w:basedOn w:val="a"/>
    <w:pPr>
      <w:spacing w:line="360" w:lineRule="auto"/>
      <w:ind w:left="800" w:hanging="400"/>
    </w:pPr>
    <w:rPr>
      <w:rFonts w:ascii="Calibri" w:eastAsia="Calibri" w:hAnsi="Calibri" w:cs="Calibri"/>
      <w:sz w:val="22"/>
    </w:rPr>
  </w:style>
  <w:style w:type="character" w:customStyle="1" w:styleId="GlossaryTerm">
    <w:name w:val="Glossary Term"/>
    <w:basedOn w:val="a0"/>
    <w:rPr>
      <w:shd w:val="clear" w:color="auto" w:fill="FFCFD7"/>
    </w:rPr>
  </w:style>
  <w:style w:type="paragraph" w:customStyle="1" w:styleId="EndnoteText1">
    <w:name w:val="Endnote Text1"/>
    <w:basedOn w:val="a"/>
    <w:rPr>
      <w:rFonts w:ascii="Calibri" w:eastAsia="Calibri" w:hAnsi="Calibri" w:cs="Calibri"/>
    </w:rPr>
  </w:style>
  <w:style w:type="paragraph" w:styleId="af">
    <w:name w:val="Block Text"/>
    <w:basedOn w:val="a"/>
    <w:pPr>
      <w:spacing w:line="360" w:lineRule="auto"/>
      <w:ind w:left="1200"/>
    </w:pPr>
    <w:rPr>
      <w:rFonts w:ascii="Calibri" w:eastAsia="Calibri" w:hAnsi="Calibri" w:cs="Calibri"/>
      <w:sz w:val="22"/>
    </w:rPr>
  </w:style>
  <w:style w:type="character" w:customStyle="1" w:styleId="ArticleTitle">
    <w:name w:val="Article Title"/>
    <w:basedOn w:val="a0"/>
    <w:qFormat/>
    <w:rPr>
      <w:shd w:val="clear" w:color="auto" w:fill="E9F9FF"/>
    </w:rPr>
  </w:style>
  <w:style w:type="character" w:customStyle="1" w:styleId="City">
    <w:name w:val="City"/>
    <w:basedOn w:val="a0"/>
    <w:rPr>
      <w:shd w:val="clear" w:color="auto" w:fill="D7D7D7"/>
    </w:rPr>
  </w:style>
  <w:style w:type="character" w:customStyle="1" w:styleId="Region">
    <w:name w:val="Region"/>
    <w:basedOn w:val="a0"/>
    <w:rPr>
      <w:shd w:val="clear" w:color="auto" w:fill="D8E9EE"/>
    </w:rPr>
  </w:style>
  <w:style w:type="paragraph" w:customStyle="1" w:styleId="Correspondence">
    <w:name w:val="Correspondence"/>
    <w:basedOn w:val="a"/>
    <w:pPr>
      <w:shd w:val="clear" w:color="auto" w:fill="F3F7F9"/>
      <w:spacing w:before="240" w:after="120" w:line="396" w:lineRule="auto"/>
      <w:ind w:left="400" w:hanging="400"/>
      <w:jc w:val="left"/>
    </w:pPr>
    <w:rPr>
      <w:rFonts w:ascii="Calibri" w:eastAsia="Calibri" w:hAnsi="Calibri" w:cs="Calibri"/>
      <w:shd w:val="clear" w:color="auto" w:fill="F3F7F9"/>
    </w:rPr>
  </w:style>
  <w:style w:type="character" w:customStyle="1" w:styleId="DatabaseLink">
    <w:name w:val="Database Link"/>
    <w:basedOn w:val="a0"/>
    <w:rPr>
      <w:shd w:val="clear" w:color="auto" w:fill="AFBEFF"/>
    </w:rPr>
  </w:style>
  <w:style w:type="paragraph" w:styleId="41">
    <w:name w:val="List 4"/>
    <w:basedOn w:val="a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paragraph" w:customStyle="1" w:styleId="AbstractSubheading">
    <w:name w:val="Abstract Subheading"/>
    <w:basedOn w:val="a"/>
    <w:pPr>
      <w:numPr>
        <w:ilvl w:val="8"/>
      </w:numPr>
      <w:ind w:left="1440"/>
      <w:outlineLvl w:val="8"/>
    </w:pPr>
    <w:rPr>
      <w:sz w:val="22"/>
    </w:rPr>
  </w:style>
  <w:style w:type="paragraph" w:customStyle="1" w:styleId="QuotationSource">
    <w:name w:val="Quotation Source"/>
    <w:basedOn w:val="a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paragraph" w:customStyle="1" w:styleId="Glossary">
    <w:name w:val="Glossary"/>
    <w:basedOn w:val="a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hd w:val="clear" w:color="auto" w:fill="FFEDF0"/>
    </w:rPr>
  </w:style>
  <w:style w:type="paragraph" w:customStyle="1" w:styleId="List7">
    <w:name w:val="List 7"/>
    <w:basedOn w:val="a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character" w:customStyle="1" w:styleId="Country">
    <w:name w:val="Country"/>
    <w:basedOn w:val="a0"/>
    <w:rPr>
      <w:shd w:val="clear" w:color="auto" w:fill="97C5D1"/>
    </w:rPr>
  </w:style>
  <w:style w:type="paragraph" w:customStyle="1" w:styleId="Acknowledgements">
    <w:name w:val="Acknowledgements"/>
    <w:basedOn w:val="a"/>
    <w:pPr>
      <w:shd w:val="clear" w:color="auto" w:fill="F9EDFF"/>
      <w:spacing w:line="396" w:lineRule="auto"/>
    </w:pPr>
    <w:rPr>
      <w:rFonts w:ascii="Calibri" w:eastAsia="Calibri" w:hAnsi="Calibri" w:cs="Calibri"/>
      <w:shd w:val="clear" w:color="auto" w:fill="F9EDFF"/>
    </w:rPr>
  </w:style>
  <w:style w:type="character" w:customStyle="1" w:styleId="PageNumbers">
    <w:name w:val="Page Numbers"/>
    <w:basedOn w:val="a0"/>
    <w:rPr>
      <w:shd w:val="clear" w:color="auto" w:fill="FFEDF0"/>
    </w:rPr>
  </w:style>
  <w:style w:type="paragraph" w:styleId="af0">
    <w:name w:val="Normal Indent"/>
    <w:basedOn w:val="a"/>
    <w:qFormat/>
    <w:pPr>
      <w:ind w:firstLine="480"/>
    </w:pPr>
    <w:rPr>
      <w:sz w:val="22"/>
    </w:rPr>
  </w:style>
  <w:style w:type="paragraph" w:customStyle="1" w:styleId="Affiliation">
    <w:name w:val="Affiliation"/>
    <w:basedOn w:val="a"/>
    <w:pPr>
      <w:shd w:val="clear" w:color="auto" w:fill="F4FFED"/>
      <w:spacing w:before="240" w:after="120" w:line="396" w:lineRule="auto"/>
      <w:ind w:left="400" w:hanging="400"/>
      <w:jc w:val="left"/>
    </w:pPr>
    <w:rPr>
      <w:rFonts w:ascii="Calibri" w:eastAsia="Calibri" w:hAnsi="Calibri" w:cs="Calibri"/>
      <w:shd w:val="clear" w:color="auto" w:fill="F4FFED"/>
    </w:rPr>
  </w:style>
  <w:style w:type="character" w:customStyle="1" w:styleId="VolumeNumber">
    <w:name w:val="Volume Number"/>
    <w:basedOn w:val="a0"/>
    <w:rPr>
      <w:shd w:val="clear" w:color="auto" w:fill="EDF0FF"/>
    </w:rPr>
  </w:style>
  <w:style w:type="character" w:customStyle="1" w:styleId="GeneSequence">
    <w:name w:val="Gene Sequence"/>
    <w:basedOn w:val="a0"/>
    <w:rPr>
      <w:shd w:val="clear" w:color="auto" w:fill="FFCDF2"/>
    </w:rPr>
  </w:style>
  <w:style w:type="character" w:customStyle="1" w:styleId="IssueNumber">
    <w:name w:val="Issue Number"/>
    <w:basedOn w:val="a0"/>
    <w:rPr>
      <w:shd w:val="clear" w:color="auto" w:fill="CDD5FF"/>
    </w:rPr>
  </w:style>
  <w:style w:type="paragraph" w:styleId="af1">
    <w:name w:val="List"/>
    <w:basedOn w:val="a"/>
    <w:pPr>
      <w:spacing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Edition">
    <w:name w:val="Edition"/>
    <w:basedOn w:val="a0"/>
    <w:rPr>
      <w:shd w:val="clear" w:color="auto" w:fill="FFF6A4"/>
    </w:rPr>
  </w:style>
  <w:style w:type="paragraph" w:customStyle="1" w:styleId="Biography">
    <w:name w:val="Biography"/>
    <w:basedOn w:val="a"/>
    <w:pPr>
      <w:shd w:val="clear" w:color="auto" w:fill="EEFEF4"/>
      <w:spacing w:line="396" w:lineRule="auto"/>
    </w:pPr>
    <w:rPr>
      <w:rFonts w:ascii="Calibri" w:eastAsia="Calibri" w:hAnsi="Calibri" w:cs="Calibri"/>
      <w:shd w:val="clear" w:color="auto" w:fill="EEFEF4"/>
    </w:rPr>
  </w:style>
  <w:style w:type="paragraph" w:styleId="31">
    <w:name w:val="List 3"/>
    <w:basedOn w:val="a"/>
    <w:pPr>
      <w:spacing w:line="360" w:lineRule="auto"/>
      <w:ind w:left="1200" w:hanging="400"/>
    </w:pPr>
    <w:rPr>
      <w:rFonts w:ascii="Calibri" w:eastAsia="Calibri" w:hAnsi="Calibri" w:cs="Calibri"/>
      <w:sz w:val="22"/>
    </w:rPr>
  </w:style>
  <w:style w:type="character" w:customStyle="1" w:styleId="Conference">
    <w:name w:val="Conference"/>
    <w:basedOn w:val="a0"/>
    <w:rPr>
      <w:shd w:val="clear" w:color="auto" w:fill="FFAFBC"/>
    </w:rPr>
  </w:style>
  <w:style w:type="paragraph" w:customStyle="1" w:styleId="Surtitle">
    <w:name w:val="Surtitle"/>
    <w:basedOn w:val="a"/>
    <w:qFormat/>
    <w:pPr>
      <w:spacing w:line="208" w:lineRule="auto"/>
      <w:jc w:val="left"/>
    </w:pPr>
    <w:rPr>
      <w:rFonts w:ascii="Calibri" w:eastAsia="Calibri" w:hAnsi="Calibri" w:cs="Calibri"/>
      <w:sz w:val="38"/>
    </w:rPr>
  </w:style>
  <w:style w:type="paragraph" w:customStyle="1" w:styleId="TableHeadSpan">
    <w:name w:val="Table Head Span"/>
    <w:basedOn w:val="a"/>
    <w:pPr>
      <w:shd w:val="clear" w:color="auto" w:fill="FFEDFA"/>
      <w:jc w:val="left"/>
    </w:pPr>
    <w:rPr>
      <w:rFonts w:ascii="Calibri" w:eastAsia="Calibri" w:hAnsi="Calibri" w:cs="Calibri"/>
      <w:shd w:val="clear" w:color="auto" w:fill="FFEDFA"/>
    </w:rPr>
  </w:style>
  <w:style w:type="character" w:customStyle="1" w:styleId="Miscellaneous">
    <w:name w:val="Miscellaneous"/>
    <w:basedOn w:val="a0"/>
    <w:rPr>
      <w:shd w:val="clear" w:color="auto" w:fill="F0F0F0"/>
    </w:rPr>
  </w:style>
  <w:style w:type="paragraph" w:customStyle="1" w:styleId="List6">
    <w:name w:val="List 6"/>
    <w:basedOn w:val="a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character" w:customStyle="1" w:styleId="Heading">
    <w:name w:val="Heading:"/>
    <w:basedOn w:val="a0"/>
    <w:rPr>
      <w:color w:val="5B89C1"/>
    </w:rPr>
  </w:style>
  <w:style w:type="character" w:customStyle="1" w:styleId="Source">
    <w:name w:val="Source"/>
    <w:basedOn w:val="a0"/>
    <w:rPr>
      <w:shd w:val="clear" w:color="auto" w:fill="C1EDFF"/>
    </w:rPr>
  </w:style>
  <w:style w:type="character" w:customStyle="1" w:styleId="NameScientific">
    <w:name w:val="Name Scientific"/>
    <w:basedOn w:val="a0"/>
    <w:rPr>
      <w:shd w:val="clear" w:color="auto" w:fill="91E0FF"/>
    </w:rPr>
  </w:style>
  <w:style w:type="paragraph" w:customStyle="1" w:styleId="Statement">
    <w:name w:val="Statement"/>
    <w:basedOn w:val="a"/>
    <w:pPr>
      <w:ind w:left="900"/>
    </w:pPr>
    <w:rPr>
      <w:rFonts w:ascii="Calibri" w:eastAsia="Calibri" w:hAnsi="Calibri" w:cs="Calibri"/>
      <w:sz w:val="22"/>
    </w:rPr>
  </w:style>
  <w:style w:type="paragraph" w:customStyle="1" w:styleId="TableHead">
    <w:name w:val="Table Head"/>
    <w:basedOn w:val="a"/>
    <w:pPr>
      <w:shd w:val="clear" w:color="auto" w:fill="FFEDFA"/>
      <w:jc w:val="left"/>
    </w:pPr>
    <w:rPr>
      <w:rFonts w:ascii="Calibri" w:eastAsia="Calibri" w:hAnsi="Calibri" w:cs="Calibri"/>
      <w:shd w:val="clear" w:color="auto" w:fill="FFEDFA"/>
    </w:rPr>
  </w:style>
  <w:style w:type="paragraph" w:customStyle="1" w:styleId="Quotation">
    <w:name w:val="Quotation"/>
    <w:basedOn w:val="a"/>
    <w:pPr>
      <w:spacing w:line="360" w:lineRule="auto"/>
      <w:ind w:left="1200" w:right="1200"/>
    </w:pPr>
    <w:rPr>
      <w:rFonts w:ascii="Calibri" w:eastAsia="Calibri" w:hAnsi="Calibri" w:cs="Calibri"/>
      <w:sz w:val="22"/>
    </w:rPr>
  </w:style>
  <w:style w:type="paragraph" w:customStyle="1" w:styleId="TableNote">
    <w:name w:val="Table Note"/>
    <w:basedOn w:val="a"/>
    <w:rPr>
      <w:rFonts w:ascii="Calibri" w:eastAsia="Calibri" w:hAnsi="Calibri" w:cs="Calibri"/>
      <w:sz w:val="18"/>
    </w:rPr>
  </w:style>
  <w:style w:type="character" w:customStyle="1" w:styleId="Year">
    <w:name w:val="Year"/>
    <w:basedOn w:val="a0"/>
    <w:rPr>
      <w:shd w:val="clear" w:color="auto" w:fill="FFF9C9"/>
    </w:rPr>
  </w:style>
  <w:style w:type="paragraph" w:customStyle="1" w:styleId="TableBody">
    <w:name w:val="Table Body"/>
    <w:basedOn w:val="a"/>
    <w:pPr>
      <w:spacing w:line="396" w:lineRule="auto"/>
      <w:jc w:val="left"/>
    </w:pPr>
    <w:rPr>
      <w:rFonts w:ascii="Calibri" w:eastAsia="Calibri" w:hAnsi="Calibri" w:cs="Calibri"/>
    </w:rPr>
  </w:style>
  <w:style w:type="character" w:customStyle="1" w:styleId="Location">
    <w:name w:val="Location"/>
    <w:basedOn w:val="a0"/>
    <w:rPr>
      <w:shd w:val="clear" w:color="auto" w:fill="F9EDFF"/>
    </w:rPr>
  </w:style>
  <w:style w:type="paragraph" w:customStyle="1" w:styleId="ChapterNumber">
    <w:name w:val="Chapter Number"/>
    <w:basedOn w:val="a"/>
    <w:rPr>
      <w:rFonts w:ascii="Calibri" w:eastAsia="Calibri" w:hAnsi="Calibri" w:cs="Calibri"/>
    </w:rPr>
  </w:style>
  <w:style w:type="paragraph" w:styleId="51">
    <w:name w:val="List 5"/>
    <w:basedOn w:val="a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paragraph" w:customStyle="1" w:styleId="CommentText1">
    <w:name w:val="Comment Text1"/>
    <w:basedOn w:val="a"/>
    <w:pPr>
      <w:spacing w:after="0"/>
      <w:jc w:val="left"/>
    </w:pPr>
    <w:rPr>
      <w:rFonts w:ascii="Calibri" w:eastAsia="Calibri" w:hAnsi="Calibri" w:cs="Calibri"/>
    </w:rPr>
  </w:style>
  <w:style w:type="character" w:customStyle="1" w:styleId="Publisher">
    <w:name w:val="Publisher"/>
    <w:basedOn w:val="a0"/>
    <w:rPr>
      <w:shd w:val="clear" w:color="auto" w:fill="F2DDFF"/>
    </w:rPr>
  </w:style>
  <w:style w:type="paragraph" w:customStyle="1" w:styleId="Caption1">
    <w:name w:val="Caption1"/>
    <w:basedOn w:val="a"/>
    <w:pPr>
      <w:shd w:val="clear" w:color="auto" w:fill="FFF5ED"/>
      <w:spacing w:before="240" w:line="349" w:lineRule="auto"/>
    </w:pPr>
    <w:rPr>
      <w:rFonts w:ascii="Calibri" w:eastAsia="Calibri" w:hAnsi="Calibri" w:cs="Calibri"/>
      <w:sz w:val="22"/>
      <w:shd w:val="clear" w:color="auto" w:fill="FFF5ED"/>
    </w:rPr>
  </w:style>
  <w:style w:type="paragraph" w:customStyle="1" w:styleId="List1">
    <w:name w:val="List 1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customStyle="1" w:styleId="List9">
    <w:name w:val="List 9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styleId="af2">
    <w:name w:val="annotation text"/>
    <w:basedOn w:val="a"/>
    <w:link w:val="Char"/>
    <w:uiPriority w:val="99"/>
    <w:pPr>
      <w:spacing w:line="240" w:lineRule="auto"/>
    </w:pPr>
  </w:style>
  <w:style w:type="character" w:customStyle="1" w:styleId="Char">
    <w:name w:val="메모 텍스트 Char"/>
    <w:basedOn w:val="a0"/>
    <w:link w:val="af2"/>
    <w:uiPriority w:val="99"/>
  </w:style>
  <w:style w:type="character" w:styleId="af3">
    <w:name w:val="annotation reference"/>
    <w:basedOn w:val="a0"/>
    <w:uiPriority w:val="99"/>
    <w:rPr>
      <w:sz w:val="16"/>
      <w:szCs w:val="16"/>
    </w:rPr>
  </w:style>
  <w:style w:type="paragraph" w:styleId="af4">
    <w:name w:val="annotation subject"/>
    <w:basedOn w:val="af2"/>
    <w:next w:val="af2"/>
    <w:link w:val="Char0"/>
    <w:uiPriority w:val="99"/>
    <w:rsid w:val="00950A55"/>
    <w:rPr>
      <w:b/>
      <w:bCs/>
    </w:rPr>
  </w:style>
  <w:style w:type="character" w:customStyle="1" w:styleId="Char0">
    <w:name w:val="메모 주제 Char"/>
    <w:basedOn w:val="Char"/>
    <w:link w:val="af4"/>
    <w:uiPriority w:val="99"/>
    <w:rsid w:val="00950A55"/>
    <w:rPr>
      <w:b/>
      <w:bCs/>
    </w:rPr>
  </w:style>
  <w:style w:type="paragraph" w:styleId="af5">
    <w:name w:val="Normal (Web)"/>
    <w:basedOn w:val="a"/>
    <w:uiPriority w:val="99"/>
    <w:unhideWhenUsed/>
    <w:rsid w:val="00D30001"/>
    <w:pPr>
      <w:widowControl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UnresolvedMention2">
    <w:name w:val="Unresolved Mention2"/>
    <w:basedOn w:val="a0"/>
    <w:uiPriority w:val="99"/>
    <w:semiHidden/>
    <w:unhideWhenUsed/>
    <w:rsid w:val="00AA59EC"/>
    <w:rPr>
      <w:color w:val="605E5C"/>
      <w:shd w:val="clear" w:color="auto" w:fill="E1DFDD"/>
    </w:rPr>
  </w:style>
  <w:style w:type="paragraph" w:styleId="af6">
    <w:name w:val="Plain Text"/>
    <w:basedOn w:val="a"/>
    <w:link w:val="Char1"/>
    <w:uiPriority w:val="99"/>
    <w:rsid w:val="005C40D5"/>
    <w:pPr>
      <w:widowControl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de-AT" w:eastAsia="de-AT"/>
    </w:rPr>
  </w:style>
  <w:style w:type="character" w:customStyle="1" w:styleId="Char1">
    <w:name w:val="글자만 Char"/>
    <w:basedOn w:val="a0"/>
    <w:link w:val="af6"/>
    <w:uiPriority w:val="99"/>
    <w:rsid w:val="005C40D5"/>
    <w:rPr>
      <w:rFonts w:ascii="Times New Roman" w:eastAsia="Times New Roman" w:hAnsi="Times New Roman" w:cs="Times New Roman"/>
      <w:sz w:val="24"/>
      <w:szCs w:val="24"/>
      <w:lang w:val="de-AT" w:eastAsia="de-AT"/>
    </w:rPr>
  </w:style>
  <w:style w:type="character" w:customStyle="1" w:styleId="11">
    <w:name w:val="확인되지 않은 멘션1"/>
    <w:basedOn w:val="a0"/>
    <w:uiPriority w:val="99"/>
    <w:semiHidden/>
    <w:unhideWhenUsed/>
    <w:rsid w:val="00AA1AB4"/>
    <w:rPr>
      <w:color w:val="605E5C"/>
      <w:shd w:val="clear" w:color="auto" w:fill="E1DFDD"/>
    </w:rPr>
  </w:style>
  <w:style w:type="character" w:styleId="af7">
    <w:name w:val="Unresolved Mention"/>
    <w:basedOn w:val="a0"/>
    <w:uiPriority w:val="99"/>
    <w:semiHidden/>
    <w:unhideWhenUsed/>
    <w:rsid w:val="00417B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30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6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7646F1-E488-4D86-9E31-93B48FFF0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kumc</cp:lastModifiedBy>
  <cp:revision>4</cp:revision>
  <cp:lastPrinted>2022-08-06T04:08:00Z</cp:lastPrinted>
  <dcterms:created xsi:type="dcterms:W3CDTF">2023-01-16T01:43:00Z</dcterms:created>
  <dcterms:modified xsi:type="dcterms:W3CDTF">2023-01-18T00:43:00Z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ceptedDate">
    <vt:lpwstr/>
  </property>
  <property fmtid="{D5CDD505-2E9C-101B-9397-08002B2CF9AE}" pid="3" name="DOI">
    <vt:lpwstr/>
  </property>
  <property fmtid="{D5CDD505-2E9C-101B-9397-08002B2CF9AE}" pid="4" name="epub">
    <vt:lpwstr/>
  </property>
  <property fmtid="{D5CDD505-2E9C-101B-9397-08002B2CF9AE}" pid="5" name="JournalID">
    <vt:lpwstr/>
  </property>
  <property fmtid="{D5CDD505-2E9C-101B-9397-08002B2CF9AE}" pid="6" name="Merops -Original extension">
    <vt:lpwstr>docx</vt:lpwstr>
  </property>
  <property fmtid="{D5CDD505-2E9C-101B-9397-08002B2CF9AE}" pid="7" name="Merops change count">
    <vt:lpwstr>338</vt:lpwstr>
  </property>
  <property fmtid="{D5CDD505-2E9C-101B-9397-08002B2CF9AE}" pid="8" name="Merops client version">
    <vt:lpwstr>*</vt:lpwstr>
  </property>
  <property fmtid="{D5CDD505-2E9C-101B-9397-08002B2CF9AE}" pid="9" name="Merops comment count">
    <vt:lpwstr>0</vt:lpwstr>
  </property>
  <property fmtid="{D5CDD505-2E9C-101B-9397-08002B2CF9AE}" pid="10" name="Merops DOI links count">
    <vt:lpwstr>0</vt:lpwstr>
  </property>
  <property fmtid="{D5CDD505-2E9C-101B-9397-08002B2CF9AE}" pid="11" name="Merops email addresses count">
    <vt:lpwstr>0</vt:lpwstr>
  </property>
  <property fmtid="{D5CDD505-2E9C-101B-9397-08002B2CF9AE}" pid="12" name="Merops figures count">
    <vt:lpwstr>5</vt:lpwstr>
  </property>
  <property fmtid="{D5CDD505-2E9C-101B-9397-08002B2CF9AE}" pid="13" name="Merops footnotes/endnotes count">
    <vt:lpwstr>0</vt:lpwstr>
  </property>
  <property fmtid="{D5CDD505-2E9C-101B-9397-08002B2CF9AE}" pid="14" name="Merops graphics count">
    <vt:lpwstr>0</vt:lpwstr>
  </property>
  <property fmtid="{D5CDD505-2E9C-101B-9397-08002B2CF9AE}" pid="15" name="Merops input file path">
    <vt:lpwstr>*</vt:lpwstr>
  </property>
  <property fmtid="{D5CDD505-2E9C-101B-9397-08002B2CF9AE}" pid="16" name="Merops intra-document links count">
    <vt:lpwstr>0</vt:lpwstr>
  </property>
  <property fmtid="{D5CDD505-2E9C-101B-9397-08002B2CF9AE}" pid="17" name="Merops processed date">
    <vt:lpwstr>2022/03/04 12:03:57 AM</vt:lpwstr>
  </property>
  <property fmtid="{D5CDD505-2E9C-101B-9397-08002B2CF9AE}" pid="18" name="Merops PubMed links count">
    <vt:lpwstr>0</vt:lpwstr>
  </property>
  <property fmtid="{D5CDD505-2E9C-101B-9397-08002B2CF9AE}" pid="19" name="Merops references count">
    <vt:lpwstr>28</vt:lpwstr>
  </property>
  <property fmtid="{D5CDD505-2E9C-101B-9397-08002B2CF9AE}" pid="20" name="Merops Scopus links count">
    <vt:lpwstr>0</vt:lpwstr>
  </property>
  <property fmtid="{D5CDD505-2E9C-101B-9397-08002B2CF9AE}" pid="21" name="Merops server path">
    <vt:lpwstr>*</vt:lpwstr>
  </property>
  <property fmtid="{D5CDD505-2E9C-101B-9397-08002B2CF9AE}" pid="22" name="Merops Standard Set">
    <vt:lpwstr>*</vt:lpwstr>
  </property>
  <property fmtid="{D5CDD505-2E9C-101B-9397-08002B2CF9AE}" pid="23" name="Merops Standard Set modified">
    <vt:lpwstr>*</vt:lpwstr>
  </property>
  <property fmtid="{D5CDD505-2E9C-101B-9397-08002B2CF9AE}" pid="24" name="Merops tables count">
    <vt:lpwstr>0</vt:lpwstr>
  </property>
  <property fmtid="{D5CDD505-2E9C-101B-9397-08002B2CF9AE}" pid="25" name="Merops word count">
    <vt:lpwstr>4335</vt:lpwstr>
  </property>
  <property fmtid="{D5CDD505-2E9C-101B-9397-08002B2CF9AE}" pid="26" name="Merops WorldCat links count">
    <vt:lpwstr>0</vt:lpwstr>
  </property>
  <property fmtid="{D5CDD505-2E9C-101B-9397-08002B2CF9AE}" pid="27" name="ppub">
    <vt:lpwstr/>
  </property>
  <property fmtid="{D5CDD505-2E9C-101B-9397-08002B2CF9AE}" pid="28" name="Publisher">
    <vt:lpwstr/>
  </property>
  <property fmtid="{D5CDD505-2E9C-101B-9397-08002B2CF9AE}" pid="29" name="Publisher-location">
    <vt:lpwstr/>
  </property>
  <property fmtid="{D5CDD505-2E9C-101B-9397-08002B2CF9AE}" pid="30" name="ReceivedDate">
    <vt:lpwstr/>
  </property>
  <property fmtid="{D5CDD505-2E9C-101B-9397-08002B2CF9AE}" pid="31" name="Reference citation style">
    <vt:lpwstr>numerical</vt:lpwstr>
  </property>
  <property fmtid="{D5CDD505-2E9C-101B-9397-08002B2CF9AE}" pid="32" name="Source">
    <vt:lpwstr/>
  </property>
  <property fmtid="{D5CDD505-2E9C-101B-9397-08002B2CF9AE}" pid="33" name="Source-abbreviated">
    <vt:lpwstr/>
  </property>
  <property fmtid="{D5CDD505-2E9C-101B-9397-08002B2CF9AE}" pid="34" name="Source-short">
    <vt:lpwstr/>
  </property>
  <property fmtid="{D5CDD505-2E9C-101B-9397-08002B2CF9AE}" pid="35" name="Subject">
    <vt:lpwstr/>
  </property>
</Properties>
</file>