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75825" w14:textId="2868D1AF" w:rsidR="00DA0F2B" w:rsidRDefault="00F37235" w:rsidP="00DA0F2B">
      <w:pPr>
        <w:jc w:val="left"/>
        <w:rPr>
          <w:b/>
          <w:bCs/>
          <w:lang w:val="en-US"/>
        </w:rPr>
      </w:pPr>
      <w:bookmarkStart w:id="0" w:name="_Hlk99005709"/>
      <w:r w:rsidRPr="00F37235">
        <w:rPr>
          <w:b/>
          <w:bCs/>
          <w:lang w:val="en-US"/>
        </w:rPr>
        <w:t>Supplementary file</w:t>
      </w:r>
      <w:r>
        <w:rPr>
          <w:b/>
          <w:bCs/>
          <w:lang w:val="en-US"/>
        </w:rPr>
        <w:t xml:space="preserve"> </w:t>
      </w:r>
      <w:r w:rsidR="00DA0F2B" w:rsidRPr="00DA0F2B">
        <w:rPr>
          <w:b/>
          <w:bCs/>
          <w:lang w:val="en-US"/>
        </w:rPr>
        <w:t>1</w:t>
      </w:r>
      <w:r w:rsidR="00CD7C82">
        <w:rPr>
          <w:b/>
          <w:bCs/>
          <w:lang w:val="en-US"/>
        </w:rPr>
        <w:t>2</w:t>
      </w:r>
      <w:r w:rsidR="00DA0F2B" w:rsidRPr="00DA0F2B">
        <w:rPr>
          <w:b/>
          <w:bCs/>
          <w:lang w:val="en-US"/>
        </w:rPr>
        <w:t xml:space="preserve">. Feedback with all the raw results of the </w:t>
      </w:r>
      <w:r w:rsidR="00DA0F2B">
        <w:rPr>
          <w:b/>
          <w:bCs/>
          <w:lang w:val="en-US"/>
        </w:rPr>
        <w:t>third</w:t>
      </w:r>
      <w:r w:rsidR="00DA0F2B" w:rsidRPr="00DA0F2B">
        <w:rPr>
          <w:b/>
          <w:bCs/>
          <w:lang w:val="en-US"/>
        </w:rPr>
        <w:t xml:space="preserve"> round.</w:t>
      </w:r>
    </w:p>
    <w:p w14:paraId="3861E1F0" w14:textId="77777777" w:rsidR="0032306D" w:rsidRPr="00B01BC6" w:rsidRDefault="0032306D" w:rsidP="0032306D">
      <w:pPr>
        <w:rPr>
          <w:rFonts w:cs="Times New Roman"/>
          <w:b/>
          <w:bCs/>
          <w:color w:val="262627"/>
          <w:szCs w:val="24"/>
          <w:lang w:val="en-US"/>
        </w:rPr>
      </w:pPr>
      <w:r w:rsidRPr="00B01BC6">
        <w:rPr>
          <w:rStyle w:val="fontstyle01"/>
          <w:rFonts w:ascii="Times New Roman" w:hAnsi="Times New Roman" w:cs="Times New Roman"/>
          <w:b/>
          <w:bCs/>
          <w:sz w:val="24"/>
          <w:szCs w:val="24"/>
          <w:lang w:val="en-US"/>
        </w:rPr>
        <w:t>Which country do you currently reside in?</w:t>
      </w:r>
    </w:p>
    <w:p w14:paraId="455D57B1" w14:textId="4F509995" w:rsidR="00C20833" w:rsidRDefault="00025C99" w:rsidP="00B01BC6">
      <w:pPr>
        <w:rPr>
          <w:rStyle w:val="fontstyle01"/>
          <w:rFonts w:ascii="Times New Roman" w:hAnsi="Times New Roman" w:cs="Times New Roman"/>
          <w:b/>
          <w:bCs/>
          <w:sz w:val="24"/>
          <w:szCs w:val="24"/>
          <w:lang w:val="en-US"/>
        </w:rPr>
      </w:pPr>
      <w:r>
        <w:rPr>
          <w:noProof/>
        </w:rPr>
        <w:drawing>
          <wp:inline distT="0" distB="0" distL="0" distR="0" wp14:anchorId="6220B8DA" wp14:editId="40C783AA">
            <wp:extent cx="5915025" cy="4822825"/>
            <wp:effectExtent l="0" t="0" r="0" b="0"/>
            <wp:docPr id="24" name="Gráfico 24">
              <a:extLst xmlns:a="http://schemas.openxmlformats.org/drawingml/2006/main">
                <a:ext uri="{FF2B5EF4-FFF2-40B4-BE49-F238E27FC236}">
                  <a16:creationId xmlns:a16="http://schemas.microsoft.com/office/drawing/2014/main" id="{111ED2F0-4D00-42CC-9F2B-DC821F9C81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7C56F70" w14:textId="77777777" w:rsidR="00C20833" w:rsidRDefault="00C20833" w:rsidP="00B01BC6">
      <w:pPr>
        <w:rPr>
          <w:rStyle w:val="fontstyle01"/>
          <w:rFonts w:ascii="Times New Roman" w:hAnsi="Times New Roman" w:cs="Times New Roman"/>
          <w:b/>
          <w:bCs/>
          <w:sz w:val="24"/>
          <w:szCs w:val="24"/>
          <w:lang w:val="en-US"/>
        </w:rPr>
      </w:pPr>
    </w:p>
    <w:p w14:paraId="7F62473A" w14:textId="77777777" w:rsidR="00C20833" w:rsidRDefault="00C20833" w:rsidP="00B01BC6">
      <w:pPr>
        <w:rPr>
          <w:rStyle w:val="fontstyle01"/>
          <w:rFonts w:ascii="Times New Roman" w:hAnsi="Times New Roman" w:cs="Times New Roman"/>
          <w:b/>
          <w:bCs/>
          <w:sz w:val="24"/>
          <w:szCs w:val="24"/>
          <w:lang w:val="en-US"/>
        </w:rPr>
      </w:pPr>
    </w:p>
    <w:p w14:paraId="36B18A98" w14:textId="77777777" w:rsidR="00C20833" w:rsidRDefault="00C20833" w:rsidP="00B01BC6">
      <w:pPr>
        <w:rPr>
          <w:rStyle w:val="fontstyle01"/>
          <w:rFonts w:ascii="Times New Roman" w:hAnsi="Times New Roman" w:cs="Times New Roman"/>
          <w:b/>
          <w:bCs/>
          <w:sz w:val="24"/>
          <w:szCs w:val="24"/>
          <w:lang w:val="en-US"/>
        </w:rPr>
      </w:pPr>
    </w:p>
    <w:p w14:paraId="7BD71667" w14:textId="6AAAD4C5" w:rsidR="00742B37" w:rsidRDefault="00742B37" w:rsidP="00B01BC6">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5369F96F" w14:textId="05CF60F2" w:rsidR="00B01BC6" w:rsidRPr="00674242" w:rsidRDefault="00B01BC6" w:rsidP="00B01BC6">
      <w:pPr>
        <w:rPr>
          <w:rFonts w:cs="Times New Roman"/>
          <w:b/>
          <w:bCs/>
          <w:color w:val="262627"/>
          <w:szCs w:val="24"/>
          <w:lang w:val="en-US"/>
        </w:rPr>
      </w:pPr>
      <w:r w:rsidRPr="00B01BC6">
        <w:rPr>
          <w:rStyle w:val="fontstyle01"/>
          <w:rFonts w:ascii="Times New Roman" w:hAnsi="Times New Roman" w:cs="Times New Roman"/>
          <w:b/>
          <w:bCs/>
          <w:sz w:val="24"/>
          <w:szCs w:val="24"/>
          <w:lang w:val="en-US"/>
        </w:rPr>
        <w:lastRenderedPageBreak/>
        <w:t>What is your main Stakeholder Group?</w:t>
      </w:r>
    </w:p>
    <w:p w14:paraId="157FF5B1" w14:textId="3FD076A7" w:rsidR="00B01BC6" w:rsidRDefault="00025C99" w:rsidP="00B01BC6">
      <w:pPr>
        <w:rPr>
          <w:rFonts w:cs="Times New Roman"/>
          <w:b/>
          <w:bCs/>
          <w:szCs w:val="24"/>
          <w:lang w:val="en-US"/>
        </w:rPr>
      </w:pPr>
      <w:r>
        <w:rPr>
          <w:noProof/>
        </w:rPr>
        <w:drawing>
          <wp:inline distT="0" distB="0" distL="0" distR="0" wp14:anchorId="3B64AB53" wp14:editId="32FE777E">
            <wp:extent cx="5040000" cy="2520000"/>
            <wp:effectExtent l="0" t="0" r="8255" b="13970"/>
            <wp:docPr id="28" name="Gráfico 28">
              <a:extLst xmlns:a="http://schemas.openxmlformats.org/drawingml/2006/main">
                <a:ext uri="{FF2B5EF4-FFF2-40B4-BE49-F238E27FC236}">
                  <a16:creationId xmlns:a16="http://schemas.microsoft.com/office/drawing/2014/main" id="{0F9DE9AA-F92B-4037-B9A9-7258F8DF2A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0F18DB" w14:textId="77777777" w:rsidR="0032306D" w:rsidRDefault="0032306D" w:rsidP="00B01BC6">
      <w:pPr>
        <w:rPr>
          <w:rFonts w:cs="Times New Roman"/>
          <w:b/>
          <w:bCs/>
          <w:szCs w:val="24"/>
          <w:lang w:val="en-US"/>
        </w:rPr>
      </w:pPr>
    </w:p>
    <w:p w14:paraId="4B7A2976" w14:textId="77777777" w:rsidR="00295B02" w:rsidRPr="00B01BC6" w:rsidRDefault="00295B02" w:rsidP="00B01BC6">
      <w:pPr>
        <w:rPr>
          <w:rFonts w:cs="Times New Roman"/>
          <w:b/>
          <w:bCs/>
          <w:szCs w:val="24"/>
          <w:lang w:val="en-US"/>
        </w:rPr>
      </w:pPr>
    </w:p>
    <w:bookmarkEnd w:id="0"/>
    <w:p w14:paraId="04D7A77E" w14:textId="576E92DC" w:rsidR="00B01BC6" w:rsidRDefault="00B01BC6">
      <w:pPr>
        <w:rPr>
          <w:rFonts w:cs="Times New Roman"/>
          <w:b/>
          <w:bCs/>
          <w:szCs w:val="24"/>
        </w:rPr>
      </w:pPr>
      <w:r w:rsidRPr="00B01BC6">
        <w:rPr>
          <w:rFonts w:cs="Times New Roman"/>
          <w:b/>
          <w:bCs/>
          <w:szCs w:val="24"/>
        </w:rPr>
        <w:t>What is your gender?</w:t>
      </w:r>
    </w:p>
    <w:p w14:paraId="096492F6" w14:textId="4B2CD23D" w:rsidR="00674242" w:rsidRPr="00B01BC6" w:rsidRDefault="00025C99">
      <w:pPr>
        <w:rPr>
          <w:rFonts w:cs="Times New Roman"/>
          <w:b/>
          <w:bCs/>
          <w:szCs w:val="24"/>
        </w:rPr>
      </w:pPr>
      <w:r>
        <w:rPr>
          <w:noProof/>
        </w:rPr>
        <w:drawing>
          <wp:inline distT="0" distB="0" distL="0" distR="0" wp14:anchorId="118A4BE6" wp14:editId="38A151A6">
            <wp:extent cx="2923116" cy="2520000"/>
            <wp:effectExtent l="0" t="0" r="0" b="0"/>
            <wp:docPr id="1" name="Gráfico 1">
              <a:extLst xmlns:a="http://schemas.openxmlformats.org/drawingml/2006/main">
                <a:ext uri="{FF2B5EF4-FFF2-40B4-BE49-F238E27FC236}">
                  <a16:creationId xmlns:a16="http://schemas.microsoft.com/office/drawing/2014/main" id="{C362B910-B201-4EC1-9A5E-E20DA7458D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6F21E1" w14:textId="31DAA4DC" w:rsidR="00742B37" w:rsidRDefault="00742B37">
      <w:pPr>
        <w:rPr>
          <w:rStyle w:val="fontstyle01"/>
          <w:rFonts w:ascii="Times New Roman" w:hAnsi="Times New Roman" w:cs="Times New Roman"/>
          <w:b/>
          <w:bCs/>
          <w:sz w:val="24"/>
          <w:szCs w:val="24"/>
        </w:rPr>
      </w:pPr>
      <w:r>
        <w:rPr>
          <w:rStyle w:val="fontstyle01"/>
          <w:rFonts w:ascii="Times New Roman" w:hAnsi="Times New Roman" w:cs="Times New Roman"/>
          <w:b/>
          <w:bCs/>
          <w:sz w:val="24"/>
          <w:szCs w:val="24"/>
        </w:rPr>
        <w:br w:type="page"/>
      </w:r>
    </w:p>
    <w:p w14:paraId="48B51E9B" w14:textId="18302361" w:rsidR="00B01BC6" w:rsidRDefault="00B01BC6">
      <w:pPr>
        <w:rPr>
          <w:rFonts w:cs="Times New Roman"/>
          <w:b/>
          <w:bCs/>
          <w:color w:val="262627"/>
          <w:szCs w:val="24"/>
        </w:rPr>
      </w:pPr>
      <w:r w:rsidRPr="00B01BC6">
        <w:rPr>
          <w:rStyle w:val="fontstyle01"/>
          <w:rFonts w:ascii="Times New Roman" w:hAnsi="Times New Roman" w:cs="Times New Roman"/>
          <w:b/>
          <w:bCs/>
          <w:sz w:val="24"/>
          <w:szCs w:val="24"/>
        </w:rPr>
        <w:lastRenderedPageBreak/>
        <w:t xml:space="preserve">Highest level </w:t>
      </w:r>
      <w:proofErr w:type="spellStart"/>
      <w:r w:rsidRPr="00B01BC6">
        <w:rPr>
          <w:rStyle w:val="fontstyle01"/>
          <w:rFonts w:ascii="Times New Roman" w:hAnsi="Times New Roman" w:cs="Times New Roman"/>
          <w:b/>
          <w:bCs/>
          <w:sz w:val="24"/>
          <w:szCs w:val="24"/>
        </w:rPr>
        <w:t>of</w:t>
      </w:r>
      <w:proofErr w:type="spellEnd"/>
      <w:r w:rsidRPr="00B01BC6">
        <w:rPr>
          <w:rStyle w:val="fontstyle01"/>
          <w:rFonts w:ascii="Times New Roman" w:hAnsi="Times New Roman" w:cs="Times New Roman"/>
          <w:b/>
          <w:bCs/>
          <w:sz w:val="24"/>
          <w:szCs w:val="24"/>
        </w:rPr>
        <w:t xml:space="preserve"> education</w:t>
      </w:r>
    </w:p>
    <w:p w14:paraId="261B9B14" w14:textId="22417295" w:rsidR="00B32DDF" w:rsidRDefault="00025C99">
      <w:pPr>
        <w:rPr>
          <w:rFonts w:cs="Times New Roman"/>
          <w:b/>
          <w:bCs/>
          <w:color w:val="262627"/>
          <w:szCs w:val="24"/>
          <w:lang w:val="en-US"/>
        </w:rPr>
      </w:pPr>
      <w:r>
        <w:rPr>
          <w:noProof/>
        </w:rPr>
        <w:drawing>
          <wp:inline distT="0" distB="0" distL="0" distR="0" wp14:anchorId="43D594AC" wp14:editId="6DE43684">
            <wp:extent cx="5400000" cy="2880000"/>
            <wp:effectExtent l="0" t="0" r="0" b="0"/>
            <wp:docPr id="29" name="Gráfico 29">
              <a:extLst xmlns:a="http://schemas.openxmlformats.org/drawingml/2006/main">
                <a:ext uri="{FF2B5EF4-FFF2-40B4-BE49-F238E27FC236}">
                  <a16:creationId xmlns:a16="http://schemas.microsoft.com/office/drawing/2014/main" id="{BC900E12-20B2-4E7B-8111-27A7048D57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EBC19E" w14:textId="77777777" w:rsidR="00B32DDF" w:rsidRDefault="00B32DDF">
      <w:pPr>
        <w:rPr>
          <w:rFonts w:cs="Times New Roman"/>
          <w:b/>
          <w:bCs/>
          <w:color w:val="262627"/>
          <w:szCs w:val="24"/>
          <w:lang w:val="en-US"/>
        </w:rPr>
      </w:pPr>
    </w:p>
    <w:p w14:paraId="0EA36DD8" w14:textId="77777777" w:rsidR="00B32DDF" w:rsidRDefault="00B32DDF">
      <w:pPr>
        <w:rPr>
          <w:rFonts w:cs="Times New Roman"/>
          <w:b/>
          <w:bCs/>
          <w:color w:val="262627"/>
          <w:szCs w:val="24"/>
          <w:lang w:val="en-US"/>
        </w:rPr>
      </w:pPr>
    </w:p>
    <w:p w14:paraId="5FA71871" w14:textId="7E63E611" w:rsidR="0032306D" w:rsidRPr="00F404A8" w:rsidRDefault="0032306D">
      <w:pPr>
        <w:rPr>
          <w:rFonts w:cs="Times New Roman"/>
          <w:b/>
          <w:bCs/>
          <w:color w:val="262627"/>
          <w:szCs w:val="24"/>
          <w:lang w:val="en-US"/>
        </w:rPr>
      </w:pPr>
      <w:r w:rsidRPr="00F404A8">
        <w:rPr>
          <w:rFonts w:cs="Times New Roman"/>
          <w:b/>
          <w:bCs/>
          <w:color w:val="262627"/>
          <w:szCs w:val="24"/>
          <w:lang w:val="en-US"/>
        </w:rPr>
        <w:t xml:space="preserve">Panel members </w:t>
      </w:r>
      <w:r w:rsidR="007F596D">
        <w:rPr>
          <w:rFonts w:cs="Times New Roman"/>
          <w:b/>
          <w:bCs/>
          <w:color w:val="262627"/>
          <w:szCs w:val="24"/>
          <w:lang w:val="en-US"/>
        </w:rPr>
        <w:t xml:space="preserve">- </w:t>
      </w:r>
      <w:r w:rsidRPr="00F404A8">
        <w:rPr>
          <w:rFonts w:cs="Times New Roman"/>
          <w:b/>
          <w:bCs/>
          <w:color w:val="262627"/>
          <w:szCs w:val="24"/>
          <w:lang w:val="en-US"/>
        </w:rPr>
        <w:t>Researchers</w:t>
      </w:r>
    </w:p>
    <w:p w14:paraId="20C9150D" w14:textId="77777777" w:rsidR="00F404A8" w:rsidRDefault="00F404A8">
      <w:pPr>
        <w:rPr>
          <w:rFonts w:cs="Times New Roman"/>
          <w:b/>
          <w:bCs/>
          <w:color w:val="262627"/>
          <w:szCs w:val="24"/>
          <w:lang w:val="en-US"/>
        </w:rPr>
      </w:pPr>
      <w:r w:rsidRPr="00F404A8">
        <w:rPr>
          <w:rFonts w:cs="Times New Roman"/>
          <w:b/>
          <w:bCs/>
          <w:color w:val="262627"/>
          <w:szCs w:val="24"/>
          <w:lang w:val="en-US"/>
        </w:rPr>
        <w:t>What is your area of research?</w:t>
      </w:r>
    </w:p>
    <w:p w14:paraId="31C8FC96" w14:textId="43A54065" w:rsidR="00F404A8" w:rsidRDefault="00025C99">
      <w:pPr>
        <w:rPr>
          <w:rFonts w:cs="Times New Roman"/>
          <w:b/>
          <w:bCs/>
          <w:color w:val="262627"/>
          <w:szCs w:val="24"/>
          <w:lang w:val="en-US"/>
        </w:rPr>
      </w:pPr>
      <w:r>
        <w:rPr>
          <w:noProof/>
        </w:rPr>
        <w:drawing>
          <wp:inline distT="0" distB="0" distL="0" distR="0" wp14:anchorId="35A44DC4" wp14:editId="3620251D">
            <wp:extent cx="5400000" cy="2880000"/>
            <wp:effectExtent l="0" t="0" r="0" b="0"/>
            <wp:docPr id="30" name="Gráfico 30">
              <a:extLst xmlns:a="http://schemas.openxmlformats.org/drawingml/2006/main">
                <a:ext uri="{FF2B5EF4-FFF2-40B4-BE49-F238E27FC236}">
                  <a16:creationId xmlns:a16="http://schemas.microsoft.com/office/drawing/2014/main" id="{22536901-5051-49FB-8F3A-BE77E212BE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B74F33" w14:textId="49F6C3A4" w:rsidR="00742B37" w:rsidRDefault="00742B37">
      <w:pPr>
        <w:rPr>
          <w:rFonts w:cs="Times New Roman"/>
          <w:b/>
          <w:bCs/>
          <w:color w:val="262627"/>
          <w:szCs w:val="24"/>
          <w:lang w:val="en-US"/>
        </w:rPr>
      </w:pPr>
      <w:r>
        <w:rPr>
          <w:rFonts w:cs="Times New Roman"/>
          <w:b/>
          <w:bCs/>
          <w:color w:val="262627"/>
          <w:szCs w:val="24"/>
          <w:lang w:val="en-US"/>
        </w:rPr>
        <w:br w:type="page"/>
      </w:r>
    </w:p>
    <w:p w14:paraId="5BF16688" w14:textId="6F5E38D6" w:rsidR="00F404A8" w:rsidRDefault="00F404A8">
      <w:pPr>
        <w:rPr>
          <w:rFonts w:cs="Times New Roman"/>
          <w:b/>
          <w:bCs/>
          <w:color w:val="262627"/>
          <w:szCs w:val="24"/>
          <w:lang w:val="en-US"/>
        </w:rPr>
      </w:pPr>
      <w:r w:rsidRPr="00F404A8">
        <w:rPr>
          <w:rFonts w:cs="Times New Roman"/>
          <w:b/>
          <w:bCs/>
          <w:color w:val="262627"/>
          <w:szCs w:val="24"/>
          <w:lang w:val="en-US"/>
        </w:rPr>
        <w:lastRenderedPageBreak/>
        <w:t>What is the main treatment approach that you research in telehealth?</w:t>
      </w:r>
    </w:p>
    <w:p w14:paraId="302EE43F" w14:textId="384E3945" w:rsidR="00F404A8" w:rsidRDefault="00025C99">
      <w:pPr>
        <w:rPr>
          <w:rFonts w:cs="Times New Roman"/>
          <w:b/>
          <w:bCs/>
          <w:color w:val="262627"/>
          <w:szCs w:val="24"/>
          <w:lang w:val="en-US"/>
        </w:rPr>
      </w:pPr>
      <w:r>
        <w:rPr>
          <w:noProof/>
        </w:rPr>
        <w:drawing>
          <wp:inline distT="0" distB="0" distL="0" distR="0" wp14:anchorId="2BF7DFB0" wp14:editId="42021FE5">
            <wp:extent cx="5400000" cy="2880000"/>
            <wp:effectExtent l="0" t="0" r="0" b="0"/>
            <wp:docPr id="31" name="Gráfico 31">
              <a:extLst xmlns:a="http://schemas.openxmlformats.org/drawingml/2006/main">
                <a:ext uri="{FF2B5EF4-FFF2-40B4-BE49-F238E27FC236}">
                  <a16:creationId xmlns:a16="http://schemas.microsoft.com/office/drawing/2014/main" id="{942C65AD-4D34-463D-81ED-2FAF41E068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707AA8" w14:textId="7AD4774C" w:rsidR="00F404A8" w:rsidRDefault="00F404A8">
      <w:pPr>
        <w:rPr>
          <w:rFonts w:cs="Times New Roman"/>
          <w:b/>
          <w:bCs/>
          <w:color w:val="262627"/>
          <w:szCs w:val="24"/>
          <w:lang w:val="en-US"/>
        </w:rPr>
      </w:pPr>
    </w:p>
    <w:p w14:paraId="43F18EED" w14:textId="2504FEBA" w:rsidR="00F404A8" w:rsidRDefault="00F404A8">
      <w:pPr>
        <w:rPr>
          <w:rFonts w:cs="Times New Roman"/>
          <w:b/>
          <w:bCs/>
          <w:color w:val="262627"/>
          <w:szCs w:val="24"/>
          <w:lang w:val="en-US"/>
        </w:rPr>
      </w:pPr>
    </w:p>
    <w:p w14:paraId="4BACFD3C" w14:textId="77777777" w:rsidR="00F404A8" w:rsidRDefault="00F404A8">
      <w:pPr>
        <w:rPr>
          <w:rFonts w:cs="Times New Roman"/>
          <w:b/>
          <w:bCs/>
          <w:color w:val="262627"/>
          <w:szCs w:val="24"/>
          <w:lang w:val="en-US"/>
        </w:rPr>
      </w:pPr>
    </w:p>
    <w:p w14:paraId="42F02398" w14:textId="11F71669" w:rsidR="00F404A8" w:rsidRPr="00F404A8" w:rsidRDefault="00F404A8">
      <w:pPr>
        <w:rPr>
          <w:rFonts w:cs="Times New Roman"/>
          <w:b/>
          <w:bCs/>
          <w:color w:val="262627"/>
          <w:szCs w:val="24"/>
          <w:lang w:val="en-US"/>
        </w:rPr>
      </w:pPr>
      <w:r w:rsidRPr="00F404A8">
        <w:rPr>
          <w:rFonts w:cs="Times New Roman"/>
          <w:b/>
          <w:bCs/>
          <w:color w:val="262627"/>
          <w:szCs w:val="24"/>
          <w:lang w:val="en-US"/>
        </w:rPr>
        <w:t>What telehealth modality(s) have you been researching?</w:t>
      </w:r>
    </w:p>
    <w:p w14:paraId="4122A7AF" w14:textId="79A507D9" w:rsidR="0032306D" w:rsidRPr="00F404A8" w:rsidRDefault="00025C99">
      <w:pPr>
        <w:rPr>
          <w:rStyle w:val="fontstyle01"/>
          <w:rFonts w:ascii="Times New Roman" w:hAnsi="Times New Roman" w:cs="Times New Roman"/>
          <w:b/>
          <w:bCs/>
          <w:sz w:val="24"/>
          <w:szCs w:val="24"/>
          <w:lang w:val="en-US"/>
        </w:rPr>
      </w:pPr>
      <w:r>
        <w:rPr>
          <w:noProof/>
        </w:rPr>
        <w:drawing>
          <wp:inline distT="0" distB="0" distL="0" distR="0" wp14:anchorId="4B2B0E03" wp14:editId="0DCE1627">
            <wp:extent cx="5040000" cy="2700000"/>
            <wp:effectExtent l="0" t="0" r="0" b="0"/>
            <wp:docPr id="32" name="Gráfico 32">
              <a:extLst xmlns:a="http://schemas.openxmlformats.org/drawingml/2006/main">
                <a:ext uri="{FF2B5EF4-FFF2-40B4-BE49-F238E27FC236}">
                  <a16:creationId xmlns:a16="http://schemas.microsoft.com/office/drawing/2014/main" id="{42026193-CFDF-4CB4-BDC9-4E55299E6D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24B64C6" w14:textId="6CE63F33" w:rsidR="00742B37" w:rsidRDefault="00742B37">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789E9D8E" w14:textId="5E2CB109" w:rsidR="0032306D" w:rsidRPr="002518C9" w:rsidRDefault="00F404A8">
      <w:pPr>
        <w:rPr>
          <w:rStyle w:val="fontstyle01"/>
          <w:rFonts w:ascii="Times New Roman" w:hAnsi="Times New Roman"/>
          <w:b/>
          <w:bCs/>
          <w:sz w:val="24"/>
          <w:lang w:val="en-US"/>
        </w:rPr>
      </w:pPr>
      <w:r>
        <w:rPr>
          <w:rStyle w:val="fontstyle01"/>
          <w:rFonts w:ascii="Times New Roman" w:hAnsi="Times New Roman" w:cs="Times New Roman"/>
          <w:b/>
          <w:bCs/>
          <w:sz w:val="24"/>
          <w:szCs w:val="24"/>
          <w:lang w:val="en-US"/>
        </w:rPr>
        <w:lastRenderedPageBreak/>
        <w:t>Panel members</w:t>
      </w:r>
      <w:r w:rsidR="007F596D" w:rsidRPr="00F404A8">
        <w:rPr>
          <w:rFonts w:cs="Times New Roman"/>
          <w:b/>
          <w:bCs/>
          <w:color w:val="262627"/>
          <w:szCs w:val="24"/>
          <w:lang w:val="en-US"/>
        </w:rPr>
        <w:t xml:space="preserve"> </w:t>
      </w:r>
      <w:r w:rsidR="007F596D">
        <w:rPr>
          <w:rFonts w:cs="Times New Roman"/>
          <w:b/>
          <w:bCs/>
          <w:color w:val="262627"/>
          <w:szCs w:val="24"/>
          <w:lang w:val="en-US"/>
        </w:rPr>
        <w:t xml:space="preserve">- </w:t>
      </w:r>
      <w:r w:rsidRPr="002518C9">
        <w:rPr>
          <w:b/>
          <w:bCs/>
          <w:color w:val="262627"/>
          <w:lang w:val="en-US"/>
        </w:rPr>
        <w:t>Consumer representative</w:t>
      </w:r>
    </w:p>
    <w:p w14:paraId="6474127D" w14:textId="77777777" w:rsidR="00F404A8" w:rsidRDefault="00F404A8">
      <w:pPr>
        <w:rPr>
          <w:rFonts w:cs="Times New Roman"/>
          <w:b/>
          <w:bCs/>
          <w:color w:val="262627"/>
          <w:szCs w:val="24"/>
          <w:lang w:val="en-US"/>
        </w:rPr>
      </w:pPr>
      <w:r w:rsidRPr="00F404A8">
        <w:rPr>
          <w:rFonts w:cs="Times New Roman"/>
          <w:b/>
          <w:bCs/>
          <w:color w:val="262627"/>
          <w:szCs w:val="24"/>
          <w:lang w:val="en-US"/>
        </w:rPr>
        <w:t>Which of the musculoskeletal conditions did you receive telehealth for?</w:t>
      </w:r>
    </w:p>
    <w:p w14:paraId="2880793A" w14:textId="017D157B" w:rsidR="00F404A8" w:rsidRDefault="00025C99">
      <w:pPr>
        <w:rPr>
          <w:rFonts w:cs="Times New Roman"/>
          <w:b/>
          <w:bCs/>
          <w:color w:val="262627"/>
          <w:szCs w:val="24"/>
          <w:lang w:val="en-US"/>
        </w:rPr>
      </w:pPr>
      <w:r>
        <w:rPr>
          <w:noProof/>
        </w:rPr>
        <w:drawing>
          <wp:inline distT="0" distB="0" distL="0" distR="0" wp14:anchorId="36ADAF4E" wp14:editId="6A2EBD08">
            <wp:extent cx="4680000" cy="2520000"/>
            <wp:effectExtent l="0" t="0" r="0" b="0"/>
            <wp:docPr id="33" name="Gráfico 33">
              <a:extLst xmlns:a="http://schemas.openxmlformats.org/drawingml/2006/main">
                <a:ext uri="{FF2B5EF4-FFF2-40B4-BE49-F238E27FC236}">
                  <a16:creationId xmlns:a16="http://schemas.microsoft.com/office/drawing/2014/main" id="{40D4A42D-646E-4AE3-8CAC-0499692011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B46282" w14:textId="77777777" w:rsidR="00B32DDF" w:rsidRDefault="00B32DDF">
      <w:pPr>
        <w:rPr>
          <w:rFonts w:cs="Times New Roman"/>
          <w:b/>
          <w:bCs/>
          <w:color w:val="262627"/>
          <w:szCs w:val="24"/>
          <w:lang w:val="en-US"/>
        </w:rPr>
      </w:pPr>
    </w:p>
    <w:p w14:paraId="2467B361" w14:textId="77777777" w:rsidR="00B32DDF" w:rsidRDefault="00B32DDF">
      <w:pPr>
        <w:rPr>
          <w:rFonts w:cs="Times New Roman"/>
          <w:b/>
          <w:bCs/>
          <w:color w:val="262627"/>
          <w:szCs w:val="24"/>
          <w:lang w:val="en-US"/>
        </w:rPr>
      </w:pPr>
    </w:p>
    <w:p w14:paraId="346188CB" w14:textId="77777777" w:rsidR="00B32DDF" w:rsidRDefault="00B32DDF">
      <w:pPr>
        <w:rPr>
          <w:rFonts w:cs="Times New Roman"/>
          <w:b/>
          <w:bCs/>
          <w:color w:val="262627"/>
          <w:szCs w:val="24"/>
          <w:lang w:val="en-US"/>
        </w:rPr>
      </w:pPr>
    </w:p>
    <w:p w14:paraId="61205A98" w14:textId="39595D6A" w:rsidR="00F404A8" w:rsidRDefault="00F404A8">
      <w:pPr>
        <w:rPr>
          <w:rFonts w:cs="Times New Roman"/>
          <w:b/>
          <w:bCs/>
          <w:color w:val="262627"/>
          <w:szCs w:val="24"/>
          <w:lang w:val="en-US"/>
        </w:rPr>
      </w:pPr>
      <w:r w:rsidRPr="00F404A8">
        <w:rPr>
          <w:rFonts w:cs="Times New Roman"/>
          <w:b/>
          <w:bCs/>
          <w:color w:val="262627"/>
          <w:szCs w:val="24"/>
          <w:lang w:val="en-US"/>
        </w:rPr>
        <w:t>Which modality(s) of telehealth have you experienced?</w:t>
      </w:r>
    </w:p>
    <w:p w14:paraId="0C46520C" w14:textId="56FB580C" w:rsidR="00F404A8" w:rsidRDefault="00025C99">
      <w:pPr>
        <w:rPr>
          <w:rFonts w:cs="Times New Roman"/>
          <w:b/>
          <w:bCs/>
          <w:color w:val="262627"/>
          <w:szCs w:val="24"/>
          <w:lang w:val="en-US"/>
        </w:rPr>
      </w:pPr>
      <w:r>
        <w:rPr>
          <w:noProof/>
        </w:rPr>
        <w:drawing>
          <wp:inline distT="0" distB="0" distL="0" distR="0" wp14:anchorId="036DB92D" wp14:editId="68FCF4FC">
            <wp:extent cx="4320000" cy="2520000"/>
            <wp:effectExtent l="0" t="0" r="0" b="0"/>
            <wp:docPr id="34" name="Gráfico 34">
              <a:extLst xmlns:a="http://schemas.openxmlformats.org/drawingml/2006/main">
                <a:ext uri="{FF2B5EF4-FFF2-40B4-BE49-F238E27FC236}">
                  <a16:creationId xmlns:a16="http://schemas.microsoft.com/office/drawing/2014/main" id="{38C91642-D3CE-4F94-AF0B-80B4DDBF05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3744D6" w14:textId="001EEA02" w:rsidR="00742B37" w:rsidRDefault="00742B37">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2D6A2C39" w14:textId="744D24CF" w:rsidR="00742B37" w:rsidRPr="00742B37" w:rsidRDefault="00742B37">
      <w:pPr>
        <w:rPr>
          <w:b/>
          <w:bCs/>
          <w:color w:val="262627"/>
          <w:lang w:val="en-US"/>
        </w:rPr>
      </w:pPr>
      <w:r>
        <w:rPr>
          <w:rStyle w:val="fontstyle01"/>
          <w:rFonts w:ascii="Times New Roman" w:hAnsi="Times New Roman" w:cs="Times New Roman"/>
          <w:b/>
          <w:bCs/>
          <w:sz w:val="24"/>
          <w:szCs w:val="24"/>
          <w:lang w:val="en-US"/>
        </w:rPr>
        <w:lastRenderedPageBreak/>
        <w:t>Panel members</w:t>
      </w:r>
      <w:r w:rsidR="007F596D" w:rsidRPr="00F404A8">
        <w:rPr>
          <w:rFonts w:cs="Times New Roman"/>
          <w:b/>
          <w:bCs/>
          <w:color w:val="262627"/>
          <w:szCs w:val="24"/>
          <w:lang w:val="en-US"/>
        </w:rPr>
        <w:t xml:space="preserve"> </w:t>
      </w:r>
      <w:r w:rsidR="007F596D">
        <w:rPr>
          <w:rFonts w:cs="Times New Roman"/>
          <w:b/>
          <w:bCs/>
          <w:color w:val="262627"/>
          <w:szCs w:val="24"/>
          <w:lang w:val="en-US"/>
        </w:rPr>
        <w:t xml:space="preserve">- </w:t>
      </w:r>
      <w:r w:rsidRPr="00742B37">
        <w:rPr>
          <w:b/>
          <w:bCs/>
          <w:color w:val="262627"/>
          <w:lang w:val="en-US"/>
        </w:rPr>
        <w:t>Developer and industry partner</w:t>
      </w:r>
    </w:p>
    <w:p w14:paraId="2A96EB1F" w14:textId="6858B023" w:rsidR="00742B37" w:rsidRDefault="00F404A8">
      <w:pPr>
        <w:rPr>
          <w:rFonts w:cs="Times New Roman"/>
          <w:b/>
          <w:bCs/>
          <w:color w:val="262627"/>
          <w:szCs w:val="24"/>
          <w:lang w:val="en-US"/>
        </w:rPr>
      </w:pPr>
      <w:r w:rsidRPr="00F404A8">
        <w:rPr>
          <w:rFonts w:cs="Times New Roman"/>
          <w:b/>
          <w:bCs/>
          <w:color w:val="262627"/>
          <w:szCs w:val="24"/>
          <w:lang w:val="en-US"/>
        </w:rPr>
        <w:t>What is your area of work?</w:t>
      </w:r>
    </w:p>
    <w:p w14:paraId="75DAFD8F" w14:textId="05957032" w:rsidR="00742B37" w:rsidRDefault="00025C99">
      <w:pPr>
        <w:rPr>
          <w:rFonts w:cs="Times New Roman"/>
          <w:b/>
          <w:bCs/>
          <w:color w:val="262627"/>
          <w:szCs w:val="24"/>
          <w:lang w:val="en-US"/>
        </w:rPr>
      </w:pPr>
      <w:r>
        <w:rPr>
          <w:noProof/>
        </w:rPr>
        <w:drawing>
          <wp:inline distT="0" distB="0" distL="0" distR="0" wp14:anchorId="50FDF1F9" wp14:editId="45970F57">
            <wp:extent cx="3886200" cy="1800000"/>
            <wp:effectExtent l="0" t="0" r="0" b="0"/>
            <wp:docPr id="35" name="Gráfico 35">
              <a:extLst xmlns:a="http://schemas.openxmlformats.org/drawingml/2006/main">
                <a:ext uri="{FF2B5EF4-FFF2-40B4-BE49-F238E27FC236}">
                  <a16:creationId xmlns:a16="http://schemas.microsoft.com/office/drawing/2014/main" id="{79AEE777-0838-4AEF-8C2E-669FA62A4D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DC5A390" w14:textId="77777777" w:rsidR="00742B37" w:rsidRDefault="00742B37">
      <w:pPr>
        <w:rPr>
          <w:rFonts w:cs="Times New Roman"/>
          <w:b/>
          <w:bCs/>
          <w:color w:val="262627"/>
          <w:szCs w:val="24"/>
          <w:lang w:val="en-US"/>
        </w:rPr>
      </w:pPr>
    </w:p>
    <w:p w14:paraId="2E8570AC" w14:textId="77777777" w:rsidR="00742B37" w:rsidRDefault="00F404A8">
      <w:pPr>
        <w:rPr>
          <w:rFonts w:cs="Times New Roman"/>
          <w:b/>
          <w:bCs/>
          <w:color w:val="262627"/>
          <w:szCs w:val="24"/>
          <w:lang w:val="en-US"/>
        </w:rPr>
      </w:pPr>
      <w:r w:rsidRPr="00F404A8">
        <w:rPr>
          <w:rFonts w:cs="Times New Roman"/>
          <w:b/>
          <w:bCs/>
          <w:color w:val="262627"/>
          <w:szCs w:val="24"/>
          <w:lang w:val="en-US"/>
        </w:rPr>
        <w:t>What is the main treatment approach that you work in telehealth?</w:t>
      </w:r>
    </w:p>
    <w:p w14:paraId="7C4663E5" w14:textId="46B78730" w:rsidR="00742B37" w:rsidRDefault="00025C99">
      <w:pPr>
        <w:rPr>
          <w:rFonts w:cs="Times New Roman"/>
          <w:b/>
          <w:bCs/>
          <w:color w:val="262627"/>
          <w:szCs w:val="24"/>
          <w:lang w:val="en-US"/>
        </w:rPr>
      </w:pPr>
      <w:r>
        <w:rPr>
          <w:noProof/>
        </w:rPr>
        <w:drawing>
          <wp:inline distT="0" distB="0" distL="0" distR="0" wp14:anchorId="21B403D7" wp14:editId="4284DBF1">
            <wp:extent cx="4320000" cy="1800000"/>
            <wp:effectExtent l="0" t="0" r="0" b="0"/>
            <wp:docPr id="36" name="Gráfico 36">
              <a:extLst xmlns:a="http://schemas.openxmlformats.org/drawingml/2006/main">
                <a:ext uri="{FF2B5EF4-FFF2-40B4-BE49-F238E27FC236}">
                  <a16:creationId xmlns:a16="http://schemas.microsoft.com/office/drawing/2014/main" id="{7CE766FD-4A38-4802-80F8-209515C7D4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CA0DD0" w14:textId="77777777" w:rsidR="00025C99" w:rsidRDefault="00025C99">
      <w:pPr>
        <w:rPr>
          <w:rFonts w:cs="Times New Roman"/>
          <w:b/>
          <w:bCs/>
          <w:color w:val="262627"/>
          <w:szCs w:val="24"/>
          <w:lang w:val="en-US"/>
        </w:rPr>
      </w:pPr>
    </w:p>
    <w:p w14:paraId="01D32EA3" w14:textId="7D52D244" w:rsidR="00742B37" w:rsidRDefault="00F404A8">
      <w:pPr>
        <w:rPr>
          <w:rFonts w:cs="Times New Roman"/>
          <w:b/>
          <w:bCs/>
          <w:color w:val="262627"/>
          <w:szCs w:val="24"/>
          <w:lang w:val="en-US"/>
        </w:rPr>
      </w:pPr>
      <w:r w:rsidRPr="00742B37">
        <w:rPr>
          <w:rFonts w:cs="Times New Roman"/>
          <w:b/>
          <w:bCs/>
          <w:color w:val="262627"/>
          <w:szCs w:val="24"/>
          <w:lang w:val="en-US"/>
        </w:rPr>
        <w:t>What telehealth modality(s) have you been working with?</w:t>
      </w:r>
    </w:p>
    <w:p w14:paraId="11239A34" w14:textId="2780A215" w:rsidR="00C54ED7" w:rsidRDefault="00025C99">
      <w:pPr>
        <w:rPr>
          <w:rStyle w:val="fontstyle01"/>
          <w:rFonts w:ascii="Times New Roman" w:hAnsi="Times New Roman" w:cs="Times New Roman"/>
          <w:b/>
          <w:bCs/>
          <w:sz w:val="24"/>
          <w:szCs w:val="24"/>
          <w:lang w:val="en-US"/>
        </w:rPr>
      </w:pPr>
      <w:r>
        <w:rPr>
          <w:noProof/>
        </w:rPr>
        <w:drawing>
          <wp:inline distT="0" distB="0" distL="0" distR="0" wp14:anchorId="192D591C" wp14:editId="4B8EF771">
            <wp:extent cx="4320000" cy="1800000"/>
            <wp:effectExtent l="0" t="0" r="0" b="0"/>
            <wp:docPr id="37" name="Gráfico 37">
              <a:extLst xmlns:a="http://schemas.openxmlformats.org/drawingml/2006/main">
                <a:ext uri="{FF2B5EF4-FFF2-40B4-BE49-F238E27FC236}">
                  <a16:creationId xmlns:a16="http://schemas.microsoft.com/office/drawing/2014/main" id="{E1CDEBBD-AB60-4F20-A7F4-7C17D045B2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20E7EFE" w14:textId="69153403" w:rsidR="00C54ED7" w:rsidRDefault="00C54ED7">
      <w:pPr>
        <w:rPr>
          <w:rStyle w:val="fontstyle01"/>
          <w:rFonts w:ascii="Times New Roman" w:hAnsi="Times New Roman" w:cs="Times New Roman"/>
          <w:b/>
          <w:bCs/>
          <w:sz w:val="24"/>
          <w:szCs w:val="24"/>
          <w:lang w:val="en-US"/>
        </w:rPr>
      </w:pPr>
    </w:p>
    <w:p w14:paraId="2888E68C" w14:textId="457BDBD3" w:rsidR="00C54ED7" w:rsidRDefault="00C54ED7">
      <w:pPr>
        <w:rPr>
          <w:b/>
          <w:bCs/>
          <w:szCs w:val="24"/>
          <w:lang w:val="en-US"/>
        </w:rPr>
        <w:sectPr w:rsidR="00C54ED7" w:rsidSect="001E15D3">
          <w:headerReference w:type="even" r:id="rId20"/>
          <w:headerReference w:type="default" r:id="rId21"/>
          <w:footerReference w:type="default" r:id="rId22"/>
          <w:headerReference w:type="first" r:id="rId23"/>
          <w:pgSz w:w="11907" w:h="16840" w:code="9"/>
          <w:pgMar w:top="1701" w:right="1134" w:bottom="1134" w:left="1701" w:header="709" w:footer="709" w:gutter="0"/>
          <w:cols w:space="708"/>
          <w:docGrid w:linePitch="360"/>
        </w:sectPr>
      </w:pPr>
    </w:p>
    <w:p w14:paraId="20DE7007" w14:textId="77777777" w:rsidR="00357709" w:rsidRDefault="005F7496" w:rsidP="00F77A95">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09B35629" w14:textId="7156FFD0" w:rsidR="00A96F63" w:rsidRDefault="004E7C00" w:rsidP="00771B00">
      <w:pPr>
        <w:ind w:right="-2529"/>
        <w:rPr>
          <w:rStyle w:val="nfase"/>
          <w:b/>
          <w:bCs/>
          <w:i w:val="0"/>
          <w:iCs w:val="0"/>
          <w:lang w:val="en-US"/>
        </w:rPr>
      </w:pPr>
      <w:bookmarkStart w:id="1" w:name="_Hlk99005783"/>
      <w:r>
        <w:rPr>
          <w:rStyle w:val="nfase"/>
          <w:b/>
          <w:bCs/>
          <w:i w:val="0"/>
          <w:iCs w:val="0"/>
          <w:lang w:val="en-US"/>
        </w:rPr>
        <w:t xml:space="preserve">Do you support the use of the term </w:t>
      </w:r>
      <w:r w:rsidR="00A96F63">
        <w:rPr>
          <w:rStyle w:val="nfase"/>
          <w:b/>
          <w:bCs/>
          <w:i w:val="0"/>
          <w:iCs w:val="0"/>
          <w:lang w:val="en-US"/>
        </w:rPr>
        <w:t>___</w:t>
      </w:r>
      <w:r>
        <w:rPr>
          <w:rStyle w:val="nfase"/>
          <w:b/>
          <w:bCs/>
          <w:i w:val="0"/>
          <w:iCs w:val="0"/>
          <w:lang w:val="en-US"/>
        </w:rPr>
        <w:t xml:space="preserve"> as standard </w:t>
      </w:r>
      <w:r w:rsidR="005D4890">
        <w:rPr>
          <w:rStyle w:val="nfase"/>
          <w:b/>
          <w:bCs/>
          <w:i w:val="0"/>
          <w:iCs w:val="0"/>
          <w:lang w:val="en-US"/>
        </w:rPr>
        <w:t>terminology</w:t>
      </w:r>
      <w:r w:rsidR="00A96F63">
        <w:rPr>
          <w:rStyle w:val="nfase"/>
          <w:b/>
          <w:bCs/>
          <w:i w:val="0"/>
          <w:iCs w:val="0"/>
          <w:lang w:val="en-US"/>
        </w:rPr>
        <w:t>?</w:t>
      </w:r>
    </w:p>
    <w:bookmarkEnd w:id="1"/>
    <w:p w14:paraId="09530953" w14:textId="2D4E5F90" w:rsidR="003E4F15" w:rsidRPr="00394905" w:rsidRDefault="00394905" w:rsidP="00771B00">
      <w:pPr>
        <w:ind w:right="-2529"/>
        <w:rPr>
          <w:rStyle w:val="nfase"/>
          <w:b/>
          <w:bCs/>
          <w:i w:val="0"/>
          <w:iCs w:val="0"/>
          <w:lang w:val="en-US"/>
        </w:rPr>
      </w:pPr>
      <w:r>
        <w:rPr>
          <w:noProof/>
        </w:rPr>
        <w:drawing>
          <wp:inline distT="0" distB="0" distL="0" distR="0" wp14:anchorId="68D341EC" wp14:editId="2DBEDA38">
            <wp:extent cx="7096125" cy="4314825"/>
            <wp:effectExtent l="0" t="0" r="0" b="0"/>
            <wp:docPr id="8" name="Gráfico 8">
              <a:extLst xmlns:a="http://schemas.openxmlformats.org/drawingml/2006/main">
                <a:ext uri="{FF2B5EF4-FFF2-40B4-BE49-F238E27FC236}">
                  <a16:creationId xmlns:a16="http://schemas.microsoft.com/office/drawing/2014/main" id="{993CD7C7-6A2E-4DA9-B207-C9CE709513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959AEF0" w14:textId="77777777" w:rsidR="00834959" w:rsidRDefault="00834959" w:rsidP="00771B00">
      <w:pPr>
        <w:ind w:right="-2529"/>
        <w:rPr>
          <w:rStyle w:val="nfase"/>
          <w:b/>
          <w:bCs/>
          <w:i w:val="0"/>
          <w:iCs w:val="0"/>
          <w:lang w:val="en-US"/>
        </w:rPr>
      </w:pPr>
    </w:p>
    <w:p w14:paraId="57202FCB" w14:textId="2EFA74A5" w:rsidR="00B877C0" w:rsidRDefault="00B877C0" w:rsidP="00771B00">
      <w:pPr>
        <w:ind w:right="-2529"/>
        <w:rPr>
          <w:rStyle w:val="nfase"/>
          <w:b/>
          <w:bCs/>
          <w:i w:val="0"/>
          <w:iCs w:val="0"/>
          <w:lang w:val="en-US"/>
        </w:rPr>
        <w:sectPr w:rsidR="00B877C0" w:rsidSect="00B877C0">
          <w:pgSz w:w="16840" w:h="11907" w:orient="landscape" w:code="9"/>
          <w:pgMar w:top="1134" w:right="1134" w:bottom="1701" w:left="1701" w:header="709" w:footer="709" w:gutter="0"/>
          <w:cols w:space="708"/>
          <w:docGrid w:linePitch="360"/>
        </w:sectPr>
      </w:pPr>
    </w:p>
    <w:tbl>
      <w:tblPr>
        <w:tblStyle w:val="Tabelacomgrade"/>
        <w:tblpPr w:leftFromText="141" w:rightFromText="141" w:vertAnchor="page" w:horzAnchor="margin" w:tblpY="1096"/>
        <w:tblW w:w="9072" w:type="dxa"/>
        <w:tblLook w:val="04A0" w:firstRow="1" w:lastRow="0" w:firstColumn="1" w:lastColumn="0" w:noHBand="0" w:noVBand="1"/>
      </w:tblPr>
      <w:tblGrid>
        <w:gridCol w:w="2256"/>
        <w:gridCol w:w="3273"/>
        <w:gridCol w:w="3543"/>
      </w:tblGrid>
      <w:tr w:rsidR="007D12C3" w:rsidRPr="00BB7CA2" w14:paraId="462B0024" w14:textId="77777777" w:rsidTr="005B009C">
        <w:tc>
          <w:tcPr>
            <w:tcW w:w="9072" w:type="dxa"/>
            <w:gridSpan w:val="3"/>
            <w:tcBorders>
              <w:top w:val="nil"/>
              <w:left w:val="nil"/>
              <w:bottom w:val="nil"/>
              <w:right w:val="nil"/>
            </w:tcBorders>
          </w:tcPr>
          <w:p w14:paraId="1CC4D4F8" w14:textId="77777777" w:rsidR="007D12C3" w:rsidRPr="00D20304" w:rsidRDefault="007D12C3" w:rsidP="005B009C">
            <w:pPr>
              <w:spacing w:after="120"/>
              <w:ind w:right="284"/>
              <w:jc w:val="center"/>
              <w:rPr>
                <w:b/>
                <w:bCs/>
                <w:lang w:val="en-US"/>
              </w:rPr>
            </w:pPr>
            <w:bookmarkStart w:id="2" w:name="_Hlk100816597"/>
            <w:r>
              <w:rPr>
                <w:b/>
                <w:bCs/>
                <w:lang w:val="en-US"/>
              </w:rPr>
              <w:lastRenderedPageBreak/>
              <w:t>Third</w:t>
            </w:r>
            <w:r w:rsidRPr="00BB7CA2">
              <w:rPr>
                <w:b/>
                <w:bCs/>
                <w:lang w:val="en-US"/>
              </w:rPr>
              <w:t xml:space="preserve"> Round </w:t>
            </w:r>
          </w:p>
        </w:tc>
      </w:tr>
      <w:tr w:rsidR="007D12C3" w:rsidRPr="00F37235" w14:paraId="7C2F35E5" w14:textId="77777777" w:rsidTr="005B009C">
        <w:tc>
          <w:tcPr>
            <w:tcW w:w="9072" w:type="dxa"/>
            <w:gridSpan w:val="3"/>
            <w:tcBorders>
              <w:top w:val="nil"/>
              <w:left w:val="nil"/>
              <w:bottom w:val="single" w:sz="4" w:space="0" w:color="auto"/>
              <w:right w:val="nil"/>
            </w:tcBorders>
          </w:tcPr>
          <w:p w14:paraId="7AB13AF1" w14:textId="77777777" w:rsidR="007D12C3" w:rsidRPr="00A91992" w:rsidRDefault="007D12C3" w:rsidP="005B009C">
            <w:pPr>
              <w:rPr>
                <w:rFonts w:cs="Times New Roman"/>
                <w:szCs w:val="24"/>
                <w:lang w:val="en-AU"/>
              </w:rPr>
            </w:pPr>
            <w:r>
              <w:rPr>
                <w:rFonts w:cs="Times New Roman"/>
                <w:szCs w:val="24"/>
                <w:lang w:val="en-AU"/>
              </w:rPr>
              <w:t>S</w:t>
            </w:r>
            <w:r w:rsidRPr="00A91992">
              <w:rPr>
                <w:rFonts w:cs="Times New Roman"/>
                <w:szCs w:val="24"/>
                <w:lang w:val="en-AU"/>
              </w:rPr>
              <w:t xml:space="preserve">ummary </w:t>
            </w:r>
            <w:r>
              <w:rPr>
                <w:rFonts w:cs="Times New Roman"/>
                <w:szCs w:val="24"/>
                <w:lang w:val="en-AU"/>
              </w:rPr>
              <w:t>to</w:t>
            </w:r>
            <w:r w:rsidRPr="00A91992">
              <w:rPr>
                <w:rFonts w:cs="Times New Roman"/>
                <w:szCs w:val="24"/>
                <w:lang w:val="en-AU"/>
              </w:rPr>
              <w:t xml:space="preserve"> support the use of the term as standard telehealth terminology in musculoskeletal pain suggested by the panel members.</w:t>
            </w:r>
          </w:p>
        </w:tc>
      </w:tr>
      <w:tr w:rsidR="007D12C3" w:rsidRPr="00A91992" w14:paraId="00C8A89F" w14:textId="77777777" w:rsidTr="005B009C">
        <w:tc>
          <w:tcPr>
            <w:tcW w:w="2256" w:type="dxa"/>
            <w:tcBorders>
              <w:top w:val="single" w:sz="4" w:space="0" w:color="auto"/>
              <w:left w:val="nil"/>
              <w:bottom w:val="single" w:sz="4" w:space="0" w:color="auto"/>
              <w:right w:val="nil"/>
            </w:tcBorders>
          </w:tcPr>
          <w:p w14:paraId="3A338642" w14:textId="77777777" w:rsidR="007D12C3" w:rsidRPr="00A91992" w:rsidRDefault="007D12C3" w:rsidP="005B009C">
            <w:pPr>
              <w:rPr>
                <w:rFonts w:cs="Times New Roman"/>
                <w:szCs w:val="24"/>
                <w:lang w:val="en-AU"/>
              </w:rPr>
            </w:pPr>
            <w:r w:rsidRPr="00A91992">
              <w:rPr>
                <w:rFonts w:cs="Times New Roman"/>
                <w:szCs w:val="24"/>
                <w:lang w:val="en-AU"/>
              </w:rPr>
              <w:t>Nº</w:t>
            </w:r>
          </w:p>
        </w:tc>
        <w:tc>
          <w:tcPr>
            <w:tcW w:w="3273" w:type="dxa"/>
            <w:tcBorders>
              <w:top w:val="single" w:sz="4" w:space="0" w:color="auto"/>
              <w:left w:val="nil"/>
              <w:bottom w:val="single" w:sz="4" w:space="0" w:color="auto"/>
              <w:right w:val="nil"/>
            </w:tcBorders>
          </w:tcPr>
          <w:p w14:paraId="65B25363" w14:textId="77777777" w:rsidR="007D12C3" w:rsidRPr="00A91992" w:rsidRDefault="007D12C3" w:rsidP="005B009C">
            <w:pPr>
              <w:rPr>
                <w:rFonts w:cs="Times New Roman"/>
                <w:szCs w:val="24"/>
                <w:lang w:val="en-AU"/>
              </w:rPr>
            </w:pPr>
            <w:r w:rsidRPr="00A91992">
              <w:rPr>
                <w:rFonts w:cs="Times New Roman"/>
                <w:szCs w:val="24"/>
                <w:lang w:val="en-AU"/>
              </w:rPr>
              <w:t xml:space="preserve">Telehealth terms </w:t>
            </w:r>
          </w:p>
        </w:tc>
        <w:tc>
          <w:tcPr>
            <w:tcW w:w="3543" w:type="dxa"/>
            <w:tcBorders>
              <w:top w:val="single" w:sz="4" w:space="0" w:color="auto"/>
              <w:left w:val="nil"/>
              <w:bottom w:val="single" w:sz="4" w:space="0" w:color="auto"/>
              <w:right w:val="nil"/>
            </w:tcBorders>
          </w:tcPr>
          <w:p w14:paraId="0535ECC3" w14:textId="77777777" w:rsidR="007D12C3" w:rsidRPr="00A91992" w:rsidRDefault="007D12C3" w:rsidP="005B009C">
            <w:pPr>
              <w:jc w:val="center"/>
              <w:rPr>
                <w:rFonts w:cs="Times New Roman"/>
                <w:bCs/>
                <w:szCs w:val="24"/>
                <w:lang w:val="en-AU"/>
              </w:rPr>
            </w:pPr>
            <w:r w:rsidRPr="00A91992">
              <w:rPr>
                <w:rFonts w:cs="Times New Roman"/>
                <w:szCs w:val="24"/>
                <w:lang w:val="en-AU"/>
              </w:rPr>
              <w:t xml:space="preserve">Round </w:t>
            </w:r>
            <w:r>
              <w:rPr>
                <w:rFonts w:cs="Times New Roman"/>
                <w:szCs w:val="24"/>
                <w:lang w:val="en-AU"/>
              </w:rPr>
              <w:t>3</w:t>
            </w:r>
          </w:p>
        </w:tc>
      </w:tr>
      <w:tr w:rsidR="007D12C3" w:rsidRPr="00A91992" w14:paraId="66BAE97D" w14:textId="77777777" w:rsidTr="005B009C">
        <w:tc>
          <w:tcPr>
            <w:tcW w:w="2256" w:type="dxa"/>
            <w:tcBorders>
              <w:top w:val="single" w:sz="4" w:space="0" w:color="auto"/>
              <w:left w:val="nil"/>
              <w:bottom w:val="nil"/>
              <w:right w:val="nil"/>
            </w:tcBorders>
          </w:tcPr>
          <w:p w14:paraId="2CF97C95" w14:textId="77777777" w:rsidR="007D12C3" w:rsidRPr="00A91992" w:rsidRDefault="007D12C3" w:rsidP="005B009C">
            <w:pPr>
              <w:rPr>
                <w:rFonts w:cs="Times New Roman"/>
                <w:b/>
                <w:bCs/>
                <w:szCs w:val="24"/>
                <w:lang w:val="en-AU"/>
              </w:rPr>
            </w:pPr>
          </w:p>
        </w:tc>
        <w:tc>
          <w:tcPr>
            <w:tcW w:w="3273" w:type="dxa"/>
            <w:tcBorders>
              <w:top w:val="single" w:sz="4" w:space="0" w:color="auto"/>
              <w:left w:val="nil"/>
              <w:bottom w:val="nil"/>
              <w:right w:val="nil"/>
            </w:tcBorders>
          </w:tcPr>
          <w:p w14:paraId="7A2D2908" w14:textId="77777777" w:rsidR="007D12C3" w:rsidRPr="00A91992" w:rsidRDefault="007D12C3" w:rsidP="005B009C">
            <w:pPr>
              <w:rPr>
                <w:rFonts w:cs="Times New Roman"/>
                <w:b/>
                <w:bCs/>
                <w:szCs w:val="24"/>
                <w:lang w:val="en-AU"/>
              </w:rPr>
            </w:pPr>
          </w:p>
        </w:tc>
        <w:tc>
          <w:tcPr>
            <w:tcW w:w="3543" w:type="dxa"/>
            <w:tcBorders>
              <w:top w:val="single" w:sz="4" w:space="0" w:color="auto"/>
              <w:left w:val="nil"/>
              <w:bottom w:val="single" w:sz="4" w:space="0" w:color="auto"/>
              <w:right w:val="nil"/>
            </w:tcBorders>
          </w:tcPr>
          <w:p w14:paraId="318C197F" w14:textId="77777777" w:rsidR="007D12C3" w:rsidRPr="00A91992" w:rsidRDefault="007D12C3" w:rsidP="005B009C">
            <w:pPr>
              <w:jc w:val="center"/>
              <w:rPr>
                <w:rFonts w:cs="Times New Roman"/>
                <w:szCs w:val="24"/>
                <w:lang w:val="en-AU"/>
              </w:rPr>
            </w:pPr>
            <w:r>
              <w:rPr>
                <w:rFonts w:cs="Times New Roman"/>
                <w:szCs w:val="24"/>
                <w:lang w:val="en-AU"/>
              </w:rPr>
              <w:t xml:space="preserve">Strong </w:t>
            </w:r>
            <w:r w:rsidRPr="00A91992">
              <w:rPr>
                <w:rFonts w:cs="Times New Roman"/>
                <w:szCs w:val="24"/>
                <w:lang w:val="en-AU"/>
              </w:rPr>
              <w:t>agreement (</w:t>
            </w:r>
            <w:r>
              <w:rPr>
                <w:rFonts w:cs="Times New Roman"/>
                <w:szCs w:val="24"/>
                <w:lang w:val="en-AU"/>
              </w:rPr>
              <w:t xml:space="preserve">&gt; </w:t>
            </w:r>
            <w:r w:rsidRPr="00A91992">
              <w:rPr>
                <w:rFonts w:cs="Times New Roman"/>
                <w:szCs w:val="24"/>
                <w:lang w:val="en-AU"/>
              </w:rPr>
              <w:t>80 %)</w:t>
            </w:r>
          </w:p>
        </w:tc>
      </w:tr>
      <w:tr w:rsidR="007D12C3" w:rsidRPr="00A91992" w14:paraId="5B7F1861" w14:textId="77777777" w:rsidTr="005B009C">
        <w:tc>
          <w:tcPr>
            <w:tcW w:w="2256" w:type="dxa"/>
            <w:tcBorders>
              <w:top w:val="nil"/>
              <w:left w:val="nil"/>
              <w:bottom w:val="nil"/>
              <w:right w:val="nil"/>
            </w:tcBorders>
          </w:tcPr>
          <w:p w14:paraId="2B9C3DC6" w14:textId="77777777" w:rsidR="007D12C3" w:rsidRPr="00A91992" w:rsidRDefault="007D12C3" w:rsidP="005B009C">
            <w:pPr>
              <w:rPr>
                <w:rFonts w:cs="Times New Roman"/>
                <w:szCs w:val="24"/>
                <w:lang w:val="en-AU"/>
              </w:rPr>
            </w:pPr>
            <w:r>
              <w:rPr>
                <w:rFonts w:cs="Times New Roman"/>
                <w:szCs w:val="24"/>
                <w:lang w:val="en-AU"/>
              </w:rPr>
              <w:t>1</w:t>
            </w:r>
          </w:p>
        </w:tc>
        <w:tc>
          <w:tcPr>
            <w:tcW w:w="3273" w:type="dxa"/>
            <w:tcBorders>
              <w:top w:val="nil"/>
              <w:left w:val="nil"/>
              <w:bottom w:val="nil"/>
              <w:right w:val="nil"/>
            </w:tcBorders>
            <w:shd w:val="clear" w:color="000000" w:fill="FFFFFF"/>
            <w:vAlign w:val="bottom"/>
          </w:tcPr>
          <w:p w14:paraId="23FA94D8" w14:textId="77777777" w:rsidR="007D12C3" w:rsidRPr="00A91992" w:rsidRDefault="007D12C3" w:rsidP="005B009C">
            <w:pPr>
              <w:jc w:val="center"/>
              <w:rPr>
                <w:rFonts w:cs="Times New Roman"/>
                <w:color w:val="000000"/>
                <w:szCs w:val="24"/>
              </w:rPr>
            </w:pPr>
            <w:r>
              <w:rPr>
                <w:rFonts w:cs="Times New Roman"/>
                <w:color w:val="000000"/>
                <w:szCs w:val="24"/>
              </w:rPr>
              <w:t>*</w:t>
            </w:r>
          </w:p>
        </w:tc>
        <w:tc>
          <w:tcPr>
            <w:tcW w:w="3543" w:type="dxa"/>
            <w:tcBorders>
              <w:top w:val="single" w:sz="4" w:space="0" w:color="auto"/>
              <w:left w:val="nil"/>
              <w:bottom w:val="nil"/>
              <w:right w:val="nil"/>
            </w:tcBorders>
            <w:shd w:val="clear" w:color="auto" w:fill="auto"/>
          </w:tcPr>
          <w:p w14:paraId="5F2CF9FC" w14:textId="77777777" w:rsidR="007D12C3" w:rsidRPr="00A91992" w:rsidRDefault="007D12C3" w:rsidP="005B009C">
            <w:pPr>
              <w:jc w:val="center"/>
              <w:rPr>
                <w:rFonts w:cs="Times New Roman"/>
                <w:color w:val="000000"/>
                <w:szCs w:val="24"/>
              </w:rPr>
            </w:pPr>
            <w:r w:rsidRPr="008952E5">
              <w:rPr>
                <w:rFonts w:cs="Times New Roman"/>
                <w:color w:val="000000"/>
                <w:szCs w:val="24"/>
              </w:rPr>
              <w:t>-</w:t>
            </w:r>
          </w:p>
        </w:tc>
      </w:tr>
      <w:tr w:rsidR="007D12C3" w:rsidRPr="00A91992" w14:paraId="4B9B740B" w14:textId="77777777" w:rsidTr="005B009C">
        <w:tc>
          <w:tcPr>
            <w:tcW w:w="2256" w:type="dxa"/>
            <w:tcBorders>
              <w:top w:val="nil"/>
              <w:left w:val="nil"/>
              <w:bottom w:val="nil"/>
              <w:right w:val="nil"/>
            </w:tcBorders>
          </w:tcPr>
          <w:p w14:paraId="35D7274B" w14:textId="77777777" w:rsidR="007D12C3" w:rsidRDefault="007D12C3" w:rsidP="005B009C">
            <w:pPr>
              <w:rPr>
                <w:rFonts w:cs="Times New Roman"/>
                <w:szCs w:val="24"/>
                <w:lang w:val="en-AU"/>
              </w:rPr>
            </w:pPr>
            <w:r>
              <w:rPr>
                <w:rFonts w:cs="Times New Roman"/>
                <w:szCs w:val="24"/>
                <w:lang w:val="en-AU"/>
              </w:rPr>
              <w:t>2</w:t>
            </w:r>
          </w:p>
        </w:tc>
        <w:tc>
          <w:tcPr>
            <w:tcW w:w="3273" w:type="dxa"/>
            <w:tcBorders>
              <w:top w:val="nil"/>
              <w:left w:val="nil"/>
              <w:bottom w:val="nil"/>
              <w:right w:val="nil"/>
            </w:tcBorders>
            <w:shd w:val="clear" w:color="000000" w:fill="FFFFFF"/>
            <w:vAlign w:val="bottom"/>
          </w:tcPr>
          <w:p w14:paraId="1A0B2ADC" w14:textId="77777777" w:rsidR="007D12C3" w:rsidRPr="00A91992" w:rsidRDefault="007D12C3" w:rsidP="005B009C">
            <w:pPr>
              <w:jc w:val="center"/>
              <w:rPr>
                <w:rFonts w:cs="Times New Roman"/>
                <w:color w:val="000000"/>
                <w:szCs w:val="24"/>
              </w:rPr>
            </w:pPr>
            <w:r>
              <w:rPr>
                <w:rFonts w:cs="Times New Roman"/>
                <w:color w:val="000000"/>
                <w:szCs w:val="24"/>
              </w:rPr>
              <w:t>*</w:t>
            </w:r>
          </w:p>
        </w:tc>
        <w:tc>
          <w:tcPr>
            <w:tcW w:w="3543" w:type="dxa"/>
            <w:tcBorders>
              <w:top w:val="nil"/>
              <w:left w:val="nil"/>
              <w:bottom w:val="nil"/>
              <w:right w:val="nil"/>
            </w:tcBorders>
            <w:shd w:val="clear" w:color="auto" w:fill="auto"/>
          </w:tcPr>
          <w:p w14:paraId="3977FFC1" w14:textId="77777777" w:rsidR="007D12C3" w:rsidRDefault="007D12C3" w:rsidP="005B009C">
            <w:pPr>
              <w:jc w:val="center"/>
              <w:rPr>
                <w:rFonts w:cs="Times New Roman"/>
                <w:color w:val="000000"/>
                <w:szCs w:val="24"/>
              </w:rPr>
            </w:pPr>
            <w:r w:rsidRPr="008952E5">
              <w:rPr>
                <w:rFonts w:cs="Times New Roman"/>
                <w:color w:val="000000"/>
                <w:szCs w:val="24"/>
              </w:rPr>
              <w:t>-</w:t>
            </w:r>
          </w:p>
        </w:tc>
      </w:tr>
      <w:tr w:rsidR="007D12C3" w:rsidRPr="00A91992" w14:paraId="2EEBAC83" w14:textId="77777777" w:rsidTr="005B009C">
        <w:tc>
          <w:tcPr>
            <w:tcW w:w="2256" w:type="dxa"/>
            <w:tcBorders>
              <w:top w:val="nil"/>
              <w:left w:val="nil"/>
              <w:bottom w:val="single" w:sz="4" w:space="0" w:color="auto"/>
              <w:right w:val="nil"/>
            </w:tcBorders>
          </w:tcPr>
          <w:p w14:paraId="25BF972D" w14:textId="77777777" w:rsidR="007D12C3" w:rsidRDefault="007D12C3" w:rsidP="005B009C">
            <w:pPr>
              <w:jc w:val="center"/>
              <w:rPr>
                <w:rFonts w:cs="Times New Roman"/>
                <w:szCs w:val="24"/>
                <w:lang w:val="en-AU"/>
              </w:rPr>
            </w:pPr>
          </w:p>
        </w:tc>
        <w:tc>
          <w:tcPr>
            <w:tcW w:w="3273" w:type="dxa"/>
            <w:tcBorders>
              <w:top w:val="nil"/>
              <w:left w:val="nil"/>
              <w:bottom w:val="single" w:sz="4" w:space="0" w:color="auto"/>
              <w:right w:val="nil"/>
            </w:tcBorders>
            <w:shd w:val="clear" w:color="000000" w:fill="FFFFFF"/>
            <w:vAlign w:val="bottom"/>
          </w:tcPr>
          <w:p w14:paraId="42175045" w14:textId="77777777" w:rsidR="007D12C3" w:rsidRDefault="007D12C3" w:rsidP="005B009C">
            <w:pPr>
              <w:jc w:val="center"/>
              <w:rPr>
                <w:rFonts w:cs="Times New Roman"/>
                <w:color w:val="000000"/>
                <w:szCs w:val="24"/>
              </w:rPr>
            </w:pPr>
          </w:p>
        </w:tc>
        <w:tc>
          <w:tcPr>
            <w:tcW w:w="3543" w:type="dxa"/>
            <w:tcBorders>
              <w:top w:val="nil"/>
              <w:left w:val="nil"/>
              <w:bottom w:val="single" w:sz="4" w:space="0" w:color="auto"/>
              <w:right w:val="nil"/>
            </w:tcBorders>
            <w:shd w:val="clear" w:color="auto" w:fill="auto"/>
            <w:vAlign w:val="bottom"/>
          </w:tcPr>
          <w:p w14:paraId="136F4661" w14:textId="77777777" w:rsidR="007D12C3" w:rsidRDefault="007D12C3" w:rsidP="005B009C">
            <w:pPr>
              <w:jc w:val="center"/>
              <w:rPr>
                <w:rFonts w:cs="Times New Roman"/>
                <w:color w:val="000000"/>
                <w:szCs w:val="24"/>
              </w:rPr>
            </w:pPr>
          </w:p>
        </w:tc>
      </w:tr>
      <w:tr w:rsidR="007D12C3" w:rsidRPr="00A91992" w14:paraId="39DE7FF5" w14:textId="77777777" w:rsidTr="005B009C">
        <w:tc>
          <w:tcPr>
            <w:tcW w:w="2256" w:type="dxa"/>
            <w:tcBorders>
              <w:top w:val="single" w:sz="4" w:space="0" w:color="auto"/>
              <w:left w:val="nil"/>
              <w:bottom w:val="nil"/>
              <w:right w:val="nil"/>
            </w:tcBorders>
          </w:tcPr>
          <w:p w14:paraId="2245FD0D" w14:textId="77777777" w:rsidR="007D12C3" w:rsidRPr="00A91992" w:rsidRDefault="007D12C3" w:rsidP="005B009C">
            <w:pPr>
              <w:rPr>
                <w:rFonts w:cs="Times New Roman"/>
                <w:szCs w:val="24"/>
                <w:lang w:val="en-AU"/>
              </w:rPr>
            </w:pPr>
          </w:p>
        </w:tc>
        <w:tc>
          <w:tcPr>
            <w:tcW w:w="3273" w:type="dxa"/>
            <w:tcBorders>
              <w:top w:val="single" w:sz="4" w:space="0" w:color="auto"/>
              <w:left w:val="nil"/>
              <w:bottom w:val="nil"/>
              <w:right w:val="nil"/>
            </w:tcBorders>
            <w:shd w:val="clear" w:color="000000" w:fill="FFFFFF"/>
            <w:vAlign w:val="bottom"/>
          </w:tcPr>
          <w:p w14:paraId="72099EEE" w14:textId="77777777" w:rsidR="007D12C3" w:rsidRPr="00A91992" w:rsidRDefault="007D12C3" w:rsidP="005B009C">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76230E0A" w14:textId="77777777" w:rsidR="007D12C3" w:rsidRPr="00A91992" w:rsidRDefault="007D12C3" w:rsidP="005B009C">
            <w:pPr>
              <w:jc w:val="left"/>
              <w:rPr>
                <w:rFonts w:cs="Times New Roman"/>
                <w:color w:val="000000"/>
                <w:szCs w:val="24"/>
              </w:rPr>
            </w:pPr>
            <w:proofErr w:type="spellStart"/>
            <w:r>
              <w:rPr>
                <w:rFonts w:cs="Times New Roman"/>
                <w:color w:val="000000"/>
                <w:szCs w:val="24"/>
              </w:rPr>
              <w:t>M</w:t>
            </w:r>
            <w:r w:rsidRPr="00522C67">
              <w:rPr>
                <w:rFonts w:cs="Times New Roman"/>
                <w:color w:val="000000"/>
                <w:szCs w:val="24"/>
              </w:rPr>
              <w:t>oderate</w:t>
            </w:r>
            <w:proofErr w:type="spellEnd"/>
            <w:r w:rsidRPr="00522C67">
              <w:rPr>
                <w:rFonts w:cs="Times New Roman"/>
                <w:color w:val="000000"/>
                <w:szCs w:val="24"/>
              </w:rPr>
              <w:t xml:space="preserve"> </w:t>
            </w:r>
            <w:r>
              <w:rPr>
                <w:rFonts w:cs="Times New Roman"/>
                <w:color w:val="000000"/>
                <w:szCs w:val="24"/>
              </w:rPr>
              <w:t xml:space="preserve">agreement </w:t>
            </w:r>
            <w:r w:rsidRPr="00522C67">
              <w:rPr>
                <w:rFonts w:cs="Times New Roman"/>
                <w:color w:val="000000"/>
                <w:szCs w:val="24"/>
              </w:rPr>
              <w:t>(70%</w:t>
            </w:r>
            <w:r>
              <w:rPr>
                <w:rFonts w:cs="Times New Roman"/>
                <w:color w:val="000000"/>
                <w:szCs w:val="24"/>
              </w:rPr>
              <w:t xml:space="preserve"> - </w:t>
            </w:r>
            <w:r w:rsidRPr="00522C67">
              <w:rPr>
                <w:rFonts w:cs="Times New Roman"/>
                <w:color w:val="000000"/>
                <w:szCs w:val="24"/>
              </w:rPr>
              <w:t>80%</w:t>
            </w:r>
            <w:r>
              <w:rPr>
                <w:rFonts w:cs="Times New Roman"/>
                <w:color w:val="000000"/>
                <w:szCs w:val="24"/>
              </w:rPr>
              <w:t>)</w:t>
            </w:r>
          </w:p>
        </w:tc>
      </w:tr>
      <w:tr w:rsidR="007D12C3" w:rsidRPr="00A91992" w14:paraId="16EC64DE" w14:textId="77777777" w:rsidTr="005B009C">
        <w:tc>
          <w:tcPr>
            <w:tcW w:w="2256" w:type="dxa"/>
            <w:tcBorders>
              <w:top w:val="nil"/>
              <w:left w:val="nil"/>
              <w:bottom w:val="nil"/>
              <w:right w:val="nil"/>
            </w:tcBorders>
          </w:tcPr>
          <w:p w14:paraId="27DFAA41" w14:textId="77777777" w:rsidR="007D12C3" w:rsidRPr="00A91992" w:rsidRDefault="007D12C3" w:rsidP="005B009C">
            <w:pPr>
              <w:rPr>
                <w:rFonts w:cs="Times New Roman"/>
                <w:szCs w:val="24"/>
                <w:lang w:val="en-AU"/>
              </w:rPr>
            </w:pPr>
            <w:r w:rsidRPr="00A91992">
              <w:rPr>
                <w:rFonts w:cs="Times New Roman"/>
                <w:szCs w:val="24"/>
                <w:lang w:val="en-AU"/>
              </w:rPr>
              <w:t>1</w:t>
            </w:r>
          </w:p>
        </w:tc>
        <w:tc>
          <w:tcPr>
            <w:tcW w:w="3273" w:type="dxa"/>
            <w:tcBorders>
              <w:top w:val="nil"/>
              <w:left w:val="nil"/>
              <w:bottom w:val="nil"/>
              <w:right w:val="nil"/>
            </w:tcBorders>
            <w:shd w:val="clear" w:color="000000" w:fill="FFFFFF"/>
            <w:vAlign w:val="bottom"/>
          </w:tcPr>
          <w:p w14:paraId="4A9347B2" w14:textId="77777777" w:rsidR="007D12C3" w:rsidRPr="00A91992" w:rsidRDefault="007D12C3" w:rsidP="005B009C">
            <w:pPr>
              <w:rPr>
                <w:rFonts w:cs="Times New Roman"/>
                <w:szCs w:val="24"/>
                <w:lang w:val="en-AU"/>
              </w:rPr>
            </w:pPr>
            <w:r w:rsidRPr="00136124">
              <w:rPr>
                <w:rFonts w:cs="Times New Roman"/>
                <w:szCs w:val="24"/>
                <w:lang w:val="en-AU"/>
              </w:rPr>
              <w:t>Digital health intervention</w:t>
            </w:r>
          </w:p>
        </w:tc>
        <w:tc>
          <w:tcPr>
            <w:tcW w:w="3543" w:type="dxa"/>
            <w:tcBorders>
              <w:top w:val="single" w:sz="4" w:space="0" w:color="auto"/>
              <w:left w:val="nil"/>
              <w:bottom w:val="nil"/>
              <w:right w:val="nil"/>
            </w:tcBorders>
            <w:shd w:val="clear" w:color="auto" w:fill="auto"/>
            <w:vAlign w:val="bottom"/>
          </w:tcPr>
          <w:p w14:paraId="0F324777" w14:textId="2F982F69" w:rsidR="007D12C3" w:rsidRPr="00A91992" w:rsidRDefault="007D12C3" w:rsidP="005B009C">
            <w:pPr>
              <w:jc w:val="center"/>
              <w:rPr>
                <w:rFonts w:cs="Times New Roman"/>
                <w:szCs w:val="24"/>
                <w:lang w:val="en-AU"/>
              </w:rPr>
            </w:pPr>
            <w:r>
              <w:rPr>
                <w:rFonts w:cs="Times New Roman"/>
                <w:szCs w:val="24"/>
                <w:lang w:val="en-AU"/>
              </w:rPr>
              <w:t>74</w:t>
            </w:r>
            <w:r w:rsidR="00F52E41">
              <w:rPr>
                <w:rFonts w:cs="Times New Roman"/>
                <w:szCs w:val="24"/>
                <w:lang w:val="en-AU"/>
              </w:rPr>
              <w:t>.</w:t>
            </w:r>
            <w:r>
              <w:rPr>
                <w:rFonts w:cs="Times New Roman"/>
                <w:szCs w:val="24"/>
                <w:lang w:val="en-AU"/>
              </w:rPr>
              <w:t>6%</w:t>
            </w:r>
          </w:p>
        </w:tc>
      </w:tr>
      <w:tr w:rsidR="007D12C3" w:rsidRPr="00A91992" w14:paraId="23F3200B" w14:textId="77777777" w:rsidTr="005B009C">
        <w:tc>
          <w:tcPr>
            <w:tcW w:w="2256" w:type="dxa"/>
            <w:tcBorders>
              <w:top w:val="nil"/>
              <w:left w:val="nil"/>
              <w:bottom w:val="nil"/>
              <w:right w:val="nil"/>
            </w:tcBorders>
          </w:tcPr>
          <w:p w14:paraId="05E65AD0" w14:textId="77777777" w:rsidR="007D12C3" w:rsidRPr="00A91992" w:rsidRDefault="007D12C3" w:rsidP="005B009C">
            <w:pPr>
              <w:rPr>
                <w:rFonts w:cs="Times New Roman"/>
                <w:szCs w:val="24"/>
                <w:lang w:val="en-AU"/>
              </w:rPr>
            </w:pPr>
            <w:r w:rsidRPr="00A91992">
              <w:rPr>
                <w:rFonts w:cs="Times New Roman"/>
                <w:szCs w:val="24"/>
                <w:lang w:val="en-AU"/>
              </w:rPr>
              <w:t>2</w:t>
            </w:r>
          </w:p>
        </w:tc>
        <w:tc>
          <w:tcPr>
            <w:tcW w:w="3273" w:type="dxa"/>
            <w:tcBorders>
              <w:top w:val="nil"/>
              <w:left w:val="nil"/>
              <w:bottom w:val="nil"/>
              <w:right w:val="nil"/>
            </w:tcBorders>
            <w:shd w:val="clear" w:color="000000" w:fill="FFFFFF"/>
            <w:vAlign w:val="bottom"/>
          </w:tcPr>
          <w:p w14:paraId="71369FF2" w14:textId="77777777" w:rsidR="007D12C3" w:rsidRPr="00A91992" w:rsidRDefault="007D12C3" w:rsidP="005B009C">
            <w:pPr>
              <w:rPr>
                <w:rFonts w:cs="Times New Roman"/>
                <w:szCs w:val="24"/>
                <w:lang w:val="en-AU"/>
              </w:rPr>
            </w:pPr>
            <w:r w:rsidRPr="00136124">
              <w:rPr>
                <w:rFonts w:cs="Times New Roman"/>
                <w:szCs w:val="24"/>
                <w:lang w:val="en-AU"/>
              </w:rPr>
              <w:t>Telemedicine</w:t>
            </w:r>
          </w:p>
        </w:tc>
        <w:tc>
          <w:tcPr>
            <w:tcW w:w="3543" w:type="dxa"/>
            <w:tcBorders>
              <w:top w:val="nil"/>
              <w:left w:val="nil"/>
              <w:bottom w:val="nil"/>
              <w:right w:val="nil"/>
            </w:tcBorders>
            <w:shd w:val="clear" w:color="auto" w:fill="auto"/>
            <w:vAlign w:val="bottom"/>
          </w:tcPr>
          <w:p w14:paraId="57A30491" w14:textId="7C6422E8" w:rsidR="007D12C3" w:rsidRPr="00A91992" w:rsidRDefault="007D12C3" w:rsidP="005B009C">
            <w:pPr>
              <w:jc w:val="center"/>
              <w:rPr>
                <w:rFonts w:cs="Times New Roman"/>
                <w:szCs w:val="24"/>
                <w:lang w:val="en-AU"/>
              </w:rPr>
            </w:pPr>
            <w:r>
              <w:rPr>
                <w:rFonts w:cs="Times New Roman"/>
                <w:szCs w:val="24"/>
                <w:lang w:val="en-AU"/>
              </w:rPr>
              <w:t>71</w:t>
            </w:r>
            <w:r w:rsidR="00F52E41">
              <w:rPr>
                <w:rFonts w:cs="Times New Roman"/>
                <w:szCs w:val="24"/>
                <w:lang w:val="en-AU"/>
              </w:rPr>
              <w:t>.</w:t>
            </w:r>
            <w:r>
              <w:rPr>
                <w:rFonts w:cs="Times New Roman"/>
                <w:szCs w:val="24"/>
                <w:lang w:val="en-AU"/>
              </w:rPr>
              <w:t>6%</w:t>
            </w:r>
          </w:p>
        </w:tc>
      </w:tr>
      <w:tr w:rsidR="007D12C3" w:rsidRPr="00A91992" w14:paraId="15F38855" w14:textId="77777777" w:rsidTr="005B009C">
        <w:tc>
          <w:tcPr>
            <w:tcW w:w="2256" w:type="dxa"/>
            <w:tcBorders>
              <w:top w:val="nil"/>
              <w:left w:val="nil"/>
              <w:bottom w:val="nil"/>
              <w:right w:val="nil"/>
            </w:tcBorders>
          </w:tcPr>
          <w:p w14:paraId="41211904" w14:textId="77777777" w:rsidR="007D12C3" w:rsidRPr="00A91992" w:rsidRDefault="007D12C3" w:rsidP="005B009C">
            <w:pPr>
              <w:rPr>
                <w:rFonts w:cs="Times New Roman"/>
                <w:szCs w:val="24"/>
                <w:lang w:val="en-AU"/>
              </w:rPr>
            </w:pPr>
            <w:r w:rsidRPr="00A91992">
              <w:rPr>
                <w:rFonts w:cs="Times New Roman"/>
                <w:szCs w:val="24"/>
                <w:lang w:val="en-AU"/>
              </w:rPr>
              <w:t>3</w:t>
            </w:r>
          </w:p>
        </w:tc>
        <w:tc>
          <w:tcPr>
            <w:tcW w:w="3273" w:type="dxa"/>
            <w:tcBorders>
              <w:top w:val="nil"/>
              <w:left w:val="nil"/>
              <w:bottom w:val="nil"/>
              <w:right w:val="nil"/>
            </w:tcBorders>
            <w:shd w:val="clear" w:color="000000" w:fill="FFFFFF"/>
            <w:vAlign w:val="bottom"/>
          </w:tcPr>
          <w:p w14:paraId="2DC9922F" w14:textId="77777777" w:rsidR="007D12C3" w:rsidRPr="00A91992" w:rsidRDefault="007D12C3" w:rsidP="005B009C">
            <w:pPr>
              <w:rPr>
                <w:rFonts w:cs="Times New Roman"/>
                <w:szCs w:val="24"/>
                <w:lang w:val="en-AU"/>
              </w:rPr>
            </w:pPr>
            <w:r w:rsidRPr="00136124">
              <w:rPr>
                <w:rFonts w:cs="Times New Roman"/>
                <w:szCs w:val="24"/>
                <w:lang w:val="en-AU"/>
              </w:rPr>
              <w:t>Telerehabilitation</w:t>
            </w:r>
          </w:p>
        </w:tc>
        <w:tc>
          <w:tcPr>
            <w:tcW w:w="3543" w:type="dxa"/>
            <w:tcBorders>
              <w:top w:val="nil"/>
              <w:left w:val="nil"/>
              <w:bottom w:val="nil"/>
              <w:right w:val="nil"/>
            </w:tcBorders>
            <w:shd w:val="clear" w:color="auto" w:fill="auto"/>
            <w:vAlign w:val="bottom"/>
          </w:tcPr>
          <w:p w14:paraId="28F9E5D9" w14:textId="06AC5F6C" w:rsidR="007D12C3" w:rsidRPr="00A91992" w:rsidRDefault="007D12C3" w:rsidP="005B009C">
            <w:pPr>
              <w:jc w:val="center"/>
              <w:rPr>
                <w:rFonts w:cs="Times New Roman"/>
                <w:szCs w:val="24"/>
                <w:lang w:val="en-AU"/>
              </w:rPr>
            </w:pPr>
            <w:r>
              <w:rPr>
                <w:rFonts w:cs="Times New Roman"/>
                <w:szCs w:val="24"/>
                <w:lang w:val="en-AU"/>
              </w:rPr>
              <w:t>70</w:t>
            </w:r>
            <w:r w:rsidR="00F52E41">
              <w:rPr>
                <w:rFonts w:cs="Times New Roman"/>
                <w:szCs w:val="24"/>
                <w:lang w:val="en-AU"/>
              </w:rPr>
              <w:t>.</w:t>
            </w:r>
            <w:r>
              <w:rPr>
                <w:rFonts w:cs="Times New Roman"/>
                <w:szCs w:val="24"/>
                <w:lang w:val="en-AU"/>
              </w:rPr>
              <w:t>1%</w:t>
            </w:r>
          </w:p>
        </w:tc>
      </w:tr>
      <w:tr w:rsidR="007D12C3" w:rsidRPr="00A91992" w14:paraId="6CE85BF5" w14:textId="77777777" w:rsidTr="005B009C">
        <w:tc>
          <w:tcPr>
            <w:tcW w:w="2256" w:type="dxa"/>
            <w:tcBorders>
              <w:top w:val="nil"/>
              <w:left w:val="nil"/>
              <w:bottom w:val="single" w:sz="4" w:space="0" w:color="auto"/>
              <w:right w:val="nil"/>
            </w:tcBorders>
          </w:tcPr>
          <w:p w14:paraId="3AC1D7D5" w14:textId="77777777" w:rsidR="007D12C3" w:rsidRPr="00A91992" w:rsidRDefault="007D12C3" w:rsidP="005B009C">
            <w:pPr>
              <w:jc w:val="center"/>
              <w:rPr>
                <w:rFonts w:cs="Times New Roman"/>
                <w:szCs w:val="24"/>
                <w:lang w:val="en-AU"/>
              </w:rPr>
            </w:pPr>
          </w:p>
        </w:tc>
        <w:tc>
          <w:tcPr>
            <w:tcW w:w="3273" w:type="dxa"/>
            <w:tcBorders>
              <w:top w:val="nil"/>
              <w:left w:val="nil"/>
              <w:bottom w:val="single" w:sz="4" w:space="0" w:color="auto"/>
              <w:right w:val="nil"/>
            </w:tcBorders>
            <w:shd w:val="clear" w:color="000000" w:fill="FFFFFF"/>
          </w:tcPr>
          <w:p w14:paraId="3981CDA3" w14:textId="77777777" w:rsidR="007D12C3" w:rsidRPr="0010187F" w:rsidRDefault="007D12C3" w:rsidP="005B009C">
            <w:pPr>
              <w:jc w:val="center"/>
              <w:rPr>
                <w:rFonts w:cs="Times New Roman"/>
                <w:color w:val="000000"/>
                <w:szCs w:val="24"/>
              </w:rPr>
            </w:pPr>
          </w:p>
        </w:tc>
        <w:tc>
          <w:tcPr>
            <w:tcW w:w="3543" w:type="dxa"/>
            <w:tcBorders>
              <w:top w:val="nil"/>
              <w:left w:val="nil"/>
              <w:bottom w:val="single" w:sz="4" w:space="0" w:color="auto"/>
              <w:right w:val="nil"/>
            </w:tcBorders>
            <w:shd w:val="clear" w:color="auto" w:fill="auto"/>
          </w:tcPr>
          <w:p w14:paraId="43BAB617" w14:textId="77777777" w:rsidR="007D12C3" w:rsidRPr="00A91992" w:rsidRDefault="007D12C3" w:rsidP="005B009C">
            <w:pPr>
              <w:jc w:val="center"/>
              <w:rPr>
                <w:rFonts w:cs="Times New Roman"/>
                <w:szCs w:val="24"/>
                <w:lang w:val="en-AU"/>
              </w:rPr>
            </w:pPr>
          </w:p>
        </w:tc>
      </w:tr>
      <w:tr w:rsidR="007D12C3" w:rsidRPr="00A91992" w14:paraId="30AD4769" w14:textId="77777777" w:rsidTr="005B009C">
        <w:tc>
          <w:tcPr>
            <w:tcW w:w="2256" w:type="dxa"/>
            <w:tcBorders>
              <w:top w:val="single" w:sz="4" w:space="0" w:color="auto"/>
              <w:left w:val="nil"/>
              <w:bottom w:val="nil"/>
              <w:right w:val="nil"/>
            </w:tcBorders>
          </w:tcPr>
          <w:p w14:paraId="291CAA69" w14:textId="77777777" w:rsidR="007D12C3" w:rsidRPr="00A91992" w:rsidRDefault="007D12C3" w:rsidP="005B009C">
            <w:pPr>
              <w:rPr>
                <w:rFonts w:cs="Times New Roman"/>
                <w:szCs w:val="24"/>
                <w:lang w:val="en-AU"/>
              </w:rPr>
            </w:pPr>
          </w:p>
        </w:tc>
        <w:tc>
          <w:tcPr>
            <w:tcW w:w="3273" w:type="dxa"/>
            <w:tcBorders>
              <w:top w:val="single" w:sz="4" w:space="0" w:color="auto"/>
              <w:left w:val="nil"/>
              <w:bottom w:val="nil"/>
              <w:right w:val="nil"/>
            </w:tcBorders>
            <w:shd w:val="clear" w:color="000000" w:fill="FFFFFF"/>
            <w:vAlign w:val="bottom"/>
          </w:tcPr>
          <w:p w14:paraId="4BC240E8" w14:textId="77777777" w:rsidR="007D12C3" w:rsidRPr="00A91992" w:rsidRDefault="007D12C3" w:rsidP="005B009C">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7640D80C" w14:textId="77777777" w:rsidR="007D12C3" w:rsidRPr="00A91992" w:rsidRDefault="007D12C3" w:rsidP="005B009C">
            <w:pPr>
              <w:jc w:val="center"/>
              <w:rPr>
                <w:rFonts w:cs="Times New Roman"/>
                <w:color w:val="000000"/>
                <w:szCs w:val="24"/>
              </w:rPr>
            </w:pPr>
            <w:proofErr w:type="spellStart"/>
            <w:r>
              <w:rPr>
                <w:rFonts w:cs="Times New Roman"/>
                <w:color w:val="000000"/>
                <w:szCs w:val="24"/>
              </w:rPr>
              <w:t>Low</w:t>
            </w:r>
            <w:proofErr w:type="spellEnd"/>
            <w:r>
              <w:rPr>
                <w:rFonts w:cs="Times New Roman"/>
                <w:color w:val="000000"/>
                <w:szCs w:val="24"/>
              </w:rPr>
              <w:t xml:space="preserve"> agreement (50% - 70%)</w:t>
            </w:r>
          </w:p>
        </w:tc>
      </w:tr>
      <w:tr w:rsidR="007D12C3" w:rsidRPr="00A91992" w14:paraId="6D8B977C" w14:textId="77777777" w:rsidTr="005B009C">
        <w:tc>
          <w:tcPr>
            <w:tcW w:w="2256" w:type="dxa"/>
            <w:tcBorders>
              <w:top w:val="nil"/>
              <w:left w:val="nil"/>
              <w:bottom w:val="nil"/>
              <w:right w:val="nil"/>
            </w:tcBorders>
          </w:tcPr>
          <w:p w14:paraId="02995526" w14:textId="77777777" w:rsidR="007D12C3" w:rsidRPr="00A91992" w:rsidRDefault="007D12C3" w:rsidP="005B009C">
            <w:pPr>
              <w:rPr>
                <w:rFonts w:cs="Times New Roman"/>
                <w:szCs w:val="24"/>
                <w:lang w:val="en-AU"/>
              </w:rPr>
            </w:pPr>
            <w:r>
              <w:rPr>
                <w:rFonts w:cs="Times New Roman"/>
                <w:szCs w:val="24"/>
                <w:lang w:val="en-AU"/>
              </w:rPr>
              <w:t>1</w:t>
            </w:r>
          </w:p>
        </w:tc>
        <w:tc>
          <w:tcPr>
            <w:tcW w:w="3273" w:type="dxa"/>
            <w:tcBorders>
              <w:top w:val="nil"/>
              <w:left w:val="nil"/>
              <w:bottom w:val="nil"/>
              <w:right w:val="nil"/>
            </w:tcBorders>
            <w:shd w:val="clear" w:color="000000" w:fill="FFFFFF"/>
            <w:vAlign w:val="bottom"/>
          </w:tcPr>
          <w:p w14:paraId="4F6449A7" w14:textId="77777777" w:rsidR="007D12C3" w:rsidRPr="00A91992" w:rsidRDefault="007D12C3" w:rsidP="005B009C">
            <w:pPr>
              <w:rPr>
                <w:rFonts w:cs="Times New Roman"/>
                <w:szCs w:val="24"/>
                <w:lang w:val="en-AU"/>
              </w:rPr>
            </w:pPr>
            <w:r w:rsidRPr="00136124">
              <w:rPr>
                <w:rFonts w:cs="Times New Roman"/>
                <w:szCs w:val="24"/>
                <w:lang w:val="en-AU"/>
              </w:rPr>
              <w:t>Online consultations</w:t>
            </w:r>
          </w:p>
        </w:tc>
        <w:tc>
          <w:tcPr>
            <w:tcW w:w="3543" w:type="dxa"/>
            <w:tcBorders>
              <w:top w:val="single" w:sz="4" w:space="0" w:color="auto"/>
              <w:left w:val="nil"/>
              <w:bottom w:val="nil"/>
              <w:right w:val="nil"/>
            </w:tcBorders>
            <w:shd w:val="clear" w:color="auto" w:fill="auto"/>
            <w:vAlign w:val="bottom"/>
          </w:tcPr>
          <w:p w14:paraId="556A6403" w14:textId="1C9800B8" w:rsidR="007D12C3" w:rsidRPr="00A91992" w:rsidRDefault="007D12C3" w:rsidP="005B009C">
            <w:pPr>
              <w:jc w:val="center"/>
              <w:rPr>
                <w:rFonts w:cs="Times New Roman"/>
                <w:szCs w:val="24"/>
                <w:lang w:val="en-AU"/>
              </w:rPr>
            </w:pPr>
            <w:r>
              <w:rPr>
                <w:rFonts w:cs="Times New Roman"/>
                <w:szCs w:val="24"/>
                <w:lang w:val="en-AU"/>
              </w:rPr>
              <w:t>67</w:t>
            </w:r>
            <w:r w:rsidR="00F52E41">
              <w:rPr>
                <w:rFonts w:cs="Times New Roman"/>
                <w:szCs w:val="24"/>
                <w:lang w:val="en-AU"/>
              </w:rPr>
              <w:t>.</w:t>
            </w:r>
            <w:r>
              <w:rPr>
                <w:rFonts w:cs="Times New Roman"/>
                <w:szCs w:val="24"/>
                <w:lang w:val="en-AU"/>
              </w:rPr>
              <w:t>2%</w:t>
            </w:r>
          </w:p>
        </w:tc>
      </w:tr>
      <w:tr w:rsidR="007D12C3" w:rsidRPr="00A91992" w14:paraId="5EA87282" w14:textId="77777777" w:rsidTr="005B009C">
        <w:tc>
          <w:tcPr>
            <w:tcW w:w="2256" w:type="dxa"/>
            <w:tcBorders>
              <w:top w:val="nil"/>
              <w:left w:val="nil"/>
              <w:bottom w:val="nil"/>
              <w:right w:val="nil"/>
            </w:tcBorders>
          </w:tcPr>
          <w:p w14:paraId="1F3F6C6E" w14:textId="77777777" w:rsidR="007D12C3" w:rsidRPr="00A91992" w:rsidRDefault="007D12C3" w:rsidP="005B009C">
            <w:pPr>
              <w:rPr>
                <w:rFonts w:cs="Times New Roman"/>
                <w:szCs w:val="24"/>
                <w:lang w:val="en-AU"/>
              </w:rPr>
            </w:pPr>
            <w:r>
              <w:rPr>
                <w:rFonts w:cs="Times New Roman"/>
                <w:szCs w:val="24"/>
                <w:lang w:val="en-AU"/>
              </w:rPr>
              <w:t>2</w:t>
            </w:r>
          </w:p>
        </w:tc>
        <w:tc>
          <w:tcPr>
            <w:tcW w:w="3273" w:type="dxa"/>
            <w:tcBorders>
              <w:top w:val="nil"/>
              <w:left w:val="nil"/>
              <w:bottom w:val="nil"/>
              <w:right w:val="nil"/>
            </w:tcBorders>
            <w:shd w:val="clear" w:color="000000" w:fill="FFFFFF"/>
            <w:vAlign w:val="bottom"/>
          </w:tcPr>
          <w:p w14:paraId="5F2F7F84" w14:textId="77777777" w:rsidR="007D12C3" w:rsidRPr="00A91992" w:rsidRDefault="007D12C3" w:rsidP="005B009C">
            <w:pPr>
              <w:rPr>
                <w:rFonts w:cs="Times New Roman"/>
                <w:szCs w:val="24"/>
                <w:lang w:val="en-AU"/>
              </w:rPr>
            </w:pPr>
            <w:r w:rsidRPr="00136124">
              <w:rPr>
                <w:rFonts w:cs="Times New Roman"/>
                <w:szCs w:val="24"/>
                <w:lang w:val="en-AU"/>
              </w:rPr>
              <w:t>Mobile health app (mHealth)</w:t>
            </w:r>
          </w:p>
        </w:tc>
        <w:tc>
          <w:tcPr>
            <w:tcW w:w="3543" w:type="dxa"/>
            <w:tcBorders>
              <w:top w:val="nil"/>
              <w:left w:val="nil"/>
              <w:bottom w:val="nil"/>
              <w:right w:val="nil"/>
            </w:tcBorders>
            <w:shd w:val="clear" w:color="auto" w:fill="auto"/>
            <w:vAlign w:val="bottom"/>
          </w:tcPr>
          <w:p w14:paraId="3C3BD6B3" w14:textId="1DAA72A5" w:rsidR="007D12C3" w:rsidRPr="00A91992" w:rsidRDefault="007D12C3" w:rsidP="005B009C">
            <w:pPr>
              <w:jc w:val="center"/>
              <w:rPr>
                <w:rFonts w:cs="Times New Roman"/>
                <w:szCs w:val="24"/>
                <w:lang w:val="en-AU"/>
              </w:rPr>
            </w:pPr>
            <w:r>
              <w:rPr>
                <w:rFonts w:cs="Times New Roman"/>
                <w:szCs w:val="24"/>
                <w:lang w:val="en-AU"/>
              </w:rPr>
              <w:t>67</w:t>
            </w:r>
            <w:r w:rsidR="00F52E41">
              <w:rPr>
                <w:rFonts w:cs="Times New Roman"/>
                <w:szCs w:val="24"/>
                <w:lang w:val="en-AU"/>
              </w:rPr>
              <w:t>.</w:t>
            </w:r>
            <w:r>
              <w:rPr>
                <w:rFonts w:cs="Times New Roman"/>
                <w:szCs w:val="24"/>
                <w:lang w:val="en-AU"/>
              </w:rPr>
              <w:t>2%</w:t>
            </w:r>
          </w:p>
        </w:tc>
      </w:tr>
      <w:tr w:rsidR="007D12C3" w:rsidRPr="00A91992" w14:paraId="69AB8F72" w14:textId="77777777" w:rsidTr="005B009C">
        <w:tc>
          <w:tcPr>
            <w:tcW w:w="2256" w:type="dxa"/>
            <w:tcBorders>
              <w:top w:val="nil"/>
              <w:left w:val="nil"/>
              <w:bottom w:val="nil"/>
              <w:right w:val="nil"/>
            </w:tcBorders>
          </w:tcPr>
          <w:p w14:paraId="7F3DCB20" w14:textId="77777777" w:rsidR="007D12C3" w:rsidRPr="00A91992" w:rsidRDefault="007D12C3" w:rsidP="005B009C">
            <w:pPr>
              <w:rPr>
                <w:rFonts w:cs="Times New Roman"/>
                <w:szCs w:val="24"/>
                <w:lang w:val="en-AU"/>
              </w:rPr>
            </w:pPr>
            <w:r>
              <w:rPr>
                <w:rFonts w:cs="Times New Roman"/>
                <w:szCs w:val="24"/>
                <w:lang w:val="en-AU"/>
              </w:rPr>
              <w:t>3</w:t>
            </w:r>
          </w:p>
        </w:tc>
        <w:tc>
          <w:tcPr>
            <w:tcW w:w="3273" w:type="dxa"/>
            <w:tcBorders>
              <w:top w:val="nil"/>
              <w:left w:val="nil"/>
              <w:bottom w:val="nil"/>
              <w:right w:val="nil"/>
            </w:tcBorders>
            <w:shd w:val="clear" w:color="000000" w:fill="FFFFFF"/>
            <w:vAlign w:val="bottom"/>
          </w:tcPr>
          <w:p w14:paraId="00A68C08" w14:textId="77777777" w:rsidR="007D12C3" w:rsidRPr="00A91992" w:rsidRDefault="007D12C3" w:rsidP="005B009C">
            <w:pPr>
              <w:rPr>
                <w:rFonts w:cs="Times New Roman"/>
                <w:szCs w:val="24"/>
                <w:lang w:val="en-AU"/>
              </w:rPr>
            </w:pPr>
            <w:r w:rsidRPr="00136124">
              <w:rPr>
                <w:rFonts w:cs="Times New Roman"/>
                <w:szCs w:val="24"/>
                <w:lang w:val="en-AU"/>
              </w:rPr>
              <w:t>Electronic health (eHealth)</w:t>
            </w:r>
          </w:p>
        </w:tc>
        <w:tc>
          <w:tcPr>
            <w:tcW w:w="3543" w:type="dxa"/>
            <w:tcBorders>
              <w:top w:val="nil"/>
              <w:left w:val="nil"/>
              <w:bottom w:val="nil"/>
              <w:right w:val="nil"/>
            </w:tcBorders>
            <w:shd w:val="clear" w:color="auto" w:fill="auto"/>
            <w:vAlign w:val="bottom"/>
          </w:tcPr>
          <w:p w14:paraId="1056B6B2" w14:textId="386A6CCE" w:rsidR="007D12C3" w:rsidRPr="00A91992" w:rsidRDefault="007D12C3" w:rsidP="005B009C">
            <w:pPr>
              <w:jc w:val="center"/>
              <w:rPr>
                <w:rFonts w:cs="Times New Roman"/>
                <w:szCs w:val="24"/>
                <w:lang w:val="en-AU"/>
              </w:rPr>
            </w:pPr>
            <w:r>
              <w:rPr>
                <w:rFonts w:cs="Times New Roman"/>
                <w:szCs w:val="24"/>
                <w:lang w:val="en-AU"/>
              </w:rPr>
              <w:t>66</w:t>
            </w:r>
            <w:r w:rsidR="00F52E41">
              <w:rPr>
                <w:rFonts w:cs="Times New Roman"/>
                <w:szCs w:val="24"/>
                <w:lang w:val="en-AU"/>
              </w:rPr>
              <w:t>.</w:t>
            </w:r>
            <w:r>
              <w:rPr>
                <w:rFonts w:cs="Times New Roman"/>
                <w:szCs w:val="24"/>
                <w:lang w:val="en-AU"/>
              </w:rPr>
              <w:t>4%</w:t>
            </w:r>
          </w:p>
        </w:tc>
      </w:tr>
      <w:tr w:rsidR="007D12C3" w:rsidRPr="00A91992" w14:paraId="081E6866" w14:textId="77777777" w:rsidTr="005B009C">
        <w:tc>
          <w:tcPr>
            <w:tcW w:w="2256" w:type="dxa"/>
            <w:tcBorders>
              <w:top w:val="nil"/>
              <w:left w:val="nil"/>
              <w:bottom w:val="nil"/>
              <w:right w:val="nil"/>
            </w:tcBorders>
          </w:tcPr>
          <w:p w14:paraId="75AB0A60" w14:textId="77777777" w:rsidR="007D12C3" w:rsidRPr="00A91992" w:rsidRDefault="007D12C3" w:rsidP="005B009C">
            <w:pPr>
              <w:rPr>
                <w:rFonts w:cs="Times New Roman"/>
                <w:szCs w:val="24"/>
                <w:lang w:val="en-AU"/>
              </w:rPr>
            </w:pPr>
            <w:r>
              <w:rPr>
                <w:rFonts w:cs="Times New Roman"/>
                <w:szCs w:val="24"/>
                <w:lang w:val="en-AU"/>
              </w:rPr>
              <w:t>4</w:t>
            </w:r>
          </w:p>
        </w:tc>
        <w:tc>
          <w:tcPr>
            <w:tcW w:w="3273" w:type="dxa"/>
            <w:tcBorders>
              <w:top w:val="nil"/>
              <w:left w:val="nil"/>
              <w:bottom w:val="nil"/>
              <w:right w:val="nil"/>
            </w:tcBorders>
            <w:shd w:val="clear" w:color="000000" w:fill="FFFFFF"/>
            <w:vAlign w:val="bottom"/>
          </w:tcPr>
          <w:p w14:paraId="3DB9F412" w14:textId="77777777" w:rsidR="007D12C3" w:rsidRPr="00A91992" w:rsidRDefault="007D12C3" w:rsidP="005B009C">
            <w:pPr>
              <w:rPr>
                <w:rFonts w:cs="Times New Roman"/>
                <w:szCs w:val="24"/>
                <w:lang w:val="en-AU"/>
              </w:rPr>
            </w:pPr>
            <w:r w:rsidRPr="00136124">
              <w:rPr>
                <w:rFonts w:cs="Times New Roman"/>
                <w:szCs w:val="24"/>
                <w:lang w:val="en-AU"/>
              </w:rPr>
              <w:t>Remote monitoring</w:t>
            </w:r>
          </w:p>
        </w:tc>
        <w:tc>
          <w:tcPr>
            <w:tcW w:w="3543" w:type="dxa"/>
            <w:tcBorders>
              <w:top w:val="nil"/>
              <w:left w:val="nil"/>
              <w:bottom w:val="nil"/>
              <w:right w:val="nil"/>
            </w:tcBorders>
            <w:shd w:val="clear" w:color="auto" w:fill="auto"/>
            <w:vAlign w:val="bottom"/>
          </w:tcPr>
          <w:p w14:paraId="21D51F4C" w14:textId="6980B88F" w:rsidR="007D12C3" w:rsidRPr="00A91992" w:rsidRDefault="007D12C3" w:rsidP="005B009C">
            <w:pPr>
              <w:jc w:val="center"/>
              <w:rPr>
                <w:rFonts w:cs="Times New Roman"/>
                <w:szCs w:val="24"/>
                <w:lang w:val="en-AU"/>
              </w:rPr>
            </w:pPr>
            <w:r>
              <w:rPr>
                <w:rFonts w:cs="Times New Roman"/>
                <w:szCs w:val="24"/>
                <w:lang w:val="en-AU"/>
              </w:rPr>
              <w:t>59</w:t>
            </w:r>
            <w:r w:rsidR="00F52E41">
              <w:rPr>
                <w:rFonts w:cs="Times New Roman"/>
                <w:szCs w:val="24"/>
                <w:lang w:val="en-AU"/>
              </w:rPr>
              <w:t>.</w:t>
            </w:r>
            <w:r>
              <w:rPr>
                <w:rFonts w:cs="Times New Roman"/>
                <w:szCs w:val="24"/>
                <w:lang w:val="en-AU"/>
              </w:rPr>
              <w:t>7%</w:t>
            </w:r>
          </w:p>
        </w:tc>
      </w:tr>
      <w:tr w:rsidR="007D12C3" w:rsidRPr="00A91992" w14:paraId="471B6423" w14:textId="77777777" w:rsidTr="005B009C">
        <w:tc>
          <w:tcPr>
            <w:tcW w:w="2256" w:type="dxa"/>
            <w:tcBorders>
              <w:top w:val="nil"/>
              <w:left w:val="nil"/>
              <w:bottom w:val="nil"/>
              <w:right w:val="nil"/>
            </w:tcBorders>
          </w:tcPr>
          <w:p w14:paraId="1197D6F7" w14:textId="77777777" w:rsidR="007D12C3" w:rsidRPr="00A91992" w:rsidRDefault="007D12C3" w:rsidP="005B009C">
            <w:pPr>
              <w:rPr>
                <w:rFonts w:cs="Times New Roman"/>
                <w:szCs w:val="24"/>
                <w:lang w:val="en-AU"/>
              </w:rPr>
            </w:pPr>
            <w:r>
              <w:rPr>
                <w:rFonts w:cs="Times New Roman"/>
                <w:szCs w:val="24"/>
                <w:lang w:val="en-AU"/>
              </w:rPr>
              <w:t>5</w:t>
            </w:r>
          </w:p>
        </w:tc>
        <w:tc>
          <w:tcPr>
            <w:tcW w:w="3273" w:type="dxa"/>
            <w:tcBorders>
              <w:top w:val="nil"/>
              <w:left w:val="nil"/>
              <w:bottom w:val="nil"/>
              <w:right w:val="nil"/>
            </w:tcBorders>
            <w:shd w:val="clear" w:color="000000" w:fill="FFFFFF"/>
            <w:vAlign w:val="bottom"/>
          </w:tcPr>
          <w:p w14:paraId="091E8745" w14:textId="77777777" w:rsidR="007D12C3" w:rsidRPr="00A91992" w:rsidRDefault="007D12C3" w:rsidP="005B009C">
            <w:pPr>
              <w:rPr>
                <w:rFonts w:cs="Times New Roman"/>
                <w:szCs w:val="24"/>
                <w:lang w:val="en-AU"/>
              </w:rPr>
            </w:pPr>
            <w:r w:rsidRPr="00AD768F">
              <w:rPr>
                <w:rFonts w:cs="Times New Roman"/>
                <w:szCs w:val="24"/>
                <w:lang w:val="en-AU"/>
              </w:rPr>
              <w:t>Videoconferencing</w:t>
            </w:r>
          </w:p>
        </w:tc>
        <w:tc>
          <w:tcPr>
            <w:tcW w:w="3543" w:type="dxa"/>
            <w:tcBorders>
              <w:top w:val="nil"/>
              <w:left w:val="nil"/>
              <w:bottom w:val="nil"/>
              <w:right w:val="nil"/>
            </w:tcBorders>
            <w:shd w:val="clear" w:color="auto" w:fill="auto"/>
            <w:vAlign w:val="bottom"/>
          </w:tcPr>
          <w:p w14:paraId="733804C1" w14:textId="37304A98" w:rsidR="007D12C3" w:rsidRPr="00A91992" w:rsidRDefault="007D12C3" w:rsidP="005B009C">
            <w:pPr>
              <w:jc w:val="center"/>
              <w:rPr>
                <w:rFonts w:cs="Times New Roman"/>
                <w:szCs w:val="24"/>
                <w:lang w:val="en-AU"/>
              </w:rPr>
            </w:pPr>
            <w:r>
              <w:rPr>
                <w:rFonts w:cs="Times New Roman"/>
                <w:szCs w:val="24"/>
                <w:lang w:val="en-AU"/>
              </w:rPr>
              <w:t>57</w:t>
            </w:r>
            <w:r w:rsidR="00F52E41">
              <w:rPr>
                <w:rFonts w:cs="Times New Roman"/>
                <w:szCs w:val="24"/>
                <w:lang w:val="en-AU"/>
              </w:rPr>
              <w:t>.</w:t>
            </w:r>
            <w:r>
              <w:rPr>
                <w:rFonts w:cs="Times New Roman"/>
                <w:szCs w:val="24"/>
                <w:lang w:val="en-AU"/>
              </w:rPr>
              <w:t>5%</w:t>
            </w:r>
          </w:p>
        </w:tc>
      </w:tr>
      <w:tr w:rsidR="007D12C3" w:rsidRPr="00A91992" w14:paraId="54B21B84" w14:textId="77777777" w:rsidTr="005B009C">
        <w:tc>
          <w:tcPr>
            <w:tcW w:w="2256" w:type="dxa"/>
            <w:tcBorders>
              <w:top w:val="nil"/>
              <w:left w:val="nil"/>
              <w:bottom w:val="nil"/>
              <w:right w:val="nil"/>
            </w:tcBorders>
          </w:tcPr>
          <w:p w14:paraId="00DD6EA8" w14:textId="77777777" w:rsidR="007D12C3" w:rsidRPr="00A91992" w:rsidRDefault="007D12C3" w:rsidP="005B009C">
            <w:pPr>
              <w:rPr>
                <w:rFonts w:cs="Times New Roman"/>
                <w:szCs w:val="24"/>
                <w:lang w:val="en-AU"/>
              </w:rPr>
            </w:pPr>
            <w:r>
              <w:rPr>
                <w:rFonts w:cs="Times New Roman"/>
                <w:szCs w:val="24"/>
                <w:lang w:val="en-AU"/>
              </w:rPr>
              <w:t>6</w:t>
            </w:r>
          </w:p>
        </w:tc>
        <w:tc>
          <w:tcPr>
            <w:tcW w:w="3273" w:type="dxa"/>
            <w:tcBorders>
              <w:top w:val="nil"/>
              <w:left w:val="nil"/>
              <w:bottom w:val="nil"/>
              <w:right w:val="nil"/>
            </w:tcBorders>
            <w:shd w:val="clear" w:color="000000" w:fill="FFFFFF"/>
            <w:vAlign w:val="bottom"/>
          </w:tcPr>
          <w:p w14:paraId="49EAD1A3" w14:textId="77777777" w:rsidR="007D12C3" w:rsidRPr="00A91992" w:rsidRDefault="007D12C3" w:rsidP="005B009C">
            <w:pPr>
              <w:rPr>
                <w:rFonts w:cs="Times New Roman"/>
                <w:szCs w:val="24"/>
                <w:lang w:val="en-AU"/>
              </w:rPr>
            </w:pPr>
            <w:r w:rsidRPr="00AD768F">
              <w:rPr>
                <w:rFonts w:cs="Times New Roman"/>
                <w:szCs w:val="24"/>
                <w:lang w:val="en-AU"/>
              </w:rPr>
              <w:t>Video consultations</w:t>
            </w:r>
          </w:p>
        </w:tc>
        <w:tc>
          <w:tcPr>
            <w:tcW w:w="3543" w:type="dxa"/>
            <w:tcBorders>
              <w:top w:val="nil"/>
              <w:left w:val="nil"/>
              <w:bottom w:val="nil"/>
              <w:right w:val="nil"/>
            </w:tcBorders>
            <w:shd w:val="clear" w:color="auto" w:fill="auto"/>
            <w:vAlign w:val="bottom"/>
          </w:tcPr>
          <w:p w14:paraId="5079334E" w14:textId="6FF1A4F5" w:rsidR="007D12C3" w:rsidRPr="00A91992" w:rsidRDefault="007D12C3" w:rsidP="005B009C">
            <w:pPr>
              <w:jc w:val="center"/>
              <w:rPr>
                <w:rFonts w:cs="Times New Roman"/>
                <w:szCs w:val="24"/>
                <w:lang w:val="en-AU"/>
              </w:rPr>
            </w:pPr>
            <w:r>
              <w:rPr>
                <w:rFonts w:cs="Times New Roman"/>
                <w:szCs w:val="24"/>
                <w:lang w:val="en-AU"/>
              </w:rPr>
              <w:t>57</w:t>
            </w:r>
            <w:r w:rsidR="00F52E41">
              <w:rPr>
                <w:rFonts w:cs="Times New Roman"/>
                <w:szCs w:val="24"/>
                <w:lang w:val="en-AU"/>
              </w:rPr>
              <w:t>.</w:t>
            </w:r>
            <w:r>
              <w:rPr>
                <w:rFonts w:cs="Times New Roman"/>
                <w:szCs w:val="24"/>
                <w:lang w:val="en-AU"/>
              </w:rPr>
              <w:t>5%</w:t>
            </w:r>
          </w:p>
        </w:tc>
      </w:tr>
      <w:tr w:rsidR="007D12C3" w:rsidRPr="00A91992" w14:paraId="71718881" w14:textId="77777777" w:rsidTr="005B009C">
        <w:tc>
          <w:tcPr>
            <w:tcW w:w="2256" w:type="dxa"/>
            <w:tcBorders>
              <w:top w:val="nil"/>
              <w:left w:val="nil"/>
              <w:bottom w:val="nil"/>
              <w:right w:val="nil"/>
            </w:tcBorders>
          </w:tcPr>
          <w:p w14:paraId="4FD66B2C" w14:textId="77777777" w:rsidR="007D12C3" w:rsidRPr="00A91992" w:rsidRDefault="007D12C3" w:rsidP="005B009C">
            <w:pPr>
              <w:rPr>
                <w:rFonts w:cs="Times New Roman"/>
                <w:szCs w:val="24"/>
                <w:lang w:val="en-AU"/>
              </w:rPr>
            </w:pPr>
            <w:r>
              <w:rPr>
                <w:rFonts w:cs="Times New Roman"/>
                <w:szCs w:val="24"/>
                <w:lang w:val="en-AU"/>
              </w:rPr>
              <w:t>7</w:t>
            </w:r>
          </w:p>
        </w:tc>
        <w:tc>
          <w:tcPr>
            <w:tcW w:w="3273" w:type="dxa"/>
            <w:tcBorders>
              <w:top w:val="nil"/>
              <w:left w:val="nil"/>
              <w:bottom w:val="nil"/>
              <w:right w:val="nil"/>
            </w:tcBorders>
            <w:shd w:val="clear" w:color="000000" w:fill="FFFFFF"/>
            <w:vAlign w:val="bottom"/>
          </w:tcPr>
          <w:p w14:paraId="6FDA571D" w14:textId="77777777" w:rsidR="007D12C3" w:rsidRPr="00A91992" w:rsidRDefault="007D12C3" w:rsidP="005B009C">
            <w:pPr>
              <w:rPr>
                <w:rFonts w:cs="Times New Roman"/>
                <w:szCs w:val="24"/>
                <w:lang w:val="en-AU"/>
              </w:rPr>
            </w:pPr>
            <w:r w:rsidRPr="00AD768F">
              <w:rPr>
                <w:rFonts w:cs="Times New Roman"/>
                <w:szCs w:val="24"/>
                <w:lang w:val="en-AU"/>
              </w:rPr>
              <w:t>eHealth Intervention</w:t>
            </w:r>
          </w:p>
        </w:tc>
        <w:tc>
          <w:tcPr>
            <w:tcW w:w="3543" w:type="dxa"/>
            <w:tcBorders>
              <w:top w:val="nil"/>
              <w:left w:val="nil"/>
              <w:bottom w:val="nil"/>
              <w:right w:val="nil"/>
            </w:tcBorders>
            <w:shd w:val="clear" w:color="auto" w:fill="auto"/>
            <w:vAlign w:val="bottom"/>
          </w:tcPr>
          <w:p w14:paraId="264CF576" w14:textId="03C8A5D4" w:rsidR="007D12C3" w:rsidRPr="00A91992" w:rsidRDefault="007D12C3" w:rsidP="005B009C">
            <w:pPr>
              <w:jc w:val="center"/>
              <w:rPr>
                <w:rFonts w:cs="Times New Roman"/>
                <w:szCs w:val="24"/>
                <w:lang w:val="en-AU"/>
              </w:rPr>
            </w:pPr>
            <w:r>
              <w:rPr>
                <w:rFonts w:cs="Times New Roman"/>
                <w:szCs w:val="24"/>
                <w:lang w:val="en-AU"/>
              </w:rPr>
              <w:t>57</w:t>
            </w:r>
            <w:r w:rsidR="00F52E41">
              <w:rPr>
                <w:rFonts w:cs="Times New Roman"/>
                <w:szCs w:val="24"/>
                <w:lang w:val="en-AU"/>
              </w:rPr>
              <w:t>.</w:t>
            </w:r>
            <w:r>
              <w:rPr>
                <w:rFonts w:cs="Times New Roman"/>
                <w:szCs w:val="24"/>
                <w:lang w:val="en-AU"/>
              </w:rPr>
              <w:t>4%</w:t>
            </w:r>
          </w:p>
        </w:tc>
      </w:tr>
      <w:tr w:rsidR="007D12C3" w:rsidRPr="00A91992" w14:paraId="680CEC58" w14:textId="77777777" w:rsidTr="005B009C">
        <w:tc>
          <w:tcPr>
            <w:tcW w:w="2256" w:type="dxa"/>
            <w:tcBorders>
              <w:top w:val="nil"/>
              <w:left w:val="nil"/>
              <w:bottom w:val="nil"/>
              <w:right w:val="nil"/>
            </w:tcBorders>
          </w:tcPr>
          <w:p w14:paraId="2B8EB87F" w14:textId="77777777" w:rsidR="007D12C3" w:rsidRPr="00A91992" w:rsidRDefault="007D12C3" w:rsidP="005B009C">
            <w:pPr>
              <w:rPr>
                <w:rFonts w:cs="Times New Roman"/>
                <w:szCs w:val="24"/>
                <w:lang w:val="en-AU"/>
              </w:rPr>
            </w:pPr>
            <w:r>
              <w:rPr>
                <w:rFonts w:cs="Times New Roman"/>
                <w:szCs w:val="24"/>
                <w:lang w:val="en-AU"/>
              </w:rPr>
              <w:t>8</w:t>
            </w:r>
          </w:p>
        </w:tc>
        <w:tc>
          <w:tcPr>
            <w:tcW w:w="3273" w:type="dxa"/>
            <w:tcBorders>
              <w:top w:val="nil"/>
              <w:left w:val="nil"/>
              <w:bottom w:val="nil"/>
              <w:right w:val="nil"/>
            </w:tcBorders>
            <w:shd w:val="clear" w:color="000000" w:fill="FFFFFF"/>
            <w:vAlign w:val="bottom"/>
          </w:tcPr>
          <w:p w14:paraId="1D48AEE4" w14:textId="77777777" w:rsidR="007D12C3" w:rsidRPr="00A91992" w:rsidRDefault="007D12C3" w:rsidP="005B009C">
            <w:pPr>
              <w:rPr>
                <w:rFonts w:cs="Times New Roman"/>
                <w:szCs w:val="24"/>
                <w:lang w:val="en-AU"/>
              </w:rPr>
            </w:pPr>
            <w:r w:rsidRPr="00AD768F">
              <w:rPr>
                <w:rFonts w:cs="Times New Roman"/>
                <w:szCs w:val="24"/>
                <w:lang w:val="en-AU"/>
              </w:rPr>
              <w:t>Teleconsultation</w:t>
            </w:r>
          </w:p>
        </w:tc>
        <w:tc>
          <w:tcPr>
            <w:tcW w:w="3543" w:type="dxa"/>
            <w:tcBorders>
              <w:top w:val="nil"/>
              <w:left w:val="nil"/>
              <w:bottom w:val="nil"/>
              <w:right w:val="nil"/>
            </w:tcBorders>
            <w:shd w:val="clear" w:color="auto" w:fill="auto"/>
            <w:vAlign w:val="bottom"/>
          </w:tcPr>
          <w:p w14:paraId="086A10A3" w14:textId="4C20D989" w:rsidR="007D12C3" w:rsidRPr="00A91992" w:rsidRDefault="007D12C3" w:rsidP="005B009C">
            <w:pPr>
              <w:jc w:val="center"/>
              <w:rPr>
                <w:rFonts w:cs="Times New Roman"/>
                <w:szCs w:val="24"/>
                <w:lang w:val="en-AU"/>
              </w:rPr>
            </w:pPr>
            <w:r>
              <w:rPr>
                <w:rFonts w:cs="Times New Roman"/>
                <w:szCs w:val="24"/>
                <w:lang w:val="en-AU"/>
              </w:rPr>
              <w:t>51</w:t>
            </w:r>
            <w:r w:rsidR="00F52E41">
              <w:rPr>
                <w:rFonts w:cs="Times New Roman"/>
                <w:szCs w:val="24"/>
                <w:lang w:val="en-AU"/>
              </w:rPr>
              <w:t>.</w:t>
            </w:r>
            <w:r>
              <w:rPr>
                <w:rFonts w:cs="Times New Roman"/>
                <w:szCs w:val="24"/>
                <w:lang w:val="en-AU"/>
              </w:rPr>
              <w:t>5%</w:t>
            </w:r>
          </w:p>
        </w:tc>
      </w:tr>
      <w:tr w:rsidR="007D12C3" w:rsidRPr="00A91992" w14:paraId="4DEB3ACD" w14:textId="77777777" w:rsidTr="005B009C">
        <w:tc>
          <w:tcPr>
            <w:tcW w:w="2256" w:type="dxa"/>
            <w:tcBorders>
              <w:top w:val="nil"/>
              <w:left w:val="nil"/>
              <w:bottom w:val="nil"/>
              <w:right w:val="nil"/>
            </w:tcBorders>
          </w:tcPr>
          <w:p w14:paraId="52D3CF79" w14:textId="77777777" w:rsidR="007D12C3" w:rsidRPr="00A91992" w:rsidRDefault="007D12C3" w:rsidP="005B009C">
            <w:pPr>
              <w:rPr>
                <w:rFonts w:cs="Times New Roman"/>
                <w:szCs w:val="24"/>
                <w:lang w:val="en-AU"/>
              </w:rPr>
            </w:pPr>
            <w:r>
              <w:rPr>
                <w:rFonts w:cs="Times New Roman"/>
                <w:szCs w:val="24"/>
                <w:lang w:val="en-AU"/>
              </w:rPr>
              <w:t>9</w:t>
            </w:r>
          </w:p>
        </w:tc>
        <w:tc>
          <w:tcPr>
            <w:tcW w:w="3273" w:type="dxa"/>
            <w:tcBorders>
              <w:top w:val="nil"/>
              <w:left w:val="nil"/>
              <w:bottom w:val="nil"/>
              <w:right w:val="nil"/>
            </w:tcBorders>
            <w:shd w:val="clear" w:color="000000" w:fill="FFFFFF"/>
            <w:vAlign w:val="bottom"/>
          </w:tcPr>
          <w:p w14:paraId="22CB3731" w14:textId="77777777" w:rsidR="007D12C3" w:rsidRPr="00A91992" w:rsidRDefault="007D12C3" w:rsidP="005B009C">
            <w:pPr>
              <w:rPr>
                <w:rFonts w:cs="Times New Roman"/>
                <w:szCs w:val="24"/>
                <w:lang w:val="en-AU"/>
              </w:rPr>
            </w:pPr>
            <w:r w:rsidRPr="00AD768F">
              <w:rPr>
                <w:rFonts w:cs="Times New Roman"/>
                <w:szCs w:val="24"/>
                <w:lang w:val="en-AU"/>
              </w:rPr>
              <w:t>Online pain management</w:t>
            </w:r>
          </w:p>
        </w:tc>
        <w:tc>
          <w:tcPr>
            <w:tcW w:w="3543" w:type="dxa"/>
            <w:tcBorders>
              <w:top w:val="nil"/>
              <w:left w:val="nil"/>
              <w:bottom w:val="nil"/>
              <w:right w:val="nil"/>
            </w:tcBorders>
            <w:shd w:val="clear" w:color="auto" w:fill="auto"/>
            <w:vAlign w:val="bottom"/>
          </w:tcPr>
          <w:p w14:paraId="69110B4B" w14:textId="77777777" w:rsidR="007D12C3" w:rsidRPr="00A91992" w:rsidRDefault="007D12C3" w:rsidP="005B009C">
            <w:pPr>
              <w:jc w:val="center"/>
              <w:rPr>
                <w:rFonts w:cs="Times New Roman"/>
                <w:szCs w:val="24"/>
                <w:lang w:val="en-AU"/>
              </w:rPr>
            </w:pPr>
            <w:r>
              <w:rPr>
                <w:rFonts w:cs="Times New Roman"/>
                <w:szCs w:val="24"/>
                <w:lang w:val="en-AU"/>
              </w:rPr>
              <w:t>50%</w:t>
            </w:r>
          </w:p>
        </w:tc>
      </w:tr>
      <w:tr w:rsidR="007D12C3" w:rsidRPr="00A91992" w14:paraId="60C06B77" w14:textId="77777777" w:rsidTr="005B009C">
        <w:tc>
          <w:tcPr>
            <w:tcW w:w="2256" w:type="dxa"/>
            <w:tcBorders>
              <w:top w:val="nil"/>
              <w:left w:val="nil"/>
              <w:bottom w:val="nil"/>
              <w:right w:val="nil"/>
            </w:tcBorders>
          </w:tcPr>
          <w:p w14:paraId="543B9C4B" w14:textId="77777777" w:rsidR="007D12C3" w:rsidRPr="00A91992" w:rsidRDefault="007D12C3" w:rsidP="005B009C">
            <w:pPr>
              <w:rPr>
                <w:rFonts w:cs="Times New Roman"/>
                <w:szCs w:val="24"/>
                <w:lang w:val="en-AU"/>
              </w:rPr>
            </w:pPr>
            <w:r>
              <w:rPr>
                <w:rFonts w:cs="Times New Roman"/>
                <w:szCs w:val="24"/>
                <w:lang w:val="en-AU"/>
              </w:rPr>
              <w:t>10</w:t>
            </w:r>
          </w:p>
        </w:tc>
        <w:tc>
          <w:tcPr>
            <w:tcW w:w="3273" w:type="dxa"/>
            <w:tcBorders>
              <w:top w:val="nil"/>
              <w:left w:val="nil"/>
              <w:bottom w:val="nil"/>
              <w:right w:val="nil"/>
            </w:tcBorders>
            <w:shd w:val="clear" w:color="000000" w:fill="FFFFFF"/>
            <w:vAlign w:val="bottom"/>
          </w:tcPr>
          <w:p w14:paraId="0DE7D093" w14:textId="77777777" w:rsidR="007D12C3" w:rsidRPr="00A91992" w:rsidRDefault="007D12C3" w:rsidP="005B009C">
            <w:pPr>
              <w:rPr>
                <w:rFonts w:cs="Times New Roman"/>
                <w:szCs w:val="24"/>
                <w:lang w:val="en-AU"/>
              </w:rPr>
            </w:pPr>
            <w:r w:rsidRPr="00AD768F">
              <w:rPr>
                <w:rFonts w:cs="Times New Roman"/>
                <w:szCs w:val="24"/>
                <w:lang w:val="en-AU"/>
              </w:rPr>
              <w:t>Online healthcare</w:t>
            </w:r>
          </w:p>
        </w:tc>
        <w:tc>
          <w:tcPr>
            <w:tcW w:w="3543" w:type="dxa"/>
            <w:tcBorders>
              <w:top w:val="nil"/>
              <w:left w:val="nil"/>
              <w:bottom w:val="nil"/>
              <w:right w:val="nil"/>
            </w:tcBorders>
            <w:shd w:val="clear" w:color="auto" w:fill="auto"/>
            <w:vAlign w:val="bottom"/>
          </w:tcPr>
          <w:p w14:paraId="11395D63" w14:textId="77777777" w:rsidR="007D12C3" w:rsidRPr="00A91992" w:rsidRDefault="007D12C3" w:rsidP="005B009C">
            <w:pPr>
              <w:jc w:val="center"/>
              <w:rPr>
                <w:rFonts w:cs="Times New Roman"/>
                <w:szCs w:val="24"/>
                <w:lang w:val="en-AU"/>
              </w:rPr>
            </w:pPr>
            <w:r>
              <w:rPr>
                <w:rFonts w:cs="Times New Roman"/>
                <w:szCs w:val="24"/>
                <w:lang w:val="en-AU"/>
              </w:rPr>
              <w:t>50%</w:t>
            </w:r>
          </w:p>
        </w:tc>
      </w:tr>
      <w:tr w:rsidR="007D12C3" w:rsidRPr="00A91992" w14:paraId="42FC1132" w14:textId="77777777" w:rsidTr="005B009C">
        <w:tc>
          <w:tcPr>
            <w:tcW w:w="2256" w:type="dxa"/>
            <w:tcBorders>
              <w:top w:val="nil"/>
              <w:left w:val="nil"/>
              <w:bottom w:val="single" w:sz="4" w:space="0" w:color="auto"/>
              <w:right w:val="nil"/>
            </w:tcBorders>
          </w:tcPr>
          <w:p w14:paraId="50E79F87" w14:textId="77777777" w:rsidR="007D12C3" w:rsidRPr="00A91992" w:rsidRDefault="007D12C3" w:rsidP="005B009C">
            <w:pPr>
              <w:jc w:val="center"/>
              <w:rPr>
                <w:rFonts w:cs="Times New Roman"/>
                <w:szCs w:val="24"/>
                <w:lang w:val="en-AU"/>
              </w:rPr>
            </w:pPr>
            <w:r w:rsidRPr="00ED3EDD">
              <w:rPr>
                <w:rFonts w:cs="Times New Roman"/>
                <w:color w:val="000000"/>
                <w:szCs w:val="24"/>
              </w:rPr>
              <w:t>-</w:t>
            </w:r>
          </w:p>
        </w:tc>
        <w:tc>
          <w:tcPr>
            <w:tcW w:w="3273" w:type="dxa"/>
            <w:tcBorders>
              <w:top w:val="nil"/>
              <w:left w:val="nil"/>
              <w:bottom w:val="single" w:sz="4" w:space="0" w:color="auto"/>
              <w:right w:val="nil"/>
            </w:tcBorders>
            <w:shd w:val="clear" w:color="000000" w:fill="FFFFFF"/>
          </w:tcPr>
          <w:p w14:paraId="60DFDC14" w14:textId="77777777" w:rsidR="007D12C3" w:rsidRPr="00A91992" w:rsidRDefault="007D12C3" w:rsidP="005B009C">
            <w:pPr>
              <w:jc w:val="center"/>
              <w:rPr>
                <w:rFonts w:cs="Times New Roman"/>
                <w:szCs w:val="24"/>
                <w:lang w:val="en-AU"/>
              </w:rPr>
            </w:pPr>
            <w:r w:rsidRPr="00ED3EDD">
              <w:rPr>
                <w:rFonts w:cs="Times New Roman"/>
                <w:color w:val="000000"/>
                <w:szCs w:val="24"/>
              </w:rPr>
              <w:t>-</w:t>
            </w:r>
          </w:p>
        </w:tc>
        <w:tc>
          <w:tcPr>
            <w:tcW w:w="3543" w:type="dxa"/>
            <w:tcBorders>
              <w:top w:val="nil"/>
              <w:left w:val="nil"/>
              <w:bottom w:val="single" w:sz="4" w:space="0" w:color="auto"/>
              <w:right w:val="nil"/>
            </w:tcBorders>
            <w:shd w:val="clear" w:color="auto" w:fill="auto"/>
          </w:tcPr>
          <w:p w14:paraId="070AC389" w14:textId="77777777" w:rsidR="007D12C3" w:rsidRPr="00A91992" w:rsidRDefault="007D12C3" w:rsidP="005B009C">
            <w:pPr>
              <w:jc w:val="center"/>
              <w:rPr>
                <w:rFonts w:cs="Times New Roman"/>
                <w:szCs w:val="24"/>
                <w:lang w:val="en-AU"/>
              </w:rPr>
            </w:pPr>
            <w:r w:rsidRPr="00ED3EDD">
              <w:rPr>
                <w:rFonts w:cs="Times New Roman"/>
                <w:color w:val="000000"/>
                <w:szCs w:val="24"/>
              </w:rPr>
              <w:t>-</w:t>
            </w:r>
          </w:p>
        </w:tc>
      </w:tr>
      <w:tr w:rsidR="007D12C3" w:rsidRPr="00A91992" w14:paraId="2E0AC5F8" w14:textId="77777777" w:rsidTr="005B009C">
        <w:tc>
          <w:tcPr>
            <w:tcW w:w="2256" w:type="dxa"/>
            <w:tcBorders>
              <w:top w:val="single" w:sz="4" w:space="0" w:color="auto"/>
              <w:left w:val="nil"/>
              <w:bottom w:val="nil"/>
              <w:right w:val="nil"/>
            </w:tcBorders>
          </w:tcPr>
          <w:p w14:paraId="5B2C8E5E" w14:textId="77777777" w:rsidR="007D12C3" w:rsidRPr="00A91992" w:rsidRDefault="007D12C3" w:rsidP="005B009C">
            <w:pPr>
              <w:rPr>
                <w:rFonts w:cs="Times New Roman"/>
                <w:szCs w:val="24"/>
                <w:lang w:val="en-AU"/>
              </w:rPr>
            </w:pPr>
          </w:p>
        </w:tc>
        <w:tc>
          <w:tcPr>
            <w:tcW w:w="3273" w:type="dxa"/>
            <w:tcBorders>
              <w:top w:val="single" w:sz="4" w:space="0" w:color="auto"/>
              <w:left w:val="nil"/>
              <w:bottom w:val="nil"/>
              <w:right w:val="nil"/>
            </w:tcBorders>
            <w:shd w:val="clear" w:color="000000" w:fill="FFFFFF"/>
            <w:vAlign w:val="bottom"/>
          </w:tcPr>
          <w:p w14:paraId="575E98DE" w14:textId="77777777" w:rsidR="007D12C3" w:rsidRPr="00A91992" w:rsidRDefault="007D12C3" w:rsidP="005B009C">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631B6BFD" w14:textId="77777777" w:rsidR="007D12C3" w:rsidRPr="00A91992" w:rsidRDefault="007D12C3" w:rsidP="005B009C">
            <w:pPr>
              <w:jc w:val="center"/>
              <w:rPr>
                <w:rFonts w:cs="Times New Roman"/>
                <w:color w:val="000000"/>
                <w:szCs w:val="24"/>
              </w:rPr>
            </w:pPr>
            <w:r>
              <w:rPr>
                <w:rFonts w:cs="Times New Roman"/>
                <w:color w:val="000000"/>
                <w:szCs w:val="24"/>
              </w:rPr>
              <w:t>No agreement (&lt; 50%)</w:t>
            </w:r>
          </w:p>
        </w:tc>
      </w:tr>
      <w:tr w:rsidR="007D12C3" w:rsidRPr="00A91992" w14:paraId="61CCB4D2" w14:textId="77777777" w:rsidTr="005B009C">
        <w:tc>
          <w:tcPr>
            <w:tcW w:w="2256" w:type="dxa"/>
            <w:tcBorders>
              <w:top w:val="nil"/>
              <w:left w:val="nil"/>
              <w:bottom w:val="nil"/>
              <w:right w:val="nil"/>
            </w:tcBorders>
          </w:tcPr>
          <w:p w14:paraId="6E5974A3" w14:textId="77777777" w:rsidR="007D12C3" w:rsidRPr="00A91992" w:rsidRDefault="007D12C3" w:rsidP="005B009C">
            <w:pPr>
              <w:rPr>
                <w:rFonts w:cs="Times New Roman"/>
                <w:szCs w:val="24"/>
                <w:lang w:val="en-AU"/>
              </w:rPr>
            </w:pPr>
            <w:r>
              <w:rPr>
                <w:rFonts w:cs="Times New Roman"/>
                <w:szCs w:val="24"/>
                <w:lang w:val="en-AU"/>
              </w:rPr>
              <w:t>1</w:t>
            </w:r>
          </w:p>
        </w:tc>
        <w:tc>
          <w:tcPr>
            <w:tcW w:w="3273" w:type="dxa"/>
            <w:tcBorders>
              <w:top w:val="nil"/>
              <w:left w:val="nil"/>
              <w:bottom w:val="nil"/>
              <w:right w:val="nil"/>
            </w:tcBorders>
            <w:shd w:val="clear" w:color="000000" w:fill="FFFFFF"/>
            <w:vAlign w:val="bottom"/>
          </w:tcPr>
          <w:p w14:paraId="78DC7E3B" w14:textId="77777777" w:rsidR="007D12C3" w:rsidRPr="00A91992" w:rsidRDefault="007D12C3" w:rsidP="005B009C">
            <w:pPr>
              <w:rPr>
                <w:rFonts w:cs="Times New Roman"/>
                <w:szCs w:val="24"/>
                <w:lang w:val="en-AU"/>
              </w:rPr>
            </w:pPr>
            <w:r w:rsidRPr="00AD768F">
              <w:rPr>
                <w:rFonts w:cs="Times New Roman"/>
                <w:szCs w:val="24"/>
                <w:lang w:val="en-AU"/>
              </w:rPr>
              <w:t>Remote home-based exercise program</w:t>
            </w:r>
          </w:p>
        </w:tc>
        <w:tc>
          <w:tcPr>
            <w:tcW w:w="3543" w:type="dxa"/>
            <w:tcBorders>
              <w:top w:val="single" w:sz="4" w:space="0" w:color="auto"/>
              <w:left w:val="nil"/>
              <w:bottom w:val="nil"/>
              <w:right w:val="nil"/>
            </w:tcBorders>
            <w:shd w:val="clear" w:color="auto" w:fill="auto"/>
            <w:vAlign w:val="bottom"/>
          </w:tcPr>
          <w:p w14:paraId="3DE3A8BA" w14:textId="59789B85" w:rsidR="007D12C3" w:rsidRPr="00A91992" w:rsidRDefault="007D12C3" w:rsidP="005B009C">
            <w:pPr>
              <w:jc w:val="center"/>
              <w:rPr>
                <w:rFonts w:cs="Times New Roman"/>
                <w:szCs w:val="24"/>
                <w:lang w:val="en-AU"/>
              </w:rPr>
            </w:pPr>
            <w:r>
              <w:rPr>
                <w:rFonts w:cs="Times New Roman"/>
                <w:szCs w:val="24"/>
                <w:lang w:val="en-AU"/>
              </w:rPr>
              <w:t>46</w:t>
            </w:r>
            <w:r w:rsidR="00F52E41">
              <w:rPr>
                <w:rFonts w:cs="Times New Roman"/>
                <w:szCs w:val="24"/>
                <w:lang w:val="en-AU"/>
              </w:rPr>
              <w:t>.</w:t>
            </w:r>
            <w:r>
              <w:rPr>
                <w:rFonts w:cs="Times New Roman"/>
                <w:szCs w:val="24"/>
                <w:lang w:val="en-AU"/>
              </w:rPr>
              <w:t>3%</w:t>
            </w:r>
          </w:p>
        </w:tc>
      </w:tr>
      <w:tr w:rsidR="007D12C3" w:rsidRPr="00A91992" w14:paraId="3A621E6E" w14:textId="77777777" w:rsidTr="005B009C">
        <w:trPr>
          <w:trHeight w:val="293"/>
        </w:trPr>
        <w:tc>
          <w:tcPr>
            <w:tcW w:w="2256" w:type="dxa"/>
            <w:tcBorders>
              <w:top w:val="nil"/>
              <w:left w:val="nil"/>
              <w:bottom w:val="nil"/>
              <w:right w:val="nil"/>
            </w:tcBorders>
          </w:tcPr>
          <w:p w14:paraId="0541C08C" w14:textId="77777777" w:rsidR="007D12C3" w:rsidRPr="00A91992" w:rsidRDefault="007D12C3" w:rsidP="005B009C">
            <w:pPr>
              <w:rPr>
                <w:rFonts w:cs="Times New Roman"/>
                <w:szCs w:val="24"/>
                <w:lang w:val="en-AU"/>
              </w:rPr>
            </w:pPr>
            <w:r>
              <w:rPr>
                <w:rFonts w:cs="Times New Roman"/>
                <w:szCs w:val="24"/>
                <w:lang w:val="en-AU"/>
              </w:rPr>
              <w:t>2</w:t>
            </w:r>
          </w:p>
        </w:tc>
        <w:tc>
          <w:tcPr>
            <w:tcW w:w="3273" w:type="dxa"/>
            <w:tcBorders>
              <w:top w:val="nil"/>
              <w:left w:val="nil"/>
              <w:bottom w:val="nil"/>
              <w:right w:val="nil"/>
            </w:tcBorders>
            <w:shd w:val="clear" w:color="000000" w:fill="FFFFFF"/>
            <w:vAlign w:val="bottom"/>
          </w:tcPr>
          <w:p w14:paraId="46846FAF" w14:textId="77777777" w:rsidR="007D12C3" w:rsidRPr="00A91992" w:rsidRDefault="007D12C3" w:rsidP="005B009C">
            <w:pPr>
              <w:rPr>
                <w:rFonts w:cs="Times New Roman"/>
                <w:szCs w:val="24"/>
                <w:lang w:val="en-AU"/>
              </w:rPr>
            </w:pPr>
            <w:r w:rsidRPr="00AD768F">
              <w:rPr>
                <w:rFonts w:cs="Times New Roman"/>
                <w:szCs w:val="24"/>
                <w:lang w:val="en-AU"/>
              </w:rPr>
              <w:t>Digital rehabilitation</w:t>
            </w:r>
          </w:p>
        </w:tc>
        <w:tc>
          <w:tcPr>
            <w:tcW w:w="3543" w:type="dxa"/>
            <w:tcBorders>
              <w:top w:val="nil"/>
              <w:left w:val="nil"/>
              <w:bottom w:val="nil"/>
              <w:right w:val="nil"/>
            </w:tcBorders>
            <w:shd w:val="clear" w:color="auto" w:fill="auto"/>
          </w:tcPr>
          <w:p w14:paraId="61BD6896" w14:textId="46C89D4B" w:rsidR="007D12C3" w:rsidRPr="00A91992" w:rsidRDefault="007D12C3" w:rsidP="005B009C">
            <w:pPr>
              <w:jc w:val="center"/>
              <w:rPr>
                <w:rFonts w:cs="Times New Roman"/>
                <w:szCs w:val="24"/>
                <w:lang w:val="en-AU"/>
              </w:rPr>
            </w:pPr>
            <w:r>
              <w:rPr>
                <w:rFonts w:cs="Times New Roman"/>
                <w:szCs w:val="24"/>
                <w:lang w:val="en-AU"/>
              </w:rPr>
              <w:t>40</w:t>
            </w:r>
            <w:r w:rsidR="00F52E41">
              <w:rPr>
                <w:rFonts w:cs="Times New Roman"/>
                <w:szCs w:val="24"/>
                <w:lang w:val="en-AU"/>
              </w:rPr>
              <w:t>.</w:t>
            </w:r>
            <w:r>
              <w:rPr>
                <w:rFonts w:cs="Times New Roman"/>
                <w:szCs w:val="24"/>
                <w:lang w:val="en-AU"/>
              </w:rPr>
              <w:t>3</w:t>
            </w:r>
            <w:r w:rsidRPr="00481275">
              <w:rPr>
                <w:rFonts w:cs="Times New Roman"/>
                <w:szCs w:val="24"/>
                <w:lang w:val="en-AU"/>
              </w:rPr>
              <w:t>%</w:t>
            </w:r>
          </w:p>
        </w:tc>
      </w:tr>
      <w:tr w:rsidR="007D12C3" w:rsidRPr="00A91992" w14:paraId="2A8B316D" w14:textId="77777777" w:rsidTr="005B009C">
        <w:tc>
          <w:tcPr>
            <w:tcW w:w="2256" w:type="dxa"/>
            <w:tcBorders>
              <w:top w:val="nil"/>
              <w:left w:val="nil"/>
              <w:bottom w:val="nil"/>
              <w:right w:val="nil"/>
            </w:tcBorders>
          </w:tcPr>
          <w:p w14:paraId="613636EE" w14:textId="77777777" w:rsidR="007D12C3" w:rsidRPr="00A91992" w:rsidRDefault="007D12C3" w:rsidP="005B009C">
            <w:pPr>
              <w:rPr>
                <w:rFonts w:cs="Times New Roman"/>
                <w:szCs w:val="24"/>
                <w:lang w:val="en-AU"/>
              </w:rPr>
            </w:pPr>
            <w:r>
              <w:rPr>
                <w:rFonts w:cs="Times New Roman"/>
                <w:szCs w:val="24"/>
                <w:lang w:val="en-AU"/>
              </w:rPr>
              <w:t>3</w:t>
            </w:r>
          </w:p>
        </w:tc>
        <w:tc>
          <w:tcPr>
            <w:tcW w:w="3273" w:type="dxa"/>
            <w:tcBorders>
              <w:top w:val="nil"/>
              <w:left w:val="nil"/>
              <w:bottom w:val="nil"/>
              <w:right w:val="nil"/>
            </w:tcBorders>
            <w:shd w:val="clear" w:color="000000" w:fill="FFFFFF"/>
            <w:vAlign w:val="bottom"/>
          </w:tcPr>
          <w:p w14:paraId="77E6218C" w14:textId="77777777" w:rsidR="007D12C3" w:rsidRPr="00A91992" w:rsidRDefault="007D12C3" w:rsidP="005B009C">
            <w:pPr>
              <w:rPr>
                <w:rFonts w:cs="Times New Roman"/>
                <w:szCs w:val="24"/>
                <w:lang w:val="en-AU"/>
              </w:rPr>
            </w:pPr>
            <w:r w:rsidRPr="00AD768F">
              <w:rPr>
                <w:rFonts w:cs="Times New Roman"/>
                <w:szCs w:val="24"/>
                <w:lang w:val="en-AU"/>
              </w:rPr>
              <w:t>Digital health rehabilitation</w:t>
            </w:r>
          </w:p>
        </w:tc>
        <w:tc>
          <w:tcPr>
            <w:tcW w:w="3543" w:type="dxa"/>
            <w:tcBorders>
              <w:top w:val="nil"/>
              <w:left w:val="nil"/>
              <w:bottom w:val="nil"/>
              <w:right w:val="nil"/>
            </w:tcBorders>
            <w:shd w:val="clear" w:color="auto" w:fill="auto"/>
          </w:tcPr>
          <w:p w14:paraId="52A1F6F0" w14:textId="57CF3E5E" w:rsidR="007D12C3" w:rsidRPr="00A91992" w:rsidRDefault="007D12C3" w:rsidP="005B009C">
            <w:pPr>
              <w:jc w:val="center"/>
              <w:rPr>
                <w:rFonts w:cs="Times New Roman"/>
                <w:szCs w:val="24"/>
                <w:lang w:val="en-AU"/>
              </w:rPr>
            </w:pPr>
            <w:r>
              <w:rPr>
                <w:rFonts w:cs="Times New Roman"/>
                <w:szCs w:val="24"/>
                <w:lang w:val="en-AU"/>
              </w:rPr>
              <w:t>40</w:t>
            </w:r>
            <w:r w:rsidR="00F52E41">
              <w:rPr>
                <w:rFonts w:cs="Times New Roman"/>
                <w:szCs w:val="24"/>
                <w:lang w:val="en-AU"/>
              </w:rPr>
              <w:t>.</w:t>
            </w:r>
            <w:r>
              <w:rPr>
                <w:rFonts w:cs="Times New Roman"/>
                <w:szCs w:val="24"/>
                <w:lang w:val="en-AU"/>
              </w:rPr>
              <w:t>3%</w:t>
            </w:r>
          </w:p>
        </w:tc>
      </w:tr>
      <w:tr w:rsidR="007D12C3" w:rsidRPr="00A91992" w14:paraId="3C5C7039" w14:textId="77777777" w:rsidTr="005B009C">
        <w:tc>
          <w:tcPr>
            <w:tcW w:w="2256" w:type="dxa"/>
            <w:tcBorders>
              <w:top w:val="nil"/>
              <w:left w:val="nil"/>
              <w:bottom w:val="nil"/>
              <w:right w:val="nil"/>
            </w:tcBorders>
          </w:tcPr>
          <w:p w14:paraId="38F3ED14" w14:textId="77777777" w:rsidR="007D12C3" w:rsidRPr="00A91992" w:rsidRDefault="007D12C3" w:rsidP="005B009C">
            <w:pPr>
              <w:rPr>
                <w:rFonts w:cs="Times New Roman"/>
                <w:szCs w:val="24"/>
                <w:lang w:val="en-AU"/>
              </w:rPr>
            </w:pPr>
            <w:r>
              <w:rPr>
                <w:rFonts w:cs="Times New Roman"/>
                <w:szCs w:val="24"/>
                <w:lang w:val="en-AU"/>
              </w:rPr>
              <w:t>4</w:t>
            </w:r>
          </w:p>
        </w:tc>
        <w:tc>
          <w:tcPr>
            <w:tcW w:w="3273" w:type="dxa"/>
            <w:tcBorders>
              <w:top w:val="nil"/>
              <w:left w:val="nil"/>
              <w:bottom w:val="nil"/>
              <w:right w:val="nil"/>
            </w:tcBorders>
            <w:shd w:val="clear" w:color="000000" w:fill="FFFFFF"/>
            <w:vAlign w:val="bottom"/>
          </w:tcPr>
          <w:p w14:paraId="00DAE0E0" w14:textId="77777777" w:rsidR="007D12C3" w:rsidRPr="00A91992" w:rsidRDefault="007D12C3" w:rsidP="005B009C">
            <w:pPr>
              <w:rPr>
                <w:rFonts w:cs="Times New Roman"/>
                <w:szCs w:val="24"/>
                <w:lang w:val="en-AU"/>
              </w:rPr>
            </w:pPr>
            <w:r w:rsidRPr="00AD768F">
              <w:rPr>
                <w:rFonts w:cs="Times New Roman"/>
                <w:szCs w:val="24"/>
                <w:lang w:val="en-AU"/>
              </w:rPr>
              <w:t>Asynchronous Care Delivery Platform</w:t>
            </w:r>
          </w:p>
        </w:tc>
        <w:tc>
          <w:tcPr>
            <w:tcW w:w="3543" w:type="dxa"/>
            <w:tcBorders>
              <w:top w:val="nil"/>
              <w:left w:val="nil"/>
              <w:bottom w:val="nil"/>
              <w:right w:val="nil"/>
            </w:tcBorders>
            <w:shd w:val="clear" w:color="auto" w:fill="auto"/>
          </w:tcPr>
          <w:p w14:paraId="67F1A539" w14:textId="26D98942" w:rsidR="007D12C3" w:rsidRPr="00A91992" w:rsidRDefault="007D12C3" w:rsidP="005B009C">
            <w:pPr>
              <w:jc w:val="center"/>
              <w:rPr>
                <w:rFonts w:cs="Times New Roman"/>
                <w:szCs w:val="24"/>
                <w:lang w:val="en-AU"/>
              </w:rPr>
            </w:pPr>
            <w:r>
              <w:rPr>
                <w:rFonts w:cs="Times New Roman"/>
                <w:szCs w:val="24"/>
                <w:lang w:val="en-AU"/>
              </w:rPr>
              <w:t>16</w:t>
            </w:r>
            <w:r w:rsidR="00F52E41">
              <w:rPr>
                <w:rFonts w:cs="Times New Roman"/>
                <w:szCs w:val="24"/>
                <w:lang w:val="en-AU"/>
              </w:rPr>
              <w:t>.</w:t>
            </w:r>
            <w:r>
              <w:rPr>
                <w:rFonts w:cs="Times New Roman"/>
                <w:szCs w:val="24"/>
                <w:lang w:val="en-AU"/>
              </w:rPr>
              <w:t>4%</w:t>
            </w:r>
          </w:p>
        </w:tc>
      </w:tr>
      <w:tr w:rsidR="007D12C3" w:rsidRPr="00684E02" w14:paraId="55E8E861" w14:textId="77777777" w:rsidTr="005B009C">
        <w:tc>
          <w:tcPr>
            <w:tcW w:w="2256" w:type="dxa"/>
            <w:tcBorders>
              <w:top w:val="nil"/>
              <w:left w:val="nil"/>
              <w:bottom w:val="nil"/>
              <w:right w:val="nil"/>
            </w:tcBorders>
          </w:tcPr>
          <w:p w14:paraId="414A0AF5" w14:textId="77777777" w:rsidR="007D12C3" w:rsidRDefault="007D12C3" w:rsidP="005B009C">
            <w:pPr>
              <w:rPr>
                <w:rFonts w:cs="Times New Roman"/>
                <w:szCs w:val="24"/>
                <w:lang w:val="en-AU"/>
              </w:rPr>
            </w:pPr>
          </w:p>
        </w:tc>
        <w:tc>
          <w:tcPr>
            <w:tcW w:w="3273" w:type="dxa"/>
            <w:tcBorders>
              <w:top w:val="nil"/>
              <w:left w:val="nil"/>
              <w:bottom w:val="nil"/>
              <w:right w:val="nil"/>
            </w:tcBorders>
          </w:tcPr>
          <w:p w14:paraId="50932116" w14:textId="77777777" w:rsidR="007D12C3" w:rsidRPr="00054553" w:rsidRDefault="007D12C3" w:rsidP="005B009C">
            <w:pPr>
              <w:rPr>
                <w:rFonts w:cs="Times New Roman"/>
                <w:color w:val="000000"/>
                <w:szCs w:val="24"/>
                <w:lang w:val="en-US"/>
              </w:rPr>
            </w:pPr>
          </w:p>
        </w:tc>
        <w:tc>
          <w:tcPr>
            <w:tcW w:w="3543" w:type="dxa"/>
            <w:tcBorders>
              <w:top w:val="nil"/>
              <w:left w:val="nil"/>
              <w:bottom w:val="nil"/>
              <w:right w:val="nil"/>
            </w:tcBorders>
          </w:tcPr>
          <w:p w14:paraId="376918CB" w14:textId="77777777" w:rsidR="007D12C3" w:rsidRPr="00A91992" w:rsidRDefault="007D12C3" w:rsidP="005B009C">
            <w:pPr>
              <w:jc w:val="center"/>
              <w:rPr>
                <w:rFonts w:cs="Times New Roman"/>
                <w:color w:val="000000"/>
                <w:szCs w:val="24"/>
              </w:rPr>
            </w:pPr>
          </w:p>
        </w:tc>
      </w:tr>
      <w:tr w:rsidR="007D12C3" w:rsidRPr="00F37235" w14:paraId="060E5698" w14:textId="77777777" w:rsidTr="005B009C">
        <w:tc>
          <w:tcPr>
            <w:tcW w:w="9072" w:type="dxa"/>
            <w:gridSpan w:val="3"/>
            <w:tcBorders>
              <w:top w:val="single" w:sz="4" w:space="0" w:color="auto"/>
              <w:left w:val="nil"/>
              <w:bottom w:val="nil"/>
              <w:right w:val="nil"/>
            </w:tcBorders>
          </w:tcPr>
          <w:p w14:paraId="6327B9C3" w14:textId="77777777" w:rsidR="007D12C3" w:rsidRPr="007507B2" w:rsidRDefault="007D12C3" w:rsidP="005B009C">
            <w:pPr>
              <w:jc w:val="left"/>
              <w:rPr>
                <w:rFonts w:cs="Times New Roman"/>
                <w:sz w:val="20"/>
                <w:szCs w:val="20"/>
                <w:lang w:val="en-AU"/>
              </w:rPr>
            </w:pPr>
            <w:r w:rsidRPr="007507B2">
              <w:rPr>
                <w:rFonts w:cs="Times New Roman"/>
                <w:sz w:val="20"/>
                <w:szCs w:val="20"/>
                <w:lang w:val="en-AU"/>
              </w:rPr>
              <w:t>*No new terminologies reached strong agreement</w:t>
            </w:r>
            <w:r>
              <w:rPr>
                <w:rFonts w:cs="Times New Roman"/>
                <w:sz w:val="20"/>
                <w:szCs w:val="20"/>
                <w:lang w:val="en-AU"/>
              </w:rPr>
              <w:t xml:space="preserve"> level</w:t>
            </w:r>
            <w:r w:rsidRPr="007507B2">
              <w:rPr>
                <w:rFonts w:cs="Times New Roman"/>
                <w:sz w:val="20"/>
                <w:szCs w:val="20"/>
                <w:lang w:val="en-AU"/>
              </w:rPr>
              <w:t xml:space="preserve"> (&gt; 80%) considered for final list</w:t>
            </w:r>
          </w:p>
        </w:tc>
      </w:tr>
      <w:bookmarkEnd w:id="2"/>
    </w:tbl>
    <w:p w14:paraId="5BFC9F83" w14:textId="77777777" w:rsidR="007F4FD7" w:rsidRDefault="007F4FD7" w:rsidP="004C357A">
      <w:pPr>
        <w:widowControl w:val="0"/>
        <w:autoSpaceDE w:val="0"/>
        <w:autoSpaceDN w:val="0"/>
        <w:spacing w:line="360" w:lineRule="auto"/>
        <w:rPr>
          <w:rStyle w:val="nfase"/>
          <w:b/>
          <w:bCs/>
          <w:i w:val="0"/>
          <w:iCs w:val="0"/>
          <w:lang w:val="en-US"/>
        </w:rPr>
      </w:pPr>
    </w:p>
    <w:p w14:paraId="5A0AFDF0" w14:textId="1B8E5AEC" w:rsidR="007F4FD7" w:rsidRDefault="007F4FD7" w:rsidP="004C357A">
      <w:pPr>
        <w:widowControl w:val="0"/>
        <w:autoSpaceDE w:val="0"/>
        <w:autoSpaceDN w:val="0"/>
        <w:spacing w:line="360" w:lineRule="auto"/>
        <w:rPr>
          <w:rStyle w:val="nfase"/>
          <w:lang w:val="en-US"/>
        </w:rPr>
      </w:pPr>
    </w:p>
    <w:p w14:paraId="3F42C994" w14:textId="77777777" w:rsidR="00B76C35" w:rsidRDefault="00B76C35" w:rsidP="004C357A">
      <w:pPr>
        <w:widowControl w:val="0"/>
        <w:autoSpaceDE w:val="0"/>
        <w:autoSpaceDN w:val="0"/>
        <w:spacing w:line="360" w:lineRule="auto"/>
        <w:rPr>
          <w:rStyle w:val="nfase"/>
          <w:lang w:val="en-US"/>
        </w:rPr>
      </w:pPr>
    </w:p>
    <w:p w14:paraId="504FECA6" w14:textId="77777777" w:rsidR="007F4FD7" w:rsidRDefault="007F4FD7" w:rsidP="004C357A">
      <w:pPr>
        <w:widowControl w:val="0"/>
        <w:autoSpaceDE w:val="0"/>
        <w:autoSpaceDN w:val="0"/>
        <w:spacing w:line="360" w:lineRule="auto"/>
        <w:rPr>
          <w:rStyle w:val="nfase"/>
          <w:lang w:val="en-US"/>
        </w:rPr>
      </w:pPr>
    </w:p>
    <w:p w14:paraId="6E7B109E" w14:textId="77777777" w:rsidR="007F4FD7" w:rsidRDefault="007F4FD7" w:rsidP="004C357A">
      <w:pPr>
        <w:widowControl w:val="0"/>
        <w:autoSpaceDE w:val="0"/>
        <w:autoSpaceDN w:val="0"/>
        <w:spacing w:line="360" w:lineRule="auto"/>
        <w:rPr>
          <w:rStyle w:val="nfase"/>
          <w:lang w:val="en-US"/>
        </w:rPr>
        <w:sectPr w:rsidR="007F4FD7" w:rsidSect="001E15D3">
          <w:pgSz w:w="11907" w:h="19845" w:code="9"/>
          <w:pgMar w:top="1701" w:right="1701" w:bottom="1701" w:left="1134" w:header="709" w:footer="709" w:gutter="0"/>
          <w:cols w:space="708"/>
          <w:docGrid w:linePitch="360"/>
        </w:sectPr>
      </w:pPr>
    </w:p>
    <w:p w14:paraId="49FF61EE" w14:textId="77777777" w:rsidR="002E573C" w:rsidRPr="00730065" w:rsidRDefault="002E573C" w:rsidP="002E573C">
      <w:pPr>
        <w:spacing w:before="160" w:line="360" w:lineRule="auto"/>
        <w:rPr>
          <w:b/>
          <w:bCs/>
          <w:lang w:val="en-US"/>
        </w:rPr>
      </w:pPr>
      <w:r w:rsidRPr="00730065">
        <w:rPr>
          <w:b/>
          <w:bCs/>
          <w:lang w:val="en-US"/>
        </w:rPr>
        <w:lastRenderedPageBreak/>
        <w:t>Overall suggestions, re-wording, and comments for any terminology provided by the panel members.</w:t>
      </w:r>
    </w:p>
    <w:p w14:paraId="167A871C"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proofErr w:type="spellStart"/>
      <w:r w:rsidRPr="00483000">
        <w:rPr>
          <w:rFonts w:cs="Times New Roman"/>
          <w:szCs w:val="24"/>
          <w:lang w:val="en-US"/>
        </w:rPr>
        <w:t>Nonee</w:t>
      </w:r>
      <w:proofErr w:type="spellEnd"/>
      <w:r w:rsidRPr="00483000">
        <w:rPr>
          <w:lang w:val="en-US"/>
        </w:rPr>
        <w:t>"</w:t>
      </w:r>
    </w:p>
    <w:p w14:paraId="759E0D1E"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r w:rsidRPr="00483000">
        <w:rPr>
          <w:rFonts w:cs="Times New Roman"/>
          <w:szCs w:val="24"/>
          <w:lang w:val="en-US"/>
        </w:rPr>
        <w:t xml:space="preserve">The problem with much of your wording is that it does not include telephone without video.   This is most ubiquitous </w:t>
      </w:r>
      <w:proofErr w:type="gramStart"/>
      <w:r w:rsidRPr="00483000">
        <w:rPr>
          <w:rFonts w:cs="Times New Roman"/>
          <w:szCs w:val="24"/>
          <w:lang w:val="en-US"/>
        </w:rPr>
        <w:t>an</w:t>
      </w:r>
      <w:proofErr w:type="gramEnd"/>
      <w:r w:rsidRPr="00483000">
        <w:rPr>
          <w:rFonts w:cs="Times New Roman"/>
          <w:szCs w:val="24"/>
          <w:lang w:val="en-US"/>
        </w:rPr>
        <w:t xml:space="preserve"> most </w:t>
      </w:r>
      <w:proofErr w:type="spellStart"/>
      <w:r w:rsidRPr="00483000">
        <w:rPr>
          <w:rFonts w:cs="Times New Roman"/>
          <w:szCs w:val="24"/>
          <w:lang w:val="en-US"/>
        </w:rPr>
        <w:t>under utilized</w:t>
      </w:r>
      <w:proofErr w:type="spellEnd"/>
      <w:r w:rsidRPr="00483000">
        <w:rPr>
          <w:rFonts w:cs="Times New Roman"/>
          <w:szCs w:val="24"/>
          <w:lang w:val="en-US"/>
        </w:rPr>
        <w:t xml:space="preserve"> resource</w:t>
      </w:r>
      <w:r w:rsidRPr="00483000">
        <w:rPr>
          <w:lang w:val="en-US"/>
        </w:rPr>
        <w:t>"</w:t>
      </w:r>
    </w:p>
    <w:p w14:paraId="4B6A30D5"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r w:rsidRPr="00483000">
        <w:rPr>
          <w:rFonts w:cs="Times New Roman"/>
          <w:szCs w:val="24"/>
          <w:lang w:val="en-US"/>
        </w:rPr>
        <w:t>No</w:t>
      </w:r>
      <w:r w:rsidRPr="00483000">
        <w:rPr>
          <w:lang w:val="en-US"/>
        </w:rPr>
        <w:t>"</w:t>
      </w:r>
    </w:p>
    <w:p w14:paraId="43E03BD0"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r w:rsidRPr="00483000">
        <w:rPr>
          <w:rFonts w:cs="Times New Roman"/>
          <w:szCs w:val="24"/>
          <w:lang w:val="en-US"/>
        </w:rPr>
        <w:t>No</w:t>
      </w:r>
      <w:r w:rsidRPr="00483000">
        <w:rPr>
          <w:lang w:val="en-US"/>
        </w:rPr>
        <w:t>"</w:t>
      </w:r>
    </w:p>
    <w:p w14:paraId="0C636BA3"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"This is more a comment as opposed to a suggestion:  When the prefix 'tele' is used, it makes one think of telephone as the means of communicating.  In my experience telephone consultation can be quite limited as compared to video."</w:t>
      </w:r>
    </w:p>
    <w:p w14:paraId="5D251438"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"No"</w:t>
      </w:r>
    </w:p>
    <w:p w14:paraId="72859789"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"Teleconsultation to change to online consultation.</w:t>
      </w:r>
    </w:p>
    <w:p w14:paraId="0A1351E4"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"Virtual Care"</w:t>
      </w:r>
    </w:p>
    <w:p w14:paraId="223959B1"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proofErr w:type="gramStart"/>
      <w:r w:rsidRPr="00483000">
        <w:rPr>
          <w:lang w:val="en-US"/>
        </w:rPr>
        <w:t>no</w:t>
      </w:r>
      <w:proofErr w:type="gramEnd"/>
      <w:r w:rsidRPr="00483000">
        <w:rPr>
          <w:lang w:val="en-US"/>
        </w:rPr>
        <w:t>?"</w:t>
      </w:r>
    </w:p>
    <w:p w14:paraId="0D32A82E"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proofErr w:type="gramStart"/>
      <w:r w:rsidRPr="00483000">
        <w:rPr>
          <w:lang w:val="en-US"/>
        </w:rPr>
        <w:t>telehealth</w:t>
      </w:r>
      <w:proofErr w:type="gramEnd"/>
      <w:r w:rsidRPr="00483000">
        <w:rPr>
          <w:lang w:val="en-US"/>
        </w:rPr>
        <w:t xml:space="preserve"> versus telemedicine"</w:t>
      </w:r>
    </w:p>
    <w:p w14:paraId="6B6AAE1F"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r w:rsidRPr="00483000">
        <w:rPr>
          <w:rFonts w:cs="Times New Roman"/>
          <w:szCs w:val="24"/>
          <w:lang w:val="en-US"/>
        </w:rPr>
        <w:t>No</w:t>
      </w:r>
      <w:r w:rsidRPr="00483000">
        <w:rPr>
          <w:lang w:val="en-US"/>
        </w:rPr>
        <w:t>"</w:t>
      </w:r>
    </w:p>
    <w:p w14:paraId="76A6CB0D"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r w:rsidRPr="00483000">
        <w:rPr>
          <w:rFonts w:cs="Times New Roman"/>
          <w:szCs w:val="24"/>
          <w:lang w:val="en-US"/>
        </w:rPr>
        <w:t>No</w:t>
      </w:r>
      <w:r w:rsidRPr="00483000">
        <w:rPr>
          <w:lang w:val="en-US"/>
        </w:rPr>
        <w:t>"</w:t>
      </w:r>
    </w:p>
    <w:p w14:paraId="77C8B239"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proofErr w:type="gramStart"/>
      <w:r w:rsidRPr="00483000">
        <w:rPr>
          <w:lang w:val="en-US"/>
        </w:rPr>
        <w:t>healthcare</w:t>
      </w:r>
      <w:proofErr w:type="gramEnd"/>
      <w:r w:rsidRPr="00483000">
        <w:rPr>
          <w:lang w:val="en-US"/>
        </w:rPr>
        <w:t xml:space="preserve"> metaverse"</w:t>
      </w:r>
    </w:p>
    <w:p w14:paraId="696A2253"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"No"</w:t>
      </w:r>
    </w:p>
    <w:p w14:paraId="27B3C077"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proofErr w:type="spellStart"/>
      <w:r w:rsidRPr="00483000">
        <w:rPr>
          <w:lang w:val="en-US"/>
        </w:rPr>
        <w:t>Telephysiotherapy</w:t>
      </w:r>
      <w:proofErr w:type="spellEnd"/>
      <w:r w:rsidRPr="00483000">
        <w:rPr>
          <w:lang w:val="en-US"/>
        </w:rPr>
        <w:t>"</w:t>
      </w:r>
    </w:p>
    <w:p w14:paraId="35EB67CD"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"no"</w:t>
      </w:r>
    </w:p>
    <w:p w14:paraId="22FA03C2"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"REMOTE LEARNING - REMOTE REHABILITATION"</w:t>
      </w:r>
    </w:p>
    <w:p w14:paraId="6C6EEC9C"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 xml:space="preserve">"Digital health care interventions should be used as standard </w:t>
      </w:r>
      <w:proofErr w:type="gramStart"/>
      <w:r w:rsidRPr="00483000">
        <w:rPr>
          <w:lang w:val="en-US"/>
        </w:rPr>
        <w:t>term</w:t>
      </w:r>
      <w:proofErr w:type="gramEnd"/>
      <w:r w:rsidRPr="00483000">
        <w:rPr>
          <w:lang w:val="en-US"/>
        </w:rPr>
        <w:t>"</w:t>
      </w:r>
    </w:p>
    <w:p w14:paraId="76781348"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w:t>
      </w:r>
      <w:proofErr w:type="gramStart"/>
      <w:r w:rsidRPr="00483000">
        <w:rPr>
          <w:lang w:val="en-US"/>
        </w:rPr>
        <w:t>not</w:t>
      </w:r>
      <w:proofErr w:type="gramEnd"/>
      <w:r w:rsidRPr="00483000">
        <w:rPr>
          <w:lang w:val="en-US"/>
        </w:rPr>
        <w:t xml:space="preserve"> at all"</w:t>
      </w:r>
    </w:p>
    <w:p w14:paraId="77889FAC"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"None"</w:t>
      </w:r>
    </w:p>
    <w:p w14:paraId="4F6286B0" w14:textId="77777777" w:rsidR="007D12C3" w:rsidRPr="00483000" w:rsidRDefault="007D12C3" w:rsidP="007D12C3">
      <w:pPr>
        <w:pStyle w:val="PargrafodaLista"/>
        <w:numPr>
          <w:ilvl w:val="0"/>
          <w:numId w:val="2"/>
        </w:numPr>
        <w:spacing w:before="160" w:after="0" w:line="360" w:lineRule="auto"/>
        <w:ind w:left="0" w:firstLine="0"/>
        <w:jc w:val="both"/>
        <w:rPr>
          <w:rFonts w:cs="Times New Roman"/>
          <w:szCs w:val="24"/>
          <w:lang w:val="en-US"/>
        </w:rPr>
      </w:pPr>
      <w:r w:rsidRPr="00483000">
        <w:rPr>
          <w:lang w:val="en-US"/>
        </w:rPr>
        <w:t>"N/A"</w:t>
      </w:r>
    </w:p>
    <w:p w14:paraId="3031295C" w14:textId="502C4BFB" w:rsidR="002E573C" w:rsidRDefault="002E573C" w:rsidP="004C357A">
      <w:pPr>
        <w:widowControl w:val="0"/>
        <w:autoSpaceDE w:val="0"/>
        <w:autoSpaceDN w:val="0"/>
        <w:spacing w:line="360" w:lineRule="auto"/>
      </w:pPr>
    </w:p>
    <w:p w14:paraId="4E6BBE90" w14:textId="77777777" w:rsidR="007D12C3" w:rsidRDefault="007D12C3" w:rsidP="004C357A">
      <w:pPr>
        <w:widowControl w:val="0"/>
        <w:autoSpaceDE w:val="0"/>
        <w:autoSpaceDN w:val="0"/>
        <w:spacing w:line="360" w:lineRule="auto"/>
        <w:rPr>
          <w:rStyle w:val="nfase"/>
          <w:lang w:val="en-US"/>
        </w:rPr>
      </w:pPr>
    </w:p>
    <w:p w14:paraId="659CCB01" w14:textId="6ACF1097" w:rsidR="007F4FD7" w:rsidRDefault="007F4FD7" w:rsidP="004C357A">
      <w:pPr>
        <w:widowControl w:val="0"/>
        <w:autoSpaceDE w:val="0"/>
        <w:autoSpaceDN w:val="0"/>
        <w:spacing w:line="360" w:lineRule="auto"/>
        <w:rPr>
          <w:rFonts w:eastAsia="Times New Roman" w:cs="Times New Roman"/>
          <w:b/>
          <w:bCs/>
          <w:sz w:val="20"/>
          <w:szCs w:val="20"/>
          <w:lang w:val="en-AU"/>
        </w:rPr>
        <w:sectPr w:rsidR="007F4FD7" w:rsidSect="001E15D3">
          <w:pgSz w:w="11907" w:h="19845" w:code="9"/>
          <w:pgMar w:top="1701" w:right="1134" w:bottom="1134" w:left="1701" w:header="709" w:footer="709" w:gutter="0"/>
          <w:cols w:space="708"/>
          <w:docGrid w:linePitch="360"/>
        </w:sectPr>
      </w:pPr>
    </w:p>
    <w:p w14:paraId="58077CDA" w14:textId="60656714" w:rsidR="002E573C" w:rsidRDefault="002E573C"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2D305E42" w14:textId="69C9F1FE" w:rsidR="005D7DBA" w:rsidRDefault="005D7DBA" w:rsidP="005D7DBA">
      <w:pPr>
        <w:jc w:val="left"/>
        <w:rPr>
          <w:rStyle w:val="nfase"/>
          <w:b/>
          <w:bCs/>
          <w:i w:val="0"/>
          <w:iCs w:val="0"/>
          <w:lang w:val="en-US"/>
        </w:rPr>
      </w:pPr>
      <w:r w:rsidRPr="005D7DBA">
        <w:rPr>
          <w:rStyle w:val="nfase"/>
          <w:b/>
          <w:bCs/>
          <w:i w:val="0"/>
          <w:iCs w:val="0"/>
          <w:lang w:val="en-US"/>
        </w:rPr>
        <w:t>How much do you agree this should be a research priority?</w:t>
      </w:r>
    </w:p>
    <w:p w14:paraId="3E18DF90" w14:textId="0963003A" w:rsidR="00915737" w:rsidRDefault="007D12C3" w:rsidP="005F7496">
      <w:pPr>
        <w:rPr>
          <w:rStyle w:val="nfase"/>
          <w:b/>
          <w:bCs/>
          <w:i w:val="0"/>
          <w:iCs w:val="0"/>
          <w:lang w:val="en-US"/>
        </w:rPr>
      </w:pPr>
      <w:r>
        <w:rPr>
          <w:noProof/>
        </w:rPr>
        <w:drawing>
          <wp:inline distT="0" distB="0" distL="0" distR="0" wp14:anchorId="360C5D0E" wp14:editId="4B4C6C26">
            <wp:extent cx="10858500" cy="4312920"/>
            <wp:effectExtent l="0" t="0" r="0" b="0"/>
            <wp:docPr id="9" name="Gráfico 9">
              <a:extLst xmlns:a="http://schemas.openxmlformats.org/drawingml/2006/main">
                <a:ext uri="{FF2B5EF4-FFF2-40B4-BE49-F238E27FC236}">
                  <a16:creationId xmlns:a16="http://schemas.microsoft.com/office/drawing/2014/main" id="{6D23FB77-E1BD-459E-B1C8-3F95D139A1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D9D84BF" w14:textId="77777777" w:rsidR="0063684A" w:rsidRDefault="0063684A" w:rsidP="00B32DDF">
      <w:pPr>
        <w:ind w:left="2832" w:firstLine="708"/>
        <w:jc w:val="center"/>
        <w:rPr>
          <w:rStyle w:val="nfase"/>
          <w:b/>
          <w:bCs/>
          <w:i w:val="0"/>
          <w:iCs w:val="0"/>
          <w:lang w:val="en-US"/>
        </w:rPr>
      </w:pPr>
    </w:p>
    <w:p w14:paraId="5ABA19C4" w14:textId="47F99A33" w:rsidR="00B877C0" w:rsidRDefault="00B877C0" w:rsidP="00B32DDF">
      <w:pPr>
        <w:ind w:left="2832" w:firstLine="708"/>
        <w:jc w:val="center"/>
        <w:rPr>
          <w:rStyle w:val="nfase"/>
          <w:b/>
          <w:bCs/>
          <w:i w:val="0"/>
          <w:iCs w:val="0"/>
          <w:lang w:val="en-US"/>
        </w:rPr>
        <w:sectPr w:rsidR="00B877C0" w:rsidSect="001E15D3">
          <w:pgSz w:w="19845" w:h="11907" w:orient="landscape" w:code="9"/>
          <w:pgMar w:top="1134" w:right="4797" w:bottom="1701" w:left="1701" w:header="709" w:footer="709" w:gutter="0"/>
          <w:cols w:space="708"/>
          <w:docGrid w:linePitch="360"/>
        </w:sectPr>
      </w:pPr>
    </w:p>
    <w:p w14:paraId="4616A79F" w14:textId="77777777" w:rsidR="00F8521B" w:rsidRDefault="00F8521B"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2C931B9C" w14:textId="060118B8" w:rsidR="00F8521B" w:rsidRDefault="00F8521B" w:rsidP="005F7496">
      <w:pPr>
        <w:rPr>
          <w:rStyle w:val="nfase"/>
          <w:b/>
          <w:bCs/>
          <w:i w:val="0"/>
          <w:iCs w:val="0"/>
          <w:lang w:val="en-US"/>
        </w:rPr>
      </w:pPr>
      <w:r w:rsidRPr="00F8521B">
        <w:rPr>
          <w:rStyle w:val="nfase"/>
          <w:b/>
          <w:bCs/>
          <w:i w:val="0"/>
          <w:iCs w:val="0"/>
          <w:lang w:val="en-US"/>
        </w:rPr>
        <w:t>How important is this research priority?</w:t>
      </w:r>
    </w:p>
    <w:p w14:paraId="5E52D43B" w14:textId="4AB6A768" w:rsidR="0063684A" w:rsidRDefault="0063684A" w:rsidP="005F7496">
      <w:pPr>
        <w:rPr>
          <w:rStyle w:val="nfase"/>
          <w:b/>
          <w:bCs/>
          <w:i w:val="0"/>
          <w:iCs w:val="0"/>
          <w:lang w:val="en-US"/>
        </w:rPr>
      </w:pPr>
      <w:r>
        <w:rPr>
          <w:noProof/>
        </w:rPr>
        <w:drawing>
          <wp:inline distT="0" distB="0" distL="0" distR="0" wp14:anchorId="5C4125EF" wp14:editId="047376C3">
            <wp:extent cx="6675120" cy="4343400"/>
            <wp:effectExtent l="0" t="0" r="0" b="0"/>
            <wp:docPr id="10" name="Gráfico 10">
              <a:extLst xmlns:a="http://schemas.openxmlformats.org/drawingml/2006/main">
                <a:ext uri="{FF2B5EF4-FFF2-40B4-BE49-F238E27FC236}">
                  <a16:creationId xmlns:a16="http://schemas.microsoft.com/office/drawing/2014/main" id="{6BA3F68F-242F-4B28-8616-E7D880D585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778AA0F" w14:textId="77777777" w:rsidR="0063684A" w:rsidRDefault="0063684A" w:rsidP="005F7496">
      <w:pPr>
        <w:rPr>
          <w:rStyle w:val="nfase"/>
          <w:b/>
          <w:bCs/>
          <w:i w:val="0"/>
          <w:iCs w:val="0"/>
          <w:lang w:val="en-US"/>
        </w:rPr>
      </w:pPr>
    </w:p>
    <w:p w14:paraId="307B5516" w14:textId="5C7173E9" w:rsidR="00617380" w:rsidRDefault="00617380" w:rsidP="005F7496">
      <w:pPr>
        <w:rPr>
          <w:rStyle w:val="nfase"/>
          <w:b/>
          <w:bCs/>
          <w:i w:val="0"/>
          <w:iCs w:val="0"/>
          <w:lang w:val="en-US"/>
        </w:rPr>
        <w:sectPr w:rsidR="00617380" w:rsidSect="0063684A">
          <w:pgSz w:w="17010" w:h="11907" w:orient="landscape" w:code="9"/>
          <w:pgMar w:top="1134" w:right="4797" w:bottom="1701" w:left="1701" w:header="709" w:footer="709" w:gutter="0"/>
          <w:cols w:space="708"/>
          <w:docGrid w:linePitch="360"/>
        </w:sectPr>
      </w:pPr>
    </w:p>
    <w:tbl>
      <w:tblPr>
        <w:tblStyle w:val="Tabelacomgrade"/>
        <w:tblpPr w:leftFromText="141" w:rightFromText="141" w:vertAnchor="page" w:horzAnchor="margin" w:tblpY="3127"/>
        <w:tblW w:w="13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085"/>
        <w:gridCol w:w="2693"/>
        <w:gridCol w:w="2405"/>
      </w:tblGrid>
      <w:tr w:rsidR="00617380" w:rsidRPr="00032102" w14:paraId="184839D6" w14:textId="77777777" w:rsidTr="005B009C">
        <w:tc>
          <w:tcPr>
            <w:tcW w:w="13887" w:type="dxa"/>
            <w:gridSpan w:val="4"/>
            <w:tcBorders>
              <w:bottom w:val="single" w:sz="4" w:space="0" w:color="auto"/>
            </w:tcBorders>
          </w:tcPr>
          <w:p w14:paraId="36313197" w14:textId="77777777" w:rsidR="00617380" w:rsidRPr="00634F55" w:rsidRDefault="00617380" w:rsidP="005B009C">
            <w:pPr>
              <w:jc w:val="center"/>
              <w:rPr>
                <w:b/>
                <w:bCs/>
                <w:lang w:val="en-US"/>
              </w:rPr>
            </w:pPr>
            <w:bookmarkStart w:id="3" w:name="_Hlk100816932"/>
            <w:r>
              <w:rPr>
                <w:b/>
                <w:bCs/>
                <w:lang w:val="en-US"/>
              </w:rPr>
              <w:lastRenderedPageBreak/>
              <w:t>Third</w:t>
            </w:r>
            <w:r w:rsidRPr="00BB7CA2">
              <w:rPr>
                <w:b/>
                <w:bCs/>
                <w:lang w:val="en-US"/>
              </w:rPr>
              <w:t xml:space="preserve"> Round </w:t>
            </w:r>
          </w:p>
        </w:tc>
      </w:tr>
      <w:tr w:rsidR="00617380" w:rsidRPr="00F37235" w14:paraId="0A6EBBDD" w14:textId="77777777" w:rsidTr="005B009C">
        <w:tc>
          <w:tcPr>
            <w:tcW w:w="13887" w:type="dxa"/>
            <w:gridSpan w:val="4"/>
            <w:tcBorders>
              <w:bottom w:val="single" w:sz="4" w:space="0" w:color="auto"/>
            </w:tcBorders>
          </w:tcPr>
          <w:p w14:paraId="25DF8143" w14:textId="77777777" w:rsidR="00617380" w:rsidRPr="00A108BF" w:rsidRDefault="00617380" w:rsidP="005B009C">
            <w:pPr>
              <w:rPr>
                <w:rFonts w:cs="Times New Roman"/>
                <w:szCs w:val="24"/>
                <w:lang w:val="en-AU"/>
              </w:rPr>
            </w:pPr>
            <w:r>
              <w:rPr>
                <w:rFonts w:cs="Times New Roman"/>
                <w:szCs w:val="24"/>
                <w:lang w:val="en-AU"/>
              </w:rPr>
              <w:t>S</w:t>
            </w:r>
            <w:r w:rsidRPr="00634F55">
              <w:rPr>
                <w:rFonts w:cs="Times New Roman"/>
                <w:szCs w:val="24"/>
                <w:lang w:val="en-AU"/>
              </w:rPr>
              <w:t>ummary for telehealth research priorities in musculoskeletal pain suggested by panel members.</w:t>
            </w:r>
          </w:p>
        </w:tc>
      </w:tr>
      <w:tr w:rsidR="00617380" w:rsidRPr="00A108BF" w14:paraId="6A9DCC0D" w14:textId="77777777" w:rsidTr="005B009C">
        <w:tc>
          <w:tcPr>
            <w:tcW w:w="704" w:type="dxa"/>
            <w:vMerge w:val="restart"/>
            <w:tcBorders>
              <w:top w:val="single" w:sz="4" w:space="0" w:color="auto"/>
              <w:bottom w:val="single" w:sz="4" w:space="0" w:color="auto"/>
            </w:tcBorders>
          </w:tcPr>
          <w:p w14:paraId="5529BC90" w14:textId="77777777" w:rsidR="00617380" w:rsidRPr="00A108BF" w:rsidRDefault="00617380" w:rsidP="005B009C">
            <w:pPr>
              <w:rPr>
                <w:rFonts w:cs="Times New Roman"/>
                <w:szCs w:val="24"/>
                <w:lang w:val="en-AU"/>
              </w:rPr>
            </w:pPr>
            <w:r w:rsidRPr="00A108BF">
              <w:rPr>
                <w:rFonts w:cs="Times New Roman"/>
                <w:szCs w:val="24"/>
                <w:lang w:val="en-AU"/>
              </w:rPr>
              <w:t>Nº</w:t>
            </w:r>
          </w:p>
        </w:tc>
        <w:tc>
          <w:tcPr>
            <w:tcW w:w="8085" w:type="dxa"/>
            <w:vMerge w:val="restart"/>
            <w:tcBorders>
              <w:top w:val="single" w:sz="4" w:space="0" w:color="auto"/>
              <w:bottom w:val="single" w:sz="4" w:space="0" w:color="auto"/>
            </w:tcBorders>
          </w:tcPr>
          <w:p w14:paraId="3D33D1C1" w14:textId="77777777" w:rsidR="00617380" w:rsidRPr="00A108BF" w:rsidRDefault="00617380" w:rsidP="005B009C">
            <w:pPr>
              <w:rPr>
                <w:rFonts w:cs="Times New Roman"/>
                <w:szCs w:val="24"/>
                <w:lang w:val="en-AU"/>
              </w:rPr>
            </w:pPr>
            <w:r w:rsidRPr="00A108BF">
              <w:rPr>
                <w:rFonts w:cs="Times New Roman"/>
                <w:szCs w:val="24"/>
                <w:lang w:val="en-AU"/>
              </w:rPr>
              <w:t>Telehealth research priorities</w:t>
            </w:r>
          </w:p>
        </w:tc>
        <w:tc>
          <w:tcPr>
            <w:tcW w:w="5098" w:type="dxa"/>
            <w:gridSpan w:val="2"/>
            <w:tcBorders>
              <w:top w:val="single" w:sz="4" w:space="0" w:color="auto"/>
              <w:bottom w:val="single" w:sz="4" w:space="0" w:color="auto"/>
            </w:tcBorders>
          </w:tcPr>
          <w:p w14:paraId="0802B31B" w14:textId="77777777" w:rsidR="00617380" w:rsidRPr="00A108BF" w:rsidRDefault="00617380" w:rsidP="005B009C">
            <w:pPr>
              <w:jc w:val="center"/>
              <w:rPr>
                <w:rFonts w:cs="Times New Roman"/>
                <w:bCs/>
                <w:szCs w:val="24"/>
                <w:lang w:val="en-AU"/>
              </w:rPr>
            </w:pPr>
            <w:r w:rsidRPr="00A108BF">
              <w:rPr>
                <w:rFonts w:cs="Times New Roman"/>
                <w:szCs w:val="24"/>
                <w:lang w:val="en-AU"/>
              </w:rPr>
              <w:t xml:space="preserve">Round </w:t>
            </w:r>
            <w:r>
              <w:rPr>
                <w:rFonts w:cs="Times New Roman"/>
                <w:szCs w:val="24"/>
                <w:lang w:val="en-AU"/>
              </w:rPr>
              <w:t>3</w:t>
            </w:r>
          </w:p>
        </w:tc>
      </w:tr>
      <w:tr w:rsidR="00617380" w:rsidRPr="00F37235" w14:paraId="7B818144" w14:textId="77777777" w:rsidTr="005B009C">
        <w:tc>
          <w:tcPr>
            <w:tcW w:w="704" w:type="dxa"/>
            <w:vMerge/>
            <w:tcBorders>
              <w:top w:val="single" w:sz="4" w:space="0" w:color="auto"/>
            </w:tcBorders>
          </w:tcPr>
          <w:p w14:paraId="42AA063C" w14:textId="77777777" w:rsidR="00617380" w:rsidRPr="00A108BF" w:rsidRDefault="00617380" w:rsidP="005B009C">
            <w:pPr>
              <w:rPr>
                <w:rFonts w:cs="Times New Roman"/>
                <w:b/>
                <w:bCs/>
                <w:szCs w:val="24"/>
                <w:lang w:val="en-AU"/>
              </w:rPr>
            </w:pPr>
          </w:p>
        </w:tc>
        <w:tc>
          <w:tcPr>
            <w:tcW w:w="8085" w:type="dxa"/>
            <w:vMerge/>
            <w:tcBorders>
              <w:top w:val="single" w:sz="4" w:space="0" w:color="auto"/>
            </w:tcBorders>
          </w:tcPr>
          <w:p w14:paraId="0FBDFAC6" w14:textId="77777777" w:rsidR="00617380" w:rsidRPr="00A108BF" w:rsidRDefault="00617380" w:rsidP="005B009C">
            <w:pPr>
              <w:rPr>
                <w:rFonts w:cs="Times New Roman"/>
                <w:b/>
                <w:bCs/>
                <w:szCs w:val="24"/>
                <w:lang w:val="en-AU"/>
              </w:rPr>
            </w:pPr>
          </w:p>
        </w:tc>
        <w:tc>
          <w:tcPr>
            <w:tcW w:w="2693" w:type="dxa"/>
            <w:tcBorders>
              <w:top w:val="single" w:sz="4" w:space="0" w:color="auto"/>
              <w:bottom w:val="single" w:sz="4" w:space="0" w:color="auto"/>
            </w:tcBorders>
          </w:tcPr>
          <w:p w14:paraId="064A42A5" w14:textId="77777777" w:rsidR="00617380" w:rsidRPr="00A108BF" w:rsidRDefault="00617380" w:rsidP="005B009C">
            <w:pPr>
              <w:jc w:val="center"/>
              <w:rPr>
                <w:rFonts w:cs="Times New Roman"/>
                <w:szCs w:val="24"/>
                <w:lang w:val="en-AU"/>
              </w:rPr>
            </w:pPr>
            <w:r w:rsidRPr="00A108BF">
              <w:rPr>
                <w:rFonts w:cs="Times New Roman"/>
                <w:szCs w:val="24"/>
                <w:lang w:val="en-AU"/>
              </w:rPr>
              <w:t>Strong agreement</w:t>
            </w:r>
          </w:p>
          <w:p w14:paraId="69EB56B5" w14:textId="77777777" w:rsidR="00617380" w:rsidRPr="00A108BF" w:rsidRDefault="00617380" w:rsidP="005B009C">
            <w:pPr>
              <w:jc w:val="center"/>
              <w:rPr>
                <w:rFonts w:cs="Times New Roman"/>
                <w:szCs w:val="24"/>
                <w:lang w:val="en-AU"/>
              </w:rPr>
            </w:pPr>
            <w:r w:rsidRPr="00A108BF">
              <w:rPr>
                <w:rFonts w:cs="Times New Roman"/>
                <w:szCs w:val="24"/>
                <w:lang w:val="en-AU"/>
              </w:rPr>
              <w:t>(&gt;80%)</w:t>
            </w:r>
          </w:p>
        </w:tc>
        <w:tc>
          <w:tcPr>
            <w:tcW w:w="2405" w:type="dxa"/>
            <w:tcBorders>
              <w:top w:val="single" w:sz="4" w:space="0" w:color="auto"/>
              <w:bottom w:val="single" w:sz="4" w:space="0" w:color="auto"/>
            </w:tcBorders>
          </w:tcPr>
          <w:p w14:paraId="046A4263" w14:textId="77777777" w:rsidR="00617380" w:rsidRPr="00A108BF" w:rsidRDefault="00617380" w:rsidP="005B009C">
            <w:pPr>
              <w:jc w:val="center"/>
              <w:rPr>
                <w:rFonts w:cs="Times New Roman"/>
                <w:bCs/>
                <w:szCs w:val="24"/>
                <w:lang w:val="en-AU"/>
              </w:rPr>
            </w:pPr>
            <w:r w:rsidRPr="00A108BF">
              <w:rPr>
                <w:rFonts w:cs="Times New Roman"/>
                <w:bCs/>
                <w:szCs w:val="24"/>
                <w:lang w:val="en-AU"/>
              </w:rPr>
              <w:t>Level of importance (</w:t>
            </w:r>
            <w:r>
              <w:rPr>
                <w:rFonts w:cs="Times New Roman"/>
                <w:bCs/>
                <w:szCs w:val="24"/>
                <w:lang w:val="en-AU"/>
              </w:rPr>
              <w:t>M</w:t>
            </w:r>
            <w:r w:rsidRPr="00A108BF">
              <w:rPr>
                <w:rFonts w:cs="Times New Roman"/>
                <w:bCs/>
                <w:szCs w:val="24"/>
                <w:lang w:val="en-AU"/>
              </w:rPr>
              <w:t>ean</w:t>
            </w:r>
            <w:r>
              <w:rPr>
                <w:rFonts w:cs="Times New Roman"/>
                <w:bCs/>
                <w:szCs w:val="24"/>
                <w:lang w:val="en-AU"/>
              </w:rPr>
              <w:t>/SD</w:t>
            </w:r>
            <w:r w:rsidRPr="00A108BF">
              <w:rPr>
                <w:rFonts w:cs="Times New Roman"/>
                <w:bCs/>
                <w:szCs w:val="24"/>
                <w:lang w:val="en-AU"/>
              </w:rPr>
              <w:t>)</w:t>
            </w:r>
          </w:p>
        </w:tc>
      </w:tr>
      <w:tr w:rsidR="00617380" w:rsidRPr="0045538D" w14:paraId="284E5C89" w14:textId="77777777" w:rsidTr="005B009C">
        <w:tc>
          <w:tcPr>
            <w:tcW w:w="704" w:type="dxa"/>
          </w:tcPr>
          <w:p w14:paraId="3248FB79" w14:textId="77777777" w:rsidR="00617380" w:rsidRPr="00A108BF" w:rsidRDefault="00617380" w:rsidP="005B009C">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34E42ED8" w14:textId="14294D7E" w:rsidR="00617380" w:rsidRPr="0045538D" w:rsidRDefault="00617380" w:rsidP="005B009C">
            <w:pPr>
              <w:rPr>
                <w:rFonts w:cs="Times New Roman"/>
                <w:szCs w:val="24"/>
                <w:lang w:val="en-US"/>
              </w:rPr>
            </w:pPr>
            <w:r w:rsidRPr="006C3E13">
              <w:rPr>
                <w:rFonts w:cs="Times New Roman"/>
                <w:szCs w:val="24"/>
                <w:lang w:val="en-US"/>
              </w:rPr>
              <w:t>Research and development of strategies for using information and communication technology to facilitate access to individuals with musculoskeletal conditions in remote or rural regions</w:t>
            </w:r>
          </w:p>
        </w:tc>
        <w:tc>
          <w:tcPr>
            <w:tcW w:w="2693" w:type="dxa"/>
            <w:tcBorders>
              <w:top w:val="single" w:sz="4" w:space="0" w:color="auto"/>
            </w:tcBorders>
            <w:shd w:val="clear" w:color="auto" w:fill="auto"/>
          </w:tcPr>
          <w:p w14:paraId="30E5DECD" w14:textId="21A57DAC" w:rsidR="00617380" w:rsidRPr="00A108BF" w:rsidRDefault="00617380" w:rsidP="005B009C">
            <w:pPr>
              <w:jc w:val="center"/>
              <w:rPr>
                <w:rFonts w:cs="Times New Roman"/>
                <w:szCs w:val="24"/>
                <w:lang w:val="en-AU"/>
              </w:rPr>
            </w:pPr>
            <w:r>
              <w:rPr>
                <w:rFonts w:cs="Times New Roman"/>
                <w:szCs w:val="24"/>
                <w:lang w:val="en-AU"/>
              </w:rPr>
              <w:t>91</w:t>
            </w:r>
            <w:r w:rsidR="00F52E41">
              <w:rPr>
                <w:rFonts w:cs="Times New Roman"/>
                <w:szCs w:val="24"/>
                <w:lang w:val="en-AU"/>
              </w:rPr>
              <w:t>.</w:t>
            </w:r>
            <w:r>
              <w:rPr>
                <w:rFonts w:cs="Times New Roman"/>
                <w:szCs w:val="24"/>
                <w:lang w:val="en-AU"/>
              </w:rPr>
              <w:t>8%</w:t>
            </w:r>
          </w:p>
        </w:tc>
        <w:tc>
          <w:tcPr>
            <w:tcW w:w="2405" w:type="dxa"/>
            <w:tcBorders>
              <w:top w:val="single" w:sz="4" w:space="0" w:color="auto"/>
            </w:tcBorders>
            <w:shd w:val="clear" w:color="auto" w:fill="auto"/>
          </w:tcPr>
          <w:p w14:paraId="7DA11923" w14:textId="0CCBB822" w:rsidR="00617380" w:rsidRPr="00326092" w:rsidRDefault="00617380" w:rsidP="005B009C">
            <w:pPr>
              <w:jc w:val="center"/>
              <w:rPr>
                <w:rFonts w:cs="Times New Roman"/>
                <w:szCs w:val="24"/>
                <w:lang w:val="en-AU"/>
              </w:rPr>
            </w:pPr>
            <w:r w:rsidRPr="00326092">
              <w:rPr>
                <w:rFonts w:cs="Times New Roman"/>
                <w:szCs w:val="24"/>
                <w:lang w:val="en-AU"/>
              </w:rPr>
              <w:t>8</w:t>
            </w:r>
            <w:r w:rsidR="00F52E41">
              <w:rPr>
                <w:rFonts w:cs="Times New Roman"/>
                <w:szCs w:val="24"/>
                <w:lang w:val="en-AU"/>
              </w:rPr>
              <w:t>.</w:t>
            </w:r>
            <w:r w:rsidRPr="00326092">
              <w:rPr>
                <w:rFonts w:cs="Times New Roman"/>
                <w:szCs w:val="24"/>
                <w:lang w:val="en-AU"/>
              </w:rPr>
              <w:t>3 (1</w:t>
            </w:r>
            <w:r w:rsidR="00F52E41">
              <w:rPr>
                <w:rFonts w:cs="Times New Roman"/>
                <w:szCs w:val="24"/>
                <w:lang w:val="en-AU"/>
              </w:rPr>
              <w:t>.</w:t>
            </w:r>
            <w:r w:rsidRPr="00326092">
              <w:rPr>
                <w:rFonts w:cs="Times New Roman"/>
                <w:szCs w:val="24"/>
                <w:lang w:val="en-AU"/>
              </w:rPr>
              <w:t>5)</w:t>
            </w:r>
          </w:p>
        </w:tc>
      </w:tr>
      <w:tr w:rsidR="00617380" w:rsidRPr="00A108BF" w14:paraId="7B6BF68A" w14:textId="77777777" w:rsidTr="005B009C">
        <w:tc>
          <w:tcPr>
            <w:tcW w:w="704" w:type="dxa"/>
          </w:tcPr>
          <w:p w14:paraId="6140C152" w14:textId="77777777" w:rsidR="00617380" w:rsidRPr="00A108BF" w:rsidRDefault="00617380" w:rsidP="005B009C">
            <w:pPr>
              <w:rPr>
                <w:rFonts w:cs="Times New Roman"/>
                <w:szCs w:val="24"/>
                <w:lang w:val="en-AU"/>
              </w:rPr>
            </w:pPr>
            <w:r w:rsidRPr="00A108BF">
              <w:rPr>
                <w:rFonts w:cs="Times New Roman"/>
                <w:szCs w:val="24"/>
                <w:lang w:val="en-AU"/>
              </w:rPr>
              <w:t>2</w:t>
            </w:r>
          </w:p>
        </w:tc>
        <w:tc>
          <w:tcPr>
            <w:tcW w:w="8085" w:type="dxa"/>
            <w:shd w:val="clear" w:color="auto" w:fill="auto"/>
            <w:vAlign w:val="bottom"/>
          </w:tcPr>
          <w:p w14:paraId="0C45408E" w14:textId="0F8EA482" w:rsidR="00617380" w:rsidRPr="006C3E13" w:rsidRDefault="00617380" w:rsidP="005B009C">
            <w:pPr>
              <w:rPr>
                <w:color w:val="000000"/>
                <w:lang w:val="en-US"/>
              </w:rPr>
            </w:pPr>
            <w:r w:rsidRPr="006C3E13">
              <w:rPr>
                <w:color w:val="000000"/>
                <w:lang w:val="en-US"/>
              </w:rPr>
              <w:t>Research on reliability and validity of clinical assessment and diagnostic tests administered via telehealth (compared to in-person testing) in individuals with musculoskeletal conditions</w:t>
            </w:r>
          </w:p>
        </w:tc>
        <w:tc>
          <w:tcPr>
            <w:tcW w:w="2693" w:type="dxa"/>
            <w:shd w:val="clear" w:color="auto" w:fill="auto"/>
          </w:tcPr>
          <w:p w14:paraId="57CA524A" w14:textId="77777777" w:rsidR="00617380" w:rsidRPr="00A108BF" w:rsidRDefault="00617380" w:rsidP="005B009C">
            <w:pPr>
              <w:jc w:val="center"/>
              <w:rPr>
                <w:rFonts w:cs="Times New Roman"/>
                <w:szCs w:val="24"/>
                <w:lang w:val="en-AU"/>
              </w:rPr>
            </w:pPr>
            <w:r>
              <w:rPr>
                <w:rFonts w:cs="Times New Roman"/>
                <w:szCs w:val="24"/>
                <w:lang w:val="en-AU"/>
              </w:rPr>
              <w:t>88%</w:t>
            </w:r>
          </w:p>
        </w:tc>
        <w:tc>
          <w:tcPr>
            <w:tcW w:w="2405" w:type="dxa"/>
            <w:shd w:val="clear" w:color="auto" w:fill="auto"/>
          </w:tcPr>
          <w:p w14:paraId="07C3BE66" w14:textId="17E3861E" w:rsidR="00617380" w:rsidRPr="00326092" w:rsidRDefault="00617380" w:rsidP="005B009C">
            <w:pPr>
              <w:jc w:val="center"/>
              <w:rPr>
                <w:rFonts w:cs="Times New Roman"/>
                <w:szCs w:val="24"/>
                <w:lang w:val="en-AU"/>
              </w:rPr>
            </w:pPr>
            <w:r w:rsidRPr="00326092">
              <w:rPr>
                <w:rFonts w:cs="Times New Roman"/>
                <w:szCs w:val="24"/>
                <w:lang w:val="en-AU"/>
              </w:rPr>
              <w:t>8</w:t>
            </w:r>
            <w:r w:rsidR="00F52E41">
              <w:rPr>
                <w:rFonts w:cs="Times New Roman"/>
                <w:szCs w:val="24"/>
                <w:lang w:val="en-AU"/>
              </w:rPr>
              <w:t>.</w:t>
            </w:r>
            <w:r w:rsidRPr="00326092">
              <w:rPr>
                <w:rFonts w:cs="Times New Roman"/>
                <w:szCs w:val="24"/>
                <w:lang w:val="en-AU"/>
              </w:rPr>
              <w:t>1 (1</w:t>
            </w:r>
            <w:r w:rsidR="00F52E41">
              <w:rPr>
                <w:rFonts w:cs="Times New Roman"/>
                <w:szCs w:val="24"/>
                <w:lang w:val="en-AU"/>
              </w:rPr>
              <w:t>.</w:t>
            </w:r>
            <w:r w:rsidRPr="00326092">
              <w:rPr>
                <w:rFonts w:cs="Times New Roman"/>
                <w:szCs w:val="24"/>
                <w:lang w:val="en-AU"/>
              </w:rPr>
              <w:t>8)</w:t>
            </w:r>
          </w:p>
        </w:tc>
      </w:tr>
      <w:tr w:rsidR="00617380" w:rsidRPr="00A108BF" w14:paraId="679B662D" w14:textId="77777777" w:rsidTr="005B009C">
        <w:tc>
          <w:tcPr>
            <w:tcW w:w="704" w:type="dxa"/>
          </w:tcPr>
          <w:p w14:paraId="77DE01C4" w14:textId="77777777" w:rsidR="00617380" w:rsidRPr="00A108BF" w:rsidRDefault="00617380" w:rsidP="005B009C">
            <w:pPr>
              <w:rPr>
                <w:rFonts w:cs="Times New Roman"/>
                <w:szCs w:val="24"/>
                <w:lang w:val="en-AU"/>
              </w:rPr>
            </w:pPr>
            <w:r w:rsidRPr="00A108BF">
              <w:rPr>
                <w:rFonts w:cs="Times New Roman"/>
                <w:szCs w:val="24"/>
                <w:lang w:val="en-AU"/>
              </w:rPr>
              <w:t>3</w:t>
            </w:r>
          </w:p>
        </w:tc>
        <w:tc>
          <w:tcPr>
            <w:tcW w:w="8085" w:type="dxa"/>
            <w:shd w:val="clear" w:color="auto" w:fill="auto"/>
            <w:vAlign w:val="bottom"/>
          </w:tcPr>
          <w:p w14:paraId="1AF6C34D" w14:textId="6E49B882" w:rsidR="00617380" w:rsidRPr="006C3E13" w:rsidRDefault="00617380" w:rsidP="005B009C">
            <w:pPr>
              <w:rPr>
                <w:color w:val="000000"/>
                <w:lang w:val="en-US"/>
              </w:rPr>
            </w:pPr>
            <w:r w:rsidRPr="006C3E13">
              <w:rPr>
                <w:color w:val="000000"/>
                <w:lang w:val="en-US"/>
              </w:rPr>
              <w:t>Identification of mediators contributing to the effects of telehealth-delivered treatments</w:t>
            </w:r>
          </w:p>
        </w:tc>
        <w:tc>
          <w:tcPr>
            <w:tcW w:w="2693" w:type="dxa"/>
            <w:shd w:val="clear" w:color="auto" w:fill="auto"/>
          </w:tcPr>
          <w:p w14:paraId="07AF27A2" w14:textId="77777777" w:rsidR="00617380" w:rsidRPr="00A108BF" w:rsidRDefault="00617380" w:rsidP="005B009C">
            <w:pPr>
              <w:jc w:val="center"/>
              <w:rPr>
                <w:rFonts w:cs="Times New Roman"/>
                <w:szCs w:val="24"/>
                <w:lang w:val="en-AU"/>
              </w:rPr>
            </w:pPr>
            <w:r>
              <w:rPr>
                <w:rFonts w:cs="Times New Roman"/>
                <w:szCs w:val="24"/>
                <w:lang w:val="en-AU"/>
              </w:rPr>
              <w:t>82%</w:t>
            </w:r>
          </w:p>
        </w:tc>
        <w:tc>
          <w:tcPr>
            <w:tcW w:w="2405" w:type="dxa"/>
            <w:shd w:val="clear" w:color="auto" w:fill="auto"/>
          </w:tcPr>
          <w:p w14:paraId="65903057" w14:textId="7DEDEB43" w:rsidR="00617380" w:rsidRPr="00326092" w:rsidRDefault="00617380" w:rsidP="005B009C">
            <w:pPr>
              <w:jc w:val="center"/>
              <w:rPr>
                <w:rFonts w:cs="Times New Roman"/>
                <w:szCs w:val="24"/>
                <w:lang w:val="en-AU"/>
              </w:rPr>
            </w:pPr>
            <w:r w:rsidRPr="00326092">
              <w:rPr>
                <w:rFonts w:cs="Times New Roman"/>
                <w:szCs w:val="24"/>
                <w:lang w:val="en-AU"/>
              </w:rPr>
              <w:t>7</w:t>
            </w:r>
            <w:r w:rsidR="00F52E41">
              <w:rPr>
                <w:rFonts w:cs="Times New Roman"/>
                <w:szCs w:val="24"/>
                <w:lang w:val="en-AU"/>
              </w:rPr>
              <w:t>.</w:t>
            </w:r>
            <w:r w:rsidRPr="00326092">
              <w:rPr>
                <w:rFonts w:cs="Times New Roman"/>
                <w:szCs w:val="24"/>
                <w:lang w:val="en-AU"/>
              </w:rPr>
              <w:t>5 (1</w:t>
            </w:r>
            <w:r w:rsidR="00F52E41">
              <w:rPr>
                <w:rFonts w:cs="Times New Roman"/>
                <w:szCs w:val="24"/>
                <w:lang w:val="en-AU"/>
              </w:rPr>
              <w:t>.</w:t>
            </w:r>
            <w:r w:rsidRPr="00326092">
              <w:rPr>
                <w:rFonts w:cs="Times New Roman"/>
                <w:szCs w:val="24"/>
                <w:lang w:val="en-AU"/>
              </w:rPr>
              <w:t>8)</w:t>
            </w:r>
          </w:p>
        </w:tc>
      </w:tr>
      <w:tr w:rsidR="00617380" w:rsidRPr="00A108BF" w14:paraId="36C94428" w14:textId="77777777" w:rsidTr="005B009C">
        <w:tc>
          <w:tcPr>
            <w:tcW w:w="704" w:type="dxa"/>
          </w:tcPr>
          <w:p w14:paraId="4FABADC1" w14:textId="77777777" w:rsidR="00617380" w:rsidRPr="00A108BF" w:rsidRDefault="00617380" w:rsidP="005B009C">
            <w:pPr>
              <w:rPr>
                <w:rFonts w:cs="Times New Roman"/>
                <w:szCs w:val="24"/>
                <w:lang w:val="en-AU"/>
              </w:rPr>
            </w:pPr>
            <w:r w:rsidRPr="00A108BF">
              <w:rPr>
                <w:rFonts w:cs="Times New Roman"/>
                <w:szCs w:val="24"/>
                <w:lang w:val="en-AU"/>
              </w:rPr>
              <w:t>4</w:t>
            </w:r>
          </w:p>
        </w:tc>
        <w:tc>
          <w:tcPr>
            <w:tcW w:w="8085" w:type="dxa"/>
            <w:shd w:val="clear" w:color="auto" w:fill="auto"/>
            <w:vAlign w:val="bottom"/>
          </w:tcPr>
          <w:p w14:paraId="0835A40D" w14:textId="1D3856A7" w:rsidR="00617380" w:rsidRPr="006C3E13" w:rsidRDefault="00617380" w:rsidP="005B009C">
            <w:pPr>
              <w:rPr>
                <w:color w:val="000000"/>
                <w:lang w:val="en-US"/>
              </w:rPr>
            </w:pPr>
            <w:r w:rsidRPr="006C3E13">
              <w:rPr>
                <w:color w:val="000000"/>
                <w:lang w:val="en-US"/>
              </w:rPr>
              <w:t>Investigation of adverse events and patient safety during telehealth encounters for</w:t>
            </w:r>
            <w:r w:rsidRPr="006C3E13">
              <w:rPr>
                <w:color w:val="000000"/>
                <w:lang w:val="en-US"/>
              </w:rPr>
              <w:br/>
              <w:t>musculoskeletal conditions</w:t>
            </w:r>
          </w:p>
        </w:tc>
        <w:tc>
          <w:tcPr>
            <w:tcW w:w="2693" w:type="dxa"/>
            <w:shd w:val="clear" w:color="auto" w:fill="auto"/>
          </w:tcPr>
          <w:p w14:paraId="0CE33F86" w14:textId="35C7F398" w:rsidR="00617380" w:rsidRPr="00A108BF" w:rsidRDefault="00617380" w:rsidP="005B009C">
            <w:pPr>
              <w:jc w:val="center"/>
              <w:rPr>
                <w:rFonts w:cs="Times New Roman"/>
                <w:szCs w:val="24"/>
                <w:lang w:val="en-AU"/>
              </w:rPr>
            </w:pPr>
            <w:r>
              <w:rPr>
                <w:rFonts w:cs="Times New Roman"/>
                <w:szCs w:val="24"/>
                <w:lang w:val="en-AU"/>
              </w:rPr>
              <w:t>80</w:t>
            </w:r>
            <w:r w:rsidR="00F52E41">
              <w:rPr>
                <w:rFonts w:cs="Times New Roman"/>
                <w:szCs w:val="24"/>
                <w:lang w:val="en-AU"/>
              </w:rPr>
              <w:t>.</w:t>
            </w:r>
            <w:r>
              <w:rPr>
                <w:rFonts w:cs="Times New Roman"/>
                <w:szCs w:val="24"/>
                <w:lang w:val="en-AU"/>
              </w:rPr>
              <w:t>6%</w:t>
            </w:r>
          </w:p>
        </w:tc>
        <w:tc>
          <w:tcPr>
            <w:tcW w:w="2405" w:type="dxa"/>
            <w:shd w:val="clear" w:color="auto" w:fill="auto"/>
          </w:tcPr>
          <w:p w14:paraId="05089F05" w14:textId="647C8DF1" w:rsidR="00617380" w:rsidRPr="00326092" w:rsidRDefault="00617380" w:rsidP="005B009C">
            <w:pPr>
              <w:jc w:val="center"/>
              <w:rPr>
                <w:rFonts w:cs="Times New Roman"/>
                <w:szCs w:val="24"/>
                <w:lang w:val="en-AU"/>
              </w:rPr>
            </w:pPr>
            <w:r w:rsidRPr="00326092">
              <w:rPr>
                <w:rFonts w:cs="Times New Roman"/>
                <w:szCs w:val="24"/>
                <w:lang w:val="en-AU"/>
              </w:rPr>
              <w:t>7</w:t>
            </w:r>
            <w:r w:rsidR="00F52E41">
              <w:rPr>
                <w:rFonts w:cs="Times New Roman"/>
                <w:szCs w:val="24"/>
                <w:lang w:val="en-AU"/>
              </w:rPr>
              <w:t>.</w:t>
            </w:r>
            <w:r w:rsidRPr="00326092">
              <w:rPr>
                <w:rFonts w:cs="Times New Roman"/>
                <w:szCs w:val="24"/>
                <w:lang w:val="en-AU"/>
              </w:rPr>
              <w:t>7 (2)</w:t>
            </w:r>
          </w:p>
        </w:tc>
      </w:tr>
      <w:tr w:rsidR="00617380" w:rsidRPr="00A108BF" w14:paraId="1D62A622" w14:textId="77777777" w:rsidTr="005B009C">
        <w:tc>
          <w:tcPr>
            <w:tcW w:w="704" w:type="dxa"/>
          </w:tcPr>
          <w:p w14:paraId="624874FE" w14:textId="77777777" w:rsidR="00617380" w:rsidRPr="00A108BF" w:rsidRDefault="00617380" w:rsidP="005B009C">
            <w:pPr>
              <w:jc w:val="center"/>
              <w:rPr>
                <w:rFonts w:cs="Times New Roman"/>
                <w:szCs w:val="24"/>
                <w:lang w:val="en-AU"/>
              </w:rPr>
            </w:pPr>
          </w:p>
        </w:tc>
        <w:tc>
          <w:tcPr>
            <w:tcW w:w="8085" w:type="dxa"/>
            <w:tcBorders>
              <w:bottom w:val="single" w:sz="4" w:space="0" w:color="auto"/>
            </w:tcBorders>
            <w:shd w:val="clear" w:color="auto" w:fill="auto"/>
          </w:tcPr>
          <w:p w14:paraId="10BD1289" w14:textId="77777777" w:rsidR="00617380" w:rsidRPr="00A108BF" w:rsidRDefault="00617380" w:rsidP="005B009C">
            <w:pPr>
              <w:jc w:val="center"/>
              <w:rPr>
                <w:rFonts w:cs="Times New Roman"/>
                <w:i/>
                <w:iCs/>
                <w:szCs w:val="24"/>
                <w:lang w:val="en-US"/>
              </w:rPr>
            </w:pPr>
            <w:r w:rsidRPr="001C3A9E">
              <w:rPr>
                <w:rFonts w:cs="Times New Roman"/>
                <w:szCs w:val="24"/>
                <w:lang w:val="en-AU"/>
              </w:rPr>
              <w:t>-</w:t>
            </w:r>
          </w:p>
        </w:tc>
        <w:tc>
          <w:tcPr>
            <w:tcW w:w="2693" w:type="dxa"/>
            <w:tcBorders>
              <w:bottom w:val="single" w:sz="4" w:space="0" w:color="auto"/>
            </w:tcBorders>
            <w:shd w:val="clear" w:color="auto" w:fill="auto"/>
          </w:tcPr>
          <w:p w14:paraId="407CD894" w14:textId="77777777" w:rsidR="00617380" w:rsidRPr="00A108BF" w:rsidRDefault="00617380" w:rsidP="005B009C">
            <w:pPr>
              <w:jc w:val="center"/>
              <w:rPr>
                <w:rFonts w:cs="Times New Roman"/>
                <w:szCs w:val="24"/>
                <w:lang w:val="en-AU"/>
              </w:rPr>
            </w:pPr>
            <w:r w:rsidRPr="001C3A9E">
              <w:rPr>
                <w:rFonts w:cs="Times New Roman"/>
                <w:szCs w:val="24"/>
                <w:lang w:val="en-AU"/>
              </w:rPr>
              <w:t>-</w:t>
            </w:r>
          </w:p>
        </w:tc>
        <w:tc>
          <w:tcPr>
            <w:tcW w:w="2405" w:type="dxa"/>
            <w:tcBorders>
              <w:bottom w:val="single" w:sz="4" w:space="0" w:color="auto"/>
            </w:tcBorders>
            <w:shd w:val="clear" w:color="auto" w:fill="auto"/>
          </w:tcPr>
          <w:p w14:paraId="108D7232" w14:textId="77777777" w:rsidR="00617380" w:rsidRPr="00326092" w:rsidRDefault="00617380" w:rsidP="005B009C">
            <w:pPr>
              <w:jc w:val="center"/>
              <w:rPr>
                <w:rFonts w:cs="Times New Roman"/>
                <w:szCs w:val="24"/>
                <w:lang w:val="en-AU"/>
              </w:rPr>
            </w:pPr>
            <w:r w:rsidRPr="00326092">
              <w:rPr>
                <w:rFonts w:cs="Times New Roman"/>
                <w:szCs w:val="24"/>
                <w:lang w:val="en-AU"/>
              </w:rPr>
              <w:t>-</w:t>
            </w:r>
          </w:p>
        </w:tc>
      </w:tr>
      <w:tr w:rsidR="00617380" w:rsidRPr="00F37235" w14:paraId="5A41F69C" w14:textId="77777777" w:rsidTr="005B009C">
        <w:tc>
          <w:tcPr>
            <w:tcW w:w="704" w:type="dxa"/>
          </w:tcPr>
          <w:p w14:paraId="6C8C2224" w14:textId="77777777" w:rsidR="00617380" w:rsidRPr="00A108BF" w:rsidRDefault="00617380" w:rsidP="005B009C">
            <w:pPr>
              <w:rPr>
                <w:rFonts w:cs="Times New Roman"/>
                <w:b/>
                <w:bCs/>
                <w:szCs w:val="24"/>
                <w:lang w:val="en-AU"/>
              </w:rPr>
            </w:pPr>
          </w:p>
        </w:tc>
        <w:tc>
          <w:tcPr>
            <w:tcW w:w="8085" w:type="dxa"/>
            <w:tcBorders>
              <w:top w:val="single" w:sz="4" w:space="0" w:color="auto"/>
            </w:tcBorders>
            <w:shd w:val="clear" w:color="auto" w:fill="auto"/>
            <w:vAlign w:val="bottom"/>
          </w:tcPr>
          <w:p w14:paraId="5706BD55" w14:textId="77777777" w:rsidR="00617380" w:rsidRPr="00A108BF" w:rsidRDefault="00617380" w:rsidP="005B009C">
            <w:pPr>
              <w:rPr>
                <w:rFonts w:cs="Times New Roman"/>
                <w:b/>
                <w:bCs/>
                <w:color w:val="000000"/>
                <w:szCs w:val="24"/>
                <w:lang w:val="en-US"/>
              </w:rPr>
            </w:pPr>
          </w:p>
        </w:tc>
        <w:tc>
          <w:tcPr>
            <w:tcW w:w="2693" w:type="dxa"/>
            <w:tcBorders>
              <w:top w:val="single" w:sz="4" w:space="0" w:color="auto"/>
              <w:bottom w:val="single" w:sz="4" w:space="0" w:color="auto"/>
            </w:tcBorders>
            <w:shd w:val="clear" w:color="auto" w:fill="auto"/>
          </w:tcPr>
          <w:p w14:paraId="389A4244" w14:textId="77777777" w:rsidR="00617380" w:rsidRPr="00A108BF" w:rsidRDefault="00617380" w:rsidP="005B009C">
            <w:pPr>
              <w:jc w:val="center"/>
              <w:rPr>
                <w:rFonts w:cs="Times New Roman"/>
                <w:szCs w:val="24"/>
                <w:lang w:val="en-AU"/>
              </w:rPr>
            </w:pPr>
            <w:proofErr w:type="spellStart"/>
            <w:r w:rsidRPr="00A108BF">
              <w:rPr>
                <w:rFonts w:cs="Times New Roman"/>
                <w:color w:val="000000"/>
                <w:szCs w:val="24"/>
              </w:rPr>
              <w:t>Moderate</w:t>
            </w:r>
            <w:proofErr w:type="spellEnd"/>
            <w:r w:rsidRPr="00A108BF">
              <w:rPr>
                <w:rFonts w:cs="Times New Roman"/>
                <w:color w:val="000000"/>
                <w:szCs w:val="24"/>
              </w:rPr>
              <w:t xml:space="preserve"> </w:t>
            </w:r>
            <w:r w:rsidRPr="00A108BF">
              <w:rPr>
                <w:rFonts w:cs="Times New Roman"/>
                <w:szCs w:val="24"/>
                <w:lang w:val="en-AU"/>
              </w:rPr>
              <w:t>agreement</w:t>
            </w:r>
          </w:p>
          <w:p w14:paraId="10ED031F" w14:textId="77777777" w:rsidR="00617380" w:rsidRPr="00A108BF" w:rsidRDefault="00617380" w:rsidP="005B009C">
            <w:pPr>
              <w:jc w:val="center"/>
              <w:rPr>
                <w:rFonts w:cs="Times New Roman"/>
                <w:b/>
                <w:bCs/>
                <w:color w:val="000000"/>
                <w:szCs w:val="24"/>
              </w:rPr>
            </w:pPr>
            <w:r w:rsidRPr="00A108BF">
              <w:rPr>
                <w:rFonts w:cs="Times New Roman"/>
                <w:szCs w:val="24"/>
                <w:lang w:val="en-AU"/>
              </w:rPr>
              <w:t>(70% - 80%)</w:t>
            </w:r>
          </w:p>
        </w:tc>
        <w:tc>
          <w:tcPr>
            <w:tcW w:w="2405" w:type="dxa"/>
            <w:tcBorders>
              <w:top w:val="single" w:sz="4" w:space="0" w:color="auto"/>
              <w:bottom w:val="single" w:sz="4" w:space="0" w:color="auto"/>
            </w:tcBorders>
            <w:shd w:val="clear" w:color="auto" w:fill="auto"/>
          </w:tcPr>
          <w:p w14:paraId="6F9D7C9F" w14:textId="77777777" w:rsidR="00617380" w:rsidRPr="00326092" w:rsidRDefault="00617380" w:rsidP="005B009C">
            <w:pPr>
              <w:jc w:val="center"/>
              <w:rPr>
                <w:rFonts w:cs="Times New Roman"/>
                <w:bCs/>
                <w:szCs w:val="24"/>
                <w:lang w:val="en-AU"/>
              </w:rPr>
            </w:pPr>
            <w:r w:rsidRPr="00326092">
              <w:rPr>
                <w:rFonts w:cs="Times New Roman"/>
                <w:bCs/>
                <w:szCs w:val="24"/>
                <w:lang w:val="en-AU"/>
              </w:rPr>
              <w:t xml:space="preserve">Level of importance </w:t>
            </w:r>
          </w:p>
          <w:p w14:paraId="07C2E117" w14:textId="77777777" w:rsidR="00617380" w:rsidRPr="00326092" w:rsidRDefault="00617380" w:rsidP="005B009C">
            <w:pPr>
              <w:jc w:val="center"/>
              <w:rPr>
                <w:rFonts w:cs="Times New Roman"/>
                <w:b/>
                <w:bCs/>
                <w:color w:val="000000"/>
                <w:szCs w:val="24"/>
                <w:lang w:val="en-US"/>
              </w:rPr>
            </w:pPr>
            <w:r w:rsidRPr="00326092">
              <w:rPr>
                <w:rFonts w:cs="Times New Roman"/>
                <w:bCs/>
                <w:szCs w:val="24"/>
                <w:lang w:val="en-AU"/>
              </w:rPr>
              <w:t>(Mean/SD)</w:t>
            </w:r>
          </w:p>
        </w:tc>
      </w:tr>
      <w:tr w:rsidR="00617380" w:rsidRPr="005D20F3" w14:paraId="3A2A5F92" w14:textId="77777777" w:rsidTr="005B009C">
        <w:tc>
          <w:tcPr>
            <w:tcW w:w="704" w:type="dxa"/>
          </w:tcPr>
          <w:p w14:paraId="2F9EB4E9" w14:textId="77777777" w:rsidR="00617380" w:rsidRPr="00A108BF" w:rsidRDefault="00617380" w:rsidP="005B009C">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768F1A3F" w14:textId="77777777" w:rsidR="00617380" w:rsidRPr="00085413" w:rsidRDefault="00617380" w:rsidP="005B009C">
            <w:pPr>
              <w:rPr>
                <w:color w:val="000000"/>
                <w:lang w:val="en-US"/>
              </w:rPr>
            </w:pPr>
            <w:r w:rsidRPr="00085413">
              <w:rPr>
                <w:color w:val="000000"/>
                <w:lang w:val="en-US"/>
              </w:rPr>
              <w:t>Research on suitable patient-oriented research outcome measures for telehealth in individuals with musculoskeletal conditions</w:t>
            </w:r>
          </w:p>
        </w:tc>
        <w:tc>
          <w:tcPr>
            <w:tcW w:w="2693" w:type="dxa"/>
            <w:tcBorders>
              <w:top w:val="single" w:sz="4" w:space="0" w:color="auto"/>
            </w:tcBorders>
            <w:shd w:val="clear" w:color="auto" w:fill="auto"/>
          </w:tcPr>
          <w:p w14:paraId="6AEEC74A" w14:textId="4F140B3F" w:rsidR="00617380" w:rsidRPr="00DC106A" w:rsidRDefault="00617380" w:rsidP="005B009C">
            <w:pPr>
              <w:jc w:val="center"/>
              <w:rPr>
                <w:rFonts w:cs="Times New Roman"/>
                <w:szCs w:val="24"/>
                <w:lang w:val="en-AU"/>
              </w:rPr>
            </w:pPr>
            <w:r w:rsidRPr="00DC106A">
              <w:rPr>
                <w:rFonts w:cs="Times New Roman"/>
                <w:szCs w:val="24"/>
                <w:lang w:val="en-AU"/>
              </w:rPr>
              <w:t>7</w:t>
            </w:r>
            <w:r>
              <w:rPr>
                <w:rFonts w:cs="Times New Roman"/>
                <w:szCs w:val="24"/>
                <w:lang w:val="en-AU"/>
              </w:rPr>
              <w:t>9</w:t>
            </w:r>
            <w:r w:rsidR="00F52E41">
              <w:rPr>
                <w:rFonts w:cs="Times New Roman"/>
                <w:szCs w:val="24"/>
                <w:lang w:val="en-AU"/>
              </w:rPr>
              <w:t>.</w:t>
            </w:r>
            <w:r w:rsidRPr="00DC106A">
              <w:rPr>
                <w:rFonts w:cs="Times New Roman"/>
                <w:szCs w:val="24"/>
                <w:lang w:val="en-AU"/>
              </w:rPr>
              <w:t>2%</w:t>
            </w:r>
          </w:p>
        </w:tc>
        <w:tc>
          <w:tcPr>
            <w:tcW w:w="2405" w:type="dxa"/>
            <w:tcBorders>
              <w:top w:val="single" w:sz="4" w:space="0" w:color="auto"/>
            </w:tcBorders>
            <w:shd w:val="clear" w:color="auto" w:fill="auto"/>
          </w:tcPr>
          <w:p w14:paraId="65604B01" w14:textId="4EFC1704" w:rsidR="00617380" w:rsidRPr="00326092" w:rsidRDefault="00617380" w:rsidP="005B009C">
            <w:pPr>
              <w:jc w:val="center"/>
              <w:rPr>
                <w:rFonts w:cs="Times New Roman"/>
                <w:szCs w:val="24"/>
                <w:lang w:val="en-AU"/>
              </w:rPr>
            </w:pPr>
            <w:r w:rsidRPr="00326092">
              <w:rPr>
                <w:rFonts w:cs="Times New Roman"/>
                <w:szCs w:val="24"/>
                <w:lang w:val="en-AU"/>
              </w:rPr>
              <w:t>7</w:t>
            </w:r>
            <w:r w:rsidR="00F52E41">
              <w:rPr>
                <w:rFonts w:cs="Times New Roman"/>
                <w:szCs w:val="24"/>
                <w:lang w:val="en-AU"/>
              </w:rPr>
              <w:t>.</w:t>
            </w:r>
            <w:r w:rsidRPr="00326092">
              <w:rPr>
                <w:rFonts w:cs="Times New Roman"/>
                <w:szCs w:val="24"/>
                <w:lang w:val="en-AU"/>
              </w:rPr>
              <w:t>6 (1</w:t>
            </w:r>
            <w:r w:rsidR="00F52E41">
              <w:rPr>
                <w:rFonts w:cs="Times New Roman"/>
                <w:szCs w:val="24"/>
                <w:lang w:val="en-AU"/>
              </w:rPr>
              <w:t>.</w:t>
            </w:r>
            <w:r w:rsidRPr="00326092">
              <w:rPr>
                <w:rFonts w:cs="Times New Roman"/>
                <w:szCs w:val="24"/>
                <w:lang w:val="en-AU"/>
              </w:rPr>
              <w:t>8)</w:t>
            </w:r>
          </w:p>
        </w:tc>
      </w:tr>
      <w:tr w:rsidR="00617380" w:rsidRPr="00795E8F" w14:paraId="12CB8FBB" w14:textId="77777777" w:rsidTr="005B009C">
        <w:tc>
          <w:tcPr>
            <w:tcW w:w="704" w:type="dxa"/>
          </w:tcPr>
          <w:p w14:paraId="06A147B3" w14:textId="77777777" w:rsidR="00617380" w:rsidRPr="00A108BF" w:rsidRDefault="00617380" w:rsidP="005B009C">
            <w:pPr>
              <w:rPr>
                <w:rFonts w:cs="Times New Roman"/>
                <w:szCs w:val="24"/>
                <w:lang w:val="en-AU"/>
              </w:rPr>
            </w:pPr>
            <w:r>
              <w:rPr>
                <w:rFonts w:cs="Times New Roman"/>
                <w:szCs w:val="24"/>
                <w:lang w:val="en-AU"/>
              </w:rPr>
              <w:t>2</w:t>
            </w:r>
          </w:p>
        </w:tc>
        <w:tc>
          <w:tcPr>
            <w:tcW w:w="8085" w:type="dxa"/>
            <w:shd w:val="clear" w:color="auto" w:fill="auto"/>
            <w:vAlign w:val="bottom"/>
          </w:tcPr>
          <w:p w14:paraId="74484177" w14:textId="77777777" w:rsidR="00617380" w:rsidRPr="00085413" w:rsidRDefault="00617380" w:rsidP="005B009C">
            <w:pPr>
              <w:rPr>
                <w:color w:val="000000"/>
                <w:lang w:val="en-US"/>
              </w:rPr>
            </w:pPr>
            <w:r w:rsidRPr="00085413">
              <w:rPr>
                <w:color w:val="000000"/>
                <w:lang w:val="en-US"/>
              </w:rPr>
              <w:t xml:space="preserve">Translation, </w:t>
            </w:r>
            <w:proofErr w:type="gramStart"/>
            <w:r w:rsidRPr="00085413">
              <w:rPr>
                <w:color w:val="000000"/>
                <w:lang w:val="en-US"/>
              </w:rPr>
              <w:t>dissemination</w:t>
            </w:r>
            <w:proofErr w:type="gramEnd"/>
            <w:r w:rsidRPr="00085413">
              <w:rPr>
                <w:color w:val="000000"/>
                <w:lang w:val="en-US"/>
              </w:rPr>
              <w:t xml:space="preserve"> and communication developed with all parties involved</w:t>
            </w:r>
          </w:p>
        </w:tc>
        <w:tc>
          <w:tcPr>
            <w:tcW w:w="2693" w:type="dxa"/>
            <w:shd w:val="clear" w:color="auto" w:fill="auto"/>
          </w:tcPr>
          <w:p w14:paraId="13046F37" w14:textId="3979F376" w:rsidR="00617380" w:rsidRPr="00DC106A" w:rsidRDefault="00617380" w:rsidP="005B009C">
            <w:pPr>
              <w:jc w:val="center"/>
              <w:rPr>
                <w:rFonts w:cs="Times New Roman"/>
                <w:szCs w:val="24"/>
                <w:lang w:val="en-AU"/>
              </w:rPr>
            </w:pPr>
            <w:r w:rsidRPr="00DC106A">
              <w:rPr>
                <w:rFonts w:cs="Times New Roman"/>
                <w:szCs w:val="24"/>
                <w:lang w:val="en-AU"/>
              </w:rPr>
              <w:t>7</w:t>
            </w:r>
            <w:r>
              <w:rPr>
                <w:rFonts w:cs="Times New Roman"/>
                <w:szCs w:val="24"/>
                <w:lang w:val="en-AU"/>
              </w:rPr>
              <w:t>5</w:t>
            </w:r>
            <w:r w:rsidR="00F52E41">
              <w:rPr>
                <w:rFonts w:cs="Times New Roman"/>
                <w:szCs w:val="24"/>
                <w:lang w:val="en-AU"/>
              </w:rPr>
              <w:t>.</w:t>
            </w:r>
            <w:r>
              <w:rPr>
                <w:rFonts w:cs="Times New Roman"/>
                <w:szCs w:val="24"/>
                <w:lang w:val="en-AU"/>
              </w:rPr>
              <w:t>3</w:t>
            </w:r>
            <w:r w:rsidRPr="00DC106A">
              <w:rPr>
                <w:rFonts w:cs="Times New Roman"/>
                <w:szCs w:val="24"/>
                <w:lang w:val="en-AU"/>
              </w:rPr>
              <w:t>%</w:t>
            </w:r>
          </w:p>
        </w:tc>
        <w:tc>
          <w:tcPr>
            <w:tcW w:w="2405" w:type="dxa"/>
            <w:shd w:val="clear" w:color="auto" w:fill="auto"/>
          </w:tcPr>
          <w:p w14:paraId="2C2B438F" w14:textId="5BB04CF5" w:rsidR="00617380" w:rsidRPr="00326092" w:rsidRDefault="00617380" w:rsidP="005B009C">
            <w:pPr>
              <w:jc w:val="center"/>
              <w:rPr>
                <w:rFonts w:cs="Times New Roman"/>
                <w:szCs w:val="24"/>
                <w:lang w:val="en-AU"/>
              </w:rPr>
            </w:pPr>
            <w:r w:rsidRPr="00326092">
              <w:rPr>
                <w:rFonts w:cs="Times New Roman"/>
                <w:szCs w:val="24"/>
                <w:lang w:val="en-AU"/>
              </w:rPr>
              <w:t>7</w:t>
            </w:r>
            <w:r w:rsidR="00F52E41">
              <w:rPr>
                <w:rFonts w:cs="Times New Roman"/>
                <w:szCs w:val="24"/>
                <w:lang w:val="en-AU"/>
              </w:rPr>
              <w:t>.</w:t>
            </w:r>
            <w:r w:rsidRPr="00326092">
              <w:rPr>
                <w:rFonts w:cs="Times New Roman"/>
                <w:szCs w:val="24"/>
                <w:lang w:val="en-AU"/>
              </w:rPr>
              <w:t>5 (2</w:t>
            </w:r>
            <w:r w:rsidR="00F52E41">
              <w:rPr>
                <w:rFonts w:cs="Times New Roman"/>
                <w:szCs w:val="24"/>
                <w:lang w:val="en-AU"/>
              </w:rPr>
              <w:t>.</w:t>
            </w:r>
            <w:r w:rsidRPr="00326092">
              <w:rPr>
                <w:rFonts w:cs="Times New Roman"/>
                <w:szCs w:val="24"/>
                <w:lang w:val="en-AU"/>
              </w:rPr>
              <w:t>1)</w:t>
            </w:r>
          </w:p>
        </w:tc>
      </w:tr>
      <w:tr w:rsidR="00617380" w:rsidRPr="00795E8F" w14:paraId="2B7BC5D2" w14:textId="77777777" w:rsidTr="005B009C">
        <w:tc>
          <w:tcPr>
            <w:tcW w:w="704" w:type="dxa"/>
          </w:tcPr>
          <w:p w14:paraId="2655B70D" w14:textId="77777777" w:rsidR="00617380" w:rsidRPr="00A108BF" w:rsidRDefault="00617380" w:rsidP="005B009C">
            <w:pPr>
              <w:rPr>
                <w:rFonts w:cs="Times New Roman"/>
                <w:szCs w:val="24"/>
                <w:lang w:val="en-AU"/>
              </w:rPr>
            </w:pPr>
            <w:r w:rsidRPr="00A108BF">
              <w:rPr>
                <w:rFonts w:cs="Times New Roman"/>
                <w:szCs w:val="24"/>
                <w:lang w:val="en-AU"/>
              </w:rPr>
              <w:t>3</w:t>
            </w:r>
          </w:p>
        </w:tc>
        <w:tc>
          <w:tcPr>
            <w:tcW w:w="8085" w:type="dxa"/>
            <w:shd w:val="clear" w:color="auto" w:fill="auto"/>
            <w:vAlign w:val="bottom"/>
          </w:tcPr>
          <w:p w14:paraId="415C3774" w14:textId="77777777" w:rsidR="00617380" w:rsidRPr="00085413" w:rsidRDefault="00617380" w:rsidP="005B009C">
            <w:pPr>
              <w:rPr>
                <w:color w:val="000000"/>
                <w:lang w:val="en-US"/>
              </w:rPr>
            </w:pPr>
            <w:r w:rsidRPr="00085413">
              <w:rPr>
                <w:color w:val="000000"/>
                <w:lang w:val="en-US"/>
              </w:rPr>
              <w:t>New developments and advances in telehealth communication and information technologies considering predictive models and the use of artificial intelligence</w:t>
            </w:r>
          </w:p>
        </w:tc>
        <w:tc>
          <w:tcPr>
            <w:tcW w:w="2693" w:type="dxa"/>
            <w:shd w:val="clear" w:color="auto" w:fill="auto"/>
          </w:tcPr>
          <w:p w14:paraId="09C82CCB" w14:textId="31E242F6" w:rsidR="00617380" w:rsidRPr="00DC106A" w:rsidRDefault="00617380" w:rsidP="005B009C">
            <w:pPr>
              <w:jc w:val="center"/>
              <w:rPr>
                <w:rFonts w:cs="Times New Roman"/>
                <w:szCs w:val="24"/>
                <w:lang w:val="en-AU"/>
              </w:rPr>
            </w:pPr>
            <w:r w:rsidRPr="00DC106A">
              <w:rPr>
                <w:rFonts w:cs="Times New Roman"/>
                <w:szCs w:val="24"/>
                <w:lang w:val="en-AU"/>
              </w:rPr>
              <w:t>7</w:t>
            </w:r>
            <w:r>
              <w:rPr>
                <w:rFonts w:cs="Times New Roman"/>
                <w:szCs w:val="24"/>
                <w:lang w:val="en-AU"/>
              </w:rPr>
              <w:t>3</w:t>
            </w:r>
            <w:r w:rsidR="00F52E41">
              <w:rPr>
                <w:rFonts w:cs="Times New Roman"/>
                <w:szCs w:val="24"/>
                <w:lang w:val="en-AU"/>
              </w:rPr>
              <w:t>.</w:t>
            </w:r>
            <w:r>
              <w:rPr>
                <w:rFonts w:cs="Times New Roman"/>
                <w:szCs w:val="24"/>
                <w:lang w:val="en-AU"/>
              </w:rPr>
              <w:t>9</w:t>
            </w:r>
            <w:r w:rsidRPr="00DC106A">
              <w:rPr>
                <w:rFonts w:cs="Times New Roman"/>
                <w:szCs w:val="24"/>
                <w:lang w:val="en-AU"/>
              </w:rPr>
              <w:t>%</w:t>
            </w:r>
          </w:p>
        </w:tc>
        <w:tc>
          <w:tcPr>
            <w:tcW w:w="2405" w:type="dxa"/>
            <w:shd w:val="clear" w:color="auto" w:fill="auto"/>
          </w:tcPr>
          <w:p w14:paraId="5F6B1E71" w14:textId="7DC1A754" w:rsidR="00617380" w:rsidRPr="00326092" w:rsidRDefault="00617380" w:rsidP="005B009C">
            <w:pPr>
              <w:jc w:val="center"/>
              <w:rPr>
                <w:rFonts w:cs="Times New Roman"/>
                <w:szCs w:val="24"/>
                <w:lang w:val="en-AU"/>
              </w:rPr>
            </w:pPr>
            <w:r w:rsidRPr="00326092">
              <w:rPr>
                <w:rFonts w:cs="Times New Roman"/>
                <w:szCs w:val="24"/>
                <w:lang w:val="en-AU"/>
              </w:rPr>
              <w:t>7</w:t>
            </w:r>
            <w:r w:rsidR="00F52E41">
              <w:rPr>
                <w:rFonts w:cs="Times New Roman"/>
                <w:szCs w:val="24"/>
                <w:lang w:val="en-AU"/>
              </w:rPr>
              <w:t>.</w:t>
            </w:r>
            <w:r w:rsidRPr="00326092">
              <w:rPr>
                <w:rFonts w:cs="Times New Roman"/>
                <w:szCs w:val="24"/>
                <w:lang w:val="en-AU"/>
              </w:rPr>
              <w:t>2 (2</w:t>
            </w:r>
            <w:r w:rsidR="00F52E41">
              <w:rPr>
                <w:rFonts w:cs="Times New Roman"/>
                <w:szCs w:val="24"/>
                <w:lang w:val="en-AU"/>
              </w:rPr>
              <w:t>.</w:t>
            </w:r>
            <w:r w:rsidRPr="00326092">
              <w:rPr>
                <w:rFonts w:cs="Times New Roman"/>
                <w:szCs w:val="24"/>
                <w:lang w:val="en-AU"/>
              </w:rPr>
              <w:t>2)</w:t>
            </w:r>
          </w:p>
        </w:tc>
      </w:tr>
      <w:tr w:rsidR="00617380" w:rsidRPr="00795E8F" w14:paraId="40804774" w14:textId="77777777" w:rsidTr="005B009C">
        <w:tc>
          <w:tcPr>
            <w:tcW w:w="704" w:type="dxa"/>
          </w:tcPr>
          <w:p w14:paraId="4660CAED" w14:textId="77777777" w:rsidR="00617380" w:rsidRPr="00A108BF" w:rsidRDefault="00617380" w:rsidP="005B009C">
            <w:pPr>
              <w:rPr>
                <w:rFonts w:cs="Times New Roman"/>
                <w:szCs w:val="24"/>
                <w:lang w:val="en-AU"/>
              </w:rPr>
            </w:pPr>
            <w:r w:rsidRPr="00A108BF">
              <w:rPr>
                <w:rFonts w:cs="Times New Roman"/>
                <w:szCs w:val="24"/>
                <w:lang w:val="en-AU"/>
              </w:rPr>
              <w:t>4</w:t>
            </w:r>
          </w:p>
        </w:tc>
        <w:tc>
          <w:tcPr>
            <w:tcW w:w="8085" w:type="dxa"/>
            <w:shd w:val="clear" w:color="auto" w:fill="auto"/>
            <w:vAlign w:val="bottom"/>
          </w:tcPr>
          <w:p w14:paraId="0A55C470" w14:textId="77777777" w:rsidR="00617380" w:rsidRPr="00DC106A" w:rsidRDefault="00617380" w:rsidP="005B009C">
            <w:pPr>
              <w:rPr>
                <w:color w:val="000000"/>
                <w:lang w:val="en-US"/>
              </w:rPr>
            </w:pPr>
            <w:r w:rsidRPr="00085413">
              <w:rPr>
                <w:color w:val="000000"/>
                <w:lang w:val="en-US"/>
              </w:rPr>
              <w:t>Data science initiative to support the use of telehealth in musculoskeletal conditions</w:t>
            </w:r>
          </w:p>
        </w:tc>
        <w:tc>
          <w:tcPr>
            <w:tcW w:w="2693" w:type="dxa"/>
            <w:shd w:val="clear" w:color="auto" w:fill="auto"/>
          </w:tcPr>
          <w:p w14:paraId="175DA41A" w14:textId="0C0C78AB" w:rsidR="00617380" w:rsidRPr="00DC106A" w:rsidRDefault="00617380" w:rsidP="005B009C">
            <w:pPr>
              <w:jc w:val="center"/>
              <w:rPr>
                <w:rFonts w:cs="Times New Roman"/>
                <w:szCs w:val="24"/>
                <w:lang w:val="en-AU"/>
              </w:rPr>
            </w:pPr>
            <w:r w:rsidRPr="00DC106A">
              <w:rPr>
                <w:rFonts w:cs="Times New Roman"/>
                <w:szCs w:val="24"/>
                <w:lang w:val="en-AU"/>
              </w:rPr>
              <w:t>7</w:t>
            </w:r>
            <w:r>
              <w:rPr>
                <w:rFonts w:cs="Times New Roman"/>
                <w:szCs w:val="24"/>
                <w:lang w:val="en-AU"/>
              </w:rPr>
              <w:t>3</w:t>
            </w:r>
            <w:r w:rsidR="00F52E41">
              <w:rPr>
                <w:rFonts w:cs="Times New Roman"/>
                <w:szCs w:val="24"/>
                <w:lang w:val="en-AU"/>
              </w:rPr>
              <w:t>.</w:t>
            </w:r>
            <w:r>
              <w:rPr>
                <w:rFonts w:cs="Times New Roman"/>
                <w:szCs w:val="24"/>
                <w:lang w:val="en-AU"/>
              </w:rPr>
              <w:t>1</w:t>
            </w:r>
            <w:r w:rsidRPr="00DC106A">
              <w:rPr>
                <w:rFonts w:cs="Times New Roman"/>
                <w:szCs w:val="24"/>
                <w:lang w:val="en-AU"/>
              </w:rPr>
              <w:t>%</w:t>
            </w:r>
          </w:p>
        </w:tc>
        <w:tc>
          <w:tcPr>
            <w:tcW w:w="2405" w:type="dxa"/>
            <w:shd w:val="clear" w:color="auto" w:fill="auto"/>
          </w:tcPr>
          <w:p w14:paraId="7E6D41BF" w14:textId="5C032FE6" w:rsidR="00617380" w:rsidRPr="00326092" w:rsidRDefault="00617380" w:rsidP="005B009C">
            <w:pPr>
              <w:jc w:val="center"/>
              <w:rPr>
                <w:rFonts w:cs="Times New Roman"/>
                <w:szCs w:val="24"/>
                <w:lang w:val="en-AU"/>
              </w:rPr>
            </w:pPr>
            <w:r w:rsidRPr="00326092">
              <w:rPr>
                <w:rFonts w:cs="Times New Roman"/>
                <w:szCs w:val="24"/>
                <w:lang w:val="en-AU"/>
              </w:rPr>
              <w:t>7</w:t>
            </w:r>
            <w:r w:rsidR="00F52E41">
              <w:rPr>
                <w:rFonts w:cs="Times New Roman"/>
                <w:szCs w:val="24"/>
                <w:lang w:val="en-AU"/>
              </w:rPr>
              <w:t>.</w:t>
            </w:r>
            <w:r w:rsidRPr="00326092">
              <w:rPr>
                <w:rFonts w:cs="Times New Roman"/>
                <w:szCs w:val="24"/>
                <w:lang w:val="en-AU"/>
              </w:rPr>
              <w:t>4 (2)</w:t>
            </w:r>
          </w:p>
        </w:tc>
      </w:tr>
      <w:tr w:rsidR="00617380" w:rsidRPr="00795E8F" w14:paraId="4820D63B" w14:textId="77777777" w:rsidTr="005B009C">
        <w:tc>
          <w:tcPr>
            <w:tcW w:w="704" w:type="dxa"/>
          </w:tcPr>
          <w:p w14:paraId="14420BC7" w14:textId="77777777" w:rsidR="00617380" w:rsidRPr="00A108BF" w:rsidRDefault="00617380" w:rsidP="005B009C">
            <w:pPr>
              <w:rPr>
                <w:rFonts w:cs="Times New Roman"/>
                <w:szCs w:val="24"/>
                <w:lang w:val="en-AU"/>
              </w:rPr>
            </w:pPr>
            <w:r w:rsidRPr="00A108BF">
              <w:rPr>
                <w:rFonts w:cs="Times New Roman"/>
                <w:szCs w:val="24"/>
                <w:lang w:val="en-AU"/>
              </w:rPr>
              <w:lastRenderedPageBreak/>
              <w:t>5</w:t>
            </w:r>
          </w:p>
        </w:tc>
        <w:tc>
          <w:tcPr>
            <w:tcW w:w="8085" w:type="dxa"/>
            <w:shd w:val="clear" w:color="auto" w:fill="auto"/>
            <w:vAlign w:val="bottom"/>
          </w:tcPr>
          <w:p w14:paraId="44CA9494" w14:textId="77777777" w:rsidR="00617380" w:rsidRPr="00085413" w:rsidRDefault="00617380" w:rsidP="005B009C">
            <w:pPr>
              <w:rPr>
                <w:color w:val="000000"/>
                <w:lang w:val="en-US"/>
              </w:rPr>
            </w:pPr>
            <w:r w:rsidRPr="00085413">
              <w:rPr>
                <w:color w:val="000000"/>
                <w:lang w:val="en-US"/>
              </w:rPr>
              <w:t>The role of organizations and advisory boards in supporting the use of evidence-based telehealth in musculoskeletal conditions</w:t>
            </w:r>
          </w:p>
        </w:tc>
        <w:tc>
          <w:tcPr>
            <w:tcW w:w="2693" w:type="dxa"/>
            <w:shd w:val="clear" w:color="auto" w:fill="auto"/>
          </w:tcPr>
          <w:p w14:paraId="2AB2CFF4" w14:textId="2AE42419" w:rsidR="00617380" w:rsidRPr="00DC106A" w:rsidRDefault="00617380" w:rsidP="005B009C">
            <w:pPr>
              <w:jc w:val="center"/>
              <w:rPr>
                <w:rFonts w:cs="Times New Roman"/>
                <w:szCs w:val="24"/>
                <w:lang w:val="en-AU"/>
              </w:rPr>
            </w:pPr>
            <w:r w:rsidRPr="00DC106A">
              <w:rPr>
                <w:rFonts w:cs="Times New Roman"/>
                <w:szCs w:val="24"/>
                <w:lang w:val="en-AU"/>
              </w:rPr>
              <w:t>7</w:t>
            </w:r>
            <w:r>
              <w:rPr>
                <w:rFonts w:cs="Times New Roman"/>
                <w:szCs w:val="24"/>
                <w:lang w:val="en-AU"/>
              </w:rPr>
              <w:t>0</w:t>
            </w:r>
            <w:r w:rsidR="00F52E41">
              <w:rPr>
                <w:rFonts w:cs="Times New Roman"/>
                <w:szCs w:val="24"/>
                <w:lang w:val="en-AU"/>
              </w:rPr>
              <w:t>.</w:t>
            </w:r>
            <w:r>
              <w:rPr>
                <w:rFonts w:cs="Times New Roman"/>
                <w:szCs w:val="24"/>
                <w:lang w:val="en-AU"/>
              </w:rPr>
              <w:t>9</w:t>
            </w:r>
            <w:r w:rsidRPr="00DC106A">
              <w:rPr>
                <w:rFonts w:cs="Times New Roman"/>
                <w:szCs w:val="24"/>
                <w:lang w:val="en-AU"/>
              </w:rPr>
              <w:t>%</w:t>
            </w:r>
          </w:p>
        </w:tc>
        <w:tc>
          <w:tcPr>
            <w:tcW w:w="2405" w:type="dxa"/>
            <w:shd w:val="clear" w:color="auto" w:fill="auto"/>
          </w:tcPr>
          <w:p w14:paraId="28E0837B" w14:textId="317D309A" w:rsidR="00617380" w:rsidRPr="00326092" w:rsidRDefault="00617380" w:rsidP="005B009C">
            <w:pPr>
              <w:jc w:val="center"/>
              <w:rPr>
                <w:rFonts w:cs="Times New Roman"/>
                <w:szCs w:val="24"/>
                <w:lang w:val="en-AU"/>
              </w:rPr>
            </w:pPr>
            <w:r w:rsidRPr="00326092">
              <w:rPr>
                <w:rFonts w:cs="Times New Roman"/>
                <w:szCs w:val="24"/>
                <w:lang w:val="en-AU"/>
              </w:rPr>
              <w:t>7</w:t>
            </w:r>
            <w:r w:rsidR="00F52E41">
              <w:rPr>
                <w:rFonts w:cs="Times New Roman"/>
                <w:szCs w:val="24"/>
                <w:lang w:val="en-AU"/>
              </w:rPr>
              <w:t>.</w:t>
            </w:r>
            <w:r w:rsidRPr="00326092">
              <w:rPr>
                <w:rFonts w:cs="Times New Roman"/>
                <w:szCs w:val="24"/>
                <w:lang w:val="en-AU"/>
              </w:rPr>
              <w:t>1 (2</w:t>
            </w:r>
            <w:r w:rsidR="00F52E41">
              <w:rPr>
                <w:rFonts w:cs="Times New Roman"/>
                <w:szCs w:val="24"/>
                <w:lang w:val="en-AU"/>
              </w:rPr>
              <w:t>.</w:t>
            </w:r>
            <w:r w:rsidRPr="00326092">
              <w:rPr>
                <w:rFonts w:cs="Times New Roman"/>
                <w:szCs w:val="24"/>
                <w:lang w:val="en-AU"/>
              </w:rPr>
              <w:t>2)</w:t>
            </w:r>
          </w:p>
        </w:tc>
      </w:tr>
      <w:tr w:rsidR="00617380" w:rsidRPr="00A108BF" w14:paraId="297CE3AA" w14:textId="77777777" w:rsidTr="005B009C">
        <w:tc>
          <w:tcPr>
            <w:tcW w:w="704" w:type="dxa"/>
            <w:tcBorders>
              <w:bottom w:val="single" w:sz="4" w:space="0" w:color="auto"/>
            </w:tcBorders>
          </w:tcPr>
          <w:p w14:paraId="2EC77964" w14:textId="77777777" w:rsidR="00617380" w:rsidRPr="00A108BF" w:rsidRDefault="00617380" w:rsidP="005B009C">
            <w:pPr>
              <w:jc w:val="center"/>
              <w:rPr>
                <w:rFonts w:cs="Times New Roman"/>
                <w:szCs w:val="24"/>
                <w:lang w:val="en-AU"/>
              </w:rPr>
            </w:pPr>
            <w:r w:rsidRPr="00897455">
              <w:rPr>
                <w:rFonts w:cs="Times New Roman"/>
                <w:szCs w:val="24"/>
                <w:lang w:val="en-AU"/>
              </w:rPr>
              <w:t>-</w:t>
            </w:r>
          </w:p>
        </w:tc>
        <w:tc>
          <w:tcPr>
            <w:tcW w:w="8085" w:type="dxa"/>
            <w:tcBorders>
              <w:bottom w:val="single" w:sz="4" w:space="0" w:color="auto"/>
            </w:tcBorders>
            <w:shd w:val="clear" w:color="auto" w:fill="auto"/>
          </w:tcPr>
          <w:p w14:paraId="3588B0A5" w14:textId="77777777" w:rsidR="00617380" w:rsidRPr="005D20F3" w:rsidRDefault="00617380" w:rsidP="005B009C">
            <w:pPr>
              <w:jc w:val="center"/>
              <w:rPr>
                <w:rFonts w:cs="Times New Roman"/>
                <w:i/>
                <w:iCs/>
                <w:szCs w:val="24"/>
                <w:lang w:val="en-US"/>
              </w:rPr>
            </w:pPr>
            <w:r w:rsidRPr="00897455">
              <w:rPr>
                <w:rFonts w:cs="Times New Roman"/>
                <w:szCs w:val="24"/>
                <w:lang w:val="en-AU"/>
              </w:rPr>
              <w:t>-</w:t>
            </w:r>
          </w:p>
        </w:tc>
        <w:tc>
          <w:tcPr>
            <w:tcW w:w="2693" w:type="dxa"/>
            <w:tcBorders>
              <w:bottom w:val="single" w:sz="4" w:space="0" w:color="auto"/>
            </w:tcBorders>
            <w:shd w:val="clear" w:color="auto" w:fill="auto"/>
          </w:tcPr>
          <w:p w14:paraId="57ED7013" w14:textId="77777777" w:rsidR="00617380" w:rsidRPr="005D20F3" w:rsidRDefault="00617380" w:rsidP="005B009C">
            <w:pPr>
              <w:jc w:val="center"/>
              <w:rPr>
                <w:rFonts w:cs="Times New Roman"/>
                <w:i/>
                <w:iCs/>
                <w:szCs w:val="24"/>
                <w:lang w:val="en-AU"/>
              </w:rPr>
            </w:pPr>
            <w:r w:rsidRPr="00897455">
              <w:rPr>
                <w:rFonts w:cs="Times New Roman"/>
                <w:szCs w:val="24"/>
                <w:lang w:val="en-AU"/>
              </w:rPr>
              <w:t>-</w:t>
            </w:r>
          </w:p>
        </w:tc>
        <w:tc>
          <w:tcPr>
            <w:tcW w:w="2405" w:type="dxa"/>
            <w:tcBorders>
              <w:bottom w:val="single" w:sz="4" w:space="0" w:color="auto"/>
            </w:tcBorders>
            <w:shd w:val="clear" w:color="auto" w:fill="auto"/>
          </w:tcPr>
          <w:p w14:paraId="4AF16357" w14:textId="77777777" w:rsidR="00617380" w:rsidRPr="00326092" w:rsidRDefault="00617380" w:rsidP="005B009C">
            <w:pPr>
              <w:jc w:val="center"/>
              <w:rPr>
                <w:rFonts w:cs="Times New Roman"/>
                <w:i/>
                <w:iCs/>
                <w:szCs w:val="24"/>
                <w:lang w:val="en-AU"/>
              </w:rPr>
            </w:pPr>
            <w:r w:rsidRPr="00326092">
              <w:rPr>
                <w:rFonts w:cs="Times New Roman"/>
                <w:szCs w:val="24"/>
                <w:lang w:val="en-AU"/>
              </w:rPr>
              <w:t>-</w:t>
            </w:r>
          </w:p>
        </w:tc>
      </w:tr>
      <w:tr w:rsidR="00617380" w:rsidRPr="00F37235" w14:paraId="541F5C4C" w14:textId="77777777" w:rsidTr="005B009C">
        <w:tc>
          <w:tcPr>
            <w:tcW w:w="704" w:type="dxa"/>
            <w:tcBorders>
              <w:top w:val="single" w:sz="4" w:space="0" w:color="auto"/>
            </w:tcBorders>
          </w:tcPr>
          <w:p w14:paraId="3736A92E" w14:textId="77777777" w:rsidR="00617380" w:rsidRPr="00A108BF" w:rsidRDefault="00617380" w:rsidP="005B009C">
            <w:pPr>
              <w:rPr>
                <w:rFonts w:cs="Times New Roman"/>
                <w:szCs w:val="24"/>
                <w:lang w:val="en-AU"/>
              </w:rPr>
            </w:pPr>
          </w:p>
        </w:tc>
        <w:tc>
          <w:tcPr>
            <w:tcW w:w="8085" w:type="dxa"/>
            <w:tcBorders>
              <w:top w:val="single" w:sz="4" w:space="0" w:color="auto"/>
            </w:tcBorders>
            <w:shd w:val="clear" w:color="auto" w:fill="auto"/>
            <w:vAlign w:val="bottom"/>
          </w:tcPr>
          <w:p w14:paraId="47051AEF" w14:textId="77777777" w:rsidR="00617380" w:rsidRPr="00A108BF" w:rsidRDefault="00617380" w:rsidP="005B009C">
            <w:pPr>
              <w:rPr>
                <w:rFonts w:cs="Times New Roman"/>
                <w:color w:val="000000"/>
                <w:szCs w:val="24"/>
                <w:lang w:val="en-US"/>
              </w:rPr>
            </w:pPr>
          </w:p>
        </w:tc>
        <w:tc>
          <w:tcPr>
            <w:tcW w:w="2693" w:type="dxa"/>
            <w:tcBorders>
              <w:top w:val="single" w:sz="4" w:space="0" w:color="auto"/>
              <w:bottom w:val="single" w:sz="4" w:space="0" w:color="auto"/>
            </w:tcBorders>
            <w:shd w:val="clear" w:color="auto" w:fill="auto"/>
            <w:vAlign w:val="bottom"/>
          </w:tcPr>
          <w:p w14:paraId="29E718C5" w14:textId="77777777" w:rsidR="00617380" w:rsidRPr="00A108BF" w:rsidRDefault="00617380" w:rsidP="005B009C">
            <w:pPr>
              <w:jc w:val="center"/>
              <w:rPr>
                <w:rFonts w:cs="Times New Roman"/>
                <w:color w:val="000000"/>
                <w:szCs w:val="24"/>
              </w:rPr>
            </w:pPr>
            <w:proofErr w:type="spellStart"/>
            <w:r w:rsidRPr="00A108BF">
              <w:rPr>
                <w:rFonts w:cs="Times New Roman"/>
                <w:color w:val="000000"/>
                <w:szCs w:val="24"/>
              </w:rPr>
              <w:t>Low</w:t>
            </w:r>
            <w:proofErr w:type="spellEnd"/>
            <w:r w:rsidRPr="00A108BF">
              <w:rPr>
                <w:rFonts w:cs="Times New Roman"/>
                <w:color w:val="000000"/>
                <w:szCs w:val="24"/>
              </w:rPr>
              <w:t xml:space="preserve"> agreement </w:t>
            </w:r>
          </w:p>
          <w:p w14:paraId="21ADFE28" w14:textId="77777777" w:rsidR="00617380" w:rsidRPr="00A108BF" w:rsidRDefault="00617380" w:rsidP="005B009C">
            <w:pPr>
              <w:jc w:val="center"/>
              <w:rPr>
                <w:rFonts w:cs="Times New Roman"/>
                <w:color w:val="000000"/>
                <w:szCs w:val="24"/>
              </w:rPr>
            </w:pPr>
            <w:r w:rsidRPr="00A108BF">
              <w:rPr>
                <w:rFonts w:cs="Times New Roman"/>
                <w:color w:val="000000"/>
                <w:szCs w:val="24"/>
              </w:rPr>
              <w:t>(50% - 70%)</w:t>
            </w:r>
          </w:p>
        </w:tc>
        <w:tc>
          <w:tcPr>
            <w:tcW w:w="2405" w:type="dxa"/>
            <w:tcBorders>
              <w:top w:val="single" w:sz="4" w:space="0" w:color="auto"/>
              <w:bottom w:val="single" w:sz="4" w:space="0" w:color="auto"/>
            </w:tcBorders>
            <w:shd w:val="clear" w:color="auto" w:fill="auto"/>
            <w:vAlign w:val="bottom"/>
          </w:tcPr>
          <w:p w14:paraId="2AFC0E0A" w14:textId="77777777" w:rsidR="00617380" w:rsidRPr="00326092" w:rsidRDefault="00617380" w:rsidP="005B009C">
            <w:pPr>
              <w:jc w:val="center"/>
              <w:rPr>
                <w:rFonts w:cs="Times New Roman"/>
                <w:bCs/>
                <w:szCs w:val="24"/>
                <w:lang w:val="en-AU"/>
              </w:rPr>
            </w:pPr>
            <w:r w:rsidRPr="00326092">
              <w:rPr>
                <w:rFonts w:cs="Times New Roman"/>
                <w:bCs/>
                <w:szCs w:val="24"/>
                <w:lang w:val="en-AU"/>
              </w:rPr>
              <w:t xml:space="preserve">Level of importance </w:t>
            </w:r>
          </w:p>
          <w:p w14:paraId="22B35061" w14:textId="77777777" w:rsidR="00617380" w:rsidRPr="00326092" w:rsidRDefault="00617380" w:rsidP="005B009C">
            <w:pPr>
              <w:jc w:val="center"/>
              <w:rPr>
                <w:rFonts w:cs="Times New Roman"/>
                <w:color w:val="000000"/>
                <w:szCs w:val="24"/>
                <w:lang w:val="en-US"/>
              </w:rPr>
            </w:pPr>
            <w:r w:rsidRPr="00326092">
              <w:rPr>
                <w:rFonts w:cs="Times New Roman"/>
                <w:bCs/>
                <w:szCs w:val="24"/>
                <w:lang w:val="en-AU"/>
              </w:rPr>
              <w:t>(Mean/SD)</w:t>
            </w:r>
          </w:p>
        </w:tc>
      </w:tr>
      <w:tr w:rsidR="00617380" w:rsidRPr="00A108BF" w14:paraId="2924BB0A" w14:textId="77777777" w:rsidTr="005B009C">
        <w:tc>
          <w:tcPr>
            <w:tcW w:w="704" w:type="dxa"/>
          </w:tcPr>
          <w:p w14:paraId="5224BF40" w14:textId="77777777" w:rsidR="00617380" w:rsidRPr="00A108BF" w:rsidRDefault="00617380" w:rsidP="005B009C">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66C9ECD0" w14:textId="77777777" w:rsidR="00617380" w:rsidRPr="00085413" w:rsidRDefault="00617380" w:rsidP="005B009C">
            <w:pPr>
              <w:rPr>
                <w:color w:val="000000"/>
                <w:lang w:val="en-US"/>
              </w:rPr>
            </w:pPr>
            <w:r w:rsidRPr="00085413">
              <w:rPr>
                <w:color w:val="000000"/>
                <w:lang w:val="en-US"/>
              </w:rPr>
              <w:t>Development and testing of innovative business models to support the delivery of telehealth in musculoskeletal conditions.</w:t>
            </w:r>
          </w:p>
        </w:tc>
        <w:tc>
          <w:tcPr>
            <w:tcW w:w="2693" w:type="dxa"/>
            <w:tcBorders>
              <w:top w:val="single" w:sz="4" w:space="0" w:color="auto"/>
            </w:tcBorders>
            <w:shd w:val="clear" w:color="auto" w:fill="auto"/>
          </w:tcPr>
          <w:p w14:paraId="6B8EDD59" w14:textId="626BCD59" w:rsidR="00617380" w:rsidRPr="00A108BF" w:rsidRDefault="00617380" w:rsidP="005B009C">
            <w:pPr>
              <w:jc w:val="center"/>
              <w:rPr>
                <w:rFonts w:cs="Times New Roman"/>
                <w:szCs w:val="24"/>
                <w:lang w:val="en-AU"/>
              </w:rPr>
            </w:pPr>
            <w:r>
              <w:rPr>
                <w:rFonts w:cs="Times New Roman"/>
                <w:color w:val="000000"/>
                <w:szCs w:val="24"/>
              </w:rPr>
              <w:t>66</w:t>
            </w:r>
            <w:r w:rsidR="00F52E41">
              <w:rPr>
                <w:rFonts w:cs="Times New Roman"/>
                <w:color w:val="000000"/>
                <w:szCs w:val="24"/>
              </w:rPr>
              <w:t>.</w:t>
            </w:r>
            <w:r>
              <w:rPr>
                <w:rFonts w:cs="Times New Roman"/>
                <w:color w:val="000000"/>
                <w:szCs w:val="24"/>
              </w:rPr>
              <w:t>4%</w:t>
            </w:r>
          </w:p>
        </w:tc>
        <w:tc>
          <w:tcPr>
            <w:tcW w:w="2405" w:type="dxa"/>
            <w:tcBorders>
              <w:top w:val="single" w:sz="4" w:space="0" w:color="auto"/>
            </w:tcBorders>
            <w:shd w:val="clear" w:color="auto" w:fill="auto"/>
          </w:tcPr>
          <w:p w14:paraId="62CE8DD9" w14:textId="075EAA50" w:rsidR="00617380" w:rsidRPr="00326092" w:rsidRDefault="00617380" w:rsidP="005B009C">
            <w:pPr>
              <w:jc w:val="center"/>
              <w:rPr>
                <w:rFonts w:cs="Times New Roman"/>
                <w:szCs w:val="24"/>
                <w:lang w:val="en-AU"/>
              </w:rPr>
            </w:pPr>
            <w:r w:rsidRPr="00326092">
              <w:rPr>
                <w:rFonts w:cs="Times New Roman"/>
                <w:color w:val="000000"/>
                <w:szCs w:val="24"/>
              </w:rPr>
              <w:t>6</w:t>
            </w:r>
            <w:r w:rsidR="00F52E41">
              <w:rPr>
                <w:rFonts w:cs="Times New Roman"/>
                <w:color w:val="000000"/>
                <w:szCs w:val="24"/>
              </w:rPr>
              <w:t>.</w:t>
            </w:r>
            <w:r w:rsidRPr="00326092">
              <w:rPr>
                <w:rFonts w:cs="Times New Roman"/>
                <w:color w:val="000000"/>
                <w:szCs w:val="24"/>
              </w:rPr>
              <w:t>8 (2</w:t>
            </w:r>
            <w:r w:rsidR="00F52E41">
              <w:rPr>
                <w:rFonts w:cs="Times New Roman"/>
                <w:color w:val="000000"/>
                <w:szCs w:val="24"/>
              </w:rPr>
              <w:t>.</w:t>
            </w:r>
            <w:r w:rsidRPr="00326092">
              <w:rPr>
                <w:rFonts w:cs="Times New Roman"/>
                <w:color w:val="000000"/>
                <w:szCs w:val="24"/>
              </w:rPr>
              <w:t>3)</w:t>
            </w:r>
          </w:p>
        </w:tc>
      </w:tr>
      <w:tr w:rsidR="00617380" w:rsidRPr="00A108BF" w14:paraId="14CCB72A" w14:textId="77777777" w:rsidTr="005B009C">
        <w:tc>
          <w:tcPr>
            <w:tcW w:w="704" w:type="dxa"/>
          </w:tcPr>
          <w:p w14:paraId="0128361E" w14:textId="77777777" w:rsidR="00617380" w:rsidRPr="00A108BF" w:rsidRDefault="00617380" w:rsidP="005B009C">
            <w:pPr>
              <w:rPr>
                <w:rFonts w:cs="Times New Roman"/>
                <w:szCs w:val="24"/>
                <w:lang w:val="en-AU"/>
              </w:rPr>
            </w:pPr>
            <w:r w:rsidRPr="00A108BF">
              <w:rPr>
                <w:rFonts w:cs="Times New Roman"/>
                <w:szCs w:val="24"/>
                <w:lang w:val="en-AU"/>
              </w:rPr>
              <w:t>2</w:t>
            </w:r>
          </w:p>
        </w:tc>
        <w:tc>
          <w:tcPr>
            <w:tcW w:w="8085" w:type="dxa"/>
            <w:shd w:val="clear" w:color="auto" w:fill="auto"/>
            <w:vAlign w:val="bottom"/>
          </w:tcPr>
          <w:p w14:paraId="7EB0DB4F" w14:textId="77777777" w:rsidR="00617380" w:rsidRPr="00085413" w:rsidRDefault="00617380" w:rsidP="005B009C">
            <w:pPr>
              <w:rPr>
                <w:color w:val="000000"/>
                <w:lang w:val="en-US"/>
              </w:rPr>
            </w:pPr>
            <w:r w:rsidRPr="00085413">
              <w:rPr>
                <w:color w:val="000000"/>
                <w:lang w:val="en-US"/>
              </w:rPr>
              <w:t>Identification of clinician (health professional) characteristics and beliefs that affect response to management via telehealth</w:t>
            </w:r>
          </w:p>
        </w:tc>
        <w:tc>
          <w:tcPr>
            <w:tcW w:w="2693" w:type="dxa"/>
            <w:shd w:val="clear" w:color="auto" w:fill="auto"/>
          </w:tcPr>
          <w:p w14:paraId="61DA71AA" w14:textId="1EB03996" w:rsidR="00617380" w:rsidRPr="00A108BF" w:rsidRDefault="00617380" w:rsidP="005B009C">
            <w:pPr>
              <w:jc w:val="center"/>
              <w:rPr>
                <w:rFonts w:cs="Times New Roman"/>
                <w:szCs w:val="24"/>
                <w:lang w:val="en-AU"/>
              </w:rPr>
            </w:pPr>
            <w:r>
              <w:rPr>
                <w:rFonts w:cs="Times New Roman"/>
                <w:color w:val="000000"/>
                <w:szCs w:val="24"/>
              </w:rPr>
              <w:t>66</w:t>
            </w:r>
            <w:r w:rsidR="00F52E41">
              <w:rPr>
                <w:rFonts w:cs="Times New Roman"/>
                <w:color w:val="000000"/>
                <w:szCs w:val="24"/>
              </w:rPr>
              <w:t>.</w:t>
            </w:r>
            <w:r>
              <w:rPr>
                <w:rFonts w:cs="Times New Roman"/>
                <w:color w:val="000000"/>
                <w:szCs w:val="24"/>
              </w:rPr>
              <w:t>4%</w:t>
            </w:r>
          </w:p>
        </w:tc>
        <w:tc>
          <w:tcPr>
            <w:tcW w:w="2405" w:type="dxa"/>
            <w:shd w:val="clear" w:color="auto" w:fill="auto"/>
          </w:tcPr>
          <w:p w14:paraId="144777D4" w14:textId="104B742E" w:rsidR="00617380" w:rsidRPr="00326092" w:rsidRDefault="00617380" w:rsidP="005B009C">
            <w:pPr>
              <w:jc w:val="center"/>
              <w:rPr>
                <w:rFonts w:cs="Times New Roman"/>
                <w:szCs w:val="24"/>
                <w:lang w:val="en-AU"/>
              </w:rPr>
            </w:pPr>
            <w:r w:rsidRPr="00326092">
              <w:rPr>
                <w:rFonts w:cs="Times New Roman"/>
                <w:color w:val="000000"/>
                <w:szCs w:val="24"/>
              </w:rPr>
              <w:t>6</w:t>
            </w:r>
            <w:r w:rsidR="00F52E41">
              <w:rPr>
                <w:rFonts w:cs="Times New Roman"/>
                <w:color w:val="000000"/>
                <w:szCs w:val="24"/>
              </w:rPr>
              <w:t>.</w:t>
            </w:r>
            <w:r w:rsidRPr="00326092">
              <w:rPr>
                <w:rFonts w:cs="Times New Roman"/>
                <w:color w:val="000000"/>
                <w:szCs w:val="24"/>
              </w:rPr>
              <w:t>8 (2</w:t>
            </w:r>
            <w:r w:rsidR="00F52E41">
              <w:rPr>
                <w:rFonts w:cs="Times New Roman"/>
                <w:color w:val="000000"/>
                <w:szCs w:val="24"/>
              </w:rPr>
              <w:t>.</w:t>
            </w:r>
            <w:r w:rsidRPr="00326092">
              <w:rPr>
                <w:rFonts w:cs="Times New Roman"/>
                <w:color w:val="000000"/>
                <w:szCs w:val="24"/>
              </w:rPr>
              <w:t>3)</w:t>
            </w:r>
          </w:p>
        </w:tc>
      </w:tr>
      <w:tr w:rsidR="00617380" w:rsidRPr="00DC106A" w14:paraId="4BE57711" w14:textId="77777777" w:rsidTr="005B009C">
        <w:tc>
          <w:tcPr>
            <w:tcW w:w="704" w:type="dxa"/>
            <w:tcBorders>
              <w:bottom w:val="single" w:sz="4" w:space="0" w:color="auto"/>
            </w:tcBorders>
          </w:tcPr>
          <w:p w14:paraId="0C9B941D" w14:textId="77777777" w:rsidR="00617380" w:rsidRPr="00A108BF" w:rsidRDefault="00617380" w:rsidP="005B009C">
            <w:pPr>
              <w:jc w:val="center"/>
              <w:rPr>
                <w:rFonts w:cs="Times New Roman"/>
                <w:szCs w:val="24"/>
                <w:lang w:val="en-AU"/>
              </w:rPr>
            </w:pPr>
            <w:r w:rsidRPr="00A42074">
              <w:rPr>
                <w:rFonts w:cs="Times New Roman"/>
                <w:szCs w:val="24"/>
                <w:lang w:val="en-AU"/>
              </w:rPr>
              <w:t>-</w:t>
            </w:r>
          </w:p>
        </w:tc>
        <w:tc>
          <w:tcPr>
            <w:tcW w:w="8085" w:type="dxa"/>
            <w:tcBorders>
              <w:bottom w:val="single" w:sz="4" w:space="0" w:color="auto"/>
            </w:tcBorders>
            <w:shd w:val="clear" w:color="auto" w:fill="auto"/>
          </w:tcPr>
          <w:p w14:paraId="478DC572" w14:textId="77777777" w:rsidR="00617380" w:rsidRPr="00DC106A" w:rsidRDefault="00617380" w:rsidP="005B009C">
            <w:pPr>
              <w:jc w:val="center"/>
              <w:rPr>
                <w:rFonts w:cs="Times New Roman"/>
                <w:color w:val="000000"/>
                <w:szCs w:val="24"/>
                <w:lang w:val="en-US"/>
              </w:rPr>
            </w:pPr>
            <w:r w:rsidRPr="00A42074">
              <w:rPr>
                <w:rFonts w:cs="Times New Roman"/>
                <w:szCs w:val="24"/>
                <w:lang w:val="en-AU"/>
              </w:rPr>
              <w:t>-</w:t>
            </w:r>
          </w:p>
        </w:tc>
        <w:tc>
          <w:tcPr>
            <w:tcW w:w="2693" w:type="dxa"/>
            <w:tcBorders>
              <w:bottom w:val="single" w:sz="4" w:space="0" w:color="auto"/>
            </w:tcBorders>
            <w:shd w:val="clear" w:color="auto" w:fill="auto"/>
          </w:tcPr>
          <w:p w14:paraId="24DC8700" w14:textId="77777777" w:rsidR="00617380" w:rsidRPr="00DC106A" w:rsidRDefault="00617380" w:rsidP="005B009C">
            <w:pPr>
              <w:jc w:val="center"/>
              <w:rPr>
                <w:rFonts w:cs="Times New Roman"/>
                <w:color w:val="000000"/>
                <w:szCs w:val="24"/>
                <w:lang w:val="en-US"/>
              </w:rPr>
            </w:pPr>
            <w:r w:rsidRPr="00A42074">
              <w:rPr>
                <w:rFonts w:cs="Times New Roman"/>
                <w:szCs w:val="24"/>
                <w:lang w:val="en-AU"/>
              </w:rPr>
              <w:t>-</w:t>
            </w:r>
          </w:p>
        </w:tc>
        <w:tc>
          <w:tcPr>
            <w:tcW w:w="2405" w:type="dxa"/>
            <w:tcBorders>
              <w:bottom w:val="single" w:sz="4" w:space="0" w:color="auto"/>
            </w:tcBorders>
            <w:shd w:val="clear" w:color="auto" w:fill="auto"/>
          </w:tcPr>
          <w:p w14:paraId="3B33C3A5" w14:textId="77777777" w:rsidR="00617380" w:rsidRPr="00DC106A" w:rsidRDefault="00617380" w:rsidP="005B009C">
            <w:pPr>
              <w:jc w:val="center"/>
              <w:rPr>
                <w:rFonts w:cs="Times New Roman"/>
                <w:color w:val="000000"/>
                <w:szCs w:val="24"/>
                <w:lang w:val="en-US"/>
              </w:rPr>
            </w:pPr>
            <w:r w:rsidRPr="00A42074">
              <w:rPr>
                <w:rFonts w:cs="Times New Roman"/>
                <w:szCs w:val="24"/>
                <w:lang w:val="en-AU"/>
              </w:rPr>
              <w:t>-</w:t>
            </w:r>
          </w:p>
        </w:tc>
      </w:tr>
      <w:tr w:rsidR="00617380" w:rsidRPr="00F37235" w14:paraId="2F300F1C" w14:textId="77777777" w:rsidTr="005B009C">
        <w:tc>
          <w:tcPr>
            <w:tcW w:w="704" w:type="dxa"/>
          </w:tcPr>
          <w:p w14:paraId="3D15B71F" w14:textId="77777777" w:rsidR="00617380" w:rsidRPr="00A108BF" w:rsidRDefault="00617380" w:rsidP="005B009C">
            <w:pPr>
              <w:rPr>
                <w:rFonts w:cs="Times New Roman"/>
                <w:szCs w:val="24"/>
                <w:lang w:val="en-AU"/>
              </w:rPr>
            </w:pPr>
          </w:p>
        </w:tc>
        <w:tc>
          <w:tcPr>
            <w:tcW w:w="8085" w:type="dxa"/>
          </w:tcPr>
          <w:p w14:paraId="051EE1FA" w14:textId="77777777" w:rsidR="00617380" w:rsidRPr="00965B2D" w:rsidRDefault="00617380" w:rsidP="005B009C">
            <w:pPr>
              <w:rPr>
                <w:rFonts w:cs="Times New Roman"/>
                <w:szCs w:val="24"/>
                <w:highlight w:val="yellow"/>
                <w:lang w:val="en-US"/>
              </w:rPr>
            </w:pPr>
          </w:p>
        </w:tc>
        <w:tc>
          <w:tcPr>
            <w:tcW w:w="2693" w:type="dxa"/>
          </w:tcPr>
          <w:p w14:paraId="0CCFF2C3" w14:textId="77777777" w:rsidR="00617380" w:rsidRPr="00965B2D" w:rsidRDefault="00617380" w:rsidP="005B009C">
            <w:pPr>
              <w:jc w:val="center"/>
              <w:rPr>
                <w:rFonts w:cs="Times New Roman"/>
                <w:szCs w:val="24"/>
                <w:highlight w:val="yellow"/>
                <w:lang w:val="en-AU"/>
              </w:rPr>
            </w:pPr>
            <w:r>
              <w:rPr>
                <w:rFonts w:cs="Times New Roman"/>
                <w:color w:val="000000"/>
                <w:szCs w:val="24"/>
              </w:rPr>
              <w:t>No agreement (&lt; 50%)</w:t>
            </w:r>
          </w:p>
        </w:tc>
        <w:tc>
          <w:tcPr>
            <w:tcW w:w="2405" w:type="dxa"/>
            <w:vAlign w:val="bottom"/>
          </w:tcPr>
          <w:p w14:paraId="20A0EC7F" w14:textId="77777777" w:rsidR="00617380" w:rsidRDefault="00617380" w:rsidP="005B009C">
            <w:pPr>
              <w:jc w:val="center"/>
              <w:rPr>
                <w:rFonts w:cs="Times New Roman"/>
                <w:bCs/>
                <w:szCs w:val="24"/>
                <w:lang w:val="en-AU"/>
              </w:rPr>
            </w:pPr>
            <w:r w:rsidRPr="00A108BF">
              <w:rPr>
                <w:rFonts w:cs="Times New Roman"/>
                <w:bCs/>
                <w:szCs w:val="24"/>
                <w:lang w:val="en-AU"/>
              </w:rPr>
              <w:t xml:space="preserve">Level of importance </w:t>
            </w:r>
          </w:p>
          <w:p w14:paraId="589D8CD1" w14:textId="77777777" w:rsidR="00617380" w:rsidRPr="00965B2D" w:rsidRDefault="00617380" w:rsidP="005B009C">
            <w:pPr>
              <w:jc w:val="center"/>
              <w:rPr>
                <w:rFonts w:cs="Times New Roman"/>
                <w:bCs/>
                <w:szCs w:val="24"/>
                <w:highlight w:val="yellow"/>
                <w:lang w:val="en-AU"/>
              </w:rPr>
            </w:pPr>
            <w:r w:rsidRPr="00A108BF">
              <w:rPr>
                <w:rFonts w:cs="Times New Roman"/>
                <w:bCs/>
                <w:szCs w:val="24"/>
                <w:lang w:val="en-AU"/>
              </w:rPr>
              <w:t>(</w:t>
            </w:r>
            <w:r>
              <w:rPr>
                <w:rFonts w:cs="Times New Roman"/>
                <w:bCs/>
                <w:szCs w:val="24"/>
                <w:lang w:val="en-AU"/>
              </w:rPr>
              <w:t>M</w:t>
            </w:r>
            <w:r w:rsidRPr="00A108BF">
              <w:rPr>
                <w:rFonts w:cs="Times New Roman"/>
                <w:bCs/>
                <w:szCs w:val="24"/>
                <w:lang w:val="en-AU"/>
              </w:rPr>
              <w:t>ean</w:t>
            </w:r>
            <w:r>
              <w:rPr>
                <w:rFonts w:cs="Times New Roman"/>
                <w:bCs/>
                <w:szCs w:val="24"/>
                <w:lang w:val="en-AU"/>
              </w:rPr>
              <w:t>/SD</w:t>
            </w:r>
            <w:r w:rsidRPr="00A108BF">
              <w:rPr>
                <w:rFonts w:cs="Times New Roman"/>
                <w:bCs/>
                <w:szCs w:val="24"/>
                <w:lang w:val="en-AU"/>
              </w:rPr>
              <w:t>)</w:t>
            </w:r>
          </w:p>
        </w:tc>
      </w:tr>
      <w:tr w:rsidR="00617380" w:rsidRPr="00A108BF" w14:paraId="14E4B24B" w14:textId="77777777" w:rsidTr="005B009C">
        <w:tc>
          <w:tcPr>
            <w:tcW w:w="704" w:type="dxa"/>
            <w:tcBorders>
              <w:bottom w:val="single" w:sz="4" w:space="0" w:color="auto"/>
            </w:tcBorders>
          </w:tcPr>
          <w:p w14:paraId="61C06F33" w14:textId="77777777" w:rsidR="00617380" w:rsidRPr="00A108BF" w:rsidRDefault="00617380" w:rsidP="005B009C">
            <w:pPr>
              <w:rPr>
                <w:rFonts w:cs="Times New Roman"/>
                <w:szCs w:val="24"/>
                <w:lang w:val="en-AU"/>
              </w:rPr>
            </w:pPr>
          </w:p>
        </w:tc>
        <w:tc>
          <w:tcPr>
            <w:tcW w:w="8085" w:type="dxa"/>
            <w:tcBorders>
              <w:bottom w:val="single" w:sz="4" w:space="0" w:color="auto"/>
            </w:tcBorders>
          </w:tcPr>
          <w:p w14:paraId="2E76E30D" w14:textId="77777777" w:rsidR="00617380" w:rsidRPr="00B76EB4" w:rsidRDefault="00617380" w:rsidP="005B009C">
            <w:pPr>
              <w:jc w:val="center"/>
              <w:rPr>
                <w:rFonts w:cs="Times New Roman"/>
                <w:szCs w:val="24"/>
                <w:highlight w:val="yellow"/>
                <w:lang w:val="en-AU"/>
              </w:rPr>
            </w:pPr>
            <w:r w:rsidRPr="002906BB">
              <w:rPr>
                <w:rFonts w:cs="Times New Roman"/>
                <w:szCs w:val="24"/>
                <w:lang w:val="en-AU"/>
              </w:rPr>
              <w:t>-</w:t>
            </w:r>
          </w:p>
        </w:tc>
        <w:tc>
          <w:tcPr>
            <w:tcW w:w="2693" w:type="dxa"/>
            <w:tcBorders>
              <w:bottom w:val="single" w:sz="4" w:space="0" w:color="auto"/>
            </w:tcBorders>
          </w:tcPr>
          <w:p w14:paraId="21F1364D" w14:textId="77777777" w:rsidR="00617380" w:rsidRPr="00965B2D" w:rsidRDefault="00617380" w:rsidP="005B009C">
            <w:pPr>
              <w:jc w:val="center"/>
              <w:rPr>
                <w:rFonts w:cs="Times New Roman"/>
                <w:szCs w:val="24"/>
                <w:highlight w:val="yellow"/>
                <w:lang w:val="en-AU"/>
              </w:rPr>
            </w:pPr>
            <w:r w:rsidRPr="002906BB">
              <w:rPr>
                <w:rFonts w:cs="Times New Roman"/>
                <w:szCs w:val="24"/>
                <w:lang w:val="en-AU"/>
              </w:rPr>
              <w:t>-</w:t>
            </w:r>
          </w:p>
        </w:tc>
        <w:tc>
          <w:tcPr>
            <w:tcW w:w="2405" w:type="dxa"/>
            <w:tcBorders>
              <w:bottom w:val="single" w:sz="4" w:space="0" w:color="auto"/>
            </w:tcBorders>
          </w:tcPr>
          <w:p w14:paraId="3DBCF3E0" w14:textId="77777777" w:rsidR="00617380" w:rsidRPr="00965B2D" w:rsidRDefault="00617380" w:rsidP="005B009C">
            <w:pPr>
              <w:jc w:val="center"/>
              <w:rPr>
                <w:rFonts w:cs="Times New Roman"/>
                <w:bCs/>
                <w:szCs w:val="24"/>
                <w:highlight w:val="yellow"/>
                <w:lang w:val="en-AU"/>
              </w:rPr>
            </w:pPr>
            <w:r w:rsidRPr="002906BB">
              <w:rPr>
                <w:rFonts w:cs="Times New Roman"/>
                <w:szCs w:val="24"/>
                <w:lang w:val="en-AU"/>
              </w:rPr>
              <w:t>-</w:t>
            </w:r>
          </w:p>
        </w:tc>
      </w:tr>
      <w:bookmarkEnd w:id="3"/>
    </w:tbl>
    <w:p w14:paraId="4C209BA0" w14:textId="77777777" w:rsidR="00617380" w:rsidRDefault="00617380" w:rsidP="005F7496">
      <w:pPr>
        <w:rPr>
          <w:rStyle w:val="nfase"/>
          <w:b/>
          <w:bCs/>
          <w:i w:val="0"/>
          <w:iCs w:val="0"/>
          <w:lang w:val="en-US"/>
        </w:rPr>
      </w:pPr>
    </w:p>
    <w:p w14:paraId="46891240" w14:textId="77777777" w:rsidR="00617380" w:rsidRDefault="00617380" w:rsidP="005F7496">
      <w:pPr>
        <w:rPr>
          <w:rStyle w:val="nfase"/>
          <w:b/>
          <w:bCs/>
          <w:i w:val="0"/>
          <w:iCs w:val="0"/>
          <w:lang w:val="en-US"/>
        </w:rPr>
      </w:pPr>
    </w:p>
    <w:p w14:paraId="48D533CE" w14:textId="77777777" w:rsidR="00617380" w:rsidRDefault="00617380" w:rsidP="005F7496">
      <w:pPr>
        <w:rPr>
          <w:rStyle w:val="nfase"/>
          <w:b/>
          <w:bCs/>
          <w:i w:val="0"/>
          <w:iCs w:val="0"/>
          <w:lang w:val="en-US"/>
        </w:rPr>
      </w:pPr>
    </w:p>
    <w:p w14:paraId="50EFFCA2" w14:textId="138DFAA4" w:rsidR="00617380" w:rsidRDefault="00617380" w:rsidP="005F7496">
      <w:pPr>
        <w:rPr>
          <w:rStyle w:val="nfase"/>
          <w:b/>
          <w:bCs/>
          <w:i w:val="0"/>
          <w:iCs w:val="0"/>
          <w:lang w:val="en-US"/>
        </w:rPr>
        <w:sectPr w:rsidR="00617380" w:rsidSect="00617380">
          <w:pgSz w:w="16840" w:h="11907" w:orient="landscape" w:code="9"/>
          <w:pgMar w:top="1134" w:right="4797" w:bottom="1701" w:left="1701" w:header="709" w:footer="709" w:gutter="0"/>
          <w:cols w:space="708"/>
          <w:docGrid w:linePitch="360"/>
        </w:sectPr>
      </w:pPr>
    </w:p>
    <w:p w14:paraId="73E2FAB7" w14:textId="77777777" w:rsidR="008E3D20" w:rsidRPr="008E3D20" w:rsidRDefault="008E3D20" w:rsidP="008E3D20">
      <w:pPr>
        <w:spacing w:before="160" w:line="360" w:lineRule="auto"/>
        <w:rPr>
          <w:rFonts w:cs="Times New Roman"/>
          <w:b/>
          <w:bCs/>
          <w:szCs w:val="24"/>
          <w:lang w:val="en-US"/>
        </w:rPr>
      </w:pPr>
      <w:r w:rsidRPr="008E3D20">
        <w:rPr>
          <w:rFonts w:cs="Times New Roman"/>
          <w:b/>
          <w:bCs/>
          <w:szCs w:val="24"/>
          <w:lang w:val="en-US"/>
        </w:rPr>
        <w:lastRenderedPageBreak/>
        <w:t xml:space="preserve">Comments and suggestions for research priorities provided by the panel </w:t>
      </w:r>
      <w:proofErr w:type="gramStart"/>
      <w:r w:rsidRPr="008E3D20">
        <w:rPr>
          <w:rFonts w:cs="Times New Roman"/>
          <w:b/>
          <w:bCs/>
          <w:szCs w:val="24"/>
          <w:lang w:val="en-US"/>
        </w:rPr>
        <w:t>members</w:t>
      </w:r>
      <w:proofErr w:type="gramEnd"/>
    </w:p>
    <w:p w14:paraId="65B93B16" w14:textId="77777777" w:rsidR="008E3D20" w:rsidRPr="008E3D20" w:rsidRDefault="008E3D20" w:rsidP="008E3D20">
      <w:pPr>
        <w:spacing w:before="160" w:line="360" w:lineRule="auto"/>
        <w:rPr>
          <w:rFonts w:cs="Times New Roman"/>
          <w:b/>
          <w:bCs/>
          <w:i/>
          <w:iCs/>
          <w:szCs w:val="24"/>
          <w:lang w:val="en-US"/>
        </w:rPr>
      </w:pPr>
      <w:r w:rsidRPr="008E3D20">
        <w:rPr>
          <w:rFonts w:cs="Times New Roman"/>
          <w:b/>
          <w:bCs/>
          <w:i/>
          <w:iCs/>
          <w:szCs w:val="24"/>
          <w:lang w:val="en-US"/>
        </w:rPr>
        <w:t xml:space="preserve">Would you like to comment on the research priority of _"Research and development of strategies for using information and communication technology to facilitate access to individuals with musculoskeletal conditions in remote or rural </w:t>
      </w:r>
      <w:proofErr w:type="gramStart"/>
      <w:r w:rsidRPr="008E3D20">
        <w:rPr>
          <w:rFonts w:cs="Times New Roman"/>
          <w:b/>
          <w:bCs/>
          <w:i/>
          <w:iCs/>
          <w:szCs w:val="24"/>
          <w:lang w:val="en-US"/>
        </w:rPr>
        <w:t>region"</w:t>
      </w:r>
      <w:proofErr w:type="gramEnd"/>
    </w:p>
    <w:p w14:paraId="0E1C9788"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 xml:space="preserve">"No" </w:t>
      </w:r>
    </w:p>
    <w:p w14:paraId="79EDFC64"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9F88D2D"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0F4CD323"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 xml:space="preserve">"No" </w:t>
      </w:r>
    </w:p>
    <w:p w14:paraId="114CACC0"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 xml:space="preserve">"No" </w:t>
      </w:r>
    </w:p>
    <w:p w14:paraId="458BFCB8"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 xml:space="preserve">"No" </w:t>
      </w:r>
    </w:p>
    <w:p w14:paraId="266AF6D0"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 xml:space="preserve">"No" </w:t>
      </w:r>
    </w:p>
    <w:p w14:paraId="708B467A"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Sometimes people who live in rural areas don't have access a </w:t>
      </w:r>
      <w:proofErr w:type="spellStart"/>
      <w:r w:rsidRPr="008E3D20">
        <w:rPr>
          <w:rFonts w:eastAsia="Times New Roman" w:cs="Times New Roman"/>
          <w:color w:val="000000"/>
          <w:szCs w:val="24"/>
          <w:lang w:val="en-US" w:eastAsia="pt-BR"/>
        </w:rPr>
        <w:t>tecnology</w:t>
      </w:r>
      <w:proofErr w:type="spellEnd"/>
      <w:r w:rsidRPr="008E3D20">
        <w:rPr>
          <w:rFonts w:eastAsia="Times New Roman" w:cs="Times New Roman"/>
          <w:color w:val="000000"/>
          <w:szCs w:val="24"/>
          <w:lang w:val="en-US" w:eastAsia="pt-BR"/>
        </w:rPr>
        <w:t xml:space="preserve"> and </w:t>
      </w:r>
      <w:proofErr w:type="gramStart"/>
      <w:r w:rsidRPr="008E3D20">
        <w:rPr>
          <w:rFonts w:eastAsia="Times New Roman" w:cs="Times New Roman"/>
          <w:color w:val="000000"/>
          <w:szCs w:val="24"/>
          <w:lang w:val="en-US" w:eastAsia="pt-BR"/>
        </w:rPr>
        <w:t>information</w:t>
      </w:r>
      <w:proofErr w:type="gramEnd"/>
      <w:r w:rsidRPr="008E3D20">
        <w:rPr>
          <w:lang w:val="en-US"/>
        </w:rPr>
        <w:t>"</w:t>
      </w:r>
    </w:p>
    <w:p w14:paraId="2A1BAA03"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"no"</w:t>
      </w:r>
    </w:p>
    <w:p w14:paraId="0255F9F4"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 would include others who may not have access for different reasons.</w:t>
      </w:r>
      <w:r w:rsidRPr="008E3D20">
        <w:rPr>
          <w:lang w:val="en-US"/>
        </w:rPr>
        <w:t>"</w:t>
      </w:r>
    </w:p>
    <w:p w14:paraId="3762B658"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We must make access available to everyone. Every person has a chance to be brilliant, no matter geographics.</w:t>
      </w:r>
      <w:r w:rsidRPr="008E3D20">
        <w:rPr>
          <w:lang w:val="en-US"/>
        </w:rPr>
        <w:t>"</w:t>
      </w:r>
    </w:p>
    <w:p w14:paraId="60FA2A5B"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Important</w:t>
      </w:r>
      <w:r w:rsidRPr="008E3D20">
        <w:rPr>
          <w:lang w:val="en-US"/>
        </w:rPr>
        <w:t>"</w:t>
      </w:r>
    </w:p>
    <w:p w14:paraId="7837D479"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It will provide the people in remote/rural setups, the </w:t>
      </w:r>
      <w:proofErr w:type="gramStart"/>
      <w:r w:rsidRPr="008E3D20">
        <w:rPr>
          <w:rFonts w:eastAsia="Times New Roman" w:cs="Times New Roman"/>
          <w:color w:val="000000"/>
          <w:szCs w:val="24"/>
          <w:lang w:val="en-US" w:eastAsia="pt-BR"/>
        </w:rPr>
        <w:t>much needed</w:t>
      </w:r>
      <w:proofErr w:type="gramEnd"/>
      <w:r w:rsidRPr="008E3D20">
        <w:rPr>
          <w:rFonts w:eastAsia="Times New Roman" w:cs="Times New Roman"/>
          <w:color w:val="000000"/>
          <w:szCs w:val="24"/>
          <w:lang w:val="en-US" w:eastAsia="pt-BR"/>
        </w:rPr>
        <w:t xml:space="preserve"> access to healthcare. COVID has shown how it is the need of the </w:t>
      </w:r>
      <w:proofErr w:type="gramStart"/>
      <w:r w:rsidRPr="008E3D20">
        <w:rPr>
          <w:rFonts w:eastAsia="Times New Roman" w:cs="Times New Roman"/>
          <w:color w:val="000000"/>
          <w:szCs w:val="24"/>
          <w:lang w:val="en-US" w:eastAsia="pt-BR"/>
        </w:rPr>
        <w:t>hour</w:t>
      </w:r>
      <w:proofErr w:type="gramEnd"/>
      <w:r w:rsidRPr="008E3D20">
        <w:rPr>
          <w:lang w:val="en-US"/>
        </w:rPr>
        <w:t>"</w:t>
      </w:r>
    </w:p>
    <w:p w14:paraId="10DF29FC"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shorten</w:t>
      </w:r>
      <w:proofErr w:type="gramEnd"/>
      <w:r w:rsidRPr="008E3D20">
        <w:rPr>
          <w:rFonts w:eastAsia="Times New Roman" w:cs="Times New Roman"/>
          <w:color w:val="000000"/>
          <w:szCs w:val="24"/>
          <w:lang w:val="en-US" w:eastAsia="pt-BR"/>
        </w:rPr>
        <w:t xml:space="preserve"> make more punchy</w:t>
      </w:r>
      <w:r w:rsidRPr="008E3D20">
        <w:rPr>
          <w:lang w:val="en-US"/>
        </w:rPr>
        <w:t>"</w:t>
      </w:r>
    </w:p>
    <w:p w14:paraId="5C5A5E1F"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This is </w:t>
      </w:r>
      <w:proofErr w:type="gramStart"/>
      <w:r w:rsidRPr="008E3D20">
        <w:rPr>
          <w:rFonts w:eastAsia="Times New Roman" w:cs="Times New Roman"/>
          <w:color w:val="000000"/>
          <w:szCs w:val="24"/>
          <w:lang w:val="en-US" w:eastAsia="pt-BR"/>
        </w:rPr>
        <w:t>a priority research</w:t>
      </w:r>
      <w:proofErr w:type="gramEnd"/>
      <w:r w:rsidRPr="008E3D20">
        <w:rPr>
          <w:rFonts w:eastAsia="Times New Roman" w:cs="Times New Roman"/>
          <w:color w:val="000000"/>
          <w:szCs w:val="24"/>
          <w:lang w:val="en-US" w:eastAsia="pt-BR"/>
        </w:rPr>
        <w:t>, especially in Brazil, where it is difficult to have access to the entire population to conduct studies and be able to generalize results of future research that need representative samples of the country.</w:t>
      </w:r>
    </w:p>
    <w:p w14:paraId="11D9A03C"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w:t>
      </w:r>
      <w:r w:rsidRPr="008E3D20">
        <w:rPr>
          <w:rFonts w:eastAsia="Times New Roman" w:cs="Times New Roman"/>
          <w:color w:val="000000"/>
          <w:szCs w:val="24"/>
          <w:lang w:val="en-US" w:eastAsia="pt-BR"/>
        </w:rPr>
        <w:t>Facilitating digital rehabilitation access</w:t>
      </w:r>
      <w:r w:rsidRPr="008E3D20">
        <w:rPr>
          <w:lang w:val="en-US"/>
        </w:rPr>
        <w:t>"</w:t>
      </w:r>
    </w:p>
    <w:p w14:paraId="64E4D085"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Very high priority, but equally important to facilitate access for everyone.</w:t>
      </w:r>
      <w:r w:rsidRPr="008E3D20">
        <w:rPr>
          <w:lang w:val="en-US"/>
        </w:rPr>
        <w:t>"</w:t>
      </w:r>
    </w:p>
    <w:p w14:paraId="39207D65"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NA</w:t>
      </w:r>
      <w:r w:rsidRPr="008E3D20">
        <w:rPr>
          <w:lang w:val="en-US"/>
        </w:rPr>
        <w:t>"</w:t>
      </w:r>
    </w:p>
    <w:p w14:paraId="2E7767EE"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Two points--in many rural areas there is not good broadband and thus telephone needs to be the technology.   We need ways of making healthcare equitable be it for rural folks, those without transportation, or those with disability for which in person is difficult if not impossible.  </w:t>
      </w:r>
      <w:proofErr w:type="gramStart"/>
      <w:r w:rsidRPr="008E3D20">
        <w:rPr>
          <w:rFonts w:eastAsia="Times New Roman" w:cs="Times New Roman"/>
          <w:color w:val="000000"/>
          <w:szCs w:val="24"/>
          <w:lang w:val="en-US" w:eastAsia="pt-BR"/>
        </w:rPr>
        <w:t>Also</w:t>
      </w:r>
      <w:proofErr w:type="gramEnd"/>
      <w:r w:rsidRPr="008E3D20">
        <w:rPr>
          <w:rFonts w:eastAsia="Times New Roman" w:cs="Times New Roman"/>
          <w:color w:val="000000"/>
          <w:szCs w:val="24"/>
          <w:lang w:val="en-US" w:eastAsia="pt-BR"/>
        </w:rPr>
        <w:t xml:space="preserve"> health care institutions are often not the most friendly so sometime people avoid in person for this reason.</w:t>
      </w:r>
      <w:r w:rsidRPr="008E3D20">
        <w:rPr>
          <w:lang w:val="en-US"/>
        </w:rPr>
        <w:t>"</w:t>
      </w:r>
    </w:p>
    <w:p w14:paraId="35DADFF1"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lastRenderedPageBreak/>
        <w:t>"</w:t>
      </w:r>
      <w:r w:rsidRPr="008E3D20">
        <w:rPr>
          <w:rFonts w:eastAsia="Times New Roman" w:cs="Times New Roman"/>
          <w:color w:val="000000"/>
          <w:szCs w:val="24"/>
          <w:lang w:val="en-US" w:eastAsia="pt-BR"/>
        </w:rPr>
        <w:t xml:space="preserve">I </w:t>
      </w:r>
      <w:proofErr w:type="spellStart"/>
      <w:r w:rsidRPr="008E3D20">
        <w:rPr>
          <w:rFonts w:eastAsia="Times New Roman" w:cs="Times New Roman"/>
          <w:color w:val="000000"/>
          <w:szCs w:val="24"/>
          <w:lang w:val="en-US" w:eastAsia="pt-BR"/>
        </w:rPr>
        <w:t>thi</w:t>
      </w:r>
      <w:proofErr w:type="spellEnd"/>
      <w:r w:rsidRPr="008E3D20">
        <w:rPr>
          <w:rFonts w:eastAsia="Times New Roman" w:cs="Times New Roman"/>
          <w:color w:val="000000"/>
          <w:szCs w:val="24"/>
          <w:lang w:val="en-US" w:eastAsia="pt-BR"/>
        </w:rPr>
        <w:t xml:space="preserve"> k we need to know that rural regions will want to use this method </w:t>
      </w:r>
      <w:proofErr w:type="gramStart"/>
      <w:r w:rsidRPr="008E3D20">
        <w:rPr>
          <w:rFonts w:eastAsia="Times New Roman" w:cs="Times New Roman"/>
          <w:color w:val="000000"/>
          <w:szCs w:val="24"/>
          <w:lang w:val="en-US" w:eastAsia="pt-BR"/>
        </w:rPr>
        <w:t>first</w:t>
      </w:r>
      <w:proofErr w:type="gramEnd"/>
      <w:r w:rsidRPr="008E3D20">
        <w:rPr>
          <w:lang w:val="en-US"/>
        </w:rPr>
        <w:t>"</w:t>
      </w:r>
    </w:p>
    <w:p w14:paraId="28CDE928"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"The safety aspect is important no matter whether the patient is in remote or urban setting.  Agree access can be a bigger issue in remote and rural areas."</w:t>
      </w:r>
    </w:p>
    <w:p w14:paraId="7E767DBE"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22C2D68A"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Access to care is a barrier in remote/rural regions based on geography.  Access is improved with virtual care however internet connectivity based on geography can be a similar barrier.</w:t>
      </w:r>
      <w:r w:rsidRPr="008E3D20">
        <w:rPr>
          <w:lang w:val="en-US"/>
        </w:rPr>
        <w:t>"</w:t>
      </w:r>
    </w:p>
    <w:p w14:paraId="27AD30FE"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A3D5757"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rFonts w:eastAsia="Times New Roman" w:cs="Times New Roman"/>
          <w:color w:val="000000"/>
          <w:szCs w:val="24"/>
          <w:lang w:val="en-US" w:eastAsia="pt-BR"/>
        </w:rPr>
        <w:t>Due to financial and time constraints linked to accessing health care for individuals living in rural or more remote locations, this has always seemed like the best possible solution to provide access to health care, advice and monitoring.</w:t>
      </w:r>
      <w:r w:rsidRPr="008E3D20">
        <w:rPr>
          <w:lang w:val="en-US"/>
        </w:rPr>
        <w:t>"</w:t>
      </w:r>
    </w:p>
    <w:p w14:paraId="5E4C80FE"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7FD68B1"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 understand why this topic may be of importance to people in large countries, but I believe it is more important to reach people who have difficulty transporting themselves to clinics, or few financial resources for transport/time/fee for service.</w:t>
      </w:r>
      <w:r w:rsidRPr="008E3D20">
        <w:rPr>
          <w:lang w:val="en-US"/>
        </w:rPr>
        <w:t>"</w:t>
      </w:r>
    </w:p>
    <w:p w14:paraId="0FA60EAB"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While important, this has to be specific to the local context / environment / government policies; COVID-19 should also have identified that telehealth should not only have a place for those living in rural/remote areas, but for any individual that has difficulty accessing in-person services (or wishes to access their care via telehealth regardless)</w:t>
      </w:r>
      <w:r w:rsidRPr="008E3D20">
        <w:rPr>
          <w:lang w:val="en-US"/>
        </w:rPr>
        <w:t>"</w:t>
      </w:r>
    </w:p>
    <w:p w14:paraId="708D6AB8"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appropriate</w:t>
      </w:r>
      <w:proofErr w:type="gramEnd"/>
      <w:r w:rsidRPr="008E3D20">
        <w:rPr>
          <w:rFonts w:eastAsia="Times New Roman" w:cs="Times New Roman"/>
          <w:color w:val="000000"/>
          <w:szCs w:val="24"/>
          <w:lang w:val="en-US" w:eastAsia="pt-BR"/>
        </w:rPr>
        <w:t>.</w:t>
      </w:r>
      <w:r w:rsidRPr="008E3D20">
        <w:rPr>
          <w:lang w:val="en-US"/>
        </w:rPr>
        <w:t>"</w:t>
      </w:r>
    </w:p>
    <w:p w14:paraId="7C440250"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58199F70"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6A066693"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Individual care in form of physical contact still is most important for effective and holistic health care </w:t>
      </w:r>
      <w:proofErr w:type="gramStart"/>
      <w:r w:rsidRPr="008E3D20">
        <w:rPr>
          <w:rFonts w:eastAsia="Times New Roman" w:cs="Times New Roman"/>
          <w:color w:val="000000"/>
          <w:szCs w:val="24"/>
          <w:lang w:val="en-US" w:eastAsia="pt-BR"/>
        </w:rPr>
        <w:t>management</w:t>
      </w:r>
      <w:proofErr w:type="gramEnd"/>
      <w:r w:rsidRPr="008E3D20">
        <w:rPr>
          <w:lang w:val="en-US"/>
        </w:rPr>
        <w:t>"</w:t>
      </w:r>
    </w:p>
    <w:p w14:paraId="1299FBE8"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w:t>
      </w:r>
      <w:r w:rsidRPr="008E3D20">
        <w:rPr>
          <w:rFonts w:eastAsia="Times New Roman" w:cs="Times New Roman"/>
          <w:color w:val="000000"/>
          <w:szCs w:val="24"/>
          <w:lang w:val="en-US" w:eastAsia="pt-BR"/>
        </w:rPr>
        <w:t xml:space="preserve">We are using telehealth, and there is </w:t>
      </w:r>
      <w:proofErr w:type="gramStart"/>
      <w:r w:rsidRPr="008E3D20">
        <w:rPr>
          <w:rFonts w:eastAsia="Times New Roman" w:cs="Times New Roman"/>
          <w:color w:val="000000"/>
          <w:szCs w:val="24"/>
          <w:lang w:val="en-US" w:eastAsia="pt-BR"/>
        </w:rPr>
        <w:t>much  need</w:t>
      </w:r>
      <w:proofErr w:type="gramEnd"/>
      <w:r w:rsidRPr="008E3D20">
        <w:rPr>
          <w:rFonts w:eastAsia="Times New Roman" w:cs="Times New Roman"/>
          <w:color w:val="000000"/>
          <w:szCs w:val="24"/>
          <w:lang w:val="en-US" w:eastAsia="pt-BR"/>
        </w:rPr>
        <w:t xml:space="preserve"> in rural areas. But we need to </w:t>
      </w:r>
      <w:proofErr w:type="gramStart"/>
      <w:r w:rsidRPr="008E3D20">
        <w:rPr>
          <w:rFonts w:eastAsia="Times New Roman" w:cs="Times New Roman"/>
          <w:color w:val="000000"/>
          <w:szCs w:val="24"/>
          <w:lang w:val="en-US" w:eastAsia="pt-BR"/>
        </w:rPr>
        <w:t>make  sure</w:t>
      </w:r>
      <w:proofErr w:type="gramEnd"/>
      <w:r w:rsidRPr="008E3D20">
        <w:rPr>
          <w:rFonts w:eastAsia="Times New Roman" w:cs="Times New Roman"/>
          <w:color w:val="000000"/>
          <w:szCs w:val="24"/>
          <w:lang w:val="en-US" w:eastAsia="pt-BR"/>
        </w:rPr>
        <w:t xml:space="preserve"> that the interventions/interactions are safe and helpful.</w:t>
      </w:r>
      <w:r w:rsidRPr="008E3D20">
        <w:rPr>
          <w:lang w:val="en-US"/>
        </w:rPr>
        <w:t>"</w:t>
      </w:r>
    </w:p>
    <w:p w14:paraId="3861B957" w14:textId="77777777" w:rsidR="008E3D20" w:rsidRPr="008E3D20" w:rsidRDefault="008E3D20" w:rsidP="008E3D20">
      <w:pPr>
        <w:pStyle w:val="PargrafodaLista"/>
        <w:numPr>
          <w:ilvl w:val="0"/>
          <w:numId w:val="3"/>
        </w:numPr>
        <w:spacing w:before="160" w:line="360" w:lineRule="auto"/>
        <w:rPr>
          <w:lang w:val="en-US"/>
        </w:rPr>
      </w:pPr>
      <w:r w:rsidRPr="008E3D20">
        <w:rPr>
          <w:lang w:val="en-US"/>
        </w:rPr>
        <w:t>"</w:t>
      </w:r>
      <w:r w:rsidRPr="008E3D20">
        <w:rPr>
          <w:rFonts w:eastAsia="Times New Roman" w:cs="Times New Roman"/>
          <w:color w:val="000000"/>
          <w:szCs w:val="24"/>
          <w:lang w:val="en-US" w:eastAsia="pt-BR"/>
        </w:rPr>
        <w:t>Please focus on chronic musculoskeletal conditions.</w:t>
      </w:r>
      <w:r w:rsidRPr="008E3D20">
        <w:rPr>
          <w:lang w:val="en-US"/>
        </w:rPr>
        <w:t>"</w:t>
      </w:r>
    </w:p>
    <w:p w14:paraId="18101214"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rFonts w:eastAsia="Times New Roman" w:cs="Times New Roman"/>
          <w:color w:val="000000"/>
          <w:szCs w:val="24"/>
          <w:lang w:val="en-US" w:eastAsia="pt-BR"/>
        </w:rPr>
        <w:t>'</w:t>
      </w:r>
      <w:proofErr w:type="gramStart"/>
      <w:r w:rsidRPr="008E3D20">
        <w:rPr>
          <w:rFonts w:eastAsia="Times New Roman" w:cs="Times New Roman"/>
          <w:color w:val="000000"/>
          <w:szCs w:val="24"/>
          <w:lang w:val="en-US" w:eastAsia="pt-BR"/>
        </w:rPr>
        <w:t>would</w:t>
      </w:r>
      <w:proofErr w:type="gramEnd"/>
      <w:r w:rsidRPr="008E3D20">
        <w:rPr>
          <w:rFonts w:eastAsia="Times New Roman" w:cs="Times New Roman"/>
          <w:color w:val="000000"/>
          <w:szCs w:val="24"/>
          <w:lang w:val="en-US" w:eastAsia="pt-BR"/>
        </w:rPr>
        <w:t xml:space="preserve"> recommend defining access a bit more specifically. For example, to facilitate access to rehabilitation care...for individuals with...”</w:t>
      </w:r>
    </w:p>
    <w:p w14:paraId="3B924A14"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None</w:t>
      </w:r>
      <w:r w:rsidRPr="008E3D20">
        <w:rPr>
          <w:lang w:val="en-US"/>
        </w:rPr>
        <w:t>"</w:t>
      </w:r>
    </w:p>
    <w:p w14:paraId="7630BFAC" w14:textId="77777777" w:rsidR="008E3D20" w:rsidRPr="008E3D20" w:rsidRDefault="008E3D20" w:rsidP="008E3D20">
      <w:pPr>
        <w:pStyle w:val="PargrafodaLista"/>
        <w:numPr>
          <w:ilvl w:val="0"/>
          <w:numId w:val="3"/>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This leverages telehealth to advance </w:t>
      </w:r>
      <w:proofErr w:type="gramStart"/>
      <w:r w:rsidRPr="008E3D20">
        <w:rPr>
          <w:rFonts w:eastAsia="Times New Roman" w:cs="Times New Roman"/>
          <w:color w:val="000000"/>
          <w:szCs w:val="24"/>
          <w:lang w:val="en-US" w:eastAsia="pt-BR"/>
        </w:rPr>
        <w:t>equity</w:t>
      </w:r>
      <w:proofErr w:type="gramEnd"/>
      <w:r w:rsidRPr="008E3D20">
        <w:rPr>
          <w:lang w:val="en-US"/>
        </w:rPr>
        <w:t>"</w:t>
      </w:r>
    </w:p>
    <w:p w14:paraId="47362497" w14:textId="77777777" w:rsidR="008E3D20" w:rsidRPr="008E3D20" w:rsidRDefault="008E3D20" w:rsidP="008E3D20">
      <w:pPr>
        <w:spacing w:before="160" w:line="360" w:lineRule="auto"/>
        <w:rPr>
          <w:rFonts w:cs="Times New Roman"/>
          <w:b/>
          <w:bCs/>
          <w:i/>
          <w:iCs/>
          <w:szCs w:val="24"/>
          <w:lang w:val="en-US"/>
        </w:rPr>
      </w:pPr>
      <w:r w:rsidRPr="008E3D20">
        <w:rPr>
          <w:lang w:val="en-US"/>
        </w:rPr>
        <w:lastRenderedPageBreak/>
        <w:t>"</w:t>
      </w:r>
      <w:r w:rsidRPr="008E3D20">
        <w:rPr>
          <w:rFonts w:cs="Times New Roman"/>
          <w:b/>
          <w:bCs/>
          <w:i/>
          <w:iCs/>
          <w:szCs w:val="24"/>
          <w:lang w:val="en-US"/>
        </w:rPr>
        <w:t xml:space="preserve">Would you like to comment on the research priority of _"Investigation of adverse events and patient safety during telehealth encounters for musculoskeletal </w:t>
      </w:r>
      <w:proofErr w:type="gramStart"/>
      <w:r w:rsidRPr="008E3D20">
        <w:rPr>
          <w:rFonts w:cs="Times New Roman"/>
          <w:b/>
          <w:bCs/>
          <w:i/>
          <w:iCs/>
          <w:szCs w:val="24"/>
          <w:lang w:val="en-US"/>
        </w:rPr>
        <w:t>conditions</w:t>
      </w:r>
      <w:proofErr w:type="gramEnd"/>
      <w:r w:rsidRPr="008E3D20">
        <w:rPr>
          <w:rFonts w:cs="Times New Roman"/>
          <w:b/>
          <w:bCs/>
          <w:i/>
          <w:iCs/>
          <w:szCs w:val="24"/>
          <w:lang w:val="en-US"/>
        </w:rPr>
        <w:t>"</w:t>
      </w:r>
    </w:p>
    <w:p w14:paraId="03269F7C"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Should know avoid adverse </w:t>
      </w:r>
      <w:proofErr w:type="gramStart"/>
      <w:r w:rsidRPr="008E3D20">
        <w:rPr>
          <w:rFonts w:eastAsia="Times New Roman" w:cs="Times New Roman"/>
          <w:color w:val="000000"/>
          <w:szCs w:val="24"/>
          <w:lang w:val="en-US" w:eastAsia="pt-BR"/>
        </w:rPr>
        <w:t>effects</w:t>
      </w:r>
      <w:proofErr w:type="gramEnd"/>
      <w:r w:rsidRPr="008E3D20">
        <w:rPr>
          <w:lang w:val="en-US"/>
        </w:rPr>
        <w:t>"</w:t>
      </w:r>
    </w:p>
    <w:p w14:paraId="7BC0F75D"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4DEA825"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This is important to know if teleintervention is </w:t>
      </w:r>
      <w:proofErr w:type="gramStart"/>
      <w:r w:rsidRPr="008E3D20">
        <w:rPr>
          <w:rFonts w:eastAsia="Times New Roman" w:cs="Times New Roman"/>
          <w:color w:val="000000"/>
          <w:szCs w:val="24"/>
          <w:lang w:val="en-US" w:eastAsia="pt-BR"/>
        </w:rPr>
        <w:t>safe</w:t>
      </w:r>
      <w:proofErr w:type="gramEnd"/>
      <w:r w:rsidRPr="008E3D20">
        <w:rPr>
          <w:lang w:val="en-US"/>
        </w:rPr>
        <w:t>"</w:t>
      </w:r>
    </w:p>
    <w:p w14:paraId="5CE5597F"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This would be useful to prevent </w:t>
      </w:r>
      <w:proofErr w:type="gramStart"/>
      <w:r w:rsidRPr="008E3D20">
        <w:rPr>
          <w:rFonts w:eastAsia="Times New Roman" w:cs="Times New Roman"/>
          <w:color w:val="000000"/>
          <w:szCs w:val="24"/>
          <w:lang w:val="en-US" w:eastAsia="pt-BR"/>
        </w:rPr>
        <w:t>recurrence</w:t>
      </w:r>
      <w:proofErr w:type="gramEnd"/>
      <w:r w:rsidRPr="008E3D20">
        <w:rPr>
          <w:lang w:val="en-US"/>
        </w:rPr>
        <w:t>"</w:t>
      </w:r>
    </w:p>
    <w:p w14:paraId="65A756F8"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 xml:space="preserve">"the patient can misunderstood the performance of exercise and </w:t>
      </w:r>
      <w:proofErr w:type="spellStart"/>
      <w:proofErr w:type="gramStart"/>
      <w:r w:rsidRPr="008E3D20">
        <w:rPr>
          <w:lang w:val="en-US"/>
        </w:rPr>
        <w:t>repetition,timing</w:t>
      </w:r>
      <w:proofErr w:type="spellEnd"/>
      <w:proofErr w:type="gramEnd"/>
      <w:r w:rsidRPr="008E3D20">
        <w:rPr>
          <w:lang w:val="en-US"/>
        </w:rPr>
        <w:t xml:space="preserve"> or frequency of the exercises"</w:t>
      </w:r>
    </w:p>
    <w:p w14:paraId="5FC04F45"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Important to include all types of adverse events.</w:t>
      </w:r>
      <w:r w:rsidRPr="008E3D20">
        <w:rPr>
          <w:lang w:val="en-US"/>
        </w:rPr>
        <w:t>"</w:t>
      </w:r>
    </w:p>
    <w:p w14:paraId="6FADE879"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 think already exist some studies like </w:t>
      </w:r>
      <w:proofErr w:type="gramStart"/>
      <w:r w:rsidRPr="008E3D20">
        <w:rPr>
          <w:rFonts w:eastAsia="Times New Roman" w:cs="Times New Roman"/>
          <w:color w:val="000000"/>
          <w:szCs w:val="24"/>
          <w:lang w:val="en-US" w:eastAsia="pt-BR"/>
        </w:rPr>
        <w:t>that</w:t>
      </w:r>
      <w:proofErr w:type="gramEnd"/>
      <w:r w:rsidRPr="008E3D20">
        <w:rPr>
          <w:lang w:val="en-US"/>
        </w:rPr>
        <w:t>"</w:t>
      </w:r>
    </w:p>
    <w:p w14:paraId="7DBC6510" w14:textId="77777777" w:rsidR="008E3D20" w:rsidRPr="008E3D20" w:rsidRDefault="008E3D20" w:rsidP="008E3D20">
      <w:pPr>
        <w:pStyle w:val="PargrafodaLista"/>
        <w:numPr>
          <w:ilvl w:val="0"/>
          <w:numId w:val="4"/>
        </w:numPr>
        <w:spacing w:before="160" w:line="360" w:lineRule="auto"/>
        <w:rPr>
          <w:lang w:val="en-US"/>
        </w:rPr>
      </w:pPr>
      <w:r w:rsidRPr="008E3D20">
        <w:rPr>
          <w:lang w:val="en-US"/>
        </w:rPr>
        <w:t>"</w:t>
      </w:r>
      <w:r w:rsidRPr="008E3D20">
        <w:rPr>
          <w:rFonts w:eastAsia="Times New Roman" w:cs="Times New Roman"/>
          <w:color w:val="000000"/>
          <w:szCs w:val="24"/>
          <w:lang w:val="en-US" w:eastAsia="pt-BR"/>
        </w:rPr>
        <w:t>NA</w:t>
      </w:r>
      <w:r w:rsidRPr="008E3D20">
        <w:rPr>
          <w:lang w:val="en-US"/>
        </w:rPr>
        <w:t>"</w:t>
      </w:r>
    </w:p>
    <w:p w14:paraId="3F7E0170"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No matter what the research, looking at adverse events should be apart.   Separate studies in adverse events are probably not </w:t>
      </w:r>
      <w:proofErr w:type="gramStart"/>
      <w:r w:rsidRPr="008E3D20">
        <w:rPr>
          <w:rFonts w:eastAsia="Times New Roman" w:cs="Times New Roman"/>
          <w:color w:val="000000"/>
          <w:szCs w:val="24"/>
          <w:lang w:val="en-US" w:eastAsia="pt-BR"/>
        </w:rPr>
        <w:t>necessary</w:t>
      </w:r>
      <w:proofErr w:type="gramEnd"/>
      <w:r w:rsidRPr="008E3D20">
        <w:rPr>
          <w:lang w:val="en-US"/>
        </w:rPr>
        <w:t>"</w:t>
      </w:r>
    </w:p>
    <w:p w14:paraId="6009EB72"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Suggest consider medical, physical and emotional safety considerations.</w:t>
      </w:r>
      <w:r w:rsidRPr="008E3D20">
        <w:rPr>
          <w:lang w:val="en-US"/>
        </w:rPr>
        <w:t>"</w:t>
      </w:r>
    </w:p>
    <w:p w14:paraId="779A525F"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 xml:space="preserve">" </w:t>
      </w:r>
    </w:p>
    <w:p w14:paraId="7656FE2B"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Think of what Can be threatening patient safety in MSK patients, makes this relatively low </w:t>
      </w:r>
      <w:proofErr w:type="gramStart"/>
      <w:r w:rsidRPr="008E3D20">
        <w:rPr>
          <w:rFonts w:eastAsia="Times New Roman" w:cs="Times New Roman"/>
          <w:color w:val="000000"/>
          <w:szCs w:val="24"/>
          <w:lang w:val="en-US" w:eastAsia="pt-BR"/>
        </w:rPr>
        <w:t>priority</w:t>
      </w:r>
      <w:r w:rsidRPr="008E3D20">
        <w:rPr>
          <w:lang w:val="en-US"/>
        </w:rPr>
        <w:t>"</w:t>
      </w:r>
      <w:proofErr w:type="gramEnd"/>
    </w:p>
    <w:p w14:paraId="0261BAF9"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Prevalence of adverse events, prevention of adverse events, preparation for adverse events and what to do if an adverse event happens (appropriate methods of escalation) all need to be understood with virtual </w:t>
      </w:r>
      <w:proofErr w:type="gramStart"/>
      <w:r w:rsidRPr="008E3D20">
        <w:rPr>
          <w:rFonts w:eastAsia="Times New Roman" w:cs="Times New Roman"/>
          <w:color w:val="000000"/>
          <w:szCs w:val="24"/>
          <w:lang w:val="en-US" w:eastAsia="pt-BR"/>
        </w:rPr>
        <w:t>care</w:t>
      </w:r>
      <w:proofErr w:type="gramEnd"/>
      <w:r w:rsidRPr="008E3D20">
        <w:rPr>
          <w:lang w:val="en-US"/>
        </w:rPr>
        <w:t>"</w:t>
      </w:r>
    </w:p>
    <w:p w14:paraId="7A4EA5F7"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"No"</w:t>
      </w:r>
    </w:p>
    <w:p w14:paraId="3641E7D3"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"When following routine red flag and yellow flag screening for first time consultations and ensuring that emergency contacts and/ or caregivers are present, this could be less of a concern than expected."</w:t>
      </w:r>
    </w:p>
    <w:p w14:paraId="19675435"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2C1644D4"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The investigation of adverse events should be incorporated into any research, whether it is telehealth or in-person care, and presented as part of the findings. Again, strategies around processes to manage urgent care needs are very context specific, so beyond some general guidelines/tips, this word needs to </w:t>
      </w:r>
      <w:proofErr w:type="gramStart"/>
      <w:r w:rsidRPr="008E3D20">
        <w:rPr>
          <w:rFonts w:eastAsia="Times New Roman" w:cs="Times New Roman"/>
          <w:color w:val="000000"/>
          <w:szCs w:val="24"/>
          <w:lang w:val="en-US" w:eastAsia="pt-BR"/>
        </w:rPr>
        <w:t>completed</w:t>
      </w:r>
      <w:proofErr w:type="gramEnd"/>
      <w:r w:rsidRPr="008E3D20">
        <w:rPr>
          <w:rFonts w:eastAsia="Times New Roman" w:cs="Times New Roman"/>
          <w:color w:val="000000"/>
          <w:szCs w:val="24"/>
          <w:lang w:val="en-US" w:eastAsia="pt-BR"/>
        </w:rPr>
        <w:t xml:space="preserve"> at a local level.</w:t>
      </w:r>
      <w:r w:rsidRPr="008E3D20">
        <w:rPr>
          <w:lang w:val="en-US"/>
        </w:rPr>
        <w:t>"</w:t>
      </w:r>
    </w:p>
    <w:p w14:paraId="6D5B4F1B"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"appropriate"</w:t>
      </w:r>
    </w:p>
    <w:p w14:paraId="62F6B3B2"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t xml:space="preserve"> </w:t>
      </w:r>
      <w:r w:rsidRPr="008E3D20">
        <w:rPr>
          <w:rFonts w:eastAsia="Times New Roman" w:cs="Times New Roman"/>
          <w:color w:val="000000"/>
          <w:szCs w:val="24"/>
          <w:lang w:val="en-US" w:eastAsia="pt-BR"/>
        </w:rPr>
        <w:t>no</w:t>
      </w:r>
      <w:r w:rsidRPr="008E3D20">
        <w:rPr>
          <w:lang w:val="en-US"/>
        </w:rPr>
        <w:t>"</w:t>
      </w:r>
    </w:p>
    <w:p w14:paraId="2D589B4B"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r w:rsidRPr="008E3D20">
        <w:rPr>
          <w:rFonts w:eastAsia="Times New Roman" w:cs="Times New Roman"/>
          <w:color w:val="000000"/>
          <w:szCs w:val="24"/>
          <w:lang w:val="en-US" w:eastAsia="pt-BR"/>
        </w:rPr>
        <w:t xml:space="preserve"> </w:t>
      </w:r>
    </w:p>
    <w:p w14:paraId="3B4A47BD"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Investigation for detailed assessment is priority.</w:t>
      </w:r>
      <w:r w:rsidRPr="008E3D20">
        <w:rPr>
          <w:lang w:val="en-US"/>
        </w:rPr>
        <w:t>"</w:t>
      </w:r>
    </w:p>
    <w:p w14:paraId="2BAF000B"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lastRenderedPageBreak/>
        <w:t>"</w:t>
      </w:r>
      <w:r w:rsidRPr="008E3D20">
        <w:rPr>
          <w:rFonts w:eastAsia="Times New Roman" w:cs="Times New Roman"/>
          <w:color w:val="000000"/>
          <w:szCs w:val="24"/>
          <w:lang w:val="en-US" w:eastAsia="pt-BR"/>
        </w:rPr>
        <w:t>It is important that we are making sure patients are safe.</w:t>
      </w:r>
      <w:r w:rsidRPr="008E3D20">
        <w:rPr>
          <w:lang w:val="en-US"/>
        </w:rPr>
        <w:t>"</w:t>
      </w:r>
    </w:p>
    <w:p w14:paraId="73A16C6D" w14:textId="77777777" w:rsidR="008E3D20" w:rsidRPr="008E3D20" w:rsidRDefault="008E3D20" w:rsidP="008E3D20">
      <w:pPr>
        <w:pStyle w:val="PargrafodaLista"/>
        <w:numPr>
          <w:ilvl w:val="0"/>
          <w:numId w:val="4"/>
        </w:numPr>
        <w:spacing w:before="160" w:line="360" w:lineRule="auto"/>
        <w:rPr>
          <w:lang w:val="en-US"/>
        </w:rPr>
      </w:pPr>
      <w:r w:rsidRPr="008E3D20">
        <w:rPr>
          <w:lang w:val="en-US"/>
        </w:rPr>
        <w:t>"</w:t>
      </w:r>
      <w:proofErr w:type="gramStart"/>
      <w:r w:rsidRPr="008E3D20">
        <w:rPr>
          <w:rFonts w:eastAsia="Times New Roman" w:cs="Times New Roman"/>
          <w:color w:val="000000"/>
          <w:szCs w:val="24"/>
          <w:lang w:val="en-US" w:eastAsia="pt-BR"/>
        </w:rPr>
        <w:t>no</w:t>
      </w:r>
      <w:proofErr w:type="gramEnd"/>
      <w:r w:rsidRPr="008E3D20">
        <w:rPr>
          <w:rFonts w:eastAsia="Times New Roman" w:cs="Times New Roman"/>
          <w:color w:val="000000"/>
          <w:szCs w:val="24"/>
          <w:lang w:val="en-US" w:eastAsia="pt-BR"/>
        </w:rPr>
        <w:t xml:space="preserve"> adverse events for telehealth encounter but it could be a screening to understand if you solve the problem in that way or need to have a visit in presence</w:t>
      </w:r>
      <w:r w:rsidRPr="008E3D20">
        <w:rPr>
          <w:lang w:val="en-US"/>
        </w:rPr>
        <w:t>"</w:t>
      </w:r>
    </w:p>
    <w:p w14:paraId="12C987EA"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None</w:t>
      </w:r>
      <w:r w:rsidRPr="008E3D20">
        <w:rPr>
          <w:lang w:val="en-US"/>
        </w:rPr>
        <w:t>"</w:t>
      </w:r>
    </w:p>
    <w:p w14:paraId="586FC84A" w14:textId="77777777" w:rsidR="008E3D20" w:rsidRPr="008E3D20" w:rsidRDefault="008E3D20" w:rsidP="008E3D20">
      <w:pPr>
        <w:pStyle w:val="PargrafodaLista"/>
        <w:numPr>
          <w:ilvl w:val="0"/>
          <w:numId w:val="4"/>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Needs to be addressed to sustain telehealth </w:t>
      </w:r>
      <w:proofErr w:type="gramStart"/>
      <w:r w:rsidRPr="008E3D20">
        <w:rPr>
          <w:rFonts w:eastAsia="Times New Roman" w:cs="Times New Roman"/>
          <w:color w:val="000000"/>
          <w:szCs w:val="24"/>
          <w:lang w:val="en-US" w:eastAsia="pt-BR"/>
        </w:rPr>
        <w:t>broadly</w:t>
      </w:r>
      <w:proofErr w:type="gramEnd"/>
      <w:r w:rsidRPr="008E3D20">
        <w:rPr>
          <w:lang w:val="en-US"/>
        </w:rPr>
        <w:t>"</w:t>
      </w:r>
    </w:p>
    <w:p w14:paraId="5363A622" w14:textId="77777777" w:rsidR="008E3D20" w:rsidRPr="008E3D20" w:rsidRDefault="008E3D20" w:rsidP="008E3D20">
      <w:pPr>
        <w:spacing w:before="160" w:line="360" w:lineRule="auto"/>
        <w:rPr>
          <w:rFonts w:cs="Times New Roman"/>
          <w:b/>
          <w:bCs/>
          <w:i/>
          <w:iCs/>
          <w:szCs w:val="24"/>
          <w:lang w:val="en-US"/>
        </w:rPr>
      </w:pPr>
      <w:r w:rsidRPr="008E3D20">
        <w:rPr>
          <w:rFonts w:cs="Times New Roman"/>
          <w:b/>
          <w:bCs/>
          <w:i/>
          <w:iCs/>
          <w:szCs w:val="24"/>
          <w:lang w:val="en-US"/>
        </w:rPr>
        <w:t xml:space="preserve">Would you like to comment on the research priority of _"Research on suitable patient-oriented research outcome measures for telehealth in individuals with musculoskeletal </w:t>
      </w:r>
      <w:proofErr w:type="gramStart"/>
      <w:r w:rsidRPr="008E3D20">
        <w:rPr>
          <w:rFonts w:cs="Times New Roman"/>
          <w:b/>
          <w:bCs/>
          <w:i/>
          <w:iCs/>
          <w:szCs w:val="24"/>
          <w:lang w:val="en-US"/>
        </w:rPr>
        <w:t>conditions"</w:t>
      </w:r>
      <w:proofErr w:type="gramEnd"/>
    </w:p>
    <w:p w14:paraId="30E94BBB"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Patient-oriented research encourages patients as partners in research.</w:t>
      </w:r>
      <w:r w:rsidRPr="008E3D20">
        <w:rPr>
          <w:lang w:val="en-US"/>
        </w:rPr>
        <w:t>"</w:t>
      </w:r>
    </w:p>
    <w:p w14:paraId="010B1590"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There is a huge amount of work on outcomes already: they could be used. There are no perfect outcomes for all situations; they rather depend on the question/s, the population/s, and the treatment methods.</w:t>
      </w:r>
      <w:r w:rsidRPr="008E3D20">
        <w:rPr>
          <w:lang w:val="en-US"/>
        </w:rPr>
        <w:t>"</w:t>
      </w:r>
    </w:p>
    <w:p w14:paraId="2146D383" w14:textId="77777777" w:rsidR="008E3D20" w:rsidRPr="008E3D20" w:rsidRDefault="008E3D20" w:rsidP="008E3D20">
      <w:pPr>
        <w:pStyle w:val="PargrafodaLista"/>
        <w:numPr>
          <w:ilvl w:val="0"/>
          <w:numId w:val="5"/>
        </w:numPr>
        <w:spacing w:before="160" w:line="360" w:lineRule="auto"/>
        <w:rPr>
          <w:lang w:val="en-US"/>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52D03C9"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1AF70808"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11FBDA1D"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05EB330A" w14:textId="77777777" w:rsidR="008E3D20" w:rsidRPr="008E3D20" w:rsidRDefault="008E3D20" w:rsidP="008E3D20">
      <w:pPr>
        <w:pStyle w:val="PargrafodaLista"/>
        <w:numPr>
          <w:ilvl w:val="0"/>
          <w:numId w:val="5"/>
        </w:numPr>
        <w:spacing w:before="160" w:line="360" w:lineRule="auto"/>
        <w:rPr>
          <w:lang w:val="en-US"/>
        </w:rPr>
      </w:pPr>
      <w:r w:rsidRPr="008E3D20">
        <w:rPr>
          <w:lang w:val="en-US"/>
        </w:rPr>
        <w:t>"</w:t>
      </w:r>
      <w:r w:rsidRPr="008E3D20">
        <w:rPr>
          <w:rFonts w:eastAsia="Times New Roman" w:cs="Times New Roman"/>
          <w:color w:val="000000"/>
          <w:szCs w:val="24"/>
          <w:lang w:val="en-US" w:eastAsia="pt-BR"/>
        </w:rPr>
        <w:t>No</w:t>
      </w:r>
    </w:p>
    <w:p w14:paraId="2B11ADB6"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p>
    <w:p w14:paraId="6041DB3F"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5984E3F4" w14:textId="77777777" w:rsidR="008E3D20" w:rsidRPr="008E3D20" w:rsidRDefault="008E3D20" w:rsidP="008E3D20">
      <w:pPr>
        <w:pStyle w:val="PargrafodaLista"/>
        <w:numPr>
          <w:ilvl w:val="0"/>
          <w:numId w:val="5"/>
        </w:numPr>
        <w:spacing w:before="160" w:line="360" w:lineRule="auto"/>
        <w:rPr>
          <w:lang w:val="en-US"/>
        </w:rPr>
      </w:pPr>
      <w:r w:rsidRPr="008E3D20">
        <w:rPr>
          <w:lang w:val="en-US"/>
        </w:rPr>
        <w:t>"</w:t>
      </w:r>
      <w:r w:rsidRPr="008E3D20">
        <w:rPr>
          <w:rFonts w:eastAsia="Times New Roman" w:cs="Times New Roman"/>
          <w:color w:val="000000"/>
          <w:szCs w:val="24"/>
          <w:lang w:val="en-US" w:eastAsia="pt-BR"/>
        </w:rPr>
        <w:t>As I train people, they need MSK ultrasound or other diagnostic test to measure progress. I think "teleradiology" may exist.</w:t>
      </w:r>
      <w:r w:rsidRPr="008E3D20">
        <w:rPr>
          <w:lang w:val="en-US"/>
        </w:rPr>
        <w:t>"</w:t>
      </w:r>
    </w:p>
    <w:p w14:paraId="5A29E48D"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eastAsia="pt-BR"/>
        </w:rPr>
      </w:pPr>
      <w:r w:rsidRPr="008E3D20">
        <w:rPr>
          <w:lang w:val="en-US"/>
        </w:rPr>
        <w:t>"</w:t>
      </w:r>
      <w:proofErr w:type="gramStart"/>
      <w:r w:rsidRPr="008E3D20">
        <w:rPr>
          <w:rFonts w:eastAsia="Times New Roman" w:cs="Times New Roman"/>
          <w:color w:val="000000"/>
          <w:szCs w:val="24"/>
          <w:lang w:eastAsia="pt-BR"/>
        </w:rPr>
        <w:t>very</w:t>
      </w:r>
      <w:proofErr w:type="gramEnd"/>
      <w:r w:rsidRPr="008E3D20">
        <w:rPr>
          <w:rFonts w:eastAsia="Times New Roman" w:cs="Times New Roman"/>
          <w:color w:val="000000"/>
          <w:szCs w:val="24"/>
          <w:lang w:eastAsia="pt-BR"/>
        </w:rPr>
        <w:t xml:space="preserve"> much relevant</w:t>
      </w:r>
      <w:r w:rsidRPr="008E3D20">
        <w:rPr>
          <w:lang w:val="en-US"/>
        </w:rPr>
        <w:t>"</w:t>
      </w:r>
    </w:p>
    <w:p w14:paraId="1431D80E" w14:textId="77777777" w:rsidR="008E3D20" w:rsidRPr="008E3D20" w:rsidRDefault="008E3D20" w:rsidP="008E3D20">
      <w:pPr>
        <w:pStyle w:val="PargrafodaLista"/>
        <w:numPr>
          <w:ilvl w:val="0"/>
          <w:numId w:val="5"/>
        </w:numPr>
        <w:spacing w:before="160" w:line="360" w:lineRule="auto"/>
        <w:rPr>
          <w:lang w:val="en-US"/>
        </w:rPr>
      </w:pPr>
      <w:r w:rsidRPr="008E3D20">
        <w:rPr>
          <w:lang w:val="en-US"/>
        </w:rPr>
        <w:t>"</w:t>
      </w:r>
      <w:r w:rsidRPr="008E3D20">
        <w:rPr>
          <w:rFonts w:eastAsia="Times New Roman" w:cs="Times New Roman"/>
          <w:color w:val="000000"/>
          <w:szCs w:val="24"/>
          <w:lang w:val="en-US" w:eastAsia="pt-BR"/>
        </w:rPr>
        <w:t xml:space="preserve">Will help the clinician in quantification and understanding the patients </w:t>
      </w:r>
      <w:proofErr w:type="gramStart"/>
      <w:r w:rsidRPr="008E3D20">
        <w:rPr>
          <w:rFonts w:eastAsia="Times New Roman" w:cs="Times New Roman"/>
          <w:color w:val="000000"/>
          <w:szCs w:val="24"/>
          <w:lang w:val="en-US" w:eastAsia="pt-BR"/>
        </w:rPr>
        <w:t>feedback</w:t>
      </w:r>
      <w:proofErr w:type="gramEnd"/>
      <w:r w:rsidRPr="008E3D20">
        <w:rPr>
          <w:lang w:val="en-US"/>
        </w:rPr>
        <w:t>"</w:t>
      </w:r>
    </w:p>
    <w:p w14:paraId="573A5AF7"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74C09350"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to</w:t>
      </w:r>
      <w:proofErr w:type="gramEnd"/>
      <w:r w:rsidRPr="008E3D20">
        <w:rPr>
          <w:rFonts w:eastAsia="Times New Roman" w:cs="Times New Roman"/>
          <w:color w:val="000000"/>
          <w:szCs w:val="24"/>
          <w:lang w:val="en-US" w:eastAsia="pt-BR"/>
        </w:rPr>
        <w:t xml:space="preserve"> identify important outcomes of this intervention.</w:t>
      </w:r>
      <w:r w:rsidRPr="008E3D20">
        <w:rPr>
          <w:lang w:val="en-US"/>
        </w:rPr>
        <w:t>"</w:t>
      </w:r>
    </w:p>
    <w:p w14:paraId="1AE05F3F"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it</w:t>
      </w:r>
      <w:proofErr w:type="gramEnd"/>
      <w:r w:rsidRPr="008E3D20">
        <w:rPr>
          <w:rFonts w:eastAsia="Times New Roman" w:cs="Times New Roman"/>
          <w:color w:val="000000"/>
          <w:szCs w:val="24"/>
          <w:lang w:val="en-US" w:eastAsia="pt-BR"/>
        </w:rPr>
        <w:t xml:space="preserve"> is important to evaluate the effectiveness of any healthcare intervention</w:t>
      </w:r>
      <w:r w:rsidRPr="008E3D20">
        <w:rPr>
          <w:lang w:val="en-US"/>
        </w:rPr>
        <w:t>"</w:t>
      </w:r>
    </w:p>
    <w:p w14:paraId="2CB2BF0B"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should</w:t>
      </w:r>
      <w:proofErr w:type="gramEnd"/>
      <w:r w:rsidRPr="008E3D20">
        <w:rPr>
          <w:rFonts w:eastAsia="Times New Roman" w:cs="Times New Roman"/>
          <w:color w:val="000000"/>
          <w:szCs w:val="24"/>
          <w:lang w:val="en-US" w:eastAsia="pt-BR"/>
        </w:rPr>
        <w:t xml:space="preserve"> be comparable to PROMS of non-digital interventions as outlined by OMERACT</w:t>
      </w:r>
      <w:r w:rsidRPr="008E3D20">
        <w:rPr>
          <w:lang w:val="en-US"/>
        </w:rPr>
        <w:t>"</w:t>
      </w:r>
    </w:p>
    <w:p w14:paraId="6057C397"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Important to </w:t>
      </w:r>
      <w:proofErr w:type="spellStart"/>
      <w:r w:rsidRPr="008E3D20">
        <w:rPr>
          <w:rFonts w:eastAsia="Times New Roman" w:cs="Times New Roman"/>
          <w:color w:val="000000"/>
          <w:szCs w:val="24"/>
          <w:lang w:val="en-US" w:eastAsia="pt-BR"/>
        </w:rPr>
        <w:t>allign</w:t>
      </w:r>
      <w:proofErr w:type="spellEnd"/>
      <w:r w:rsidRPr="008E3D20">
        <w:rPr>
          <w:rFonts w:eastAsia="Times New Roman" w:cs="Times New Roman"/>
          <w:color w:val="000000"/>
          <w:szCs w:val="24"/>
          <w:lang w:val="en-US" w:eastAsia="pt-BR"/>
        </w:rPr>
        <w:t xml:space="preserve"> these w PROMs for non-telehealth interventions</w:t>
      </w:r>
      <w:r w:rsidRPr="008E3D20">
        <w:rPr>
          <w:lang w:val="en-US"/>
        </w:rPr>
        <w:t>"</w:t>
      </w:r>
    </w:p>
    <w:p w14:paraId="21F75358"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Very important. </w:t>
      </w:r>
      <w:proofErr w:type="gramStart"/>
      <w:r w:rsidRPr="008E3D20">
        <w:rPr>
          <w:rFonts w:eastAsia="Times New Roman" w:cs="Times New Roman"/>
          <w:color w:val="000000"/>
          <w:szCs w:val="24"/>
          <w:lang w:val="en-US" w:eastAsia="pt-BR"/>
        </w:rPr>
        <w:t>Perhaps  using</w:t>
      </w:r>
      <w:proofErr w:type="gramEnd"/>
      <w:r w:rsidRPr="008E3D20">
        <w:rPr>
          <w:rFonts w:eastAsia="Times New Roman" w:cs="Times New Roman"/>
          <w:color w:val="000000"/>
          <w:szCs w:val="24"/>
          <w:lang w:val="en-US" w:eastAsia="pt-BR"/>
        </w:rPr>
        <w:t xml:space="preserve"> artificial intelligence</w:t>
      </w:r>
      <w:r w:rsidRPr="008E3D20">
        <w:rPr>
          <w:lang w:val="en-US"/>
        </w:rPr>
        <w:t>"</w:t>
      </w:r>
    </w:p>
    <w:p w14:paraId="2845287E"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NA</w:t>
      </w:r>
      <w:r w:rsidRPr="008E3D20">
        <w:rPr>
          <w:lang w:val="en-US"/>
        </w:rPr>
        <w:t>"</w:t>
      </w:r>
    </w:p>
    <w:p w14:paraId="002F353B" w14:textId="77777777" w:rsidR="008E3D20" w:rsidRPr="008E3D20" w:rsidRDefault="008E3D20" w:rsidP="008E3D20">
      <w:pPr>
        <w:pStyle w:val="PargrafodaLista"/>
        <w:numPr>
          <w:ilvl w:val="0"/>
          <w:numId w:val="5"/>
        </w:numPr>
        <w:spacing w:before="160" w:line="360" w:lineRule="auto"/>
        <w:rPr>
          <w:lang w:val="en-US"/>
        </w:rPr>
      </w:pPr>
      <w:r w:rsidRPr="008E3D20">
        <w:rPr>
          <w:lang w:val="en-US"/>
        </w:rPr>
        <w:t>"</w:t>
      </w:r>
      <w:r w:rsidRPr="008E3D20">
        <w:rPr>
          <w:rFonts w:eastAsia="Times New Roman" w:cs="Times New Roman"/>
          <w:color w:val="000000"/>
          <w:szCs w:val="24"/>
          <w:lang w:val="en-US" w:eastAsia="pt-BR"/>
        </w:rPr>
        <w:t>We already have the measures.   People just need to use them.</w:t>
      </w:r>
      <w:r w:rsidRPr="008E3D20">
        <w:rPr>
          <w:lang w:val="en-US"/>
        </w:rPr>
        <w:t>"</w:t>
      </w:r>
    </w:p>
    <w:p w14:paraId="2E19C88A"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No need to produce a special outcome measure for video </w:t>
      </w:r>
      <w:proofErr w:type="gramStart"/>
      <w:r w:rsidRPr="008E3D20">
        <w:rPr>
          <w:rFonts w:eastAsia="Times New Roman" w:cs="Times New Roman"/>
          <w:color w:val="000000"/>
          <w:szCs w:val="24"/>
          <w:lang w:val="en-US" w:eastAsia="pt-BR"/>
        </w:rPr>
        <w:t>interaction</w:t>
      </w:r>
      <w:proofErr w:type="gramEnd"/>
      <w:r w:rsidRPr="008E3D20">
        <w:rPr>
          <w:lang w:val="en-US"/>
        </w:rPr>
        <w:t>"</w:t>
      </w:r>
    </w:p>
    <w:p w14:paraId="2E2F2124"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lastRenderedPageBreak/>
        <w:t>"</w:t>
      </w:r>
      <w:r w:rsidRPr="008E3D20">
        <w:rPr>
          <w:rFonts w:eastAsia="Times New Roman" w:cs="Times New Roman"/>
          <w:color w:val="000000"/>
          <w:szCs w:val="24"/>
          <w:lang w:val="en-US" w:eastAsia="pt-BR"/>
        </w:rPr>
        <w:t xml:space="preserve">I think we should start with the measure we already know and see how they </w:t>
      </w:r>
      <w:proofErr w:type="gramStart"/>
      <w:r w:rsidRPr="008E3D20">
        <w:rPr>
          <w:rFonts w:eastAsia="Times New Roman" w:cs="Times New Roman"/>
          <w:color w:val="000000"/>
          <w:szCs w:val="24"/>
          <w:lang w:val="en-US" w:eastAsia="pt-BR"/>
        </w:rPr>
        <w:t>work</w:t>
      </w:r>
      <w:proofErr w:type="gramEnd"/>
      <w:r w:rsidRPr="008E3D20">
        <w:rPr>
          <w:lang w:val="en-US"/>
        </w:rPr>
        <w:t>"</w:t>
      </w:r>
    </w:p>
    <w:p w14:paraId="61171D1F"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 think the 'experience' component is important to research; however, other outcome measures already in use such as the DASH can be used for in-person encounters and telehealth encounters.</w:t>
      </w:r>
      <w:r w:rsidRPr="008E3D20">
        <w:rPr>
          <w:lang w:val="en-US"/>
        </w:rPr>
        <w:t>"</w:t>
      </w:r>
    </w:p>
    <w:p w14:paraId="4EC50D32"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Patients must be an equal part of this research </w:t>
      </w:r>
      <w:proofErr w:type="spellStart"/>
      <w:r w:rsidRPr="008E3D20">
        <w:rPr>
          <w:rFonts w:eastAsia="Times New Roman" w:cs="Times New Roman"/>
          <w:color w:val="000000"/>
          <w:szCs w:val="24"/>
          <w:lang w:val="en-US" w:eastAsia="pt-BR"/>
        </w:rPr>
        <w:t>endeavour</w:t>
      </w:r>
      <w:proofErr w:type="spellEnd"/>
      <w:r w:rsidRPr="008E3D20">
        <w:rPr>
          <w:rFonts w:eastAsia="Times New Roman" w:cs="Times New Roman"/>
          <w:color w:val="000000"/>
          <w:szCs w:val="24"/>
          <w:lang w:val="en-US" w:eastAsia="pt-BR"/>
        </w:rPr>
        <w:t xml:space="preserve"> - from the outset.</w:t>
      </w:r>
      <w:r w:rsidRPr="008E3D20">
        <w:rPr>
          <w:lang w:val="en-US"/>
        </w:rPr>
        <w:t>"</w:t>
      </w:r>
    </w:p>
    <w:p w14:paraId="78981652"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Good tools are needed and Patient outcome measurements are political high value right </w:t>
      </w:r>
      <w:proofErr w:type="gramStart"/>
      <w:r w:rsidRPr="008E3D20">
        <w:rPr>
          <w:rFonts w:eastAsia="Times New Roman" w:cs="Times New Roman"/>
          <w:color w:val="000000"/>
          <w:szCs w:val="24"/>
          <w:lang w:val="en-US" w:eastAsia="pt-BR"/>
        </w:rPr>
        <w:t>now</w:t>
      </w:r>
      <w:proofErr w:type="gramEnd"/>
      <w:r w:rsidRPr="008E3D20">
        <w:rPr>
          <w:lang w:val="en-US"/>
        </w:rPr>
        <w:t>"</w:t>
      </w:r>
    </w:p>
    <w:p w14:paraId="7D9D3BD9"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Tests that are administered electronically need to be understood from an accuracy/validity/reliability perspective.</w:t>
      </w:r>
      <w:r w:rsidRPr="008E3D20">
        <w:rPr>
          <w:lang w:val="en-US"/>
        </w:rPr>
        <w:t>"</w:t>
      </w:r>
    </w:p>
    <w:p w14:paraId="140E01F9"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786E76F5"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Especially presenting these outcome measures in a user-friendly and "device" friendly manner (USSD/ bot codes for low tech and </w:t>
      </w:r>
      <w:proofErr w:type="gramStart"/>
      <w:r w:rsidRPr="008E3D20">
        <w:rPr>
          <w:rFonts w:eastAsia="Times New Roman" w:cs="Times New Roman"/>
          <w:color w:val="000000"/>
          <w:szCs w:val="24"/>
          <w:lang w:val="en-US" w:eastAsia="pt-BR"/>
        </w:rPr>
        <w:t>low cost</w:t>
      </w:r>
      <w:proofErr w:type="gramEnd"/>
      <w:r w:rsidRPr="008E3D20">
        <w:rPr>
          <w:rFonts w:eastAsia="Times New Roman" w:cs="Times New Roman"/>
          <w:color w:val="000000"/>
          <w:szCs w:val="24"/>
          <w:lang w:val="en-US" w:eastAsia="pt-BR"/>
        </w:rPr>
        <w:t xml:space="preserve"> options and interactive screening and measuring options for higher tech)</w:t>
      </w:r>
      <w:r w:rsidRPr="008E3D20">
        <w:rPr>
          <w:lang w:val="en-US"/>
        </w:rPr>
        <w:t>"</w:t>
      </w:r>
    </w:p>
    <w:p w14:paraId="40D69C79"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043DB763"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Definitely need more of this across the spectrum of MSK conditions/body regions - research needs to not only present agreement results, but also provide detailed information on how the tests were modified, how the tests are performed in-person, and what constitutes a positive/negative test. All agreement studies also need an inter-rater reliability arm with a second in-person assessment to better understand the reliability in response to the change in test/delivery medium, as opposed to individual assessor application &amp; interpretation of the test.</w:t>
      </w:r>
      <w:r w:rsidRPr="008E3D20">
        <w:rPr>
          <w:lang w:val="en-US"/>
        </w:rPr>
        <w:t>"</w:t>
      </w:r>
    </w:p>
    <w:p w14:paraId="4EB0F3E2"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Existing may be sufficient for </w:t>
      </w:r>
      <w:proofErr w:type="gramStart"/>
      <w:r w:rsidRPr="008E3D20">
        <w:rPr>
          <w:rFonts w:eastAsia="Times New Roman" w:cs="Times New Roman"/>
          <w:color w:val="000000"/>
          <w:szCs w:val="24"/>
          <w:lang w:val="en-US" w:eastAsia="pt-BR"/>
        </w:rPr>
        <w:t>now</w:t>
      </w:r>
      <w:proofErr w:type="gramEnd"/>
      <w:r w:rsidRPr="008E3D20">
        <w:rPr>
          <w:lang w:val="en-US"/>
        </w:rPr>
        <w:t>"</w:t>
      </w:r>
    </w:p>
    <w:p w14:paraId="7588F14D"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appropriate</w:t>
      </w:r>
      <w:proofErr w:type="gramEnd"/>
      <w:r w:rsidRPr="008E3D20">
        <w:rPr>
          <w:rFonts w:eastAsia="Times New Roman" w:cs="Times New Roman"/>
          <w:color w:val="000000"/>
          <w:szCs w:val="24"/>
          <w:lang w:val="en-US" w:eastAsia="pt-BR"/>
        </w:rPr>
        <w:t>.</w:t>
      </w:r>
      <w:r w:rsidRPr="008E3D20">
        <w:rPr>
          <w:lang w:val="en-US"/>
        </w:rPr>
        <w:t>"</w:t>
      </w:r>
    </w:p>
    <w:p w14:paraId="219E0CC3"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475C5CFF"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 xml:space="preserve"> "</w:t>
      </w:r>
    </w:p>
    <w:p w14:paraId="3D687967"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 comments</w:t>
      </w:r>
      <w:r w:rsidRPr="008E3D20">
        <w:rPr>
          <w:lang w:val="en-US"/>
        </w:rPr>
        <w:t>"</w:t>
      </w:r>
    </w:p>
    <w:p w14:paraId="6C064B4B" w14:textId="77777777" w:rsidR="008E3D20" w:rsidRPr="008E3D20" w:rsidRDefault="008E3D20" w:rsidP="008E3D20">
      <w:pPr>
        <w:pStyle w:val="PargrafodaLista"/>
        <w:numPr>
          <w:ilvl w:val="0"/>
          <w:numId w:val="5"/>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Validating current outcome measures in an outpatient setting would be appropriate.</w:t>
      </w:r>
      <w:r w:rsidRPr="008E3D20">
        <w:rPr>
          <w:lang w:val="en-US"/>
        </w:rPr>
        <w:t>"</w:t>
      </w:r>
    </w:p>
    <w:p w14:paraId="48836525" w14:textId="77777777" w:rsidR="008E3D20" w:rsidRPr="008E3D20" w:rsidRDefault="008E3D20" w:rsidP="008E3D20">
      <w:pPr>
        <w:pStyle w:val="PargrafodaLista"/>
        <w:numPr>
          <w:ilvl w:val="0"/>
          <w:numId w:val="5"/>
        </w:numPr>
        <w:spacing w:before="160" w:line="360" w:lineRule="auto"/>
        <w:rPr>
          <w:lang w:val="en-US"/>
        </w:rPr>
      </w:pPr>
      <w:r w:rsidRPr="008E3D20">
        <w:rPr>
          <w:lang w:val="en-US"/>
        </w:rPr>
        <w:t>"</w:t>
      </w:r>
      <w:r w:rsidRPr="008E3D20">
        <w:rPr>
          <w:rFonts w:eastAsia="Times New Roman" w:cs="Times New Roman"/>
          <w:color w:val="000000"/>
          <w:szCs w:val="24"/>
          <w:lang w:val="en-US" w:eastAsia="pt-BR"/>
        </w:rPr>
        <w:t>None</w:t>
      </w:r>
      <w:r w:rsidRPr="008E3D20">
        <w:rPr>
          <w:lang w:val="en-US"/>
        </w:rPr>
        <w:t>"</w:t>
      </w:r>
    </w:p>
    <w:p w14:paraId="73CC21AB" w14:textId="77777777" w:rsidR="008E3D20" w:rsidRPr="008E3D20" w:rsidRDefault="008E3D20" w:rsidP="008E3D20">
      <w:pPr>
        <w:pStyle w:val="PargrafodaLista"/>
        <w:numPr>
          <w:ilvl w:val="0"/>
          <w:numId w:val="5"/>
        </w:numPr>
        <w:spacing w:before="160" w:line="360" w:lineRule="auto"/>
        <w:rPr>
          <w:lang w:val="en-US"/>
        </w:rPr>
      </w:pPr>
      <w:r w:rsidRPr="008E3D20">
        <w:rPr>
          <w:lang w:val="en-US"/>
        </w:rPr>
        <w:t xml:space="preserve">Need to be able to measure for effectiveness </w:t>
      </w:r>
      <w:proofErr w:type="gramStart"/>
      <w:r w:rsidRPr="008E3D20">
        <w:rPr>
          <w:lang w:val="en-US"/>
        </w:rPr>
        <w:t>studies</w:t>
      </w:r>
      <w:proofErr w:type="gramEnd"/>
    </w:p>
    <w:p w14:paraId="7934862B" w14:textId="77777777" w:rsidR="008E3D20" w:rsidRPr="008E3D20" w:rsidRDefault="008E3D20" w:rsidP="008E3D20">
      <w:pPr>
        <w:pStyle w:val="PargrafodaLista"/>
        <w:spacing w:before="160" w:line="360" w:lineRule="auto"/>
        <w:rPr>
          <w:lang w:val="en-US"/>
        </w:rPr>
      </w:pPr>
    </w:p>
    <w:p w14:paraId="6F0C12EF" w14:textId="77777777" w:rsidR="008E3D20" w:rsidRPr="008E3D20" w:rsidRDefault="008E3D20" w:rsidP="008E3D20">
      <w:pPr>
        <w:spacing w:before="160" w:line="360" w:lineRule="auto"/>
        <w:rPr>
          <w:rFonts w:eastAsia="Times New Roman" w:cs="Times New Roman"/>
          <w:b/>
          <w:bCs/>
          <w:i/>
          <w:iCs/>
          <w:color w:val="000000"/>
          <w:szCs w:val="24"/>
          <w:lang w:val="en-US" w:eastAsia="pt-BR"/>
        </w:rPr>
      </w:pPr>
      <w:r w:rsidRPr="008E3D20">
        <w:rPr>
          <w:rFonts w:eastAsia="Times New Roman" w:cs="Times New Roman"/>
          <w:b/>
          <w:bCs/>
          <w:i/>
          <w:iCs/>
          <w:color w:val="000000"/>
          <w:szCs w:val="24"/>
          <w:lang w:val="en-US" w:eastAsia="pt-BR"/>
        </w:rPr>
        <w:t xml:space="preserve">Would you like to comment on the research priority of _"Research on reliability and validity of clinical assessment and diagnostic tests administered via telehealth in individuals with musculoskeletal </w:t>
      </w:r>
      <w:proofErr w:type="gramStart"/>
      <w:r w:rsidRPr="008E3D20">
        <w:rPr>
          <w:rFonts w:eastAsia="Times New Roman" w:cs="Times New Roman"/>
          <w:b/>
          <w:bCs/>
          <w:i/>
          <w:iCs/>
          <w:color w:val="000000"/>
          <w:szCs w:val="24"/>
          <w:lang w:val="en-US" w:eastAsia="pt-BR"/>
        </w:rPr>
        <w:t>conditions"</w:t>
      </w:r>
      <w:proofErr w:type="gramEnd"/>
    </w:p>
    <w:p w14:paraId="3D3F49A5"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lastRenderedPageBreak/>
        <w:t>"</w:t>
      </w:r>
      <w:r w:rsidRPr="008E3D20">
        <w:rPr>
          <w:rFonts w:cs="Times New Roman"/>
          <w:szCs w:val="24"/>
          <w:lang w:val="en-US"/>
        </w:rPr>
        <w:t xml:space="preserve">Reliability and validity </w:t>
      </w:r>
      <w:proofErr w:type="gramStart"/>
      <w:r w:rsidRPr="008E3D20">
        <w:rPr>
          <w:rFonts w:cs="Times New Roman"/>
          <w:szCs w:val="24"/>
          <w:lang w:val="en-US"/>
        </w:rPr>
        <w:t>ensures</w:t>
      </w:r>
      <w:proofErr w:type="gramEnd"/>
      <w:r w:rsidRPr="008E3D20">
        <w:rPr>
          <w:rFonts w:cs="Times New Roman"/>
          <w:szCs w:val="24"/>
          <w:lang w:val="en-US"/>
        </w:rPr>
        <w:t xml:space="preserve"> the appropriateness of these tests and for standardization</w:t>
      </w:r>
      <w:r w:rsidRPr="008E3D20">
        <w:rPr>
          <w:lang w:val="en-US"/>
        </w:rPr>
        <w:t>"</w:t>
      </w:r>
    </w:p>
    <w:p w14:paraId="3FF90B4B"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Most existing clinical assessment is dismal even in the best circumstances. Reliability and validity are not static properties but depend on the application of the assessment. This needs considerably more critical thought.</w:t>
      </w:r>
      <w:r w:rsidRPr="008E3D20">
        <w:rPr>
          <w:lang w:val="en-US"/>
        </w:rPr>
        <w:t>"</w:t>
      </w:r>
    </w:p>
    <w:p w14:paraId="5033199B"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536A3596"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2C969303"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27929390"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3D33BB01"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0499D7FA"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1CFF57A8"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0AD2869A"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 xml:space="preserve">As I train people, I am able to test, assess and measure current real time condition of patient issue. The patient is participating in "Telemedicine </w:t>
      </w:r>
      <w:proofErr w:type="spellStart"/>
      <w:r w:rsidRPr="008E3D20">
        <w:rPr>
          <w:rFonts w:cs="Times New Roman"/>
          <w:szCs w:val="24"/>
          <w:lang w:val="en-US"/>
        </w:rPr>
        <w:t>self management</w:t>
      </w:r>
      <w:proofErr w:type="spellEnd"/>
      <w:r w:rsidRPr="008E3D20">
        <w:rPr>
          <w:rFonts w:cs="Times New Roman"/>
          <w:szCs w:val="24"/>
          <w:lang w:val="en-US"/>
        </w:rPr>
        <w:t>" or "</w:t>
      </w:r>
      <w:proofErr w:type="gramStart"/>
      <w:r w:rsidRPr="008E3D20">
        <w:rPr>
          <w:rFonts w:cs="Times New Roman"/>
          <w:szCs w:val="24"/>
          <w:lang w:val="en-US"/>
        </w:rPr>
        <w:t>TELESELF</w:t>
      </w:r>
      <w:proofErr w:type="gramEnd"/>
      <w:r w:rsidRPr="008E3D20">
        <w:rPr>
          <w:lang w:val="en-US"/>
        </w:rPr>
        <w:t>"</w:t>
      </w:r>
    </w:p>
    <w:p w14:paraId="498268C2"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Reliable.</w:t>
      </w:r>
      <w:r w:rsidRPr="008E3D20">
        <w:rPr>
          <w:lang w:val="en-US"/>
        </w:rPr>
        <w:t>"</w:t>
      </w:r>
    </w:p>
    <w:p w14:paraId="2AF9B7C4"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490B9326"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proofErr w:type="gramStart"/>
      <w:r w:rsidRPr="008E3D20">
        <w:rPr>
          <w:rFonts w:cs="Times New Roman"/>
          <w:szCs w:val="24"/>
          <w:lang w:val="en-US"/>
        </w:rPr>
        <w:t>we</w:t>
      </w:r>
      <w:proofErr w:type="gramEnd"/>
      <w:r w:rsidRPr="008E3D20">
        <w:rPr>
          <w:rFonts w:cs="Times New Roman"/>
          <w:szCs w:val="24"/>
          <w:lang w:val="en-US"/>
        </w:rPr>
        <w:t xml:space="preserve"> need reliable data</w:t>
      </w:r>
      <w:r w:rsidRPr="008E3D20">
        <w:rPr>
          <w:lang w:val="en-US"/>
        </w:rPr>
        <w:t>"</w:t>
      </w:r>
    </w:p>
    <w:p w14:paraId="5C18F471"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 xml:space="preserve">It would be good to have consistency, but clinical tests are often inaccurate or vary between administrators in </w:t>
      </w:r>
      <w:proofErr w:type="gramStart"/>
      <w:r w:rsidRPr="008E3D20">
        <w:rPr>
          <w:rFonts w:cs="Times New Roman"/>
          <w:szCs w:val="24"/>
          <w:lang w:val="en-US"/>
        </w:rPr>
        <w:t>face to face</w:t>
      </w:r>
      <w:proofErr w:type="gramEnd"/>
      <w:r w:rsidRPr="008E3D20">
        <w:rPr>
          <w:rFonts w:cs="Times New Roman"/>
          <w:szCs w:val="24"/>
          <w:lang w:val="en-US"/>
        </w:rPr>
        <w:t xml:space="preserve"> settings too.</w:t>
      </w:r>
      <w:r w:rsidRPr="008E3D20">
        <w:rPr>
          <w:lang w:val="en-US"/>
        </w:rPr>
        <w:t>"</w:t>
      </w:r>
    </w:p>
    <w:p w14:paraId="44667282"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NA</w:t>
      </w:r>
      <w:r w:rsidRPr="008E3D20">
        <w:rPr>
          <w:lang w:val="en-US"/>
        </w:rPr>
        <w:t>"</w:t>
      </w:r>
    </w:p>
    <w:p w14:paraId="2943CECD"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 xml:space="preserve">Much of this work has already been done starting with the HAQ more </w:t>
      </w:r>
      <w:proofErr w:type="spellStart"/>
      <w:r w:rsidRPr="008E3D20">
        <w:rPr>
          <w:rFonts w:cs="Times New Roman"/>
          <w:szCs w:val="24"/>
          <w:lang w:val="en-US"/>
        </w:rPr>
        <w:t>then</w:t>
      </w:r>
      <w:proofErr w:type="spellEnd"/>
      <w:r w:rsidRPr="008E3D20">
        <w:rPr>
          <w:rFonts w:cs="Times New Roman"/>
          <w:szCs w:val="24"/>
          <w:lang w:val="en-US"/>
        </w:rPr>
        <w:t xml:space="preserve"> 35 years ago.</w:t>
      </w:r>
      <w:r w:rsidRPr="008E3D20">
        <w:rPr>
          <w:lang w:val="en-US"/>
        </w:rPr>
        <w:t>"</w:t>
      </w:r>
    </w:p>
    <w:p w14:paraId="296165B1"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proofErr w:type="gramStart"/>
      <w:r w:rsidRPr="008E3D20">
        <w:rPr>
          <w:rFonts w:cs="Times New Roman"/>
          <w:szCs w:val="24"/>
          <w:lang w:val="en-US"/>
        </w:rPr>
        <w:t>not</w:t>
      </w:r>
      <w:proofErr w:type="gramEnd"/>
      <w:r w:rsidRPr="008E3D20">
        <w:rPr>
          <w:rFonts w:cs="Times New Roman"/>
          <w:szCs w:val="24"/>
          <w:lang w:val="en-US"/>
        </w:rPr>
        <w:t xml:space="preserve"> sure it can be compared with in person tests but would want to know if the consultation resulted in similar conclusion</w:t>
      </w:r>
      <w:r w:rsidRPr="008E3D20">
        <w:rPr>
          <w:lang w:val="en-US"/>
        </w:rPr>
        <w:t>"</w:t>
      </w:r>
    </w:p>
    <w:p w14:paraId="1886FB43"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 xml:space="preserve">We absolutely need to know the validity and reliability before we offer this type of </w:t>
      </w:r>
      <w:proofErr w:type="gramStart"/>
      <w:r w:rsidRPr="008E3D20">
        <w:rPr>
          <w:rFonts w:cs="Times New Roman"/>
          <w:szCs w:val="24"/>
          <w:lang w:val="en-US"/>
        </w:rPr>
        <w:t>consultation</w:t>
      </w:r>
      <w:proofErr w:type="gramEnd"/>
      <w:r w:rsidRPr="008E3D20">
        <w:rPr>
          <w:lang w:val="en-US"/>
        </w:rPr>
        <w:t>"</w:t>
      </w:r>
    </w:p>
    <w:p w14:paraId="0D620984"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 xml:space="preserve">I think this is </w:t>
      </w:r>
      <w:proofErr w:type="gramStart"/>
      <w:r w:rsidRPr="008E3D20">
        <w:rPr>
          <w:rFonts w:cs="Times New Roman"/>
          <w:szCs w:val="24"/>
          <w:lang w:val="en-US"/>
        </w:rPr>
        <w:t>important;</w:t>
      </w:r>
      <w:proofErr w:type="gramEnd"/>
      <w:r w:rsidRPr="008E3D20">
        <w:rPr>
          <w:rFonts w:cs="Times New Roman"/>
          <w:szCs w:val="24"/>
          <w:lang w:val="en-US"/>
        </w:rPr>
        <w:t xml:space="preserve"> validating clinical findings in-person with telehealth. Will help guide what is appropriate to do in telehealth forum and what is best done in-person.</w:t>
      </w:r>
      <w:r w:rsidRPr="008E3D20">
        <w:rPr>
          <w:lang w:val="en-US"/>
        </w:rPr>
        <w:t>"</w:t>
      </w:r>
    </w:p>
    <w:p w14:paraId="0513CE12"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63D53618"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lastRenderedPageBreak/>
        <w:t>"</w:t>
      </w:r>
      <w:r w:rsidRPr="008E3D20">
        <w:rPr>
          <w:rFonts w:cs="Times New Roman"/>
          <w:szCs w:val="24"/>
          <w:lang w:val="en-US"/>
        </w:rPr>
        <w:t xml:space="preserve">I still find the clinical assessment and tests should be done at the clinics…. Not just for the quality of testing, but for the benefit of patient-clinician relationship to ensure compliance. Take that into the </w:t>
      </w:r>
      <w:proofErr w:type="gramStart"/>
      <w:r w:rsidRPr="008E3D20">
        <w:rPr>
          <w:rFonts w:cs="Times New Roman"/>
          <w:szCs w:val="24"/>
          <w:lang w:val="en-US"/>
        </w:rPr>
        <w:t>research</w:t>
      </w:r>
      <w:r w:rsidRPr="008E3D20">
        <w:rPr>
          <w:lang w:val="en-US"/>
        </w:rPr>
        <w:t>"</w:t>
      </w:r>
      <w:proofErr w:type="gramEnd"/>
    </w:p>
    <w:p w14:paraId="05892158"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 xml:space="preserve">This is a high priority research question as we base our virtual assessment on both the subjective and objective findings.  The subjective component remains unchanged however the objective is modified for a virtual exam.  Is the functional exam accurate in determining </w:t>
      </w:r>
      <w:proofErr w:type="spellStart"/>
      <w:r w:rsidRPr="008E3D20">
        <w:rPr>
          <w:rFonts w:cs="Times New Roman"/>
          <w:szCs w:val="24"/>
          <w:lang w:val="en-US"/>
        </w:rPr>
        <w:t>myotomal</w:t>
      </w:r>
      <w:proofErr w:type="spellEnd"/>
      <w:r w:rsidRPr="008E3D20">
        <w:rPr>
          <w:rFonts w:cs="Times New Roman"/>
          <w:szCs w:val="24"/>
          <w:lang w:val="en-US"/>
        </w:rPr>
        <w:t xml:space="preserve"> weakness and/or </w:t>
      </w:r>
      <w:proofErr w:type="spellStart"/>
      <w:proofErr w:type="gramStart"/>
      <w:r w:rsidRPr="008E3D20">
        <w:rPr>
          <w:rFonts w:cs="Times New Roman"/>
          <w:szCs w:val="24"/>
          <w:lang w:val="en-US"/>
        </w:rPr>
        <w:t>self administered</w:t>
      </w:r>
      <w:proofErr w:type="spellEnd"/>
      <w:proofErr w:type="gramEnd"/>
      <w:r w:rsidRPr="008E3D20">
        <w:rPr>
          <w:rFonts w:cs="Times New Roman"/>
          <w:szCs w:val="24"/>
          <w:lang w:val="en-US"/>
        </w:rPr>
        <w:t xml:space="preserve"> resistance?</w:t>
      </w:r>
      <w:r w:rsidRPr="008E3D20">
        <w:rPr>
          <w:lang w:val="en-US"/>
        </w:rPr>
        <w:t>"</w:t>
      </w:r>
    </w:p>
    <w:p w14:paraId="78D0F2A6"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02F9C7AA"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As previous comment made.</w:t>
      </w:r>
      <w:r w:rsidRPr="008E3D20">
        <w:rPr>
          <w:lang w:val="en-US"/>
        </w:rPr>
        <w:t>"</w:t>
      </w:r>
    </w:p>
    <w:p w14:paraId="436D73E3"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appropriate</w:t>
      </w:r>
      <w:r w:rsidRPr="008E3D20">
        <w:rPr>
          <w:lang w:val="en-US"/>
        </w:rPr>
        <w:t>"</w:t>
      </w:r>
    </w:p>
    <w:p w14:paraId="5903AEF9"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7D5C5953"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At this point, it is very important to validate assessment methods.</w:t>
      </w:r>
      <w:r w:rsidRPr="008E3D20">
        <w:rPr>
          <w:lang w:val="en-US"/>
        </w:rPr>
        <w:t>"</w:t>
      </w:r>
    </w:p>
    <w:p w14:paraId="5ADBC14F" w14:textId="77777777" w:rsidR="008E3D20" w:rsidRPr="008E3D20" w:rsidRDefault="008E3D20" w:rsidP="008E3D20">
      <w:pPr>
        <w:pStyle w:val="PargrafodaLista"/>
        <w:numPr>
          <w:ilvl w:val="0"/>
          <w:numId w:val="6"/>
        </w:numPr>
        <w:spacing w:before="160" w:line="360" w:lineRule="auto"/>
        <w:rPr>
          <w:lang w:val="en-US"/>
        </w:rPr>
      </w:pPr>
      <w:r w:rsidRPr="008E3D20">
        <w:rPr>
          <w:lang w:val="en-US"/>
        </w:rPr>
        <w:t>"</w:t>
      </w:r>
      <w:r w:rsidRPr="008E3D20">
        <w:rPr>
          <w:rFonts w:cs="Times New Roman"/>
          <w:szCs w:val="24"/>
          <w:lang w:val="en-US"/>
        </w:rPr>
        <w:t>Validity and reliability should be most important aspect.</w:t>
      </w:r>
      <w:r w:rsidRPr="008E3D20">
        <w:rPr>
          <w:lang w:val="en-US"/>
        </w:rPr>
        <w:t>"</w:t>
      </w:r>
    </w:p>
    <w:p w14:paraId="3B93CCCA"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 xml:space="preserve">My bias is that for MSK conditions, telehealth is as helpful in person in many cases. </w:t>
      </w:r>
      <w:proofErr w:type="gramStart"/>
      <w:r w:rsidRPr="008E3D20">
        <w:rPr>
          <w:rFonts w:cs="Times New Roman"/>
          <w:szCs w:val="24"/>
          <w:lang w:val="en-US"/>
        </w:rPr>
        <w:t>But  this</w:t>
      </w:r>
      <w:proofErr w:type="gramEnd"/>
      <w:r w:rsidRPr="008E3D20">
        <w:rPr>
          <w:rFonts w:cs="Times New Roman"/>
          <w:szCs w:val="24"/>
          <w:lang w:val="en-US"/>
        </w:rPr>
        <w:t xml:space="preserve"> needs to be studied (even if it means my bias  is  wrong)</w:t>
      </w:r>
      <w:r w:rsidRPr="008E3D20">
        <w:rPr>
          <w:lang w:val="en-US"/>
        </w:rPr>
        <w:t>"</w:t>
      </w:r>
    </w:p>
    <w:p w14:paraId="30243A19"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proofErr w:type="gramStart"/>
      <w:r w:rsidRPr="008E3D20">
        <w:rPr>
          <w:rFonts w:cs="Times New Roman"/>
          <w:szCs w:val="24"/>
          <w:lang w:val="en-US"/>
        </w:rPr>
        <w:t>it</w:t>
      </w:r>
      <w:proofErr w:type="gramEnd"/>
      <w:r w:rsidRPr="008E3D20">
        <w:rPr>
          <w:rFonts w:cs="Times New Roman"/>
          <w:szCs w:val="24"/>
          <w:lang w:val="en-US"/>
        </w:rPr>
        <w:t xml:space="preserve"> is necessary to do to understand what it functions or not</w:t>
      </w:r>
      <w:r w:rsidRPr="008E3D20">
        <w:rPr>
          <w:lang w:val="en-US"/>
        </w:rPr>
        <w:t>"</w:t>
      </w:r>
    </w:p>
    <w:p w14:paraId="78D5AD51" w14:textId="77777777" w:rsidR="008E3D20" w:rsidRPr="008E3D20" w:rsidRDefault="008E3D20" w:rsidP="008E3D20">
      <w:pPr>
        <w:pStyle w:val="PargrafodaLista"/>
        <w:numPr>
          <w:ilvl w:val="0"/>
          <w:numId w:val="6"/>
        </w:numPr>
        <w:spacing w:before="160" w:line="360" w:lineRule="auto"/>
        <w:rPr>
          <w:rFonts w:cs="Times New Roman"/>
          <w:szCs w:val="24"/>
          <w:lang w:val="en-US"/>
        </w:rPr>
      </w:pPr>
      <w:r w:rsidRPr="008E3D20">
        <w:rPr>
          <w:lang w:val="en-US"/>
        </w:rPr>
        <w:t>"</w:t>
      </w:r>
      <w:r w:rsidRPr="008E3D20">
        <w:rPr>
          <w:rFonts w:cs="Times New Roman"/>
          <w:szCs w:val="24"/>
          <w:lang w:val="en-US"/>
        </w:rPr>
        <w:t>None</w:t>
      </w:r>
      <w:r w:rsidRPr="008E3D20">
        <w:rPr>
          <w:lang w:val="en-US"/>
        </w:rPr>
        <w:t>"</w:t>
      </w:r>
    </w:p>
    <w:p w14:paraId="3866ED45" w14:textId="77777777" w:rsidR="008E3D20" w:rsidRPr="008E3D20" w:rsidRDefault="008E3D20" w:rsidP="008E3D20">
      <w:pPr>
        <w:spacing w:before="160" w:line="360" w:lineRule="auto"/>
        <w:rPr>
          <w:rFonts w:eastAsia="Times New Roman" w:cs="Times New Roman"/>
          <w:b/>
          <w:bCs/>
          <w:i/>
          <w:iCs/>
          <w:color w:val="000000"/>
          <w:szCs w:val="24"/>
          <w:lang w:val="en-US" w:eastAsia="pt-BR"/>
        </w:rPr>
      </w:pPr>
      <w:r w:rsidRPr="008E3D20">
        <w:rPr>
          <w:rFonts w:eastAsia="Times New Roman" w:cs="Times New Roman"/>
          <w:b/>
          <w:bCs/>
          <w:i/>
          <w:iCs/>
          <w:color w:val="000000"/>
          <w:szCs w:val="24"/>
          <w:lang w:val="en-US" w:eastAsia="pt-BR"/>
        </w:rPr>
        <w:t xml:space="preserve">Would you like to comment on the research priority of _"Identification of clinician (health professionals) characteristics and beliefs that affect response to management via </w:t>
      </w:r>
      <w:proofErr w:type="gramStart"/>
      <w:r w:rsidRPr="008E3D20">
        <w:rPr>
          <w:rFonts w:eastAsia="Times New Roman" w:cs="Times New Roman"/>
          <w:b/>
          <w:bCs/>
          <w:i/>
          <w:iCs/>
          <w:color w:val="000000"/>
          <w:szCs w:val="24"/>
          <w:lang w:val="en-US" w:eastAsia="pt-BR"/>
        </w:rPr>
        <w:t>telehealth"</w:t>
      </w:r>
      <w:proofErr w:type="gramEnd"/>
    </w:p>
    <w:p w14:paraId="5FA938D2"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79F5B870"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Unlikely to be particularly different from those that affect response face to face; that at least would be where to start.</w:t>
      </w:r>
      <w:r w:rsidRPr="008E3D20">
        <w:rPr>
          <w:lang w:val="en-US"/>
        </w:rPr>
        <w:t>"</w:t>
      </w:r>
    </w:p>
    <w:p w14:paraId="62B18CF5"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50797EFA"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 xml:space="preserve"> No</w:t>
      </w:r>
      <w:r w:rsidRPr="008E3D20">
        <w:rPr>
          <w:lang w:val="en-US"/>
        </w:rPr>
        <w:t xml:space="preserve"> "</w:t>
      </w:r>
    </w:p>
    <w:p w14:paraId="60090CD8"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rFonts w:cs="Times New Roman"/>
          <w:szCs w:val="24"/>
          <w:lang w:val="en-US"/>
        </w:rPr>
        <w:t>" No.</w:t>
      </w:r>
      <w:r w:rsidRPr="008E3D20">
        <w:rPr>
          <w:lang w:val="en-US"/>
        </w:rPr>
        <w:t>"</w:t>
      </w:r>
    </w:p>
    <w:p w14:paraId="563E9402"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 xml:space="preserve"> No"</w:t>
      </w:r>
    </w:p>
    <w:p w14:paraId="39C0ECE4"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 xml:space="preserve"> No</w:t>
      </w:r>
      <w:r w:rsidRPr="008E3D20">
        <w:rPr>
          <w:lang w:val="en-US"/>
        </w:rPr>
        <w:t xml:space="preserve"> "</w:t>
      </w:r>
    </w:p>
    <w:p w14:paraId="394CAA57"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 xml:space="preserve">The professional must be competent and have to know using the tools of </w:t>
      </w:r>
      <w:proofErr w:type="gramStart"/>
      <w:r w:rsidRPr="008E3D20">
        <w:rPr>
          <w:rFonts w:cs="Times New Roman"/>
          <w:szCs w:val="24"/>
          <w:lang w:val="en-US"/>
        </w:rPr>
        <w:t>internet</w:t>
      </w:r>
      <w:proofErr w:type="gramEnd"/>
      <w:r w:rsidRPr="008E3D20">
        <w:rPr>
          <w:lang w:val="en-US"/>
        </w:rPr>
        <w:t>"</w:t>
      </w:r>
    </w:p>
    <w:p w14:paraId="4D2F9855"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35F3CEB8"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 xml:space="preserve">For good health </w:t>
      </w:r>
      <w:r w:rsidRPr="008E3D20">
        <w:rPr>
          <w:lang w:val="en-US"/>
        </w:rPr>
        <w:t>"</w:t>
      </w:r>
    </w:p>
    <w:p w14:paraId="654E3A83"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rFonts w:cs="Times New Roman"/>
          <w:szCs w:val="24"/>
          <w:lang w:val="en-US"/>
        </w:rPr>
        <w:t>"No</w:t>
      </w:r>
      <w:r w:rsidRPr="008E3D20">
        <w:rPr>
          <w:lang w:val="en-US"/>
        </w:rPr>
        <w:t xml:space="preserve"> "</w:t>
      </w:r>
    </w:p>
    <w:p w14:paraId="0527B359"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proofErr w:type="gramStart"/>
      <w:r w:rsidRPr="008E3D20">
        <w:rPr>
          <w:rFonts w:cs="Times New Roman"/>
          <w:szCs w:val="24"/>
          <w:lang w:val="en-US"/>
        </w:rPr>
        <w:t>important</w:t>
      </w:r>
      <w:proofErr w:type="gramEnd"/>
      <w:r w:rsidRPr="008E3D20">
        <w:rPr>
          <w:rFonts w:cs="Times New Roman"/>
          <w:szCs w:val="24"/>
          <w:lang w:val="en-US"/>
        </w:rPr>
        <w:t xml:space="preserve">, but not now </w:t>
      </w:r>
      <w:r w:rsidRPr="008E3D20">
        <w:rPr>
          <w:lang w:val="en-US"/>
        </w:rPr>
        <w:t>"</w:t>
      </w:r>
    </w:p>
    <w:p w14:paraId="5F180531"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 xml:space="preserve">Any clinician's beliefs will have an influence on their patient management </w:t>
      </w:r>
      <w:proofErr w:type="gramStart"/>
      <w:r w:rsidRPr="008E3D20">
        <w:rPr>
          <w:rFonts w:cs="Times New Roman"/>
          <w:szCs w:val="24"/>
          <w:lang w:val="en-US"/>
        </w:rPr>
        <w:t>choices</w:t>
      </w:r>
      <w:proofErr w:type="gramEnd"/>
      <w:r w:rsidRPr="008E3D20">
        <w:rPr>
          <w:rFonts w:cs="Times New Roman"/>
          <w:szCs w:val="24"/>
          <w:lang w:val="en-US"/>
        </w:rPr>
        <w:t xml:space="preserve"> </w:t>
      </w:r>
      <w:r w:rsidRPr="008E3D20">
        <w:rPr>
          <w:lang w:val="en-US"/>
        </w:rPr>
        <w:t>"</w:t>
      </w:r>
    </w:p>
    <w:p w14:paraId="378C1AEB" w14:textId="77777777" w:rsidR="008E3D20" w:rsidRPr="008E3D20" w:rsidRDefault="008E3D20" w:rsidP="008E3D20">
      <w:pPr>
        <w:pStyle w:val="PargrafodaLista"/>
        <w:numPr>
          <w:ilvl w:val="0"/>
          <w:numId w:val="7"/>
        </w:numPr>
        <w:spacing w:before="160" w:line="360" w:lineRule="auto"/>
        <w:rPr>
          <w:lang w:val="en-US"/>
        </w:rPr>
      </w:pPr>
      <w:r w:rsidRPr="008E3D20">
        <w:rPr>
          <w:lang w:val="en-US"/>
        </w:rPr>
        <w:lastRenderedPageBreak/>
        <w:t>"</w:t>
      </w:r>
      <w:r w:rsidRPr="008E3D20">
        <w:rPr>
          <w:rFonts w:cs="Times New Roman"/>
          <w:szCs w:val="24"/>
          <w:lang w:val="en-US"/>
        </w:rPr>
        <w:t xml:space="preserve">Could be obvious answer as allied health needs more physical touch </w:t>
      </w:r>
      <w:proofErr w:type="spellStart"/>
      <w:proofErr w:type="gramStart"/>
      <w:r w:rsidRPr="008E3D20">
        <w:rPr>
          <w:rFonts w:cs="Times New Roman"/>
          <w:szCs w:val="24"/>
          <w:lang w:val="en-US"/>
        </w:rPr>
        <w:t>etc</w:t>
      </w:r>
      <w:proofErr w:type="spellEnd"/>
      <w:proofErr w:type="gramEnd"/>
      <w:r w:rsidRPr="008E3D20">
        <w:rPr>
          <w:rFonts w:cs="Times New Roman"/>
          <w:szCs w:val="24"/>
          <w:lang w:val="en-US"/>
        </w:rPr>
        <w:t xml:space="preserve"> </w:t>
      </w:r>
      <w:r w:rsidRPr="008E3D20">
        <w:rPr>
          <w:lang w:val="en-US"/>
        </w:rPr>
        <w:t>"</w:t>
      </w:r>
    </w:p>
    <w:p w14:paraId="14F1755A"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NA</w:t>
      </w:r>
      <w:r w:rsidRPr="008E3D20">
        <w:rPr>
          <w:lang w:val="en-US"/>
        </w:rPr>
        <w:t>"</w:t>
      </w:r>
    </w:p>
    <w:p w14:paraId="0E2FB838"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It is often clinicians who stand in the way of telehealth based on beliefs and past practice.</w:t>
      </w:r>
      <w:r w:rsidRPr="008E3D20">
        <w:rPr>
          <w:lang w:val="en-US"/>
        </w:rPr>
        <w:t>"</w:t>
      </w:r>
    </w:p>
    <w:p w14:paraId="57BAEA80"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 xml:space="preserve">" </w:t>
      </w:r>
      <w:r w:rsidRPr="008E3D20">
        <w:rPr>
          <w:rFonts w:cs="Times New Roman"/>
          <w:szCs w:val="24"/>
          <w:lang w:val="en-US"/>
        </w:rPr>
        <w:t xml:space="preserve">I would like to see the research in </w:t>
      </w:r>
      <w:proofErr w:type="spellStart"/>
      <w:r w:rsidRPr="008E3D20">
        <w:rPr>
          <w:rFonts w:cs="Times New Roman"/>
          <w:szCs w:val="24"/>
          <w:lang w:val="en-US"/>
        </w:rPr>
        <w:t>healthprofessional</w:t>
      </w:r>
      <w:proofErr w:type="spellEnd"/>
      <w:r w:rsidRPr="008E3D20">
        <w:rPr>
          <w:rFonts w:cs="Times New Roman"/>
          <w:szCs w:val="24"/>
          <w:lang w:val="en-US"/>
        </w:rPr>
        <w:t xml:space="preserve"> beliefs and attitudes towards telehealth as we know this will affect </w:t>
      </w:r>
      <w:proofErr w:type="gramStart"/>
      <w:r w:rsidRPr="008E3D20">
        <w:rPr>
          <w:rFonts w:cs="Times New Roman"/>
          <w:szCs w:val="24"/>
          <w:lang w:val="en-US"/>
        </w:rPr>
        <w:t>outcomes</w:t>
      </w:r>
      <w:proofErr w:type="gramEnd"/>
      <w:r w:rsidRPr="008E3D20">
        <w:rPr>
          <w:lang w:val="en-US"/>
        </w:rPr>
        <w:t>"</w:t>
      </w:r>
    </w:p>
    <w:p w14:paraId="38C30625"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If are trying to 'scale up' telehealth this is important.  However, if doing things in isolation, some clinicians will simply choose not to use telehealth for a variety of reasons, including lack of confidence.</w:t>
      </w:r>
      <w:r w:rsidRPr="008E3D20">
        <w:rPr>
          <w:lang w:val="en-US"/>
        </w:rPr>
        <w:t>"</w:t>
      </w:r>
    </w:p>
    <w:p w14:paraId="2CCF8485"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301BBC4E"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Find the objectives first, and then if needed, look at influence from clinicians believes.</w:t>
      </w:r>
      <w:r w:rsidRPr="008E3D20">
        <w:rPr>
          <w:lang w:val="en-US"/>
        </w:rPr>
        <w:t>"</w:t>
      </w:r>
    </w:p>
    <w:p w14:paraId="3313DBF2"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 xml:space="preserve">Uptake and adoption of virtual care is based on clinician acceptance and comfort with virtual care and </w:t>
      </w:r>
      <w:proofErr w:type="gramStart"/>
      <w:r w:rsidRPr="008E3D20">
        <w:rPr>
          <w:rFonts w:cs="Times New Roman"/>
          <w:szCs w:val="24"/>
          <w:lang w:val="en-US"/>
        </w:rPr>
        <w:t>technology</w:t>
      </w:r>
      <w:proofErr w:type="gramEnd"/>
      <w:r w:rsidRPr="008E3D20">
        <w:rPr>
          <w:lang w:val="en-US"/>
        </w:rPr>
        <w:t>"</w:t>
      </w:r>
    </w:p>
    <w:p w14:paraId="1BE9A410"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6D47C8C9"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Not specific to eHealth</w:t>
      </w:r>
      <w:r w:rsidRPr="008E3D20">
        <w:rPr>
          <w:lang w:val="en-US"/>
        </w:rPr>
        <w:t>"</w:t>
      </w:r>
    </w:p>
    <w:p w14:paraId="75EEB217"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61330BEC"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proofErr w:type="gramStart"/>
      <w:r w:rsidRPr="008E3D20">
        <w:rPr>
          <w:rFonts w:cs="Times New Roman"/>
          <w:szCs w:val="24"/>
          <w:lang w:val="en-US"/>
        </w:rPr>
        <w:t>appropriate</w:t>
      </w:r>
      <w:proofErr w:type="gramEnd"/>
      <w:r w:rsidRPr="008E3D20">
        <w:rPr>
          <w:rFonts w:cs="Times New Roman"/>
          <w:szCs w:val="24"/>
          <w:lang w:val="en-US"/>
        </w:rPr>
        <w:t>.</w:t>
      </w:r>
      <w:r w:rsidRPr="008E3D20">
        <w:rPr>
          <w:lang w:val="en-US"/>
        </w:rPr>
        <w:t>"</w:t>
      </w:r>
    </w:p>
    <w:p w14:paraId="7E5D4867" w14:textId="77777777" w:rsidR="008E3D20" w:rsidRPr="008E3D20" w:rsidRDefault="008E3D20" w:rsidP="008E3D20">
      <w:pPr>
        <w:pStyle w:val="PargrafodaLista"/>
        <w:numPr>
          <w:ilvl w:val="0"/>
          <w:numId w:val="7"/>
        </w:numPr>
        <w:spacing w:before="160" w:line="360" w:lineRule="auto"/>
        <w:rPr>
          <w:lang w:val="en-US"/>
        </w:rPr>
      </w:pPr>
      <w:r w:rsidRPr="008E3D20">
        <w:rPr>
          <w:lang w:val="en-US"/>
        </w:rPr>
        <w:t>"</w:t>
      </w:r>
      <w:r w:rsidRPr="008E3D20">
        <w:rPr>
          <w:rFonts w:cs="Times New Roman"/>
          <w:szCs w:val="24"/>
          <w:lang w:val="en-US"/>
        </w:rPr>
        <w:t>No</w:t>
      </w:r>
      <w:r w:rsidRPr="008E3D20">
        <w:rPr>
          <w:lang w:val="en-US"/>
        </w:rPr>
        <w:t>"</w:t>
      </w:r>
    </w:p>
    <w:p w14:paraId="5BAF984B"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 xml:space="preserve">Suitability is essential for better </w:t>
      </w:r>
      <w:proofErr w:type="gramStart"/>
      <w:r w:rsidRPr="008E3D20">
        <w:rPr>
          <w:rFonts w:cs="Times New Roman"/>
          <w:szCs w:val="24"/>
          <w:lang w:val="en-US"/>
        </w:rPr>
        <w:t>outcomes</w:t>
      </w:r>
      <w:proofErr w:type="gramEnd"/>
      <w:r w:rsidRPr="008E3D20">
        <w:rPr>
          <w:lang w:val="en-US"/>
        </w:rPr>
        <w:t>"</w:t>
      </w:r>
    </w:p>
    <w:p w14:paraId="7A725F44" w14:textId="77777777" w:rsidR="008E3D20" w:rsidRPr="008E3D20" w:rsidRDefault="008E3D20" w:rsidP="008E3D20">
      <w:pPr>
        <w:pStyle w:val="PargrafodaLista"/>
        <w:numPr>
          <w:ilvl w:val="0"/>
          <w:numId w:val="7"/>
        </w:numPr>
        <w:spacing w:before="160" w:line="360" w:lineRule="auto"/>
        <w:rPr>
          <w:lang w:val="en-US"/>
        </w:rPr>
      </w:pPr>
      <w:r w:rsidRPr="008E3D20">
        <w:rPr>
          <w:lang w:val="en-US"/>
        </w:rPr>
        <w:t>"</w:t>
      </w:r>
      <w:r w:rsidRPr="008E3D20">
        <w:rPr>
          <w:rFonts w:cs="Times New Roman"/>
          <w:szCs w:val="24"/>
          <w:lang w:val="en-US"/>
        </w:rPr>
        <w:t xml:space="preserve">I think that this would be helpful research in all settings, but </w:t>
      </w:r>
      <w:proofErr w:type="gramStart"/>
      <w:r w:rsidRPr="008E3D20">
        <w:rPr>
          <w:rFonts w:cs="Times New Roman"/>
          <w:szCs w:val="24"/>
          <w:lang w:val="en-US"/>
        </w:rPr>
        <w:t>I  think</w:t>
      </w:r>
      <w:proofErr w:type="gramEnd"/>
      <w:r w:rsidRPr="008E3D20">
        <w:rPr>
          <w:rFonts w:cs="Times New Roman"/>
          <w:szCs w:val="24"/>
          <w:lang w:val="en-US"/>
        </w:rPr>
        <w:t xml:space="preserve"> knowing more about the  safety, measuring outcomes, and knowing the validity assessment via telehealth would be a higher priority.</w:t>
      </w:r>
      <w:r w:rsidRPr="008E3D20">
        <w:rPr>
          <w:lang w:val="en-US"/>
        </w:rPr>
        <w:t>"</w:t>
      </w:r>
    </w:p>
    <w:p w14:paraId="10BDB4BC"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proofErr w:type="gramStart"/>
      <w:r w:rsidRPr="008E3D20">
        <w:rPr>
          <w:rFonts w:cs="Times New Roman"/>
          <w:szCs w:val="24"/>
          <w:lang w:val="en-US"/>
        </w:rPr>
        <w:t>the</w:t>
      </w:r>
      <w:proofErr w:type="gramEnd"/>
      <w:r w:rsidRPr="008E3D20">
        <w:rPr>
          <w:rFonts w:cs="Times New Roman"/>
          <w:szCs w:val="24"/>
          <w:lang w:val="en-US"/>
        </w:rPr>
        <w:t xml:space="preserve"> new generation of doctors born in a digital era will use as normal</w:t>
      </w:r>
      <w:r w:rsidRPr="008E3D20">
        <w:rPr>
          <w:lang w:val="en-US"/>
        </w:rPr>
        <w:t>"</w:t>
      </w:r>
    </w:p>
    <w:p w14:paraId="58CB3BAE"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This is critical - from personal experience, clinicians that do well with telehealth believe in it in the first place.</w:t>
      </w:r>
      <w:r w:rsidRPr="008E3D20">
        <w:rPr>
          <w:lang w:val="en-US"/>
        </w:rPr>
        <w:t>"</w:t>
      </w:r>
    </w:p>
    <w:p w14:paraId="07BD6293" w14:textId="77777777" w:rsidR="008E3D20" w:rsidRPr="008E3D20" w:rsidRDefault="008E3D20" w:rsidP="008E3D20">
      <w:pPr>
        <w:pStyle w:val="PargrafodaLista"/>
        <w:numPr>
          <w:ilvl w:val="0"/>
          <w:numId w:val="7"/>
        </w:numPr>
        <w:spacing w:before="160" w:line="360" w:lineRule="auto"/>
        <w:rPr>
          <w:rFonts w:cs="Times New Roman"/>
          <w:szCs w:val="24"/>
          <w:lang w:val="en-US"/>
        </w:rPr>
      </w:pPr>
      <w:r w:rsidRPr="008E3D20">
        <w:rPr>
          <w:lang w:val="en-US"/>
        </w:rPr>
        <w:t>"</w:t>
      </w:r>
      <w:r w:rsidRPr="008E3D20">
        <w:rPr>
          <w:rFonts w:cs="Times New Roman"/>
          <w:szCs w:val="24"/>
          <w:lang w:val="en-US"/>
        </w:rPr>
        <w:t>None</w:t>
      </w:r>
      <w:r w:rsidRPr="008E3D20">
        <w:rPr>
          <w:lang w:val="en-US"/>
        </w:rPr>
        <w:t>"</w:t>
      </w:r>
    </w:p>
    <w:p w14:paraId="077B4526" w14:textId="77777777" w:rsidR="008E3D20" w:rsidRPr="008E3D20" w:rsidRDefault="008E3D20" w:rsidP="008E3D20">
      <w:pPr>
        <w:spacing w:before="160" w:line="360" w:lineRule="auto"/>
        <w:rPr>
          <w:rFonts w:eastAsia="Times New Roman" w:cs="Times New Roman"/>
          <w:b/>
          <w:bCs/>
          <w:i/>
          <w:iCs/>
          <w:color w:val="000000"/>
          <w:szCs w:val="24"/>
          <w:lang w:val="en-US" w:eastAsia="pt-BR"/>
        </w:rPr>
      </w:pPr>
      <w:r w:rsidRPr="008E3D20">
        <w:rPr>
          <w:rFonts w:eastAsia="Times New Roman" w:cs="Times New Roman"/>
          <w:b/>
          <w:bCs/>
          <w:i/>
          <w:iCs/>
          <w:color w:val="000000"/>
          <w:szCs w:val="24"/>
          <w:lang w:val="en-US" w:eastAsia="pt-BR"/>
        </w:rPr>
        <w:t xml:space="preserve">Would you like to comment on the research priority of _"Identification of mediators contributing to the effects of telehealth-delivered </w:t>
      </w:r>
      <w:proofErr w:type="gramStart"/>
      <w:r w:rsidRPr="008E3D20">
        <w:rPr>
          <w:rFonts w:eastAsia="Times New Roman" w:cs="Times New Roman"/>
          <w:b/>
          <w:bCs/>
          <w:i/>
          <w:iCs/>
          <w:color w:val="000000"/>
          <w:szCs w:val="24"/>
          <w:lang w:val="en-US" w:eastAsia="pt-BR"/>
        </w:rPr>
        <w:t>treatments"</w:t>
      </w:r>
      <w:proofErr w:type="gramEnd"/>
    </w:p>
    <w:p w14:paraId="1F186892"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These mediators can help limit the chronicity of patients' symptoms when identified before and during the delivery of </w:t>
      </w:r>
      <w:proofErr w:type="gramStart"/>
      <w:r w:rsidRPr="008E3D20">
        <w:rPr>
          <w:rFonts w:cs="Times New Roman"/>
          <w:szCs w:val="24"/>
          <w:lang w:val="en-US"/>
        </w:rPr>
        <w:t>treatments</w:t>
      </w:r>
      <w:proofErr w:type="gramEnd"/>
      <w:r w:rsidRPr="008E3D20">
        <w:rPr>
          <w:lang w:val="en-US"/>
        </w:rPr>
        <w:t>"</w:t>
      </w:r>
    </w:p>
    <w:p w14:paraId="06707180"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These are most unlikely to be common to all telehealth interventions regardless of all the other variables: population, intervention, </w:t>
      </w:r>
      <w:proofErr w:type="spellStart"/>
      <w:r w:rsidRPr="008E3D20">
        <w:rPr>
          <w:rFonts w:cs="Times New Roman"/>
          <w:szCs w:val="24"/>
          <w:lang w:val="en-US"/>
        </w:rPr>
        <w:t>etc</w:t>
      </w:r>
      <w:proofErr w:type="spellEnd"/>
      <w:r w:rsidRPr="008E3D20">
        <w:rPr>
          <w:rFonts w:cs="Times New Roman"/>
          <w:szCs w:val="24"/>
          <w:lang w:val="en-US"/>
        </w:rPr>
        <w:t xml:space="preserve"> etc.</w:t>
      </w:r>
      <w:r w:rsidRPr="008E3D20">
        <w:rPr>
          <w:lang w:val="en-US"/>
        </w:rPr>
        <w:t>"</w:t>
      </w:r>
    </w:p>
    <w:p w14:paraId="22BEE16A"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lastRenderedPageBreak/>
        <w:t>"</w:t>
      </w:r>
      <w:r w:rsidRPr="008E3D20">
        <w:rPr>
          <w:rFonts w:cs="Times New Roman"/>
          <w:szCs w:val="24"/>
          <w:lang w:val="en-US"/>
        </w:rPr>
        <w:t>No</w:t>
      </w:r>
      <w:r w:rsidRPr="008E3D20">
        <w:rPr>
          <w:lang w:val="en-US"/>
        </w:rPr>
        <w:t>"</w:t>
      </w:r>
    </w:p>
    <w:p w14:paraId="0FDA75E7"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 xml:space="preserve"> "</w:t>
      </w:r>
    </w:p>
    <w:p w14:paraId="4AE9E2F4" w14:textId="77777777" w:rsidR="008E3D20" w:rsidRPr="008E3D20" w:rsidRDefault="008E3D20" w:rsidP="008E3D20">
      <w:pPr>
        <w:pStyle w:val="PargrafodaLista"/>
        <w:numPr>
          <w:ilvl w:val="0"/>
          <w:numId w:val="8"/>
        </w:numPr>
        <w:spacing w:before="160" w:line="360" w:lineRule="auto"/>
        <w:rPr>
          <w:lang w:val="en-US"/>
        </w:rPr>
      </w:pPr>
      <w:r w:rsidRPr="008E3D20">
        <w:rPr>
          <w:lang w:val="en-US"/>
        </w:rPr>
        <w:t>"</w:t>
      </w:r>
      <w:r w:rsidRPr="008E3D20">
        <w:rPr>
          <w:rFonts w:cs="Times New Roman"/>
          <w:szCs w:val="24"/>
          <w:lang w:val="en-US"/>
        </w:rPr>
        <w:t>No</w:t>
      </w:r>
      <w:r w:rsidRPr="008E3D20">
        <w:rPr>
          <w:lang w:val="en-US"/>
        </w:rPr>
        <w:t>"</w:t>
      </w:r>
    </w:p>
    <w:p w14:paraId="09B481C9"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6CE3B902"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773D7C62"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It is necessary to </w:t>
      </w:r>
      <w:proofErr w:type="spellStart"/>
      <w:r w:rsidRPr="008E3D20">
        <w:rPr>
          <w:rFonts w:cs="Times New Roman"/>
          <w:szCs w:val="24"/>
          <w:lang w:val="en-US"/>
        </w:rPr>
        <w:t>analize</w:t>
      </w:r>
      <w:proofErr w:type="spellEnd"/>
      <w:r w:rsidRPr="008E3D20">
        <w:rPr>
          <w:rFonts w:cs="Times New Roman"/>
          <w:szCs w:val="24"/>
          <w:lang w:val="en-US"/>
        </w:rPr>
        <w:t xml:space="preserve"> the final results of all </w:t>
      </w:r>
      <w:proofErr w:type="gramStart"/>
      <w:r w:rsidRPr="008E3D20">
        <w:rPr>
          <w:rFonts w:cs="Times New Roman"/>
          <w:szCs w:val="24"/>
          <w:lang w:val="en-US"/>
        </w:rPr>
        <w:t>researches</w:t>
      </w:r>
      <w:proofErr w:type="gramEnd"/>
      <w:r w:rsidRPr="008E3D20">
        <w:rPr>
          <w:lang w:val="en-US"/>
        </w:rPr>
        <w:t>"</w:t>
      </w:r>
    </w:p>
    <w:p w14:paraId="0CD9A2C8"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proofErr w:type="spellStart"/>
      <w:proofErr w:type="gramStart"/>
      <w:r w:rsidRPr="008E3D20">
        <w:rPr>
          <w:rFonts w:cs="Times New Roman"/>
          <w:szCs w:val="24"/>
          <w:lang w:val="en-US"/>
        </w:rPr>
        <w:t>lets</w:t>
      </w:r>
      <w:proofErr w:type="spellEnd"/>
      <w:proofErr w:type="gramEnd"/>
      <w:r w:rsidRPr="008E3D20">
        <w:rPr>
          <w:rFonts w:cs="Times New Roman"/>
          <w:szCs w:val="24"/>
          <w:lang w:val="en-US"/>
        </w:rPr>
        <w:t xml:space="preserve"> identify the best.</w:t>
      </w:r>
      <w:r w:rsidRPr="008E3D20">
        <w:rPr>
          <w:lang w:val="en-US"/>
        </w:rPr>
        <w:t>"</w:t>
      </w:r>
    </w:p>
    <w:p w14:paraId="14468AC8"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Perfection is important by a </w:t>
      </w:r>
      <w:proofErr w:type="gramStart"/>
      <w:r w:rsidRPr="008E3D20">
        <w:rPr>
          <w:rFonts w:cs="Times New Roman"/>
          <w:szCs w:val="24"/>
          <w:lang w:val="en-US"/>
        </w:rPr>
        <w:t>mediator</w:t>
      </w:r>
      <w:proofErr w:type="gramEnd"/>
      <w:r w:rsidRPr="008E3D20">
        <w:rPr>
          <w:lang w:val="en-US"/>
        </w:rPr>
        <w:t>"</w:t>
      </w:r>
    </w:p>
    <w:p w14:paraId="7146D001"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 xml:space="preserve"> "</w:t>
      </w:r>
    </w:p>
    <w:p w14:paraId="44A69CCA"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This is important to identify the mediators that can influence in the intervention."</w:t>
      </w:r>
    </w:p>
    <w:p w14:paraId="46D9D6E9"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Most health professions would look more holistically at contributing factors to a patient's </w:t>
      </w:r>
      <w:proofErr w:type="gramStart"/>
      <w:r w:rsidRPr="008E3D20">
        <w:rPr>
          <w:rFonts w:cs="Times New Roman"/>
          <w:szCs w:val="24"/>
          <w:lang w:val="en-US"/>
        </w:rPr>
        <w:t>condition</w:t>
      </w:r>
      <w:proofErr w:type="gramEnd"/>
      <w:r w:rsidRPr="008E3D20">
        <w:rPr>
          <w:lang w:val="en-US"/>
        </w:rPr>
        <w:t xml:space="preserve"> "</w:t>
      </w:r>
    </w:p>
    <w:p w14:paraId="2E168735"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Sorry, I rate all of these as highly important - but they are</w:t>
      </w:r>
      <w:proofErr w:type="gramStart"/>
      <w:r w:rsidRPr="008E3D20">
        <w:rPr>
          <w:rFonts w:cs="Times New Roman"/>
          <w:szCs w:val="24"/>
          <w:lang w:val="en-US"/>
        </w:rPr>
        <w:t>.....</w:t>
      </w:r>
      <w:proofErr w:type="gramEnd"/>
      <w:r w:rsidRPr="008E3D20">
        <w:rPr>
          <w:rFonts w:cs="Times New Roman"/>
          <w:szCs w:val="24"/>
          <w:lang w:val="en-US"/>
        </w:rPr>
        <w:t xml:space="preserve"> </w:t>
      </w:r>
      <w:r w:rsidRPr="008E3D20">
        <w:rPr>
          <w:lang w:val="en-US"/>
        </w:rPr>
        <w:t>"</w:t>
      </w:r>
    </w:p>
    <w:p w14:paraId="314DB893"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NA</w:t>
      </w:r>
      <w:r w:rsidRPr="008E3D20">
        <w:rPr>
          <w:lang w:val="en-US"/>
        </w:rPr>
        <w:t>"</w:t>
      </w:r>
    </w:p>
    <w:p w14:paraId="0DAE9B59"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We know a lot about the mediation </w:t>
      </w:r>
      <w:proofErr w:type="gramStart"/>
      <w:r w:rsidRPr="008E3D20">
        <w:rPr>
          <w:rFonts w:cs="Times New Roman"/>
          <w:szCs w:val="24"/>
          <w:lang w:val="en-US"/>
        </w:rPr>
        <w:t>already</w:t>
      </w:r>
      <w:proofErr w:type="gramEnd"/>
      <w:r w:rsidRPr="008E3D20">
        <w:rPr>
          <w:rFonts w:cs="Times New Roman"/>
          <w:szCs w:val="24"/>
          <w:lang w:val="en-US"/>
        </w:rPr>
        <w:t xml:space="preserve"> but this has been largely dropped from studies and interventions should be built on theory.</w:t>
      </w:r>
      <w:r w:rsidRPr="008E3D20">
        <w:rPr>
          <w:lang w:val="en-US"/>
        </w:rPr>
        <w:t>"</w:t>
      </w:r>
    </w:p>
    <w:p w14:paraId="7E8A64CB"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rFonts w:cs="Times New Roman"/>
          <w:szCs w:val="24"/>
          <w:lang w:val="en-US"/>
        </w:rPr>
        <w:t xml:space="preserve">"This is very </w:t>
      </w:r>
      <w:proofErr w:type="gramStart"/>
      <w:r w:rsidRPr="008E3D20">
        <w:rPr>
          <w:rFonts w:cs="Times New Roman"/>
          <w:szCs w:val="24"/>
          <w:lang w:val="en-US"/>
        </w:rPr>
        <w:t>complicated</w:t>
      </w:r>
      <w:proofErr w:type="gramEnd"/>
      <w:r w:rsidRPr="008E3D20">
        <w:rPr>
          <w:rFonts w:cs="Times New Roman"/>
          <w:szCs w:val="24"/>
          <w:lang w:val="en-US"/>
        </w:rPr>
        <w:t xml:space="preserve"> and I think comes later in the research spectrum once we understand more basic things about telehealth.</w:t>
      </w:r>
      <w:r w:rsidRPr="008E3D20">
        <w:rPr>
          <w:lang w:val="en-US"/>
        </w:rPr>
        <w:t>"</w:t>
      </w:r>
    </w:p>
    <w:p w14:paraId="1E49BA2E"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No </w:t>
      </w:r>
      <w:r w:rsidRPr="008E3D20">
        <w:rPr>
          <w:lang w:val="en-US"/>
        </w:rPr>
        <w:t>"</w:t>
      </w:r>
    </w:p>
    <w:p w14:paraId="0D78490F"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If I understand this right, this is to find out, who can benefit from telehealth and more importantly if there are factors that show who </w:t>
      </w:r>
      <w:proofErr w:type="spellStart"/>
      <w:r w:rsidRPr="008E3D20">
        <w:rPr>
          <w:rFonts w:cs="Times New Roman"/>
          <w:szCs w:val="24"/>
          <w:lang w:val="en-US"/>
        </w:rPr>
        <w:t>can not</w:t>
      </w:r>
      <w:proofErr w:type="spellEnd"/>
      <w:r w:rsidRPr="008E3D20">
        <w:rPr>
          <w:rFonts w:cs="Times New Roman"/>
          <w:szCs w:val="24"/>
          <w:lang w:val="en-US"/>
        </w:rPr>
        <w:t xml:space="preserve">? If so, it is </w:t>
      </w:r>
      <w:proofErr w:type="gramStart"/>
      <w:r w:rsidRPr="008E3D20">
        <w:rPr>
          <w:rFonts w:cs="Times New Roman"/>
          <w:szCs w:val="24"/>
          <w:lang w:val="en-US"/>
        </w:rPr>
        <w:t>important</w:t>
      </w:r>
      <w:proofErr w:type="gramEnd"/>
      <w:r w:rsidRPr="008E3D20">
        <w:rPr>
          <w:rFonts w:cs="Times New Roman"/>
          <w:szCs w:val="24"/>
          <w:lang w:val="en-US"/>
        </w:rPr>
        <w:t xml:space="preserve"> </w:t>
      </w:r>
      <w:r w:rsidRPr="008E3D20">
        <w:rPr>
          <w:lang w:val="en-US"/>
        </w:rPr>
        <w:t>"</w:t>
      </w:r>
    </w:p>
    <w:p w14:paraId="5A978FD3"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03758785" w14:textId="77777777" w:rsidR="008E3D20" w:rsidRPr="008E3D20" w:rsidRDefault="008E3D20" w:rsidP="008E3D20">
      <w:pPr>
        <w:pStyle w:val="PargrafodaLista"/>
        <w:numPr>
          <w:ilvl w:val="0"/>
          <w:numId w:val="8"/>
        </w:numPr>
        <w:spacing w:before="160" w:line="360" w:lineRule="auto"/>
        <w:rPr>
          <w:lang w:val="en-US"/>
        </w:rPr>
      </w:pPr>
      <w:r w:rsidRPr="008E3D20">
        <w:rPr>
          <w:lang w:val="en-US"/>
        </w:rPr>
        <w:t>"</w:t>
      </w:r>
      <w:r w:rsidRPr="008E3D20">
        <w:rPr>
          <w:rFonts w:cs="Times New Roman"/>
          <w:szCs w:val="24"/>
          <w:lang w:val="en-US"/>
        </w:rPr>
        <w:t>appropriate</w:t>
      </w:r>
      <w:r w:rsidRPr="008E3D20">
        <w:rPr>
          <w:lang w:val="en-US"/>
        </w:rPr>
        <w:t>"</w:t>
      </w:r>
    </w:p>
    <w:p w14:paraId="4EDCA214"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 xml:space="preserve"> "</w:t>
      </w:r>
    </w:p>
    <w:p w14:paraId="0142ABEA"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75C9F0E5"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 xml:space="preserve">Most important factor </w:t>
      </w:r>
      <w:r w:rsidRPr="008E3D20">
        <w:rPr>
          <w:lang w:val="en-US"/>
        </w:rPr>
        <w:t>"</w:t>
      </w:r>
    </w:p>
    <w:p w14:paraId="5F2B6692"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Please list some mediators as examples</w:t>
      </w:r>
      <w:r w:rsidRPr="008E3D20">
        <w:rPr>
          <w:lang w:val="en-US"/>
        </w:rPr>
        <w:t>"</w:t>
      </w:r>
    </w:p>
    <w:p w14:paraId="1F0ACB47" w14:textId="77777777" w:rsidR="008E3D20" w:rsidRPr="008E3D20" w:rsidRDefault="008E3D20" w:rsidP="008E3D20">
      <w:pPr>
        <w:pStyle w:val="PargrafodaLista"/>
        <w:numPr>
          <w:ilvl w:val="0"/>
          <w:numId w:val="8"/>
        </w:numPr>
        <w:spacing w:before="160" w:line="360" w:lineRule="auto"/>
        <w:rPr>
          <w:rFonts w:cs="Times New Roman"/>
          <w:szCs w:val="24"/>
          <w:lang w:val="en-US"/>
        </w:rPr>
      </w:pPr>
      <w:r w:rsidRPr="008E3D20">
        <w:rPr>
          <w:lang w:val="en-US"/>
        </w:rPr>
        <w:t>"</w:t>
      </w:r>
      <w:r w:rsidRPr="008E3D20">
        <w:rPr>
          <w:rFonts w:cs="Times New Roman"/>
          <w:szCs w:val="24"/>
          <w:lang w:val="en-US"/>
        </w:rPr>
        <w:t>None.</w:t>
      </w:r>
      <w:r w:rsidRPr="008E3D20">
        <w:rPr>
          <w:lang w:val="en-US"/>
        </w:rPr>
        <w:t>"</w:t>
      </w:r>
    </w:p>
    <w:p w14:paraId="7C252D45" w14:textId="77777777" w:rsidR="008E3D20" w:rsidRPr="008E3D20" w:rsidRDefault="008E3D20" w:rsidP="008E3D20">
      <w:pPr>
        <w:spacing w:before="160" w:line="360" w:lineRule="auto"/>
        <w:rPr>
          <w:rFonts w:eastAsia="Times New Roman" w:cs="Times New Roman"/>
          <w:b/>
          <w:bCs/>
          <w:i/>
          <w:iCs/>
          <w:color w:val="000000"/>
          <w:szCs w:val="24"/>
          <w:lang w:val="en-US" w:eastAsia="pt-BR"/>
        </w:rPr>
      </w:pPr>
      <w:r w:rsidRPr="008E3D20">
        <w:rPr>
          <w:rFonts w:eastAsia="Times New Roman" w:cs="Times New Roman"/>
          <w:b/>
          <w:bCs/>
          <w:i/>
          <w:iCs/>
          <w:color w:val="000000"/>
          <w:szCs w:val="24"/>
          <w:lang w:val="en-US" w:eastAsia="pt-BR"/>
        </w:rPr>
        <w:t xml:space="preserve">Would you like to comment on the research priority of _"Translation, dissemination and communication developed with all parties </w:t>
      </w:r>
      <w:proofErr w:type="gramStart"/>
      <w:r w:rsidRPr="008E3D20">
        <w:rPr>
          <w:rFonts w:eastAsia="Times New Roman" w:cs="Times New Roman"/>
          <w:b/>
          <w:bCs/>
          <w:i/>
          <w:iCs/>
          <w:color w:val="000000"/>
          <w:szCs w:val="24"/>
          <w:lang w:val="en-US" w:eastAsia="pt-BR"/>
        </w:rPr>
        <w:t>involved"</w:t>
      </w:r>
      <w:proofErr w:type="gramEnd"/>
    </w:p>
    <w:p w14:paraId="39469F09"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Highly relevant because it enhances co-production.</w:t>
      </w:r>
      <w:r w:rsidRPr="008E3D20">
        <w:rPr>
          <w:lang w:val="en-US"/>
        </w:rPr>
        <w:t>"</w:t>
      </w:r>
    </w:p>
    <w:p w14:paraId="654FF68E"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 don't really think this is research.</w:t>
      </w:r>
      <w:r w:rsidRPr="008E3D20">
        <w:rPr>
          <w:lang w:val="en-US"/>
        </w:rPr>
        <w:t>"</w:t>
      </w:r>
    </w:p>
    <w:p w14:paraId="47B2A111"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proofErr w:type="spellStart"/>
      <w:r w:rsidRPr="008E3D20">
        <w:rPr>
          <w:rFonts w:eastAsia="Times New Roman" w:cs="Times New Roman"/>
          <w:color w:val="000000"/>
          <w:szCs w:val="24"/>
          <w:lang w:val="en-US" w:eastAsia="pt-BR"/>
        </w:rPr>
        <w:t>Its</w:t>
      </w:r>
      <w:proofErr w:type="spellEnd"/>
      <w:r w:rsidRPr="008E3D20">
        <w:rPr>
          <w:rFonts w:eastAsia="Times New Roman" w:cs="Times New Roman"/>
          <w:color w:val="000000"/>
          <w:szCs w:val="24"/>
          <w:lang w:val="en-US" w:eastAsia="pt-BR"/>
        </w:rPr>
        <w:t xml:space="preserve"> not clear to me what the research question or objective is </w:t>
      </w:r>
      <w:proofErr w:type="gramStart"/>
      <w:r w:rsidRPr="008E3D20">
        <w:rPr>
          <w:rFonts w:eastAsia="Times New Roman" w:cs="Times New Roman"/>
          <w:color w:val="000000"/>
          <w:szCs w:val="24"/>
          <w:lang w:val="en-US" w:eastAsia="pt-BR"/>
        </w:rPr>
        <w:t>here</w:t>
      </w:r>
      <w:proofErr w:type="gramEnd"/>
      <w:r w:rsidRPr="008E3D20">
        <w:rPr>
          <w:lang w:val="en-US"/>
        </w:rPr>
        <w:t>"</w:t>
      </w:r>
    </w:p>
    <w:p w14:paraId="2AD9F034"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lastRenderedPageBreak/>
        <w:t>"</w:t>
      </w:r>
      <w:r w:rsidRPr="008E3D20">
        <w:rPr>
          <w:rFonts w:eastAsia="Times New Roman" w:cs="Times New Roman"/>
          <w:color w:val="000000"/>
          <w:szCs w:val="24"/>
          <w:lang w:val="en-US" w:eastAsia="pt-BR"/>
        </w:rPr>
        <w:t>No</w:t>
      </w:r>
      <w:r w:rsidRPr="008E3D20">
        <w:rPr>
          <w:lang w:val="en-US"/>
        </w:rPr>
        <w:t>"</w:t>
      </w:r>
    </w:p>
    <w:p w14:paraId="05E0CB5E"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 think this research priority is difficult to interpret. Translation, </w:t>
      </w:r>
      <w:proofErr w:type="gramStart"/>
      <w:r w:rsidRPr="008E3D20">
        <w:rPr>
          <w:rFonts w:eastAsia="Times New Roman" w:cs="Times New Roman"/>
          <w:color w:val="000000"/>
          <w:szCs w:val="24"/>
          <w:lang w:val="en-US" w:eastAsia="pt-BR"/>
        </w:rPr>
        <w:t>dissemination</w:t>
      </w:r>
      <w:proofErr w:type="gramEnd"/>
      <w:r w:rsidRPr="008E3D20">
        <w:rPr>
          <w:rFonts w:eastAsia="Times New Roman" w:cs="Times New Roman"/>
          <w:color w:val="000000"/>
          <w:szCs w:val="24"/>
          <w:lang w:val="en-US" w:eastAsia="pt-BR"/>
        </w:rPr>
        <w:t xml:space="preserve"> and communication of what? and to which group?</w:t>
      </w:r>
      <w:r w:rsidRPr="008E3D20">
        <w:rPr>
          <w:lang w:val="en-US"/>
        </w:rPr>
        <w:t>"</w:t>
      </w:r>
    </w:p>
    <w:p w14:paraId="1BE68BC6"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Can a therapeutic alliance be made virtually?  Based on my clinical experiences it most definitely can.  The patient introduces me to their family, pets, shows me their house etc.  It has been better than I expected.  however, patients who choose virtual may be more comfortable in their house and/or more comfortable with technology.</w:t>
      </w:r>
      <w:r w:rsidRPr="008E3D20">
        <w:rPr>
          <w:lang w:val="en-US"/>
        </w:rPr>
        <w:t>"</w:t>
      </w:r>
    </w:p>
    <w:p w14:paraId="768CEE5D"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17A151E9"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22D00F52"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22E86EB2" w14:textId="77777777" w:rsidR="008E3D20" w:rsidRPr="008E3D20" w:rsidRDefault="008E3D20" w:rsidP="008E3D20">
      <w:pPr>
        <w:pStyle w:val="PargrafodaLista"/>
        <w:numPr>
          <w:ilvl w:val="0"/>
          <w:numId w:val="9"/>
        </w:numPr>
        <w:spacing w:before="160" w:line="360" w:lineRule="auto"/>
        <w:rPr>
          <w:lang w:val="en-US"/>
        </w:rPr>
      </w:pPr>
      <w:r w:rsidRPr="008E3D20">
        <w:rPr>
          <w:lang w:val="en-US"/>
        </w:rPr>
        <w:t>"</w:t>
      </w:r>
      <w:proofErr w:type="gramStart"/>
      <w:r w:rsidRPr="008E3D20">
        <w:rPr>
          <w:rFonts w:eastAsia="Times New Roman" w:cs="Times New Roman"/>
          <w:color w:val="000000"/>
          <w:szCs w:val="24"/>
          <w:lang w:val="en-US" w:eastAsia="pt-BR"/>
        </w:rPr>
        <w:t>Yes it is</w:t>
      </w:r>
      <w:proofErr w:type="gramEnd"/>
      <w:r w:rsidRPr="008E3D20">
        <w:rPr>
          <w:rFonts w:eastAsia="Times New Roman" w:cs="Times New Roman"/>
          <w:color w:val="000000"/>
          <w:szCs w:val="24"/>
          <w:lang w:val="en-US" w:eastAsia="pt-BR"/>
        </w:rPr>
        <w:t xml:space="preserve"> important</w:t>
      </w:r>
      <w:r w:rsidRPr="008E3D20">
        <w:rPr>
          <w:lang w:val="en-US"/>
        </w:rPr>
        <w:t>"</w:t>
      </w:r>
    </w:p>
    <w:p w14:paraId="49EB5517"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If there are lessons to be learned it is important that they are communicated</w:t>
      </w:r>
      <w:r w:rsidRPr="008E3D20">
        <w:rPr>
          <w:lang w:val="en-US"/>
        </w:rPr>
        <w:t>"</w:t>
      </w:r>
    </w:p>
    <w:p w14:paraId="642C368F"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NA</w:t>
      </w:r>
      <w:r w:rsidRPr="008E3D20">
        <w:rPr>
          <w:lang w:val="en-US"/>
        </w:rPr>
        <w:t>"</w:t>
      </w:r>
    </w:p>
    <w:p w14:paraId="0F35F8AC"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This is a very under studied area especially for MS diseases.   One of the big </w:t>
      </w:r>
      <w:proofErr w:type="gramStart"/>
      <w:r w:rsidRPr="008E3D20">
        <w:rPr>
          <w:rFonts w:eastAsia="Times New Roman" w:cs="Times New Roman"/>
          <w:color w:val="000000"/>
          <w:szCs w:val="24"/>
          <w:lang w:val="en-US" w:eastAsia="pt-BR"/>
        </w:rPr>
        <w:t>problem</w:t>
      </w:r>
      <w:proofErr w:type="gramEnd"/>
      <w:r w:rsidRPr="008E3D20">
        <w:rPr>
          <w:rFonts w:eastAsia="Times New Roman" w:cs="Times New Roman"/>
          <w:color w:val="000000"/>
          <w:szCs w:val="24"/>
          <w:lang w:val="en-US" w:eastAsia="pt-BR"/>
        </w:rPr>
        <w:t xml:space="preserve"> is that while there are interventions that are evidenced base, been shown to be effective in clinical trials, there are few funding sources to allow for dissemination.   These need to be built into payor system and a study done on why there is so much resistance.</w:t>
      </w:r>
      <w:r w:rsidRPr="008E3D20">
        <w:rPr>
          <w:lang w:val="en-US"/>
        </w:rPr>
        <w:t>"</w:t>
      </w:r>
    </w:p>
    <w:p w14:paraId="2491A777"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 believe in integrated KT therefore it should be happening at the </w:t>
      </w:r>
      <w:proofErr w:type="gramStart"/>
      <w:r w:rsidRPr="008E3D20">
        <w:rPr>
          <w:rFonts w:eastAsia="Times New Roman" w:cs="Times New Roman"/>
          <w:color w:val="000000"/>
          <w:szCs w:val="24"/>
          <w:lang w:val="en-US" w:eastAsia="pt-BR"/>
        </w:rPr>
        <w:t>beginning</w:t>
      </w:r>
      <w:proofErr w:type="gramEnd"/>
      <w:r w:rsidRPr="008E3D20">
        <w:rPr>
          <w:lang w:val="en-US"/>
        </w:rPr>
        <w:t>"</w:t>
      </w:r>
    </w:p>
    <w:p w14:paraId="02D256ED"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Including patients is very important in both the research and in the translation.</w:t>
      </w:r>
      <w:r w:rsidRPr="008E3D20">
        <w:rPr>
          <w:lang w:val="en-US"/>
        </w:rPr>
        <w:t>"</w:t>
      </w:r>
    </w:p>
    <w:p w14:paraId="5A5D7BA4"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4F5D2F9A"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It is of high importance, but you need to focus on what works before you need to </w:t>
      </w:r>
      <w:proofErr w:type="spellStart"/>
      <w:r w:rsidRPr="008E3D20">
        <w:rPr>
          <w:rFonts w:eastAsia="Times New Roman" w:cs="Times New Roman"/>
          <w:color w:val="000000"/>
          <w:szCs w:val="24"/>
          <w:lang w:val="en-US" w:eastAsia="pt-BR"/>
        </w:rPr>
        <w:t>prioritise</w:t>
      </w:r>
      <w:proofErr w:type="spellEnd"/>
      <w:r w:rsidRPr="008E3D20">
        <w:rPr>
          <w:rFonts w:eastAsia="Times New Roman" w:cs="Times New Roman"/>
          <w:color w:val="000000"/>
          <w:szCs w:val="24"/>
          <w:lang w:val="en-US" w:eastAsia="pt-BR"/>
        </w:rPr>
        <w:t xml:space="preserve"> communication strategy and research translation.</w:t>
      </w:r>
      <w:r w:rsidRPr="008E3D20">
        <w:rPr>
          <w:lang w:val="en-US"/>
        </w:rPr>
        <w:t>"</w:t>
      </w:r>
    </w:p>
    <w:p w14:paraId="44F7FC70"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This is very important to ensure that the needs, expectations and competencies of all parties are considered and addressed, otherwise resources could be wasted on inappropriate </w:t>
      </w:r>
      <w:proofErr w:type="spellStart"/>
      <w:r w:rsidRPr="008E3D20">
        <w:rPr>
          <w:rFonts w:eastAsia="Times New Roman" w:cs="Times New Roman"/>
          <w:color w:val="000000"/>
          <w:szCs w:val="24"/>
          <w:lang w:val="en-US" w:eastAsia="pt-BR"/>
        </w:rPr>
        <w:t>programmes</w:t>
      </w:r>
      <w:proofErr w:type="spellEnd"/>
      <w:r w:rsidRPr="008E3D20">
        <w:rPr>
          <w:rFonts w:eastAsia="Times New Roman" w:cs="Times New Roman"/>
          <w:color w:val="000000"/>
          <w:szCs w:val="24"/>
          <w:lang w:val="en-US" w:eastAsia="pt-BR"/>
        </w:rPr>
        <w:t xml:space="preserve"> that are not sustainable.</w:t>
      </w:r>
      <w:r w:rsidRPr="008E3D20">
        <w:rPr>
          <w:lang w:val="en-US"/>
        </w:rPr>
        <w:t>"</w:t>
      </w:r>
    </w:p>
    <w:p w14:paraId="789C3830"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1C249209"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There needs to be much more work attempted in the co-design space, where our patients are advocating for the benefits and needs of telehealth as part of their care. Many MSK telehealth studies that have been published in response to COVID-19 have completed ignored the patient perspective, used simple survey techniques that have not captured the depth of their experience, and not involved the consumer in the development and interpretation of results. We also need to think about different ways </w:t>
      </w:r>
      <w:r w:rsidRPr="008E3D20">
        <w:rPr>
          <w:rFonts w:eastAsia="Times New Roman" w:cs="Times New Roman"/>
          <w:color w:val="000000"/>
          <w:szCs w:val="24"/>
          <w:lang w:val="en-US" w:eastAsia="pt-BR"/>
        </w:rPr>
        <w:lastRenderedPageBreak/>
        <w:t>to disseminate results (outside of a manuscript or conference) that can reach the hearts &amp; minds of our patients so that they can make informed choices about their care, instead of having to entirely rely on their clinicians' opinion.</w:t>
      </w:r>
      <w:r w:rsidRPr="008E3D20">
        <w:rPr>
          <w:lang w:val="en-US"/>
        </w:rPr>
        <w:t>"</w:t>
      </w:r>
    </w:p>
    <w:p w14:paraId="42031BD7"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Not specific to eHealth</w:t>
      </w:r>
      <w:r w:rsidRPr="008E3D20">
        <w:rPr>
          <w:lang w:val="en-US"/>
        </w:rPr>
        <w:t>"</w:t>
      </w:r>
    </w:p>
    <w:p w14:paraId="0C4FE645" w14:textId="77777777" w:rsidR="008E3D20" w:rsidRPr="008E3D20" w:rsidRDefault="008E3D20" w:rsidP="008E3D20">
      <w:pPr>
        <w:pStyle w:val="PargrafodaLista"/>
        <w:numPr>
          <w:ilvl w:val="0"/>
          <w:numId w:val="9"/>
        </w:numPr>
        <w:spacing w:before="160" w:line="360" w:lineRule="auto"/>
        <w:rPr>
          <w:lang w:val="en-US"/>
        </w:rPr>
      </w:pPr>
      <w:r w:rsidRPr="008E3D20">
        <w:rPr>
          <w:lang w:val="en-US"/>
        </w:rPr>
        <w:t>"</w:t>
      </w:r>
      <w:r w:rsidRPr="008E3D20">
        <w:rPr>
          <w:rFonts w:eastAsia="Times New Roman" w:cs="Times New Roman"/>
          <w:color w:val="000000"/>
          <w:szCs w:val="24"/>
          <w:lang w:val="en-US" w:eastAsia="pt-BR"/>
        </w:rPr>
        <w:t>appropriate</w:t>
      </w:r>
      <w:r w:rsidRPr="008E3D20">
        <w:rPr>
          <w:lang w:val="en-US"/>
        </w:rPr>
        <w:t>"</w:t>
      </w:r>
    </w:p>
    <w:p w14:paraId="70418C67"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"No"</w:t>
      </w:r>
    </w:p>
    <w:p w14:paraId="1DB4331F"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 comments</w:t>
      </w:r>
      <w:r w:rsidRPr="008E3D20">
        <w:rPr>
          <w:lang w:val="en-US"/>
        </w:rPr>
        <w:t>"</w:t>
      </w:r>
    </w:p>
    <w:p w14:paraId="2519EEBA"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Evidence-based translation, dissemination, and communication</w:t>
      </w:r>
      <w:r w:rsidRPr="008E3D20">
        <w:rPr>
          <w:lang w:val="en-US"/>
        </w:rPr>
        <w:t>"</w:t>
      </w:r>
    </w:p>
    <w:p w14:paraId="6EE80D77"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This could be defined more specifically. Perhaps translation, dissemination and communication of impact of telehealth on management of </w:t>
      </w:r>
      <w:proofErr w:type="spellStart"/>
      <w:r w:rsidRPr="008E3D20">
        <w:rPr>
          <w:rFonts w:eastAsia="Times New Roman" w:cs="Times New Roman"/>
          <w:color w:val="000000"/>
          <w:szCs w:val="24"/>
          <w:lang w:val="en-US" w:eastAsia="pt-BR"/>
        </w:rPr>
        <w:t>msk</w:t>
      </w:r>
      <w:proofErr w:type="spellEnd"/>
      <w:r w:rsidRPr="008E3D20">
        <w:rPr>
          <w:rFonts w:eastAsia="Times New Roman" w:cs="Times New Roman"/>
          <w:color w:val="000000"/>
          <w:szCs w:val="24"/>
          <w:lang w:val="en-US" w:eastAsia="pt-BR"/>
        </w:rPr>
        <w:t xml:space="preserve"> conditions should be ensured with input from patients and health team </w:t>
      </w:r>
      <w:proofErr w:type="gramStart"/>
      <w:r w:rsidRPr="008E3D20">
        <w:rPr>
          <w:rFonts w:eastAsia="Times New Roman" w:cs="Times New Roman"/>
          <w:color w:val="000000"/>
          <w:szCs w:val="24"/>
          <w:lang w:val="en-US" w:eastAsia="pt-BR"/>
        </w:rPr>
        <w:t>members</w:t>
      </w:r>
      <w:proofErr w:type="gramEnd"/>
      <w:r w:rsidRPr="008E3D20">
        <w:rPr>
          <w:rFonts w:eastAsia="Times New Roman" w:cs="Times New Roman"/>
          <w:color w:val="000000"/>
          <w:szCs w:val="24"/>
          <w:lang w:val="en-US" w:eastAsia="pt-BR"/>
        </w:rPr>
        <w:t>"</w:t>
      </w:r>
    </w:p>
    <w:p w14:paraId="57597B66" w14:textId="77777777" w:rsidR="008E3D20" w:rsidRPr="008E3D20" w:rsidRDefault="008E3D20" w:rsidP="008E3D20">
      <w:pPr>
        <w:pStyle w:val="PargrafodaLista"/>
        <w:numPr>
          <w:ilvl w:val="0"/>
          <w:numId w:val="9"/>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None</w:t>
      </w:r>
      <w:r w:rsidRPr="008E3D20">
        <w:rPr>
          <w:lang w:val="en-US"/>
        </w:rPr>
        <w:t>"</w:t>
      </w:r>
    </w:p>
    <w:p w14:paraId="1EDFEAEC" w14:textId="77777777" w:rsidR="008E3D20" w:rsidRPr="008E3D20" w:rsidRDefault="008E3D20" w:rsidP="008E3D20">
      <w:pPr>
        <w:spacing w:before="160" w:line="360" w:lineRule="auto"/>
        <w:rPr>
          <w:rFonts w:eastAsia="Times New Roman" w:cs="Times New Roman"/>
          <w:b/>
          <w:bCs/>
          <w:i/>
          <w:iCs/>
          <w:color w:val="000000"/>
          <w:szCs w:val="24"/>
          <w:lang w:val="en-US" w:eastAsia="pt-BR"/>
        </w:rPr>
      </w:pPr>
      <w:r w:rsidRPr="008E3D20">
        <w:rPr>
          <w:rFonts w:eastAsia="Times New Roman" w:cs="Times New Roman"/>
          <w:b/>
          <w:bCs/>
          <w:i/>
          <w:iCs/>
          <w:color w:val="000000"/>
          <w:szCs w:val="24"/>
          <w:lang w:val="en-US" w:eastAsia="pt-BR"/>
        </w:rPr>
        <w:t xml:space="preserve">Would you like to comment on the research priority of _"Development and testing of innovative business models to support the delivery of telehealth in musculoskeletal </w:t>
      </w:r>
      <w:proofErr w:type="gramStart"/>
      <w:r w:rsidRPr="008E3D20">
        <w:rPr>
          <w:rFonts w:eastAsia="Times New Roman" w:cs="Times New Roman"/>
          <w:b/>
          <w:bCs/>
          <w:i/>
          <w:iCs/>
          <w:color w:val="000000"/>
          <w:szCs w:val="24"/>
          <w:lang w:val="en-US" w:eastAsia="pt-BR"/>
        </w:rPr>
        <w:t>conditions"</w:t>
      </w:r>
      <w:proofErr w:type="gramEnd"/>
    </w:p>
    <w:p w14:paraId="0F4424AC"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443F9228"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Little experience of reimbursement systems. There are healthcare systems outside the US!</w:t>
      </w:r>
      <w:r w:rsidRPr="008E3D20">
        <w:rPr>
          <w:lang w:val="en-US"/>
        </w:rPr>
        <w:t>"</w:t>
      </w:r>
    </w:p>
    <w:p w14:paraId="55D6E0CC"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2F7ACAE7"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Business word should be </w:t>
      </w:r>
      <w:proofErr w:type="gramStart"/>
      <w:r w:rsidRPr="008E3D20">
        <w:rPr>
          <w:rFonts w:eastAsia="Times New Roman" w:cs="Times New Roman"/>
          <w:color w:val="000000"/>
          <w:szCs w:val="24"/>
          <w:lang w:val="en-US" w:eastAsia="pt-BR"/>
        </w:rPr>
        <w:t>deleted</w:t>
      </w:r>
      <w:proofErr w:type="gramEnd"/>
      <w:r w:rsidRPr="008E3D20">
        <w:rPr>
          <w:lang w:val="en-US"/>
        </w:rPr>
        <w:t>"</w:t>
      </w:r>
    </w:p>
    <w:p w14:paraId="14C6BCC3"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The development of business models seems, at least to me, not to be research related, and therefore can't be a research priority - unless we are defining research priorities very broadly to include market research, for example.</w:t>
      </w:r>
      <w:r w:rsidRPr="008E3D20">
        <w:rPr>
          <w:lang w:val="en-US"/>
        </w:rPr>
        <w:t>"</w:t>
      </w:r>
    </w:p>
    <w:p w14:paraId="27444B33"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Models for long-term sustainability of interventions is a key challenge - researchers develop and evaluate helpful interventions but the interventions often languish in universities because there is no system (a) to make them widely available or (b) to keep the content updated.</w:t>
      </w:r>
      <w:r w:rsidRPr="008E3D20">
        <w:rPr>
          <w:lang w:val="en-US"/>
        </w:rPr>
        <w:t>"</w:t>
      </w:r>
    </w:p>
    <w:p w14:paraId="0205AC83"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2EB7CDEC" w14:textId="77777777" w:rsidR="008E3D20" w:rsidRPr="008E3D20" w:rsidRDefault="008E3D20" w:rsidP="008E3D20">
      <w:pPr>
        <w:pStyle w:val="PargrafodaLista"/>
        <w:numPr>
          <w:ilvl w:val="0"/>
          <w:numId w:val="10"/>
        </w:numPr>
        <w:spacing w:before="160" w:line="360" w:lineRule="auto"/>
        <w:rPr>
          <w:lang w:val="en-US"/>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5C639048"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rFonts w:eastAsia="Times New Roman" w:cs="Times New Roman"/>
          <w:color w:val="000000"/>
          <w:szCs w:val="24"/>
          <w:lang w:val="en-US" w:eastAsia="pt-BR"/>
        </w:rPr>
        <w:t>"No</w:t>
      </w:r>
      <w:r w:rsidRPr="008E3D20">
        <w:rPr>
          <w:lang w:val="en-US"/>
        </w:rPr>
        <w:t xml:space="preserve"> "</w:t>
      </w:r>
    </w:p>
    <w:p w14:paraId="72A2F7D0"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Innovations are ever important factor."</w:t>
      </w:r>
    </w:p>
    <w:p w14:paraId="7109E8B6"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eastAsia="pt-BR"/>
        </w:rPr>
      </w:pPr>
      <w:r w:rsidRPr="008E3D20">
        <w:t>"</w:t>
      </w:r>
      <w:r w:rsidRPr="008E3D20">
        <w:rPr>
          <w:rFonts w:eastAsia="Times New Roman" w:cs="Times New Roman"/>
          <w:color w:val="000000"/>
          <w:szCs w:val="24"/>
          <w:lang w:eastAsia="pt-BR"/>
        </w:rPr>
        <w:t xml:space="preserve">importante para centros de </w:t>
      </w:r>
      <w:proofErr w:type="spellStart"/>
      <w:r w:rsidRPr="008E3D20">
        <w:rPr>
          <w:rFonts w:eastAsia="Times New Roman" w:cs="Times New Roman"/>
          <w:color w:val="000000"/>
          <w:szCs w:val="24"/>
          <w:lang w:eastAsia="pt-BR"/>
        </w:rPr>
        <w:t>salud</w:t>
      </w:r>
      <w:proofErr w:type="spellEnd"/>
      <w:r w:rsidRPr="008E3D20">
        <w:rPr>
          <w:rFonts w:eastAsia="Times New Roman" w:cs="Times New Roman"/>
          <w:color w:val="000000"/>
          <w:szCs w:val="24"/>
          <w:lang w:eastAsia="pt-BR"/>
        </w:rPr>
        <w:t>, no para clínicos</w:t>
      </w:r>
      <w:r w:rsidRPr="008E3D20">
        <w:t>"</w:t>
      </w:r>
    </w:p>
    <w:p w14:paraId="24317B97"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Often technology and innovations move and develop faster in business </w:t>
      </w:r>
      <w:proofErr w:type="gramStart"/>
      <w:r w:rsidRPr="008E3D20">
        <w:rPr>
          <w:rFonts w:eastAsia="Times New Roman" w:cs="Times New Roman"/>
          <w:color w:val="000000"/>
          <w:szCs w:val="24"/>
          <w:lang w:val="en-US" w:eastAsia="pt-BR"/>
        </w:rPr>
        <w:t>settings</w:t>
      </w:r>
      <w:proofErr w:type="gramEnd"/>
      <w:r w:rsidRPr="008E3D20">
        <w:rPr>
          <w:lang w:val="en-US"/>
        </w:rPr>
        <w:t>"</w:t>
      </w:r>
    </w:p>
    <w:p w14:paraId="195F11DF"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lastRenderedPageBreak/>
        <w:t>"</w:t>
      </w:r>
      <w:proofErr w:type="gramStart"/>
      <w:r w:rsidRPr="008E3D20">
        <w:rPr>
          <w:rFonts w:eastAsia="Times New Roman" w:cs="Times New Roman"/>
          <w:color w:val="000000"/>
          <w:szCs w:val="24"/>
          <w:lang w:val="en-US" w:eastAsia="pt-BR"/>
        </w:rPr>
        <w:t>without</w:t>
      </w:r>
      <w:proofErr w:type="gramEnd"/>
      <w:r w:rsidRPr="008E3D20">
        <w:rPr>
          <w:rFonts w:eastAsia="Times New Roman" w:cs="Times New Roman"/>
          <w:color w:val="000000"/>
          <w:szCs w:val="24"/>
          <w:lang w:val="en-US" w:eastAsia="pt-BR"/>
        </w:rPr>
        <w:t xml:space="preserve"> sustainable business models we are never going to get clinicians on board</w:t>
      </w:r>
      <w:r w:rsidRPr="008E3D20">
        <w:rPr>
          <w:lang w:val="en-US"/>
        </w:rPr>
        <w:t>"</w:t>
      </w:r>
    </w:p>
    <w:p w14:paraId="6F3D4C75"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NA</w:t>
      </w:r>
      <w:r w:rsidRPr="008E3D20">
        <w:rPr>
          <w:lang w:val="en-US"/>
        </w:rPr>
        <w:t>"</w:t>
      </w:r>
    </w:p>
    <w:p w14:paraId="1DAB2A67"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see</w:t>
      </w:r>
      <w:proofErr w:type="gramEnd"/>
      <w:r w:rsidRPr="008E3D20">
        <w:rPr>
          <w:rFonts w:eastAsia="Times New Roman" w:cs="Times New Roman"/>
          <w:color w:val="000000"/>
          <w:szCs w:val="24"/>
          <w:lang w:val="en-US" w:eastAsia="pt-BR"/>
        </w:rPr>
        <w:t xml:space="preserve"> comment above.   I am not sure we need more </w:t>
      </w:r>
      <w:proofErr w:type="gramStart"/>
      <w:r w:rsidRPr="008E3D20">
        <w:rPr>
          <w:rFonts w:eastAsia="Times New Roman" w:cs="Times New Roman"/>
          <w:color w:val="000000"/>
          <w:szCs w:val="24"/>
          <w:lang w:val="en-US" w:eastAsia="pt-BR"/>
        </w:rPr>
        <w:t>study,</w:t>
      </w:r>
      <w:proofErr w:type="gramEnd"/>
      <w:r w:rsidRPr="008E3D20">
        <w:rPr>
          <w:rFonts w:eastAsia="Times New Roman" w:cs="Times New Roman"/>
          <w:color w:val="000000"/>
          <w:szCs w:val="24"/>
          <w:lang w:val="en-US" w:eastAsia="pt-BR"/>
        </w:rPr>
        <w:t xml:space="preserve"> we may need much more advocacy</w:t>
      </w:r>
      <w:r w:rsidRPr="008E3D20">
        <w:rPr>
          <w:lang w:val="en-US"/>
        </w:rPr>
        <w:t>"</w:t>
      </w:r>
    </w:p>
    <w:p w14:paraId="4A867BAC"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24434F8D"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Really relevant for implementation, but the research on what works well is higher/first </w:t>
      </w:r>
      <w:proofErr w:type="gramStart"/>
      <w:r w:rsidRPr="008E3D20">
        <w:rPr>
          <w:rFonts w:eastAsia="Times New Roman" w:cs="Times New Roman"/>
          <w:color w:val="000000"/>
          <w:szCs w:val="24"/>
          <w:lang w:val="en-US" w:eastAsia="pt-BR"/>
        </w:rPr>
        <w:t>priority</w:t>
      </w:r>
      <w:proofErr w:type="gramEnd"/>
      <w:r w:rsidRPr="008E3D20">
        <w:rPr>
          <w:lang w:val="en-US"/>
        </w:rPr>
        <w:t>"</w:t>
      </w:r>
    </w:p>
    <w:p w14:paraId="454F9470"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Very important, especially in lower income/ resourced countries where data and communication technologies costs are expensive. Community based "hubs" such as a room in the local library/ clinic equipped with the technology to attend specialist care or follow up for those who do not have the resources to use tele </w:t>
      </w:r>
      <w:proofErr w:type="gramStart"/>
      <w:r w:rsidRPr="008E3D20">
        <w:rPr>
          <w:rFonts w:eastAsia="Times New Roman" w:cs="Times New Roman"/>
          <w:color w:val="000000"/>
          <w:szCs w:val="24"/>
          <w:lang w:val="en-US" w:eastAsia="pt-BR"/>
        </w:rPr>
        <w:t>services</w:t>
      </w:r>
      <w:proofErr w:type="gramEnd"/>
      <w:r w:rsidRPr="008E3D20">
        <w:rPr>
          <w:lang w:val="en-US"/>
        </w:rPr>
        <w:t>"</w:t>
      </w:r>
    </w:p>
    <w:p w14:paraId="18FE59B7"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70C490D4"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Particularly within the public health sector, we need to continue to look at care models using remote monitoring / asynchronous mediums to reduce the need for direct patient care (to manage/support waitlists), while still achieving similar outcomes and pushing for a focus on active participation and self-management strategies, particularly for chronic MSK conditions.</w:t>
      </w:r>
      <w:r w:rsidRPr="008E3D20">
        <w:rPr>
          <w:lang w:val="en-US"/>
        </w:rPr>
        <w:t>"</w:t>
      </w:r>
    </w:p>
    <w:p w14:paraId="3FF4FC91"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appropriate</w:t>
      </w:r>
      <w:proofErr w:type="gramEnd"/>
      <w:r w:rsidRPr="008E3D20">
        <w:rPr>
          <w:rFonts w:eastAsia="Times New Roman" w:cs="Times New Roman"/>
          <w:color w:val="000000"/>
          <w:szCs w:val="24"/>
          <w:lang w:val="en-US" w:eastAsia="pt-BR"/>
        </w:rPr>
        <w:t>.</w:t>
      </w:r>
      <w:r w:rsidRPr="008E3D20">
        <w:rPr>
          <w:lang w:val="en-US"/>
        </w:rPr>
        <w:t>"</w:t>
      </w:r>
    </w:p>
    <w:p w14:paraId="348A21B7"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23C378F"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Innovation is key to sustainability and better </w:t>
      </w:r>
      <w:proofErr w:type="gramStart"/>
      <w:r w:rsidRPr="008E3D20">
        <w:rPr>
          <w:rFonts w:eastAsia="Times New Roman" w:cs="Times New Roman"/>
          <w:color w:val="000000"/>
          <w:szCs w:val="24"/>
          <w:lang w:val="en-US" w:eastAsia="pt-BR"/>
        </w:rPr>
        <w:t>results</w:t>
      </w:r>
      <w:proofErr w:type="gramEnd"/>
      <w:r w:rsidRPr="008E3D20">
        <w:rPr>
          <w:lang w:val="en-US"/>
        </w:rPr>
        <w:t>"</w:t>
      </w:r>
    </w:p>
    <w:p w14:paraId="4B2C26C4"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This needs to happen across healthcare.</w:t>
      </w:r>
      <w:r w:rsidRPr="008E3D20">
        <w:rPr>
          <w:lang w:val="en-US"/>
        </w:rPr>
        <w:t>"</w:t>
      </w:r>
    </w:p>
    <w:p w14:paraId="77D8016B"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proofErr w:type="spellStart"/>
      <w:r w:rsidRPr="008E3D20">
        <w:rPr>
          <w:lang w:val="en-US"/>
        </w:rPr>
        <w:t>i</w:t>
      </w:r>
      <w:proofErr w:type="spellEnd"/>
      <w:r w:rsidRPr="008E3D20">
        <w:rPr>
          <w:lang w:val="en-US"/>
        </w:rPr>
        <w:t xml:space="preserve"> don't like the use of business model. One aspect of it is service delivery which is widely accepted </w:t>
      </w:r>
      <w:proofErr w:type="gramStart"/>
      <w:r w:rsidRPr="008E3D20">
        <w:rPr>
          <w:lang w:val="en-US"/>
        </w:rPr>
        <w:t>term</w:t>
      </w:r>
      <w:proofErr w:type="gramEnd"/>
      <w:r w:rsidRPr="008E3D20">
        <w:rPr>
          <w:lang w:val="en-US"/>
        </w:rPr>
        <w:t>"</w:t>
      </w:r>
    </w:p>
    <w:p w14:paraId="34BB6C5E" w14:textId="77777777" w:rsidR="008E3D20" w:rsidRPr="008E3D20" w:rsidRDefault="008E3D20" w:rsidP="008E3D20">
      <w:pPr>
        <w:pStyle w:val="PargrafodaLista"/>
        <w:numPr>
          <w:ilvl w:val="0"/>
          <w:numId w:val="10"/>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None</w:t>
      </w:r>
      <w:r w:rsidRPr="008E3D20">
        <w:rPr>
          <w:lang w:val="en-US"/>
        </w:rPr>
        <w:t>"</w:t>
      </w:r>
    </w:p>
    <w:p w14:paraId="15392DCA" w14:textId="77777777" w:rsidR="008E3D20" w:rsidRPr="008E3D20" w:rsidRDefault="008E3D20" w:rsidP="008E3D20">
      <w:pPr>
        <w:spacing w:before="160" w:line="360" w:lineRule="auto"/>
        <w:rPr>
          <w:rFonts w:eastAsia="Times New Roman" w:cs="Times New Roman"/>
          <w:b/>
          <w:bCs/>
          <w:i/>
          <w:iCs/>
          <w:color w:val="000000"/>
          <w:szCs w:val="24"/>
          <w:lang w:val="en-US" w:eastAsia="pt-BR"/>
        </w:rPr>
      </w:pPr>
      <w:r w:rsidRPr="008E3D20">
        <w:rPr>
          <w:rFonts w:eastAsia="Times New Roman" w:cs="Times New Roman"/>
          <w:b/>
          <w:bCs/>
          <w:i/>
          <w:iCs/>
          <w:color w:val="000000"/>
          <w:szCs w:val="24"/>
          <w:lang w:val="en-US" w:eastAsia="pt-BR"/>
        </w:rPr>
        <w:t xml:space="preserve">Would you like to comment on the research priority of _"The role of organizations and advisory boards in supporting the use of evidence-based telehealth in musculoskeletal </w:t>
      </w:r>
      <w:proofErr w:type="gramStart"/>
      <w:r w:rsidRPr="008E3D20">
        <w:rPr>
          <w:rFonts w:eastAsia="Times New Roman" w:cs="Times New Roman"/>
          <w:b/>
          <w:bCs/>
          <w:i/>
          <w:iCs/>
          <w:color w:val="000000"/>
          <w:szCs w:val="24"/>
          <w:lang w:val="en-US" w:eastAsia="pt-BR"/>
        </w:rPr>
        <w:t>conditions"</w:t>
      </w:r>
      <w:proofErr w:type="gramEnd"/>
    </w:p>
    <w:p w14:paraId="4D9E577A"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4E8ECCE5" w14:textId="77777777" w:rsidR="008E3D20" w:rsidRPr="008E3D20" w:rsidRDefault="008E3D20" w:rsidP="008E3D20">
      <w:pPr>
        <w:pStyle w:val="PargrafodaLista"/>
        <w:numPr>
          <w:ilvl w:val="0"/>
          <w:numId w:val="11"/>
        </w:numPr>
        <w:spacing w:before="160" w:line="360" w:lineRule="auto"/>
        <w:rPr>
          <w:lang w:val="en-US"/>
        </w:rPr>
      </w:pPr>
      <w:r w:rsidRPr="008E3D20">
        <w:rPr>
          <w:lang w:val="en-US"/>
        </w:rPr>
        <w:t>"</w:t>
      </w:r>
      <w:r w:rsidRPr="008E3D20">
        <w:rPr>
          <w:rFonts w:eastAsia="Times New Roman" w:cs="Times New Roman"/>
          <w:color w:val="000000"/>
          <w:szCs w:val="24"/>
          <w:lang w:val="en-US" w:eastAsia="pt-BR"/>
        </w:rPr>
        <w:t xml:space="preserve">Few people read guidelines; fewer apply </w:t>
      </w:r>
      <w:proofErr w:type="gramStart"/>
      <w:r w:rsidRPr="008E3D20">
        <w:rPr>
          <w:rFonts w:eastAsia="Times New Roman" w:cs="Times New Roman"/>
          <w:color w:val="000000"/>
          <w:szCs w:val="24"/>
          <w:lang w:val="en-US" w:eastAsia="pt-BR"/>
        </w:rPr>
        <w:t>them</w:t>
      </w:r>
      <w:proofErr w:type="gramEnd"/>
      <w:r w:rsidRPr="008E3D20">
        <w:rPr>
          <w:lang w:val="en-US"/>
        </w:rPr>
        <w:t>"</w:t>
      </w:r>
    </w:p>
    <w:p w14:paraId="57574468"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49E8341B"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Such boards and organizations may be more influential in making interventions available (sustainable)</w:t>
      </w:r>
      <w:r w:rsidRPr="008E3D20">
        <w:rPr>
          <w:lang w:val="en-US"/>
        </w:rPr>
        <w:t>"</w:t>
      </w:r>
    </w:p>
    <w:p w14:paraId="6C23BFFB"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288E7A9"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lastRenderedPageBreak/>
        <w:t>"</w:t>
      </w:r>
      <w:r w:rsidRPr="008E3D20">
        <w:rPr>
          <w:rFonts w:eastAsia="Times New Roman" w:cs="Times New Roman"/>
          <w:color w:val="000000"/>
          <w:szCs w:val="24"/>
          <w:lang w:val="en-US" w:eastAsia="pt-BR"/>
        </w:rPr>
        <w:t>No</w:t>
      </w:r>
      <w:r w:rsidRPr="008E3D20">
        <w:rPr>
          <w:lang w:val="en-US"/>
        </w:rPr>
        <w:t>"</w:t>
      </w:r>
    </w:p>
    <w:p w14:paraId="492C1264"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ACA518F"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Evidence based practice is </w:t>
      </w:r>
      <w:proofErr w:type="gramStart"/>
      <w:r w:rsidRPr="008E3D20">
        <w:rPr>
          <w:rFonts w:eastAsia="Times New Roman" w:cs="Times New Roman"/>
          <w:color w:val="000000"/>
          <w:szCs w:val="24"/>
          <w:lang w:val="en-US" w:eastAsia="pt-BR"/>
        </w:rPr>
        <w:t>important</w:t>
      </w:r>
      <w:proofErr w:type="gramEnd"/>
      <w:r w:rsidRPr="008E3D20">
        <w:rPr>
          <w:lang w:val="en-US"/>
        </w:rPr>
        <w:t>"</w:t>
      </w:r>
    </w:p>
    <w:p w14:paraId="7EA79C82"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7F2C24F4"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If telehealth is effective, it is important that acknowledged bodies advocate the use of </w:t>
      </w:r>
      <w:proofErr w:type="gramStart"/>
      <w:r w:rsidRPr="008E3D20">
        <w:rPr>
          <w:rFonts w:eastAsia="Times New Roman" w:cs="Times New Roman"/>
          <w:color w:val="000000"/>
          <w:szCs w:val="24"/>
          <w:lang w:val="en-US" w:eastAsia="pt-BR"/>
        </w:rPr>
        <w:t>it</w:t>
      </w:r>
      <w:proofErr w:type="gramEnd"/>
      <w:r w:rsidRPr="008E3D20">
        <w:rPr>
          <w:lang w:val="en-US"/>
        </w:rPr>
        <w:t>"</w:t>
      </w:r>
    </w:p>
    <w:p w14:paraId="5B929D0D"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NA</w:t>
      </w:r>
      <w:r w:rsidRPr="008E3D20">
        <w:rPr>
          <w:lang w:val="en-US"/>
        </w:rPr>
        <w:t>"</w:t>
      </w:r>
    </w:p>
    <w:p w14:paraId="229FD1AB"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 think if this is not supported it will be hard to be successful in rural </w:t>
      </w:r>
      <w:proofErr w:type="gramStart"/>
      <w:r w:rsidRPr="008E3D20">
        <w:rPr>
          <w:rFonts w:eastAsia="Times New Roman" w:cs="Times New Roman"/>
          <w:color w:val="000000"/>
          <w:szCs w:val="24"/>
          <w:lang w:val="en-US" w:eastAsia="pt-BR"/>
        </w:rPr>
        <w:t>regions</w:t>
      </w:r>
      <w:proofErr w:type="gramEnd"/>
      <w:r w:rsidRPr="008E3D20">
        <w:rPr>
          <w:lang w:val="en-US"/>
        </w:rPr>
        <w:t>"</w:t>
      </w:r>
    </w:p>
    <w:p w14:paraId="683B4DB5"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Involvement of regulatory colleges is important, to be sure what is developed meets standards.</w:t>
      </w:r>
      <w:r w:rsidRPr="008E3D20">
        <w:rPr>
          <w:lang w:val="en-US"/>
        </w:rPr>
        <w:t>"</w:t>
      </w:r>
    </w:p>
    <w:p w14:paraId="4621089F"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p>
    <w:p w14:paraId="7C549CDE"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p>
    <w:p w14:paraId="5512DA12"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 don't think that this should necessarily be a research priority, rather work that is done at the appropriate level of government/ </w:t>
      </w:r>
      <w:proofErr w:type="spellStart"/>
      <w:r w:rsidRPr="008E3D20">
        <w:rPr>
          <w:rFonts w:eastAsia="Times New Roman" w:cs="Times New Roman"/>
          <w:color w:val="000000"/>
          <w:szCs w:val="24"/>
          <w:lang w:val="en-US" w:eastAsia="pt-BR"/>
        </w:rPr>
        <w:t>organisation</w:t>
      </w:r>
      <w:proofErr w:type="spellEnd"/>
      <w:r w:rsidRPr="008E3D20">
        <w:rPr>
          <w:rFonts w:eastAsia="Times New Roman" w:cs="Times New Roman"/>
          <w:color w:val="000000"/>
          <w:szCs w:val="24"/>
          <w:lang w:val="en-US" w:eastAsia="pt-BR"/>
        </w:rPr>
        <w:t>.</w:t>
      </w:r>
      <w:r w:rsidRPr="008E3D20">
        <w:rPr>
          <w:lang w:val="en-US"/>
        </w:rPr>
        <w:t>"</w:t>
      </w:r>
    </w:p>
    <w:p w14:paraId="4F44D442"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appropriate</w:t>
      </w:r>
      <w:r w:rsidRPr="008E3D20">
        <w:rPr>
          <w:lang w:val="en-US"/>
        </w:rPr>
        <w:t>"</w:t>
      </w:r>
    </w:p>
    <w:p w14:paraId="1E8FBB26"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 xml:space="preserve"> "</w:t>
      </w:r>
    </w:p>
    <w:p w14:paraId="0B0B6C1C"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Yes..</w:t>
      </w:r>
      <w:proofErr w:type="spellStart"/>
      <w:proofErr w:type="gramEnd"/>
      <w:r w:rsidRPr="008E3D20">
        <w:rPr>
          <w:rFonts w:eastAsia="Times New Roman" w:cs="Times New Roman"/>
          <w:color w:val="000000"/>
          <w:szCs w:val="24"/>
          <w:lang w:val="en-US" w:eastAsia="pt-BR"/>
        </w:rPr>
        <w:t>its</w:t>
      </w:r>
      <w:proofErr w:type="spellEnd"/>
      <w:r w:rsidRPr="008E3D20">
        <w:rPr>
          <w:rFonts w:eastAsia="Times New Roman" w:cs="Times New Roman"/>
          <w:color w:val="000000"/>
          <w:szCs w:val="24"/>
          <w:lang w:val="en-US" w:eastAsia="pt-BR"/>
        </w:rPr>
        <w:t xml:space="preserve"> important</w:t>
      </w:r>
      <w:r w:rsidRPr="008E3D20">
        <w:rPr>
          <w:lang w:val="en-US"/>
        </w:rPr>
        <w:t>"</w:t>
      </w:r>
    </w:p>
    <w:p w14:paraId="503F36B4" w14:textId="77777777" w:rsidR="008E3D20" w:rsidRPr="008E3D20" w:rsidRDefault="008E3D20" w:rsidP="008E3D20">
      <w:pPr>
        <w:pStyle w:val="PargrafodaLista"/>
        <w:numPr>
          <w:ilvl w:val="0"/>
          <w:numId w:val="11"/>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 like the idea of patients having a say in their care!</w:t>
      </w:r>
      <w:r w:rsidRPr="008E3D20">
        <w:rPr>
          <w:lang w:val="en-US"/>
        </w:rPr>
        <w:t>"</w:t>
      </w:r>
    </w:p>
    <w:p w14:paraId="24226AA3" w14:textId="77777777" w:rsidR="008E3D20" w:rsidRPr="008E3D20" w:rsidRDefault="008E3D20" w:rsidP="008E3D20">
      <w:pPr>
        <w:pStyle w:val="PargrafodaLista"/>
        <w:numPr>
          <w:ilvl w:val="0"/>
          <w:numId w:val="11"/>
        </w:numPr>
        <w:spacing w:before="160" w:line="360" w:lineRule="auto"/>
        <w:rPr>
          <w:lang w:val="en-US"/>
        </w:rPr>
      </w:pPr>
      <w:r w:rsidRPr="008E3D20">
        <w:rPr>
          <w:lang w:val="en-US"/>
        </w:rPr>
        <w:t>"</w:t>
      </w:r>
      <w:r w:rsidRPr="008E3D20">
        <w:rPr>
          <w:rFonts w:eastAsia="Times New Roman" w:cs="Times New Roman"/>
          <w:color w:val="000000"/>
          <w:szCs w:val="24"/>
          <w:lang w:val="en-US" w:eastAsia="pt-BR"/>
        </w:rPr>
        <w:t>None</w:t>
      </w:r>
      <w:r w:rsidRPr="008E3D20">
        <w:rPr>
          <w:lang w:val="en-US"/>
        </w:rPr>
        <w:t xml:space="preserve"> "</w:t>
      </w:r>
    </w:p>
    <w:p w14:paraId="5761C17C" w14:textId="77777777" w:rsidR="008E3D20" w:rsidRPr="008E3D20" w:rsidRDefault="008E3D20" w:rsidP="008E3D20">
      <w:pPr>
        <w:spacing w:before="160" w:line="360" w:lineRule="auto"/>
        <w:rPr>
          <w:rFonts w:eastAsia="Times New Roman" w:cs="Times New Roman"/>
          <w:b/>
          <w:bCs/>
          <w:i/>
          <w:iCs/>
          <w:color w:val="000000"/>
          <w:szCs w:val="24"/>
          <w:lang w:val="en-US" w:eastAsia="pt-BR"/>
        </w:rPr>
      </w:pPr>
      <w:r w:rsidRPr="008E3D20">
        <w:rPr>
          <w:rFonts w:eastAsia="Times New Roman" w:cs="Times New Roman"/>
          <w:b/>
          <w:bCs/>
          <w:i/>
          <w:iCs/>
          <w:color w:val="000000"/>
          <w:szCs w:val="24"/>
          <w:lang w:val="en-US" w:eastAsia="pt-BR"/>
        </w:rPr>
        <w:t xml:space="preserve">Would you like to comment on the research priority of _"New developments and advances in telehealth communication and information technologies considering predictive models and the use of artificial </w:t>
      </w:r>
      <w:proofErr w:type="gramStart"/>
      <w:r w:rsidRPr="008E3D20">
        <w:rPr>
          <w:rFonts w:eastAsia="Times New Roman" w:cs="Times New Roman"/>
          <w:b/>
          <w:bCs/>
          <w:i/>
          <w:iCs/>
          <w:color w:val="000000"/>
          <w:szCs w:val="24"/>
          <w:lang w:val="en-US" w:eastAsia="pt-BR"/>
        </w:rPr>
        <w:t>intelligence"</w:t>
      </w:r>
      <w:proofErr w:type="gramEnd"/>
    </w:p>
    <w:p w14:paraId="5C489CD1"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68B4F7E8"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Given the anomalies that can be built into AI (ethnic and cultural biases, for instance), this is an important area.</w:t>
      </w:r>
      <w:r w:rsidRPr="008E3D20">
        <w:rPr>
          <w:lang w:val="en-US"/>
        </w:rPr>
        <w:t>"</w:t>
      </w:r>
    </w:p>
    <w:p w14:paraId="01977466"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2A591CDC"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37B4F96B" w14:textId="77777777" w:rsidR="008E3D20" w:rsidRPr="008E3D20" w:rsidRDefault="008E3D20" w:rsidP="008E3D20">
      <w:pPr>
        <w:pStyle w:val="PargrafodaLista"/>
        <w:numPr>
          <w:ilvl w:val="0"/>
          <w:numId w:val="12"/>
        </w:numPr>
        <w:spacing w:before="160" w:line="360" w:lineRule="auto"/>
        <w:rPr>
          <w:lang w:val="en-US"/>
        </w:rPr>
      </w:pPr>
      <w:r w:rsidRPr="008E3D20">
        <w:rPr>
          <w:lang w:val="en-US"/>
        </w:rPr>
        <w:t>"</w:t>
      </w:r>
      <w:proofErr w:type="spellStart"/>
      <w:r w:rsidRPr="008E3D20">
        <w:rPr>
          <w:rFonts w:eastAsia="Times New Roman" w:cs="Times New Roman"/>
          <w:color w:val="000000"/>
          <w:szCs w:val="24"/>
          <w:lang w:val="en-US" w:eastAsia="pt-BR"/>
        </w:rPr>
        <w:t>Personalised</w:t>
      </w:r>
      <w:proofErr w:type="spellEnd"/>
      <w:r w:rsidRPr="008E3D20">
        <w:rPr>
          <w:rFonts w:eastAsia="Times New Roman" w:cs="Times New Roman"/>
          <w:color w:val="000000"/>
          <w:szCs w:val="24"/>
          <w:lang w:val="en-US" w:eastAsia="pt-BR"/>
        </w:rPr>
        <w:t xml:space="preserve"> </w:t>
      </w:r>
      <w:proofErr w:type="gramStart"/>
      <w:r w:rsidRPr="008E3D20">
        <w:rPr>
          <w:rFonts w:eastAsia="Times New Roman" w:cs="Times New Roman"/>
          <w:color w:val="000000"/>
          <w:szCs w:val="24"/>
          <w:lang w:val="en-US" w:eastAsia="pt-BR"/>
        </w:rPr>
        <w:t>health-care</w:t>
      </w:r>
      <w:proofErr w:type="gramEnd"/>
      <w:r w:rsidRPr="008E3D20">
        <w:rPr>
          <w:rFonts w:eastAsia="Times New Roman" w:cs="Times New Roman"/>
          <w:color w:val="000000"/>
          <w:szCs w:val="24"/>
          <w:lang w:val="en-US" w:eastAsia="pt-BR"/>
        </w:rPr>
        <w:t xml:space="preserve"> is the way of the future</w:t>
      </w:r>
      <w:r w:rsidRPr="008E3D20">
        <w:rPr>
          <w:lang w:val="en-US"/>
        </w:rPr>
        <w:t>"</w:t>
      </w:r>
    </w:p>
    <w:p w14:paraId="34D14684"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5B8B006E"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p>
    <w:p w14:paraId="7E9C6AED"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51BF06AD"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Artificial intelligence is the future </w:t>
      </w:r>
      <w:proofErr w:type="gramStart"/>
      <w:r w:rsidRPr="008E3D20">
        <w:rPr>
          <w:rFonts w:eastAsia="Times New Roman" w:cs="Times New Roman"/>
          <w:color w:val="000000"/>
          <w:szCs w:val="24"/>
          <w:lang w:val="en-US" w:eastAsia="pt-BR"/>
        </w:rPr>
        <w:t>perspective</w:t>
      </w:r>
      <w:proofErr w:type="gramEnd"/>
      <w:r w:rsidRPr="008E3D20">
        <w:rPr>
          <w:lang w:val="en-US"/>
        </w:rPr>
        <w:t>"</w:t>
      </w:r>
    </w:p>
    <w:p w14:paraId="286FE900" w14:textId="77777777" w:rsidR="008E3D20" w:rsidRPr="008E3D20" w:rsidRDefault="008E3D20" w:rsidP="008E3D20">
      <w:pPr>
        <w:pStyle w:val="PargrafodaLista"/>
        <w:numPr>
          <w:ilvl w:val="0"/>
          <w:numId w:val="12"/>
        </w:numPr>
        <w:spacing w:before="160" w:line="360" w:lineRule="auto"/>
        <w:rPr>
          <w:lang w:val="en-US"/>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684A69C8"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lastRenderedPageBreak/>
        <w:t>"</w:t>
      </w:r>
      <w:proofErr w:type="gramStart"/>
      <w:r w:rsidRPr="008E3D20">
        <w:rPr>
          <w:rFonts w:eastAsia="Times New Roman" w:cs="Times New Roman"/>
          <w:color w:val="000000"/>
          <w:szCs w:val="24"/>
          <w:lang w:val="en-US" w:eastAsia="pt-BR"/>
        </w:rPr>
        <w:t>important</w:t>
      </w:r>
      <w:proofErr w:type="gramEnd"/>
      <w:r w:rsidRPr="008E3D20">
        <w:rPr>
          <w:rFonts w:eastAsia="Times New Roman" w:cs="Times New Roman"/>
          <w:color w:val="000000"/>
          <w:szCs w:val="24"/>
          <w:lang w:val="en-US" w:eastAsia="pt-BR"/>
        </w:rPr>
        <w:t>, but research about current treatments using ICT is more important</w:t>
      </w:r>
      <w:r w:rsidRPr="008E3D20">
        <w:rPr>
          <w:lang w:val="en-US"/>
        </w:rPr>
        <w:t>"</w:t>
      </w:r>
    </w:p>
    <w:p w14:paraId="09C9141F"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Digital models and AI can help filter and signpost patients towards the correct services for their </w:t>
      </w:r>
      <w:proofErr w:type="gramStart"/>
      <w:r w:rsidRPr="008E3D20">
        <w:rPr>
          <w:rFonts w:eastAsia="Times New Roman" w:cs="Times New Roman"/>
          <w:color w:val="000000"/>
          <w:szCs w:val="24"/>
          <w:lang w:val="en-US" w:eastAsia="pt-BR"/>
        </w:rPr>
        <w:t>needs</w:t>
      </w:r>
      <w:proofErr w:type="gramEnd"/>
      <w:r w:rsidRPr="008E3D20">
        <w:rPr>
          <w:lang w:val="en-US"/>
        </w:rPr>
        <w:t>"</w:t>
      </w:r>
    </w:p>
    <w:p w14:paraId="0215A369"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NA</w:t>
      </w:r>
      <w:r w:rsidRPr="008E3D20">
        <w:rPr>
          <w:lang w:val="en-US"/>
        </w:rPr>
        <w:t>"</w:t>
      </w:r>
    </w:p>
    <w:p w14:paraId="132AA4D3"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One lesson learned from the pandemic is the role of isolation and depression in all diseases.   I think that AI just adds to this.  We need to look at how to use technology to enhance human touch.</w:t>
      </w:r>
      <w:r w:rsidRPr="008E3D20">
        <w:rPr>
          <w:lang w:val="en-US"/>
        </w:rPr>
        <w:t>"</w:t>
      </w:r>
    </w:p>
    <w:p w14:paraId="6601F68A"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proofErr w:type="gramStart"/>
      <w:r w:rsidRPr="008E3D20">
        <w:rPr>
          <w:rFonts w:eastAsia="Times New Roman" w:cs="Times New Roman"/>
          <w:color w:val="000000"/>
          <w:szCs w:val="24"/>
          <w:lang w:val="en-US" w:eastAsia="pt-BR"/>
        </w:rPr>
        <w:t>this</w:t>
      </w:r>
      <w:proofErr w:type="gramEnd"/>
      <w:r w:rsidRPr="008E3D20">
        <w:rPr>
          <w:rFonts w:eastAsia="Times New Roman" w:cs="Times New Roman"/>
          <w:color w:val="000000"/>
          <w:szCs w:val="24"/>
          <w:lang w:val="en-US" w:eastAsia="pt-BR"/>
        </w:rPr>
        <w:t xml:space="preserve"> is an interesting area and will be challenging but it is what is coming down the track and we need to be confident it is appropriate</w:t>
      </w:r>
      <w:r w:rsidRPr="008E3D20">
        <w:rPr>
          <w:lang w:val="en-US"/>
        </w:rPr>
        <w:t>"</w:t>
      </w:r>
    </w:p>
    <w:p w14:paraId="745BEC56"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Will be important once we know </w:t>
      </w:r>
      <w:proofErr w:type="gramStart"/>
      <w:r w:rsidRPr="008E3D20">
        <w:rPr>
          <w:rFonts w:eastAsia="Times New Roman" w:cs="Times New Roman"/>
          <w:color w:val="000000"/>
          <w:szCs w:val="24"/>
          <w:lang w:val="en-US" w:eastAsia="pt-BR"/>
        </w:rPr>
        <w:t>more</w:t>
      </w:r>
      <w:proofErr w:type="gramEnd"/>
      <w:r w:rsidRPr="008E3D20">
        <w:rPr>
          <w:lang w:val="en-US"/>
        </w:rPr>
        <w:t>"</w:t>
      </w:r>
    </w:p>
    <w:p w14:paraId="0586A824"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19ED1B29"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Important to be the among the first to use AI for MSK </w:t>
      </w:r>
      <w:proofErr w:type="gramStart"/>
      <w:r w:rsidRPr="008E3D20">
        <w:rPr>
          <w:rFonts w:eastAsia="Times New Roman" w:cs="Times New Roman"/>
          <w:color w:val="000000"/>
          <w:szCs w:val="24"/>
          <w:lang w:val="en-US" w:eastAsia="pt-BR"/>
        </w:rPr>
        <w:t>Healy</w:t>
      </w:r>
      <w:proofErr w:type="gramEnd"/>
      <w:r w:rsidRPr="008E3D20">
        <w:rPr>
          <w:lang w:val="en-US"/>
        </w:rPr>
        <w:t>"</w:t>
      </w:r>
    </w:p>
    <w:p w14:paraId="3837C292"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Leveraging advances in technology and use of AI have potential to improve the patient and provider experience with virtual care delivery.</w:t>
      </w:r>
      <w:r w:rsidRPr="008E3D20">
        <w:rPr>
          <w:lang w:val="en-US"/>
        </w:rPr>
        <w:t>"</w:t>
      </w:r>
    </w:p>
    <w:p w14:paraId="4E302A3D"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Very important</w:t>
      </w:r>
      <w:r w:rsidRPr="008E3D20">
        <w:rPr>
          <w:lang w:val="en-US"/>
        </w:rPr>
        <w:t>"</w:t>
      </w:r>
    </w:p>
    <w:p w14:paraId="28D13FC7"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appropriate</w:t>
      </w:r>
      <w:r w:rsidRPr="008E3D20">
        <w:rPr>
          <w:lang w:val="en-US"/>
        </w:rPr>
        <w:t>"</w:t>
      </w:r>
    </w:p>
    <w:p w14:paraId="7E88720E"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538C8F33"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I believe it is necessary, but it is important to consider the limitations of AI at the level of data entry, which can have many cognitive biases of the programmer, and to ignore certain contextual factors that can have great relevance in decision making.</w:t>
      </w:r>
      <w:r w:rsidRPr="008E3D20">
        <w:rPr>
          <w:lang w:val="en-US"/>
        </w:rPr>
        <w:t>"</w:t>
      </w:r>
    </w:p>
    <w:p w14:paraId="525E8B24"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Need of hour</w:t>
      </w:r>
      <w:r w:rsidRPr="008E3D20">
        <w:rPr>
          <w:lang w:val="en-US"/>
        </w:rPr>
        <w:t>"</w:t>
      </w:r>
    </w:p>
    <w:p w14:paraId="100CC856"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w:t>
      </w:r>
      <w:r w:rsidRPr="008E3D20">
        <w:rPr>
          <w:lang w:val="en-US"/>
        </w:rPr>
        <w:t>"</w:t>
      </w:r>
    </w:p>
    <w:p w14:paraId="556E4011"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 xml:space="preserve">I am skeptical about </w:t>
      </w:r>
      <w:proofErr w:type="gramStart"/>
      <w:r w:rsidRPr="008E3D20">
        <w:rPr>
          <w:rFonts w:eastAsia="Times New Roman" w:cs="Times New Roman"/>
          <w:color w:val="000000"/>
          <w:szCs w:val="24"/>
          <w:lang w:val="en-US" w:eastAsia="pt-BR"/>
        </w:rPr>
        <w:t>AI, but</w:t>
      </w:r>
      <w:proofErr w:type="gramEnd"/>
      <w:r w:rsidRPr="008E3D20">
        <w:rPr>
          <w:rFonts w:eastAsia="Times New Roman" w:cs="Times New Roman"/>
          <w:color w:val="000000"/>
          <w:szCs w:val="24"/>
          <w:lang w:val="en-US" w:eastAsia="pt-BR"/>
        </w:rPr>
        <w:t xml:space="preserve"> agree that it should be studied!</w:t>
      </w:r>
      <w:r w:rsidRPr="008E3D20">
        <w:rPr>
          <w:lang w:val="en-US"/>
        </w:rPr>
        <w:t>"</w:t>
      </w:r>
    </w:p>
    <w:p w14:paraId="019CA831" w14:textId="77777777" w:rsidR="008E3D20" w:rsidRPr="008E3D20" w:rsidRDefault="008E3D20" w:rsidP="008E3D20">
      <w:pPr>
        <w:pStyle w:val="PargrafodaLista"/>
        <w:numPr>
          <w:ilvl w:val="0"/>
          <w:numId w:val="12"/>
        </w:numPr>
        <w:spacing w:before="160" w:line="360" w:lineRule="auto"/>
        <w:rPr>
          <w:rFonts w:eastAsia="Times New Roman" w:cs="Times New Roman"/>
          <w:color w:val="000000"/>
          <w:szCs w:val="24"/>
          <w:lang w:val="en-US" w:eastAsia="pt-BR"/>
        </w:rPr>
      </w:pPr>
      <w:r w:rsidRPr="008E3D20">
        <w:rPr>
          <w:lang w:val="en-US"/>
        </w:rPr>
        <w:t>"</w:t>
      </w:r>
      <w:r w:rsidRPr="008E3D20">
        <w:rPr>
          <w:rFonts w:eastAsia="Times New Roman" w:cs="Times New Roman"/>
          <w:color w:val="000000"/>
          <w:szCs w:val="24"/>
          <w:lang w:val="en-US" w:eastAsia="pt-BR"/>
        </w:rPr>
        <w:t>None.</w:t>
      </w:r>
      <w:r w:rsidRPr="008E3D20">
        <w:rPr>
          <w:lang w:val="en-US"/>
        </w:rPr>
        <w:t>"</w:t>
      </w:r>
    </w:p>
    <w:p w14:paraId="71ED155F" w14:textId="77777777" w:rsidR="008E3D20" w:rsidRPr="008E3D20" w:rsidRDefault="008E3D20" w:rsidP="008E3D20">
      <w:pPr>
        <w:spacing w:before="160" w:line="360" w:lineRule="auto"/>
        <w:rPr>
          <w:rFonts w:eastAsia="Times New Roman" w:cs="Times New Roman"/>
          <w:b/>
          <w:bCs/>
          <w:i/>
          <w:iCs/>
          <w:color w:val="000000"/>
          <w:szCs w:val="24"/>
          <w:lang w:val="en-US" w:eastAsia="pt-BR"/>
        </w:rPr>
      </w:pPr>
      <w:r w:rsidRPr="008E3D20">
        <w:rPr>
          <w:rFonts w:eastAsia="Times New Roman" w:cs="Times New Roman"/>
          <w:b/>
          <w:bCs/>
          <w:i/>
          <w:iCs/>
          <w:color w:val="000000"/>
          <w:szCs w:val="24"/>
          <w:lang w:val="en-US" w:eastAsia="pt-BR"/>
        </w:rPr>
        <w:t xml:space="preserve">Would you like to comment on the research priority of _"Data science initiative to support the use of telehealth in musculoskeletal </w:t>
      </w:r>
      <w:proofErr w:type="gramStart"/>
      <w:r w:rsidRPr="008E3D20">
        <w:rPr>
          <w:rFonts w:eastAsia="Times New Roman" w:cs="Times New Roman"/>
          <w:b/>
          <w:bCs/>
          <w:i/>
          <w:iCs/>
          <w:color w:val="000000"/>
          <w:szCs w:val="24"/>
          <w:lang w:val="en-US" w:eastAsia="pt-BR"/>
        </w:rPr>
        <w:t>conditions"</w:t>
      </w:r>
      <w:proofErr w:type="gramEnd"/>
    </w:p>
    <w:p w14:paraId="2F59D8D9"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 xml:space="preserve">Not clear what the research element </w:t>
      </w:r>
      <w:proofErr w:type="gramStart"/>
      <w:r w:rsidRPr="008E3D20">
        <w:rPr>
          <w:rFonts w:cs="Times New Roman"/>
          <w:szCs w:val="24"/>
          <w:lang w:val="en-US"/>
        </w:rPr>
        <w:t>is</w:t>
      </w:r>
      <w:proofErr w:type="gramEnd"/>
      <w:r w:rsidRPr="008E3D20">
        <w:rPr>
          <w:lang w:val="en-US"/>
        </w:rPr>
        <w:t>"</w:t>
      </w:r>
    </w:p>
    <w:p w14:paraId="24E0BB19"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5C7685BF"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49F5DE28"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78588257"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768D2D54"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Data science is important for telehealth.</w:t>
      </w:r>
      <w:r w:rsidRPr="008E3D20">
        <w:rPr>
          <w:lang w:val="en-US"/>
        </w:rPr>
        <w:t>"</w:t>
      </w:r>
    </w:p>
    <w:p w14:paraId="2110D4BF"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proofErr w:type="gramStart"/>
      <w:r w:rsidRPr="008E3D20">
        <w:rPr>
          <w:rFonts w:cs="Times New Roman"/>
          <w:szCs w:val="24"/>
          <w:lang w:val="en-US"/>
        </w:rPr>
        <w:t>different</w:t>
      </w:r>
      <w:proofErr w:type="gramEnd"/>
      <w:r w:rsidRPr="008E3D20">
        <w:rPr>
          <w:rFonts w:cs="Times New Roman"/>
          <w:szCs w:val="24"/>
          <w:lang w:val="en-US"/>
        </w:rPr>
        <w:t xml:space="preserve"> in developed countries than developing countries</w:t>
      </w:r>
      <w:r w:rsidRPr="008E3D20">
        <w:rPr>
          <w:lang w:val="en-US"/>
        </w:rPr>
        <w:t>"</w:t>
      </w:r>
    </w:p>
    <w:p w14:paraId="1DBE6626"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lastRenderedPageBreak/>
        <w:t>"</w:t>
      </w:r>
      <w:r w:rsidRPr="008E3D20">
        <w:rPr>
          <w:rFonts w:cs="Times New Roman"/>
          <w:szCs w:val="24"/>
          <w:lang w:val="en-US"/>
        </w:rPr>
        <w:t xml:space="preserve">Data is important - it is good to have relevant data collated and </w:t>
      </w:r>
      <w:proofErr w:type="spellStart"/>
      <w:r w:rsidRPr="008E3D20">
        <w:rPr>
          <w:rFonts w:cs="Times New Roman"/>
          <w:szCs w:val="24"/>
          <w:lang w:val="en-US"/>
        </w:rPr>
        <w:t>analysed</w:t>
      </w:r>
      <w:proofErr w:type="spellEnd"/>
      <w:r w:rsidRPr="008E3D20">
        <w:rPr>
          <w:rFonts w:cs="Times New Roman"/>
          <w:szCs w:val="24"/>
          <w:lang w:val="en-US"/>
        </w:rPr>
        <w:t xml:space="preserve"> on a larger </w:t>
      </w:r>
      <w:proofErr w:type="gramStart"/>
      <w:r w:rsidRPr="008E3D20">
        <w:rPr>
          <w:rFonts w:cs="Times New Roman"/>
          <w:szCs w:val="24"/>
          <w:lang w:val="en-US"/>
        </w:rPr>
        <w:t>scale</w:t>
      </w:r>
      <w:proofErr w:type="gramEnd"/>
      <w:r w:rsidRPr="008E3D20">
        <w:rPr>
          <w:lang w:val="en-US"/>
        </w:rPr>
        <w:t>"</w:t>
      </w:r>
    </w:p>
    <w:p w14:paraId="2C619393"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 xml:space="preserve">Very important to secure patient ownership of data and at the same time data available for </w:t>
      </w:r>
      <w:proofErr w:type="gramStart"/>
      <w:r w:rsidRPr="008E3D20">
        <w:rPr>
          <w:rFonts w:cs="Times New Roman"/>
          <w:szCs w:val="24"/>
          <w:lang w:val="en-US"/>
        </w:rPr>
        <w:t>research</w:t>
      </w:r>
      <w:proofErr w:type="gramEnd"/>
      <w:r w:rsidRPr="008E3D20">
        <w:rPr>
          <w:lang w:val="en-US"/>
        </w:rPr>
        <w:t>"</w:t>
      </w:r>
    </w:p>
    <w:p w14:paraId="36674B17"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NA</w:t>
      </w:r>
      <w:r w:rsidRPr="008E3D20">
        <w:rPr>
          <w:lang w:val="en-US"/>
        </w:rPr>
        <w:t>"</w:t>
      </w:r>
    </w:p>
    <w:p w14:paraId="33B87F48"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47F7C366"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Important to make sure MSK conditions/patients are monitored together with all other conditions…. I guess this is not (just) MSK research but multidisciplinary research.</w:t>
      </w:r>
      <w:r w:rsidRPr="008E3D20">
        <w:rPr>
          <w:lang w:val="en-US"/>
        </w:rPr>
        <w:t>"</w:t>
      </w:r>
    </w:p>
    <w:p w14:paraId="070FFC85"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 xml:space="preserve">It is very </w:t>
      </w:r>
      <w:proofErr w:type="gramStart"/>
      <w:r w:rsidRPr="008E3D20">
        <w:rPr>
          <w:rFonts w:cs="Times New Roman"/>
          <w:szCs w:val="24"/>
          <w:lang w:val="en-US"/>
        </w:rPr>
        <w:t>current</w:t>
      </w:r>
      <w:proofErr w:type="gramEnd"/>
      <w:r w:rsidRPr="008E3D20">
        <w:rPr>
          <w:lang w:val="en-US"/>
        </w:rPr>
        <w:t>"</w:t>
      </w:r>
    </w:p>
    <w:p w14:paraId="0B573357"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appropriate</w:t>
      </w:r>
      <w:r w:rsidRPr="008E3D20">
        <w:rPr>
          <w:lang w:val="en-US"/>
        </w:rPr>
        <w:t>"</w:t>
      </w:r>
    </w:p>
    <w:p w14:paraId="2B594CD9"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No</w:t>
      </w:r>
      <w:r w:rsidRPr="008E3D20">
        <w:rPr>
          <w:lang w:val="en-US"/>
        </w:rPr>
        <w:t>"</w:t>
      </w:r>
    </w:p>
    <w:p w14:paraId="1BE5FC2C"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yes</w:t>
      </w:r>
      <w:r w:rsidRPr="008E3D20">
        <w:rPr>
          <w:lang w:val="en-US"/>
        </w:rPr>
        <w:t>"</w:t>
      </w:r>
    </w:p>
    <w:p w14:paraId="6107E791"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proofErr w:type="gramStart"/>
      <w:r w:rsidRPr="008E3D20">
        <w:rPr>
          <w:rFonts w:cs="Times New Roman"/>
          <w:szCs w:val="24"/>
          <w:lang w:val="en-US"/>
        </w:rPr>
        <w:t>we</w:t>
      </w:r>
      <w:proofErr w:type="gramEnd"/>
      <w:r w:rsidRPr="008E3D20">
        <w:rPr>
          <w:rFonts w:cs="Times New Roman"/>
          <w:szCs w:val="24"/>
          <w:lang w:val="en-US"/>
        </w:rPr>
        <w:t xml:space="preserve"> need data.</w:t>
      </w:r>
      <w:r w:rsidRPr="008E3D20">
        <w:rPr>
          <w:lang w:val="en-US"/>
        </w:rPr>
        <w:t>"</w:t>
      </w:r>
    </w:p>
    <w:p w14:paraId="074B9FBD" w14:textId="77777777" w:rsidR="008E3D20" w:rsidRPr="008E3D20" w:rsidRDefault="008E3D20" w:rsidP="008E3D20">
      <w:pPr>
        <w:pStyle w:val="PargrafodaLista"/>
        <w:numPr>
          <w:ilvl w:val="0"/>
          <w:numId w:val="13"/>
        </w:numPr>
        <w:spacing w:before="160" w:line="360" w:lineRule="auto"/>
        <w:rPr>
          <w:lang w:val="en-US"/>
        </w:rPr>
      </w:pPr>
      <w:r w:rsidRPr="008E3D20">
        <w:rPr>
          <w:lang w:val="en-US"/>
        </w:rPr>
        <w:t>"</w:t>
      </w:r>
      <w:r w:rsidRPr="008E3D20">
        <w:rPr>
          <w:rFonts w:cs="Times New Roman"/>
          <w:szCs w:val="24"/>
          <w:lang w:val="en-US"/>
        </w:rPr>
        <w:t xml:space="preserve">I think it was not a good idea to </w:t>
      </w:r>
      <w:proofErr w:type="gramStart"/>
      <w:r w:rsidRPr="008E3D20">
        <w:rPr>
          <w:rFonts w:cs="Times New Roman"/>
          <w:szCs w:val="24"/>
          <w:lang w:val="en-US"/>
        </w:rPr>
        <w:t>merge  these</w:t>
      </w:r>
      <w:proofErr w:type="gramEnd"/>
      <w:r w:rsidRPr="008E3D20">
        <w:rPr>
          <w:rFonts w:cs="Times New Roman"/>
          <w:szCs w:val="24"/>
          <w:lang w:val="en-US"/>
        </w:rPr>
        <w:t xml:space="preserve"> research priorities. In my opinion, making collecting data and making it available is extremely important, but AI/machine learning stuff at this stage is more likely to lead us astray at this </w:t>
      </w:r>
      <w:proofErr w:type="gramStart"/>
      <w:r w:rsidRPr="008E3D20">
        <w:rPr>
          <w:rFonts w:cs="Times New Roman"/>
          <w:szCs w:val="24"/>
          <w:lang w:val="en-US"/>
        </w:rPr>
        <w:t>stage</w:t>
      </w:r>
      <w:proofErr w:type="gramEnd"/>
      <w:r w:rsidRPr="008E3D20">
        <w:rPr>
          <w:lang w:val="en-US"/>
        </w:rPr>
        <w:t>"</w:t>
      </w:r>
    </w:p>
    <w:p w14:paraId="7B3BC503" w14:textId="77777777" w:rsidR="008E3D20" w:rsidRPr="008E3D20" w:rsidRDefault="008E3D20" w:rsidP="008E3D20">
      <w:pPr>
        <w:pStyle w:val="PargrafodaLista"/>
        <w:numPr>
          <w:ilvl w:val="0"/>
          <w:numId w:val="13"/>
        </w:numPr>
        <w:spacing w:before="160" w:line="360" w:lineRule="auto"/>
        <w:rPr>
          <w:rFonts w:cs="Times New Roman"/>
          <w:szCs w:val="24"/>
          <w:lang w:val="en-US"/>
        </w:rPr>
      </w:pPr>
      <w:r w:rsidRPr="008E3D20">
        <w:rPr>
          <w:lang w:val="en-US"/>
        </w:rPr>
        <w:t>"</w:t>
      </w:r>
      <w:r w:rsidRPr="008E3D20">
        <w:rPr>
          <w:rFonts w:cs="Times New Roman"/>
          <w:szCs w:val="24"/>
          <w:lang w:val="en-US"/>
        </w:rPr>
        <w:t>None</w:t>
      </w:r>
      <w:r w:rsidRPr="008E3D20">
        <w:rPr>
          <w:lang w:val="en-US"/>
        </w:rPr>
        <w:t>"</w:t>
      </w:r>
    </w:p>
    <w:p w14:paraId="79B6CCF0" w14:textId="78F14F11" w:rsidR="003E4F15" w:rsidRPr="00B32DDF" w:rsidRDefault="003E4F15" w:rsidP="00B32DDF">
      <w:pPr>
        <w:rPr>
          <w:rFonts w:cs="Times New Roman"/>
          <w:szCs w:val="24"/>
          <w:lang w:val="en-US"/>
        </w:rPr>
      </w:pPr>
    </w:p>
    <w:sectPr w:rsidR="003E4F15" w:rsidRPr="00B32DDF" w:rsidSect="00B569F8">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5D41F" w14:textId="77777777" w:rsidR="003179C0" w:rsidRDefault="003179C0" w:rsidP="00B3653F">
      <w:pPr>
        <w:spacing w:line="240" w:lineRule="auto"/>
      </w:pPr>
      <w:r>
        <w:separator/>
      </w:r>
    </w:p>
  </w:endnote>
  <w:endnote w:type="continuationSeparator" w:id="0">
    <w:p w14:paraId="725861C6" w14:textId="77777777" w:rsidR="003179C0" w:rsidRDefault="003179C0" w:rsidP="00B365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SansPro-Regular">
    <w:altName w:val="Cambria"/>
    <w:panose1 w:val="00000000000000000000"/>
    <w:charset w:val="00"/>
    <w:family w:val="roman"/>
    <w:notTrueType/>
    <w:pitch w:val="default"/>
  </w:font>
  <w:font w:name="Times-Roman">
    <w:altName w:val="Times New Roman"/>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867667"/>
      <w:docPartObj>
        <w:docPartGallery w:val="Page Numbers (Bottom of Page)"/>
        <w:docPartUnique/>
      </w:docPartObj>
    </w:sdtPr>
    <w:sdtContent>
      <w:p w14:paraId="5CD1ED0A" w14:textId="76F08C12" w:rsidR="00967087" w:rsidRPr="00EE7904" w:rsidRDefault="00967087">
        <w:pPr>
          <w:pStyle w:val="Rodap"/>
          <w:jc w:val="right"/>
          <w:rPr>
            <w:lang w:val="en-US"/>
          </w:rPr>
        </w:pPr>
        <w:r>
          <w:fldChar w:fldCharType="begin"/>
        </w:r>
        <w:r w:rsidRPr="00EE7904">
          <w:rPr>
            <w:lang w:val="en-US"/>
          </w:rPr>
          <w:instrText>PAGE   \* MERGEFORMAT</w:instrText>
        </w:r>
        <w:r>
          <w:fldChar w:fldCharType="separate"/>
        </w:r>
        <w:r w:rsidRPr="00EE7904">
          <w:rPr>
            <w:lang w:val="en-US"/>
          </w:rPr>
          <w:t>2</w:t>
        </w:r>
        <w:r>
          <w:fldChar w:fldCharType="end"/>
        </w:r>
      </w:p>
    </w:sdtContent>
  </w:sdt>
  <w:p w14:paraId="4712DAF4" w14:textId="290A430E" w:rsidR="00174612" w:rsidRPr="00E87A0D" w:rsidRDefault="00EE7904" w:rsidP="006113CF">
    <w:pPr>
      <w:pStyle w:val="Rodap"/>
      <w:jc w:val="center"/>
      <w:rPr>
        <w:i/>
        <w:iCs/>
        <w:sz w:val="20"/>
        <w:szCs w:val="18"/>
        <w:lang w:val="en-US"/>
      </w:rPr>
    </w:pPr>
    <w:r w:rsidRPr="00EE7904">
      <w:rPr>
        <w:i/>
        <w:iCs/>
        <w:sz w:val="20"/>
        <w:szCs w:val="18"/>
        <w:lang w:val="en-US"/>
      </w:rPr>
      <w:t>A Modified International e-Delphi Survey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66C68" w14:textId="77777777" w:rsidR="003179C0" w:rsidRDefault="003179C0" w:rsidP="00B3653F">
      <w:pPr>
        <w:spacing w:line="240" w:lineRule="auto"/>
      </w:pPr>
      <w:r>
        <w:separator/>
      </w:r>
    </w:p>
  </w:footnote>
  <w:footnote w:type="continuationSeparator" w:id="0">
    <w:p w14:paraId="5B396929" w14:textId="77777777" w:rsidR="003179C0" w:rsidRDefault="003179C0" w:rsidP="00B365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6827" w14:textId="7CCB31A7" w:rsidR="00250881" w:rsidRDefault="00000000">
    <w:pPr>
      <w:pStyle w:val="Cabealho"/>
    </w:pPr>
    <w:r>
      <w:rPr>
        <w:noProof/>
      </w:rPr>
      <w:pict w14:anchorId="14FE59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6" o:spid="_x0000_s1026" type="#_x0000_t136" style="position:absolute;left:0;text-align:left;margin-left:0;margin-top:0;width:511.6pt;height:127.9pt;rotation:315;z-index:-251655168;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3A1C8" w14:textId="1E0BC085" w:rsidR="00174612" w:rsidRPr="00B32DDF" w:rsidRDefault="00B32DDF" w:rsidP="00B32DDF">
    <w:pPr>
      <w:ind w:left="708" w:right="-2529" w:firstLine="708"/>
      <w:rPr>
        <w:rFonts w:ascii="Times-Roman" w:hAnsi="Times-Roman" w:cs="Times-Roman"/>
        <w:b/>
        <w:bCs/>
        <w:i/>
        <w:iCs/>
        <w:sz w:val="20"/>
        <w:szCs w:val="20"/>
        <w:lang w:val="en-AU"/>
      </w:rPr>
    </w:pPr>
    <w:r w:rsidRPr="00B32DDF">
      <w:rPr>
        <w:rFonts w:cs="Times New Roman"/>
        <w:i/>
        <w:iCs/>
        <w:szCs w:val="24"/>
        <w:lang w:val="en-AU"/>
      </w:rPr>
      <w:t>Telehealth in Musculoskeletal Pain Research and Practice</w:t>
    </w:r>
    <w:r w:rsidR="00000000">
      <w:rPr>
        <w:i/>
        <w:iCs/>
        <w:noProof/>
      </w:rPr>
      <w:pict w14:anchorId="7D179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7" o:spid="_x0000_s1027" type="#_x0000_t136" style="position:absolute;left:0;text-align:left;margin-left:0;margin-top:0;width:511.6pt;height:127.9pt;rotation:315;z-index:-251653120;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FB9EA" w14:textId="38FF5C5B" w:rsidR="00250881" w:rsidRDefault="00000000">
    <w:pPr>
      <w:pStyle w:val="Cabealho"/>
    </w:pPr>
    <w:r>
      <w:rPr>
        <w:noProof/>
      </w:rPr>
      <w:pict w14:anchorId="180954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5" o:spid="_x0000_s1025" type="#_x0000_t136" style="position:absolute;left:0;text-align:left;margin-left:0;margin-top:0;width:511.6pt;height:127.9pt;rotation:315;z-index:-251657216;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6223"/>
    <w:multiLevelType w:val="hybridMultilevel"/>
    <w:tmpl w:val="57281E1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232CF3"/>
    <w:multiLevelType w:val="hybridMultilevel"/>
    <w:tmpl w:val="3C9CC0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EF0917"/>
    <w:multiLevelType w:val="hybridMultilevel"/>
    <w:tmpl w:val="D24C619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DB456FF"/>
    <w:multiLevelType w:val="hybridMultilevel"/>
    <w:tmpl w:val="5784D79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950AF4"/>
    <w:multiLevelType w:val="hybridMultilevel"/>
    <w:tmpl w:val="C5D2C69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ED10817"/>
    <w:multiLevelType w:val="hybridMultilevel"/>
    <w:tmpl w:val="76921BB6"/>
    <w:lvl w:ilvl="0" w:tplc="D62AA79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65F7C4A"/>
    <w:multiLevelType w:val="hybridMultilevel"/>
    <w:tmpl w:val="E2243ED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7845537"/>
    <w:multiLevelType w:val="hybridMultilevel"/>
    <w:tmpl w:val="EC3A19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2FB23B7"/>
    <w:multiLevelType w:val="hybridMultilevel"/>
    <w:tmpl w:val="A11AD99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42A7354"/>
    <w:multiLevelType w:val="hybridMultilevel"/>
    <w:tmpl w:val="81E498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4B25F58"/>
    <w:multiLevelType w:val="hybridMultilevel"/>
    <w:tmpl w:val="0362012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0506CF7"/>
    <w:multiLevelType w:val="hybridMultilevel"/>
    <w:tmpl w:val="24C4CF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8C03A2E"/>
    <w:multiLevelType w:val="hybridMultilevel"/>
    <w:tmpl w:val="70CE16D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09D665D"/>
    <w:multiLevelType w:val="hybridMultilevel"/>
    <w:tmpl w:val="8B4C506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46D3069"/>
    <w:multiLevelType w:val="hybridMultilevel"/>
    <w:tmpl w:val="E8F820D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9EE48CF"/>
    <w:multiLevelType w:val="hybridMultilevel"/>
    <w:tmpl w:val="FB0812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3B2644B"/>
    <w:multiLevelType w:val="hybridMultilevel"/>
    <w:tmpl w:val="A8F8A0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6A91D74"/>
    <w:multiLevelType w:val="hybridMultilevel"/>
    <w:tmpl w:val="3C90D90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F90409A"/>
    <w:multiLevelType w:val="hybridMultilevel"/>
    <w:tmpl w:val="33B06BD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44C4923"/>
    <w:multiLevelType w:val="hybridMultilevel"/>
    <w:tmpl w:val="1B9484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5121381"/>
    <w:multiLevelType w:val="hybridMultilevel"/>
    <w:tmpl w:val="CC6A847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6FA26AC"/>
    <w:multiLevelType w:val="hybridMultilevel"/>
    <w:tmpl w:val="9582176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1A2180"/>
    <w:multiLevelType w:val="hybridMultilevel"/>
    <w:tmpl w:val="A30C74E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0272460">
    <w:abstractNumId w:val="5"/>
  </w:num>
  <w:num w:numId="2" w16cid:durableId="1022130332">
    <w:abstractNumId w:val="22"/>
  </w:num>
  <w:num w:numId="3" w16cid:durableId="333189588">
    <w:abstractNumId w:val="7"/>
  </w:num>
  <w:num w:numId="4" w16cid:durableId="818304946">
    <w:abstractNumId w:val="12"/>
  </w:num>
  <w:num w:numId="5" w16cid:durableId="115343808">
    <w:abstractNumId w:val="13"/>
  </w:num>
  <w:num w:numId="6" w16cid:durableId="1152672659">
    <w:abstractNumId w:val="11"/>
  </w:num>
  <w:num w:numId="7" w16cid:durableId="1188560983">
    <w:abstractNumId w:val="0"/>
  </w:num>
  <w:num w:numId="8" w16cid:durableId="892078080">
    <w:abstractNumId w:val="4"/>
  </w:num>
  <w:num w:numId="9" w16cid:durableId="666636862">
    <w:abstractNumId w:val="19"/>
  </w:num>
  <w:num w:numId="10" w16cid:durableId="275213822">
    <w:abstractNumId w:val="16"/>
  </w:num>
  <w:num w:numId="11" w16cid:durableId="105514525">
    <w:abstractNumId w:val="1"/>
  </w:num>
  <w:num w:numId="12" w16cid:durableId="1214973179">
    <w:abstractNumId w:val="18"/>
  </w:num>
  <w:num w:numId="13" w16cid:durableId="775103003">
    <w:abstractNumId w:val="9"/>
  </w:num>
  <w:num w:numId="14" w16cid:durableId="213198955">
    <w:abstractNumId w:val="3"/>
  </w:num>
  <w:num w:numId="15" w16cid:durableId="1059670196">
    <w:abstractNumId w:val="2"/>
  </w:num>
  <w:num w:numId="16" w16cid:durableId="1504471407">
    <w:abstractNumId w:val="6"/>
  </w:num>
  <w:num w:numId="17" w16cid:durableId="33819170">
    <w:abstractNumId w:val="8"/>
  </w:num>
  <w:num w:numId="18" w16cid:durableId="1872109805">
    <w:abstractNumId w:val="20"/>
  </w:num>
  <w:num w:numId="19" w16cid:durableId="1345397579">
    <w:abstractNumId w:val="14"/>
  </w:num>
  <w:num w:numId="20" w16cid:durableId="504829727">
    <w:abstractNumId w:val="10"/>
  </w:num>
  <w:num w:numId="21" w16cid:durableId="1205827021">
    <w:abstractNumId w:val="17"/>
  </w:num>
  <w:num w:numId="22" w16cid:durableId="416943783">
    <w:abstractNumId w:val="21"/>
  </w:num>
  <w:num w:numId="23" w16cid:durableId="14270021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FB"/>
    <w:rsid w:val="000111AC"/>
    <w:rsid w:val="00025C99"/>
    <w:rsid w:val="00026552"/>
    <w:rsid w:val="00027D22"/>
    <w:rsid w:val="00031CE7"/>
    <w:rsid w:val="00053331"/>
    <w:rsid w:val="00061A8C"/>
    <w:rsid w:val="00062CB2"/>
    <w:rsid w:val="00084FE7"/>
    <w:rsid w:val="0009272E"/>
    <w:rsid w:val="00153F21"/>
    <w:rsid w:val="00174612"/>
    <w:rsid w:val="0019649D"/>
    <w:rsid w:val="001B1817"/>
    <w:rsid w:val="001E15D3"/>
    <w:rsid w:val="001E5185"/>
    <w:rsid w:val="00215426"/>
    <w:rsid w:val="002311FB"/>
    <w:rsid w:val="00234385"/>
    <w:rsid w:val="00246D72"/>
    <w:rsid w:val="00250881"/>
    <w:rsid w:val="002518C9"/>
    <w:rsid w:val="0027367A"/>
    <w:rsid w:val="00281C74"/>
    <w:rsid w:val="00284BED"/>
    <w:rsid w:val="00295B02"/>
    <w:rsid w:val="002973E2"/>
    <w:rsid w:val="002A207E"/>
    <w:rsid w:val="002D6570"/>
    <w:rsid w:val="002D732D"/>
    <w:rsid w:val="002E40FF"/>
    <w:rsid w:val="002E573C"/>
    <w:rsid w:val="002F4033"/>
    <w:rsid w:val="003179C0"/>
    <w:rsid w:val="0032306D"/>
    <w:rsid w:val="0034082E"/>
    <w:rsid w:val="0035539A"/>
    <w:rsid w:val="00357709"/>
    <w:rsid w:val="0037423F"/>
    <w:rsid w:val="00394905"/>
    <w:rsid w:val="003E4F15"/>
    <w:rsid w:val="0040468C"/>
    <w:rsid w:val="004134BC"/>
    <w:rsid w:val="0043455A"/>
    <w:rsid w:val="004428FF"/>
    <w:rsid w:val="004570BF"/>
    <w:rsid w:val="00457564"/>
    <w:rsid w:val="00473596"/>
    <w:rsid w:val="00473DDE"/>
    <w:rsid w:val="00475B22"/>
    <w:rsid w:val="00477607"/>
    <w:rsid w:val="00480C62"/>
    <w:rsid w:val="004A3A7F"/>
    <w:rsid w:val="004E0C4A"/>
    <w:rsid w:val="004E7C00"/>
    <w:rsid w:val="00512391"/>
    <w:rsid w:val="00532F47"/>
    <w:rsid w:val="0053729D"/>
    <w:rsid w:val="005375C1"/>
    <w:rsid w:val="00550E46"/>
    <w:rsid w:val="00560E84"/>
    <w:rsid w:val="0057337A"/>
    <w:rsid w:val="005913DD"/>
    <w:rsid w:val="005B5A5F"/>
    <w:rsid w:val="005D4890"/>
    <w:rsid w:val="005D7DBA"/>
    <w:rsid w:val="005E0281"/>
    <w:rsid w:val="005E5176"/>
    <w:rsid w:val="005E64E8"/>
    <w:rsid w:val="005F7496"/>
    <w:rsid w:val="006113CF"/>
    <w:rsid w:val="00617380"/>
    <w:rsid w:val="0063684A"/>
    <w:rsid w:val="00644A7B"/>
    <w:rsid w:val="00645610"/>
    <w:rsid w:val="0065651F"/>
    <w:rsid w:val="00664C7C"/>
    <w:rsid w:val="00666AD9"/>
    <w:rsid w:val="006678CF"/>
    <w:rsid w:val="00674242"/>
    <w:rsid w:val="006E6285"/>
    <w:rsid w:val="006F7655"/>
    <w:rsid w:val="007039CE"/>
    <w:rsid w:val="0070402E"/>
    <w:rsid w:val="007046B2"/>
    <w:rsid w:val="007378EA"/>
    <w:rsid w:val="00742B37"/>
    <w:rsid w:val="00746AA8"/>
    <w:rsid w:val="007561EF"/>
    <w:rsid w:val="00760AB2"/>
    <w:rsid w:val="00771B00"/>
    <w:rsid w:val="00773DE8"/>
    <w:rsid w:val="007816F6"/>
    <w:rsid w:val="007B08A1"/>
    <w:rsid w:val="007C35F4"/>
    <w:rsid w:val="007D12C3"/>
    <w:rsid w:val="007F4FD7"/>
    <w:rsid w:val="007F596D"/>
    <w:rsid w:val="007F76BA"/>
    <w:rsid w:val="00800DDD"/>
    <w:rsid w:val="00820DA1"/>
    <w:rsid w:val="00822BB8"/>
    <w:rsid w:val="00834959"/>
    <w:rsid w:val="0086406A"/>
    <w:rsid w:val="008729A7"/>
    <w:rsid w:val="008C7E6C"/>
    <w:rsid w:val="008D140A"/>
    <w:rsid w:val="008E3D20"/>
    <w:rsid w:val="008F7EAE"/>
    <w:rsid w:val="00915737"/>
    <w:rsid w:val="0092301A"/>
    <w:rsid w:val="0093033C"/>
    <w:rsid w:val="009331AB"/>
    <w:rsid w:val="009359C6"/>
    <w:rsid w:val="009432CE"/>
    <w:rsid w:val="00945674"/>
    <w:rsid w:val="00967087"/>
    <w:rsid w:val="00976F29"/>
    <w:rsid w:val="009869EF"/>
    <w:rsid w:val="00991269"/>
    <w:rsid w:val="009E2C59"/>
    <w:rsid w:val="009E37C6"/>
    <w:rsid w:val="00A15CAF"/>
    <w:rsid w:val="00A2185B"/>
    <w:rsid w:val="00A241EB"/>
    <w:rsid w:val="00A717AB"/>
    <w:rsid w:val="00A76AE4"/>
    <w:rsid w:val="00A96F63"/>
    <w:rsid w:val="00AC049B"/>
    <w:rsid w:val="00AC1348"/>
    <w:rsid w:val="00AC30E4"/>
    <w:rsid w:val="00AD2842"/>
    <w:rsid w:val="00AD2A45"/>
    <w:rsid w:val="00AD2E55"/>
    <w:rsid w:val="00AF0BD8"/>
    <w:rsid w:val="00AF64B3"/>
    <w:rsid w:val="00B01BC6"/>
    <w:rsid w:val="00B16AC9"/>
    <w:rsid w:val="00B32DDF"/>
    <w:rsid w:val="00B3653F"/>
    <w:rsid w:val="00B42B3C"/>
    <w:rsid w:val="00B449FB"/>
    <w:rsid w:val="00B453EE"/>
    <w:rsid w:val="00B54D76"/>
    <w:rsid w:val="00B667A2"/>
    <w:rsid w:val="00B76C35"/>
    <w:rsid w:val="00B877C0"/>
    <w:rsid w:val="00B97AED"/>
    <w:rsid w:val="00BA2243"/>
    <w:rsid w:val="00BA51C8"/>
    <w:rsid w:val="00BE1BEE"/>
    <w:rsid w:val="00BE49AE"/>
    <w:rsid w:val="00BF193C"/>
    <w:rsid w:val="00C071DC"/>
    <w:rsid w:val="00C1113D"/>
    <w:rsid w:val="00C20833"/>
    <w:rsid w:val="00C20C74"/>
    <w:rsid w:val="00C30847"/>
    <w:rsid w:val="00C54ED7"/>
    <w:rsid w:val="00C75ABE"/>
    <w:rsid w:val="00C81404"/>
    <w:rsid w:val="00C81EF2"/>
    <w:rsid w:val="00C827E9"/>
    <w:rsid w:val="00C902CD"/>
    <w:rsid w:val="00C95CFA"/>
    <w:rsid w:val="00CD7C82"/>
    <w:rsid w:val="00CE40D0"/>
    <w:rsid w:val="00D661CA"/>
    <w:rsid w:val="00D6752A"/>
    <w:rsid w:val="00D805B5"/>
    <w:rsid w:val="00DA0F2B"/>
    <w:rsid w:val="00DA384F"/>
    <w:rsid w:val="00DC67B5"/>
    <w:rsid w:val="00E027F1"/>
    <w:rsid w:val="00E127CA"/>
    <w:rsid w:val="00E20D61"/>
    <w:rsid w:val="00E31340"/>
    <w:rsid w:val="00E3249E"/>
    <w:rsid w:val="00E51C67"/>
    <w:rsid w:val="00E631CD"/>
    <w:rsid w:val="00E775F6"/>
    <w:rsid w:val="00E87A0D"/>
    <w:rsid w:val="00EE0005"/>
    <w:rsid w:val="00EE7904"/>
    <w:rsid w:val="00F077C3"/>
    <w:rsid w:val="00F21FDC"/>
    <w:rsid w:val="00F24ABA"/>
    <w:rsid w:val="00F267CF"/>
    <w:rsid w:val="00F2752D"/>
    <w:rsid w:val="00F355E9"/>
    <w:rsid w:val="00F37235"/>
    <w:rsid w:val="00F404A8"/>
    <w:rsid w:val="00F52E41"/>
    <w:rsid w:val="00F67911"/>
    <w:rsid w:val="00F754BD"/>
    <w:rsid w:val="00F77A95"/>
    <w:rsid w:val="00F81CCB"/>
    <w:rsid w:val="00F8521B"/>
    <w:rsid w:val="00F90C27"/>
    <w:rsid w:val="00FB314C"/>
    <w:rsid w:val="00FB77DC"/>
    <w:rsid w:val="00FC4BAD"/>
    <w:rsid w:val="00FF1C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B7459"/>
  <w15:chartTrackingRefBased/>
  <w15:docId w15:val="{20438606-CCB2-458A-AEA5-2BEB9158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t-BR" w:eastAsia="en-US" w:bidi="ar-SA"/>
      </w:rPr>
    </w:rPrDefault>
    <w:pPrDefault>
      <w:pPr>
        <w:spacing w:after="12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9FB"/>
    <w:pPr>
      <w:spacing w:after="0"/>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sid w:val="00B449FB"/>
    <w:rPr>
      <w:sz w:val="16"/>
      <w:szCs w:val="16"/>
    </w:rPr>
  </w:style>
  <w:style w:type="paragraph" w:styleId="Textodecomentrio">
    <w:name w:val="annotation text"/>
    <w:basedOn w:val="Normal"/>
    <w:link w:val="TextodecomentrioChar"/>
    <w:uiPriority w:val="99"/>
    <w:unhideWhenUsed/>
    <w:rsid w:val="00B449FB"/>
    <w:pPr>
      <w:spacing w:line="240" w:lineRule="auto"/>
    </w:pPr>
    <w:rPr>
      <w:sz w:val="20"/>
      <w:szCs w:val="20"/>
    </w:rPr>
  </w:style>
  <w:style w:type="character" w:customStyle="1" w:styleId="TextodecomentrioChar">
    <w:name w:val="Texto de comentário Char"/>
    <w:basedOn w:val="Fontepargpadro"/>
    <w:link w:val="Textodecomentrio"/>
    <w:uiPriority w:val="99"/>
    <w:rsid w:val="00B449FB"/>
    <w:rPr>
      <w:sz w:val="20"/>
      <w:szCs w:val="20"/>
    </w:rPr>
  </w:style>
  <w:style w:type="table" w:styleId="Tabelacomgrade">
    <w:name w:val="Table Grid"/>
    <w:basedOn w:val="Tabelanormal"/>
    <w:uiPriority w:val="39"/>
    <w:rsid w:val="00B449F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B3653F"/>
    <w:pPr>
      <w:tabs>
        <w:tab w:val="center" w:pos="4252"/>
        <w:tab w:val="right" w:pos="8504"/>
      </w:tabs>
      <w:spacing w:line="240" w:lineRule="auto"/>
    </w:pPr>
  </w:style>
  <w:style w:type="character" w:customStyle="1" w:styleId="CabealhoChar">
    <w:name w:val="Cabeçalho Char"/>
    <w:basedOn w:val="Fontepargpadro"/>
    <w:link w:val="Cabealho"/>
    <w:uiPriority w:val="99"/>
    <w:rsid w:val="00B3653F"/>
  </w:style>
  <w:style w:type="paragraph" w:styleId="Rodap">
    <w:name w:val="footer"/>
    <w:basedOn w:val="Normal"/>
    <w:link w:val="RodapChar"/>
    <w:uiPriority w:val="99"/>
    <w:unhideWhenUsed/>
    <w:rsid w:val="00B3653F"/>
    <w:pPr>
      <w:tabs>
        <w:tab w:val="center" w:pos="4252"/>
        <w:tab w:val="right" w:pos="8504"/>
      </w:tabs>
      <w:spacing w:line="240" w:lineRule="auto"/>
    </w:pPr>
  </w:style>
  <w:style w:type="character" w:customStyle="1" w:styleId="RodapChar">
    <w:name w:val="Rodapé Char"/>
    <w:basedOn w:val="Fontepargpadro"/>
    <w:link w:val="Rodap"/>
    <w:uiPriority w:val="99"/>
    <w:rsid w:val="00B3653F"/>
  </w:style>
  <w:style w:type="character" w:styleId="nfase">
    <w:name w:val="Emphasis"/>
    <w:basedOn w:val="Fontepargpadro"/>
    <w:uiPriority w:val="20"/>
    <w:qFormat/>
    <w:rsid w:val="005F7496"/>
    <w:rPr>
      <w:i/>
      <w:iCs/>
    </w:rPr>
  </w:style>
  <w:style w:type="paragraph" w:styleId="Assuntodocomentrio">
    <w:name w:val="annotation subject"/>
    <w:basedOn w:val="Textodecomentrio"/>
    <w:next w:val="Textodecomentrio"/>
    <w:link w:val="AssuntodocomentrioChar"/>
    <w:uiPriority w:val="99"/>
    <w:semiHidden/>
    <w:unhideWhenUsed/>
    <w:rsid w:val="004E0C4A"/>
    <w:rPr>
      <w:b/>
      <w:bCs/>
    </w:rPr>
  </w:style>
  <w:style w:type="character" w:customStyle="1" w:styleId="AssuntodocomentrioChar">
    <w:name w:val="Assunto do comentário Char"/>
    <w:basedOn w:val="TextodecomentrioChar"/>
    <w:link w:val="Assuntodocomentrio"/>
    <w:uiPriority w:val="99"/>
    <w:semiHidden/>
    <w:rsid w:val="004E0C4A"/>
    <w:rPr>
      <w:b/>
      <w:bCs/>
      <w:sz w:val="20"/>
      <w:szCs w:val="20"/>
    </w:rPr>
  </w:style>
  <w:style w:type="paragraph" w:styleId="Reviso">
    <w:name w:val="Revision"/>
    <w:hidden/>
    <w:uiPriority w:val="99"/>
    <w:semiHidden/>
    <w:rsid w:val="00B453EE"/>
    <w:pPr>
      <w:spacing w:after="0" w:line="240" w:lineRule="auto"/>
    </w:pPr>
  </w:style>
  <w:style w:type="character" w:customStyle="1" w:styleId="fontstyle01">
    <w:name w:val="fontstyle01"/>
    <w:basedOn w:val="Fontepargpadro"/>
    <w:rsid w:val="00B01BC6"/>
    <w:rPr>
      <w:rFonts w:ascii="SourceSansPro-Regular" w:hAnsi="SourceSansPro-Regular" w:hint="default"/>
      <w:b w:val="0"/>
      <w:bCs w:val="0"/>
      <w:i w:val="0"/>
      <w:iCs w:val="0"/>
      <w:color w:val="262627"/>
      <w:sz w:val="22"/>
      <w:szCs w:val="22"/>
    </w:rPr>
  </w:style>
  <w:style w:type="paragraph" w:styleId="NormalWeb">
    <w:name w:val="Normal (Web)"/>
    <w:basedOn w:val="Normal"/>
    <w:uiPriority w:val="99"/>
    <w:semiHidden/>
    <w:unhideWhenUsed/>
    <w:rsid w:val="00F404A8"/>
    <w:pPr>
      <w:spacing w:before="100" w:beforeAutospacing="1" w:after="100" w:afterAutospacing="1" w:line="240" w:lineRule="auto"/>
      <w:jc w:val="left"/>
    </w:pPr>
    <w:rPr>
      <w:rFonts w:eastAsia="Times New Roman" w:cs="Times New Roman"/>
      <w:szCs w:val="24"/>
      <w:lang w:eastAsia="pt-BR"/>
    </w:rPr>
  </w:style>
  <w:style w:type="character" w:customStyle="1" w:styleId="text-sc-sc-1h7ebrz-0">
    <w:name w:val="text-sc-__sc-1h7ebrz-0"/>
    <w:basedOn w:val="Fontepargpadro"/>
    <w:rsid w:val="00B16AC9"/>
  </w:style>
  <w:style w:type="paragraph" w:styleId="PargrafodaLista">
    <w:name w:val="List Paragraph"/>
    <w:basedOn w:val="Normal"/>
    <w:uiPriority w:val="34"/>
    <w:qFormat/>
    <w:rsid w:val="004570BF"/>
    <w:pPr>
      <w:spacing w:after="120"/>
      <w:ind w:left="720"/>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8175">
      <w:bodyDiv w:val="1"/>
      <w:marLeft w:val="0"/>
      <w:marRight w:val="0"/>
      <w:marTop w:val="0"/>
      <w:marBottom w:val="0"/>
      <w:divBdr>
        <w:top w:val="none" w:sz="0" w:space="0" w:color="auto"/>
        <w:left w:val="none" w:sz="0" w:space="0" w:color="auto"/>
        <w:bottom w:val="none" w:sz="0" w:space="0" w:color="auto"/>
        <w:right w:val="none" w:sz="0" w:space="0" w:color="auto"/>
      </w:divBdr>
    </w:div>
    <w:div w:id="21395406">
      <w:bodyDiv w:val="1"/>
      <w:marLeft w:val="0"/>
      <w:marRight w:val="0"/>
      <w:marTop w:val="0"/>
      <w:marBottom w:val="0"/>
      <w:divBdr>
        <w:top w:val="none" w:sz="0" w:space="0" w:color="auto"/>
        <w:left w:val="none" w:sz="0" w:space="0" w:color="auto"/>
        <w:bottom w:val="none" w:sz="0" w:space="0" w:color="auto"/>
        <w:right w:val="none" w:sz="0" w:space="0" w:color="auto"/>
      </w:divBdr>
    </w:div>
    <w:div w:id="24064323">
      <w:bodyDiv w:val="1"/>
      <w:marLeft w:val="0"/>
      <w:marRight w:val="0"/>
      <w:marTop w:val="0"/>
      <w:marBottom w:val="0"/>
      <w:divBdr>
        <w:top w:val="none" w:sz="0" w:space="0" w:color="auto"/>
        <w:left w:val="none" w:sz="0" w:space="0" w:color="auto"/>
        <w:bottom w:val="none" w:sz="0" w:space="0" w:color="auto"/>
        <w:right w:val="none" w:sz="0" w:space="0" w:color="auto"/>
      </w:divBdr>
    </w:div>
    <w:div w:id="27148890">
      <w:bodyDiv w:val="1"/>
      <w:marLeft w:val="0"/>
      <w:marRight w:val="0"/>
      <w:marTop w:val="0"/>
      <w:marBottom w:val="0"/>
      <w:divBdr>
        <w:top w:val="none" w:sz="0" w:space="0" w:color="auto"/>
        <w:left w:val="none" w:sz="0" w:space="0" w:color="auto"/>
        <w:bottom w:val="none" w:sz="0" w:space="0" w:color="auto"/>
        <w:right w:val="none" w:sz="0" w:space="0" w:color="auto"/>
      </w:divBdr>
    </w:div>
    <w:div w:id="31618434">
      <w:bodyDiv w:val="1"/>
      <w:marLeft w:val="0"/>
      <w:marRight w:val="0"/>
      <w:marTop w:val="0"/>
      <w:marBottom w:val="0"/>
      <w:divBdr>
        <w:top w:val="none" w:sz="0" w:space="0" w:color="auto"/>
        <w:left w:val="none" w:sz="0" w:space="0" w:color="auto"/>
        <w:bottom w:val="none" w:sz="0" w:space="0" w:color="auto"/>
        <w:right w:val="none" w:sz="0" w:space="0" w:color="auto"/>
      </w:divBdr>
    </w:div>
    <w:div w:id="36394351">
      <w:bodyDiv w:val="1"/>
      <w:marLeft w:val="0"/>
      <w:marRight w:val="0"/>
      <w:marTop w:val="0"/>
      <w:marBottom w:val="0"/>
      <w:divBdr>
        <w:top w:val="none" w:sz="0" w:space="0" w:color="auto"/>
        <w:left w:val="none" w:sz="0" w:space="0" w:color="auto"/>
        <w:bottom w:val="none" w:sz="0" w:space="0" w:color="auto"/>
        <w:right w:val="none" w:sz="0" w:space="0" w:color="auto"/>
      </w:divBdr>
    </w:div>
    <w:div w:id="39020648">
      <w:bodyDiv w:val="1"/>
      <w:marLeft w:val="0"/>
      <w:marRight w:val="0"/>
      <w:marTop w:val="0"/>
      <w:marBottom w:val="0"/>
      <w:divBdr>
        <w:top w:val="none" w:sz="0" w:space="0" w:color="auto"/>
        <w:left w:val="none" w:sz="0" w:space="0" w:color="auto"/>
        <w:bottom w:val="none" w:sz="0" w:space="0" w:color="auto"/>
        <w:right w:val="none" w:sz="0" w:space="0" w:color="auto"/>
      </w:divBdr>
    </w:div>
    <w:div w:id="39213780">
      <w:bodyDiv w:val="1"/>
      <w:marLeft w:val="0"/>
      <w:marRight w:val="0"/>
      <w:marTop w:val="0"/>
      <w:marBottom w:val="0"/>
      <w:divBdr>
        <w:top w:val="none" w:sz="0" w:space="0" w:color="auto"/>
        <w:left w:val="none" w:sz="0" w:space="0" w:color="auto"/>
        <w:bottom w:val="none" w:sz="0" w:space="0" w:color="auto"/>
        <w:right w:val="none" w:sz="0" w:space="0" w:color="auto"/>
      </w:divBdr>
    </w:div>
    <w:div w:id="44306040">
      <w:bodyDiv w:val="1"/>
      <w:marLeft w:val="0"/>
      <w:marRight w:val="0"/>
      <w:marTop w:val="0"/>
      <w:marBottom w:val="0"/>
      <w:divBdr>
        <w:top w:val="none" w:sz="0" w:space="0" w:color="auto"/>
        <w:left w:val="none" w:sz="0" w:space="0" w:color="auto"/>
        <w:bottom w:val="none" w:sz="0" w:space="0" w:color="auto"/>
        <w:right w:val="none" w:sz="0" w:space="0" w:color="auto"/>
      </w:divBdr>
    </w:div>
    <w:div w:id="44527027">
      <w:bodyDiv w:val="1"/>
      <w:marLeft w:val="0"/>
      <w:marRight w:val="0"/>
      <w:marTop w:val="0"/>
      <w:marBottom w:val="0"/>
      <w:divBdr>
        <w:top w:val="none" w:sz="0" w:space="0" w:color="auto"/>
        <w:left w:val="none" w:sz="0" w:space="0" w:color="auto"/>
        <w:bottom w:val="none" w:sz="0" w:space="0" w:color="auto"/>
        <w:right w:val="none" w:sz="0" w:space="0" w:color="auto"/>
      </w:divBdr>
    </w:div>
    <w:div w:id="54089447">
      <w:bodyDiv w:val="1"/>
      <w:marLeft w:val="0"/>
      <w:marRight w:val="0"/>
      <w:marTop w:val="0"/>
      <w:marBottom w:val="0"/>
      <w:divBdr>
        <w:top w:val="none" w:sz="0" w:space="0" w:color="auto"/>
        <w:left w:val="none" w:sz="0" w:space="0" w:color="auto"/>
        <w:bottom w:val="none" w:sz="0" w:space="0" w:color="auto"/>
        <w:right w:val="none" w:sz="0" w:space="0" w:color="auto"/>
      </w:divBdr>
    </w:div>
    <w:div w:id="63648252">
      <w:bodyDiv w:val="1"/>
      <w:marLeft w:val="0"/>
      <w:marRight w:val="0"/>
      <w:marTop w:val="0"/>
      <w:marBottom w:val="0"/>
      <w:divBdr>
        <w:top w:val="none" w:sz="0" w:space="0" w:color="auto"/>
        <w:left w:val="none" w:sz="0" w:space="0" w:color="auto"/>
        <w:bottom w:val="none" w:sz="0" w:space="0" w:color="auto"/>
        <w:right w:val="none" w:sz="0" w:space="0" w:color="auto"/>
      </w:divBdr>
    </w:div>
    <w:div w:id="74210754">
      <w:bodyDiv w:val="1"/>
      <w:marLeft w:val="0"/>
      <w:marRight w:val="0"/>
      <w:marTop w:val="0"/>
      <w:marBottom w:val="0"/>
      <w:divBdr>
        <w:top w:val="none" w:sz="0" w:space="0" w:color="auto"/>
        <w:left w:val="none" w:sz="0" w:space="0" w:color="auto"/>
        <w:bottom w:val="none" w:sz="0" w:space="0" w:color="auto"/>
        <w:right w:val="none" w:sz="0" w:space="0" w:color="auto"/>
      </w:divBdr>
    </w:div>
    <w:div w:id="78334553">
      <w:bodyDiv w:val="1"/>
      <w:marLeft w:val="0"/>
      <w:marRight w:val="0"/>
      <w:marTop w:val="0"/>
      <w:marBottom w:val="0"/>
      <w:divBdr>
        <w:top w:val="none" w:sz="0" w:space="0" w:color="auto"/>
        <w:left w:val="none" w:sz="0" w:space="0" w:color="auto"/>
        <w:bottom w:val="none" w:sz="0" w:space="0" w:color="auto"/>
        <w:right w:val="none" w:sz="0" w:space="0" w:color="auto"/>
      </w:divBdr>
    </w:div>
    <w:div w:id="92820196">
      <w:bodyDiv w:val="1"/>
      <w:marLeft w:val="0"/>
      <w:marRight w:val="0"/>
      <w:marTop w:val="0"/>
      <w:marBottom w:val="0"/>
      <w:divBdr>
        <w:top w:val="none" w:sz="0" w:space="0" w:color="auto"/>
        <w:left w:val="none" w:sz="0" w:space="0" w:color="auto"/>
        <w:bottom w:val="none" w:sz="0" w:space="0" w:color="auto"/>
        <w:right w:val="none" w:sz="0" w:space="0" w:color="auto"/>
      </w:divBdr>
    </w:div>
    <w:div w:id="108744396">
      <w:bodyDiv w:val="1"/>
      <w:marLeft w:val="0"/>
      <w:marRight w:val="0"/>
      <w:marTop w:val="0"/>
      <w:marBottom w:val="0"/>
      <w:divBdr>
        <w:top w:val="none" w:sz="0" w:space="0" w:color="auto"/>
        <w:left w:val="none" w:sz="0" w:space="0" w:color="auto"/>
        <w:bottom w:val="none" w:sz="0" w:space="0" w:color="auto"/>
        <w:right w:val="none" w:sz="0" w:space="0" w:color="auto"/>
      </w:divBdr>
    </w:div>
    <w:div w:id="116922242">
      <w:bodyDiv w:val="1"/>
      <w:marLeft w:val="0"/>
      <w:marRight w:val="0"/>
      <w:marTop w:val="0"/>
      <w:marBottom w:val="0"/>
      <w:divBdr>
        <w:top w:val="none" w:sz="0" w:space="0" w:color="auto"/>
        <w:left w:val="none" w:sz="0" w:space="0" w:color="auto"/>
        <w:bottom w:val="none" w:sz="0" w:space="0" w:color="auto"/>
        <w:right w:val="none" w:sz="0" w:space="0" w:color="auto"/>
      </w:divBdr>
    </w:div>
    <w:div w:id="125785731">
      <w:bodyDiv w:val="1"/>
      <w:marLeft w:val="0"/>
      <w:marRight w:val="0"/>
      <w:marTop w:val="0"/>
      <w:marBottom w:val="0"/>
      <w:divBdr>
        <w:top w:val="none" w:sz="0" w:space="0" w:color="auto"/>
        <w:left w:val="none" w:sz="0" w:space="0" w:color="auto"/>
        <w:bottom w:val="none" w:sz="0" w:space="0" w:color="auto"/>
        <w:right w:val="none" w:sz="0" w:space="0" w:color="auto"/>
      </w:divBdr>
    </w:div>
    <w:div w:id="134376907">
      <w:bodyDiv w:val="1"/>
      <w:marLeft w:val="0"/>
      <w:marRight w:val="0"/>
      <w:marTop w:val="0"/>
      <w:marBottom w:val="0"/>
      <w:divBdr>
        <w:top w:val="none" w:sz="0" w:space="0" w:color="auto"/>
        <w:left w:val="none" w:sz="0" w:space="0" w:color="auto"/>
        <w:bottom w:val="none" w:sz="0" w:space="0" w:color="auto"/>
        <w:right w:val="none" w:sz="0" w:space="0" w:color="auto"/>
      </w:divBdr>
    </w:div>
    <w:div w:id="149517900">
      <w:bodyDiv w:val="1"/>
      <w:marLeft w:val="0"/>
      <w:marRight w:val="0"/>
      <w:marTop w:val="0"/>
      <w:marBottom w:val="0"/>
      <w:divBdr>
        <w:top w:val="none" w:sz="0" w:space="0" w:color="auto"/>
        <w:left w:val="none" w:sz="0" w:space="0" w:color="auto"/>
        <w:bottom w:val="none" w:sz="0" w:space="0" w:color="auto"/>
        <w:right w:val="none" w:sz="0" w:space="0" w:color="auto"/>
      </w:divBdr>
    </w:div>
    <w:div w:id="160971984">
      <w:bodyDiv w:val="1"/>
      <w:marLeft w:val="0"/>
      <w:marRight w:val="0"/>
      <w:marTop w:val="0"/>
      <w:marBottom w:val="0"/>
      <w:divBdr>
        <w:top w:val="none" w:sz="0" w:space="0" w:color="auto"/>
        <w:left w:val="none" w:sz="0" w:space="0" w:color="auto"/>
        <w:bottom w:val="none" w:sz="0" w:space="0" w:color="auto"/>
        <w:right w:val="none" w:sz="0" w:space="0" w:color="auto"/>
      </w:divBdr>
    </w:div>
    <w:div w:id="164590110">
      <w:bodyDiv w:val="1"/>
      <w:marLeft w:val="0"/>
      <w:marRight w:val="0"/>
      <w:marTop w:val="0"/>
      <w:marBottom w:val="0"/>
      <w:divBdr>
        <w:top w:val="none" w:sz="0" w:space="0" w:color="auto"/>
        <w:left w:val="none" w:sz="0" w:space="0" w:color="auto"/>
        <w:bottom w:val="none" w:sz="0" w:space="0" w:color="auto"/>
        <w:right w:val="none" w:sz="0" w:space="0" w:color="auto"/>
      </w:divBdr>
    </w:div>
    <w:div w:id="192620270">
      <w:bodyDiv w:val="1"/>
      <w:marLeft w:val="0"/>
      <w:marRight w:val="0"/>
      <w:marTop w:val="0"/>
      <w:marBottom w:val="0"/>
      <w:divBdr>
        <w:top w:val="none" w:sz="0" w:space="0" w:color="auto"/>
        <w:left w:val="none" w:sz="0" w:space="0" w:color="auto"/>
        <w:bottom w:val="none" w:sz="0" w:space="0" w:color="auto"/>
        <w:right w:val="none" w:sz="0" w:space="0" w:color="auto"/>
      </w:divBdr>
    </w:div>
    <w:div w:id="205799011">
      <w:bodyDiv w:val="1"/>
      <w:marLeft w:val="0"/>
      <w:marRight w:val="0"/>
      <w:marTop w:val="0"/>
      <w:marBottom w:val="0"/>
      <w:divBdr>
        <w:top w:val="none" w:sz="0" w:space="0" w:color="auto"/>
        <w:left w:val="none" w:sz="0" w:space="0" w:color="auto"/>
        <w:bottom w:val="none" w:sz="0" w:space="0" w:color="auto"/>
        <w:right w:val="none" w:sz="0" w:space="0" w:color="auto"/>
      </w:divBdr>
    </w:div>
    <w:div w:id="207304769">
      <w:bodyDiv w:val="1"/>
      <w:marLeft w:val="0"/>
      <w:marRight w:val="0"/>
      <w:marTop w:val="0"/>
      <w:marBottom w:val="0"/>
      <w:divBdr>
        <w:top w:val="none" w:sz="0" w:space="0" w:color="auto"/>
        <w:left w:val="none" w:sz="0" w:space="0" w:color="auto"/>
        <w:bottom w:val="none" w:sz="0" w:space="0" w:color="auto"/>
        <w:right w:val="none" w:sz="0" w:space="0" w:color="auto"/>
      </w:divBdr>
    </w:div>
    <w:div w:id="209390795">
      <w:bodyDiv w:val="1"/>
      <w:marLeft w:val="0"/>
      <w:marRight w:val="0"/>
      <w:marTop w:val="0"/>
      <w:marBottom w:val="0"/>
      <w:divBdr>
        <w:top w:val="none" w:sz="0" w:space="0" w:color="auto"/>
        <w:left w:val="none" w:sz="0" w:space="0" w:color="auto"/>
        <w:bottom w:val="none" w:sz="0" w:space="0" w:color="auto"/>
        <w:right w:val="none" w:sz="0" w:space="0" w:color="auto"/>
      </w:divBdr>
    </w:div>
    <w:div w:id="220558413">
      <w:bodyDiv w:val="1"/>
      <w:marLeft w:val="0"/>
      <w:marRight w:val="0"/>
      <w:marTop w:val="0"/>
      <w:marBottom w:val="0"/>
      <w:divBdr>
        <w:top w:val="none" w:sz="0" w:space="0" w:color="auto"/>
        <w:left w:val="none" w:sz="0" w:space="0" w:color="auto"/>
        <w:bottom w:val="none" w:sz="0" w:space="0" w:color="auto"/>
        <w:right w:val="none" w:sz="0" w:space="0" w:color="auto"/>
      </w:divBdr>
    </w:div>
    <w:div w:id="246305868">
      <w:bodyDiv w:val="1"/>
      <w:marLeft w:val="0"/>
      <w:marRight w:val="0"/>
      <w:marTop w:val="0"/>
      <w:marBottom w:val="0"/>
      <w:divBdr>
        <w:top w:val="none" w:sz="0" w:space="0" w:color="auto"/>
        <w:left w:val="none" w:sz="0" w:space="0" w:color="auto"/>
        <w:bottom w:val="none" w:sz="0" w:space="0" w:color="auto"/>
        <w:right w:val="none" w:sz="0" w:space="0" w:color="auto"/>
      </w:divBdr>
    </w:div>
    <w:div w:id="246618167">
      <w:bodyDiv w:val="1"/>
      <w:marLeft w:val="0"/>
      <w:marRight w:val="0"/>
      <w:marTop w:val="0"/>
      <w:marBottom w:val="0"/>
      <w:divBdr>
        <w:top w:val="none" w:sz="0" w:space="0" w:color="auto"/>
        <w:left w:val="none" w:sz="0" w:space="0" w:color="auto"/>
        <w:bottom w:val="none" w:sz="0" w:space="0" w:color="auto"/>
        <w:right w:val="none" w:sz="0" w:space="0" w:color="auto"/>
      </w:divBdr>
    </w:div>
    <w:div w:id="246959631">
      <w:bodyDiv w:val="1"/>
      <w:marLeft w:val="0"/>
      <w:marRight w:val="0"/>
      <w:marTop w:val="0"/>
      <w:marBottom w:val="0"/>
      <w:divBdr>
        <w:top w:val="none" w:sz="0" w:space="0" w:color="auto"/>
        <w:left w:val="none" w:sz="0" w:space="0" w:color="auto"/>
        <w:bottom w:val="none" w:sz="0" w:space="0" w:color="auto"/>
        <w:right w:val="none" w:sz="0" w:space="0" w:color="auto"/>
      </w:divBdr>
    </w:div>
    <w:div w:id="250091955">
      <w:bodyDiv w:val="1"/>
      <w:marLeft w:val="0"/>
      <w:marRight w:val="0"/>
      <w:marTop w:val="0"/>
      <w:marBottom w:val="0"/>
      <w:divBdr>
        <w:top w:val="none" w:sz="0" w:space="0" w:color="auto"/>
        <w:left w:val="none" w:sz="0" w:space="0" w:color="auto"/>
        <w:bottom w:val="none" w:sz="0" w:space="0" w:color="auto"/>
        <w:right w:val="none" w:sz="0" w:space="0" w:color="auto"/>
      </w:divBdr>
    </w:div>
    <w:div w:id="274866913">
      <w:bodyDiv w:val="1"/>
      <w:marLeft w:val="0"/>
      <w:marRight w:val="0"/>
      <w:marTop w:val="0"/>
      <w:marBottom w:val="0"/>
      <w:divBdr>
        <w:top w:val="none" w:sz="0" w:space="0" w:color="auto"/>
        <w:left w:val="none" w:sz="0" w:space="0" w:color="auto"/>
        <w:bottom w:val="none" w:sz="0" w:space="0" w:color="auto"/>
        <w:right w:val="none" w:sz="0" w:space="0" w:color="auto"/>
      </w:divBdr>
    </w:div>
    <w:div w:id="275916387">
      <w:bodyDiv w:val="1"/>
      <w:marLeft w:val="0"/>
      <w:marRight w:val="0"/>
      <w:marTop w:val="0"/>
      <w:marBottom w:val="0"/>
      <w:divBdr>
        <w:top w:val="none" w:sz="0" w:space="0" w:color="auto"/>
        <w:left w:val="none" w:sz="0" w:space="0" w:color="auto"/>
        <w:bottom w:val="none" w:sz="0" w:space="0" w:color="auto"/>
        <w:right w:val="none" w:sz="0" w:space="0" w:color="auto"/>
      </w:divBdr>
    </w:div>
    <w:div w:id="286013446">
      <w:bodyDiv w:val="1"/>
      <w:marLeft w:val="0"/>
      <w:marRight w:val="0"/>
      <w:marTop w:val="0"/>
      <w:marBottom w:val="0"/>
      <w:divBdr>
        <w:top w:val="none" w:sz="0" w:space="0" w:color="auto"/>
        <w:left w:val="none" w:sz="0" w:space="0" w:color="auto"/>
        <w:bottom w:val="none" w:sz="0" w:space="0" w:color="auto"/>
        <w:right w:val="none" w:sz="0" w:space="0" w:color="auto"/>
      </w:divBdr>
    </w:div>
    <w:div w:id="287248193">
      <w:bodyDiv w:val="1"/>
      <w:marLeft w:val="0"/>
      <w:marRight w:val="0"/>
      <w:marTop w:val="0"/>
      <w:marBottom w:val="0"/>
      <w:divBdr>
        <w:top w:val="none" w:sz="0" w:space="0" w:color="auto"/>
        <w:left w:val="none" w:sz="0" w:space="0" w:color="auto"/>
        <w:bottom w:val="none" w:sz="0" w:space="0" w:color="auto"/>
        <w:right w:val="none" w:sz="0" w:space="0" w:color="auto"/>
      </w:divBdr>
    </w:div>
    <w:div w:id="288318480">
      <w:bodyDiv w:val="1"/>
      <w:marLeft w:val="0"/>
      <w:marRight w:val="0"/>
      <w:marTop w:val="0"/>
      <w:marBottom w:val="0"/>
      <w:divBdr>
        <w:top w:val="none" w:sz="0" w:space="0" w:color="auto"/>
        <w:left w:val="none" w:sz="0" w:space="0" w:color="auto"/>
        <w:bottom w:val="none" w:sz="0" w:space="0" w:color="auto"/>
        <w:right w:val="none" w:sz="0" w:space="0" w:color="auto"/>
      </w:divBdr>
    </w:div>
    <w:div w:id="301349657">
      <w:bodyDiv w:val="1"/>
      <w:marLeft w:val="0"/>
      <w:marRight w:val="0"/>
      <w:marTop w:val="0"/>
      <w:marBottom w:val="0"/>
      <w:divBdr>
        <w:top w:val="none" w:sz="0" w:space="0" w:color="auto"/>
        <w:left w:val="none" w:sz="0" w:space="0" w:color="auto"/>
        <w:bottom w:val="none" w:sz="0" w:space="0" w:color="auto"/>
        <w:right w:val="none" w:sz="0" w:space="0" w:color="auto"/>
      </w:divBdr>
    </w:div>
    <w:div w:id="342629919">
      <w:bodyDiv w:val="1"/>
      <w:marLeft w:val="0"/>
      <w:marRight w:val="0"/>
      <w:marTop w:val="0"/>
      <w:marBottom w:val="0"/>
      <w:divBdr>
        <w:top w:val="none" w:sz="0" w:space="0" w:color="auto"/>
        <w:left w:val="none" w:sz="0" w:space="0" w:color="auto"/>
        <w:bottom w:val="none" w:sz="0" w:space="0" w:color="auto"/>
        <w:right w:val="none" w:sz="0" w:space="0" w:color="auto"/>
      </w:divBdr>
    </w:div>
    <w:div w:id="359357535">
      <w:bodyDiv w:val="1"/>
      <w:marLeft w:val="0"/>
      <w:marRight w:val="0"/>
      <w:marTop w:val="0"/>
      <w:marBottom w:val="0"/>
      <w:divBdr>
        <w:top w:val="none" w:sz="0" w:space="0" w:color="auto"/>
        <w:left w:val="none" w:sz="0" w:space="0" w:color="auto"/>
        <w:bottom w:val="none" w:sz="0" w:space="0" w:color="auto"/>
        <w:right w:val="none" w:sz="0" w:space="0" w:color="auto"/>
      </w:divBdr>
    </w:div>
    <w:div w:id="360858942">
      <w:bodyDiv w:val="1"/>
      <w:marLeft w:val="0"/>
      <w:marRight w:val="0"/>
      <w:marTop w:val="0"/>
      <w:marBottom w:val="0"/>
      <w:divBdr>
        <w:top w:val="none" w:sz="0" w:space="0" w:color="auto"/>
        <w:left w:val="none" w:sz="0" w:space="0" w:color="auto"/>
        <w:bottom w:val="none" w:sz="0" w:space="0" w:color="auto"/>
        <w:right w:val="none" w:sz="0" w:space="0" w:color="auto"/>
      </w:divBdr>
    </w:div>
    <w:div w:id="364059283">
      <w:bodyDiv w:val="1"/>
      <w:marLeft w:val="0"/>
      <w:marRight w:val="0"/>
      <w:marTop w:val="0"/>
      <w:marBottom w:val="0"/>
      <w:divBdr>
        <w:top w:val="none" w:sz="0" w:space="0" w:color="auto"/>
        <w:left w:val="none" w:sz="0" w:space="0" w:color="auto"/>
        <w:bottom w:val="none" w:sz="0" w:space="0" w:color="auto"/>
        <w:right w:val="none" w:sz="0" w:space="0" w:color="auto"/>
      </w:divBdr>
    </w:div>
    <w:div w:id="364406703">
      <w:bodyDiv w:val="1"/>
      <w:marLeft w:val="0"/>
      <w:marRight w:val="0"/>
      <w:marTop w:val="0"/>
      <w:marBottom w:val="0"/>
      <w:divBdr>
        <w:top w:val="none" w:sz="0" w:space="0" w:color="auto"/>
        <w:left w:val="none" w:sz="0" w:space="0" w:color="auto"/>
        <w:bottom w:val="none" w:sz="0" w:space="0" w:color="auto"/>
        <w:right w:val="none" w:sz="0" w:space="0" w:color="auto"/>
      </w:divBdr>
    </w:div>
    <w:div w:id="381637876">
      <w:bodyDiv w:val="1"/>
      <w:marLeft w:val="0"/>
      <w:marRight w:val="0"/>
      <w:marTop w:val="0"/>
      <w:marBottom w:val="0"/>
      <w:divBdr>
        <w:top w:val="none" w:sz="0" w:space="0" w:color="auto"/>
        <w:left w:val="none" w:sz="0" w:space="0" w:color="auto"/>
        <w:bottom w:val="none" w:sz="0" w:space="0" w:color="auto"/>
        <w:right w:val="none" w:sz="0" w:space="0" w:color="auto"/>
      </w:divBdr>
    </w:div>
    <w:div w:id="394939795">
      <w:bodyDiv w:val="1"/>
      <w:marLeft w:val="0"/>
      <w:marRight w:val="0"/>
      <w:marTop w:val="0"/>
      <w:marBottom w:val="0"/>
      <w:divBdr>
        <w:top w:val="none" w:sz="0" w:space="0" w:color="auto"/>
        <w:left w:val="none" w:sz="0" w:space="0" w:color="auto"/>
        <w:bottom w:val="none" w:sz="0" w:space="0" w:color="auto"/>
        <w:right w:val="none" w:sz="0" w:space="0" w:color="auto"/>
      </w:divBdr>
    </w:div>
    <w:div w:id="396830230">
      <w:bodyDiv w:val="1"/>
      <w:marLeft w:val="0"/>
      <w:marRight w:val="0"/>
      <w:marTop w:val="0"/>
      <w:marBottom w:val="0"/>
      <w:divBdr>
        <w:top w:val="none" w:sz="0" w:space="0" w:color="auto"/>
        <w:left w:val="none" w:sz="0" w:space="0" w:color="auto"/>
        <w:bottom w:val="none" w:sz="0" w:space="0" w:color="auto"/>
        <w:right w:val="none" w:sz="0" w:space="0" w:color="auto"/>
      </w:divBdr>
    </w:div>
    <w:div w:id="420376794">
      <w:bodyDiv w:val="1"/>
      <w:marLeft w:val="0"/>
      <w:marRight w:val="0"/>
      <w:marTop w:val="0"/>
      <w:marBottom w:val="0"/>
      <w:divBdr>
        <w:top w:val="none" w:sz="0" w:space="0" w:color="auto"/>
        <w:left w:val="none" w:sz="0" w:space="0" w:color="auto"/>
        <w:bottom w:val="none" w:sz="0" w:space="0" w:color="auto"/>
        <w:right w:val="none" w:sz="0" w:space="0" w:color="auto"/>
      </w:divBdr>
    </w:div>
    <w:div w:id="425349547">
      <w:bodyDiv w:val="1"/>
      <w:marLeft w:val="0"/>
      <w:marRight w:val="0"/>
      <w:marTop w:val="0"/>
      <w:marBottom w:val="0"/>
      <w:divBdr>
        <w:top w:val="none" w:sz="0" w:space="0" w:color="auto"/>
        <w:left w:val="none" w:sz="0" w:space="0" w:color="auto"/>
        <w:bottom w:val="none" w:sz="0" w:space="0" w:color="auto"/>
        <w:right w:val="none" w:sz="0" w:space="0" w:color="auto"/>
      </w:divBdr>
    </w:div>
    <w:div w:id="426123987">
      <w:bodyDiv w:val="1"/>
      <w:marLeft w:val="0"/>
      <w:marRight w:val="0"/>
      <w:marTop w:val="0"/>
      <w:marBottom w:val="0"/>
      <w:divBdr>
        <w:top w:val="none" w:sz="0" w:space="0" w:color="auto"/>
        <w:left w:val="none" w:sz="0" w:space="0" w:color="auto"/>
        <w:bottom w:val="none" w:sz="0" w:space="0" w:color="auto"/>
        <w:right w:val="none" w:sz="0" w:space="0" w:color="auto"/>
      </w:divBdr>
    </w:div>
    <w:div w:id="436994231">
      <w:bodyDiv w:val="1"/>
      <w:marLeft w:val="0"/>
      <w:marRight w:val="0"/>
      <w:marTop w:val="0"/>
      <w:marBottom w:val="0"/>
      <w:divBdr>
        <w:top w:val="none" w:sz="0" w:space="0" w:color="auto"/>
        <w:left w:val="none" w:sz="0" w:space="0" w:color="auto"/>
        <w:bottom w:val="none" w:sz="0" w:space="0" w:color="auto"/>
        <w:right w:val="none" w:sz="0" w:space="0" w:color="auto"/>
      </w:divBdr>
    </w:div>
    <w:div w:id="442113958">
      <w:bodyDiv w:val="1"/>
      <w:marLeft w:val="0"/>
      <w:marRight w:val="0"/>
      <w:marTop w:val="0"/>
      <w:marBottom w:val="0"/>
      <w:divBdr>
        <w:top w:val="none" w:sz="0" w:space="0" w:color="auto"/>
        <w:left w:val="none" w:sz="0" w:space="0" w:color="auto"/>
        <w:bottom w:val="none" w:sz="0" w:space="0" w:color="auto"/>
        <w:right w:val="none" w:sz="0" w:space="0" w:color="auto"/>
      </w:divBdr>
    </w:div>
    <w:div w:id="447630705">
      <w:bodyDiv w:val="1"/>
      <w:marLeft w:val="0"/>
      <w:marRight w:val="0"/>
      <w:marTop w:val="0"/>
      <w:marBottom w:val="0"/>
      <w:divBdr>
        <w:top w:val="none" w:sz="0" w:space="0" w:color="auto"/>
        <w:left w:val="none" w:sz="0" w:space="0" w:color="auto"/>
        <w:bottom w:val="none" w:sz="0" w:space="0" w:color="auto"/>
        <w:right w:val="none" w:sz="0" w:space="0" w:color="auto"/>
      </w:divBdr>
    </w:div>
    <w:div w:id="472606497">
      <w:bodyDiv w:val="1"/>
      <w:marLeft w:val="0"/>
      <w:marRight w:val="0"/>
      <w:marTop w:val="0"/>
      <w:marBottom w:val="0"/>
      <w:divBdr>
        <w:top w:val="none" w:sz="0" w:space="0" w:color="auto"/>
        <w:left w:val="none" w:sz="0" w:space="0" w:color="auto"/>
        <w:bottom w:val="none" w:sz="0" w:space="0" w:color="auto"/>
        <w:right w:val="none" w:sz="0" w:space="0" w:color="auto"/>
      </w:divBdr>
    </w:div>
    <w:div w:id="484326012">
      <w:bodyDiv w:val="1"/>
      <w:marLeft w:val="0"/>
      <w:marRight w:val="0"/>
      <w:marTop w:val="0"/>
      <w:marBottom w:val="0"/>
      <w:divBdr>
        <w:top w:val="none" w:sz="0" w:space="0" w:color="auto"/>
        <w:left w:val="none" w:sz="0" w:space="0" w:color="auto"/>
        <w:bottom w:val="none" w:sz="0" w:space="0" w:color="auto"/>
        <w:right w:val="none" w:sz="0" w:space="0" w:color="auto"/>
      </w:divBdr>
    </w:div>
    <w:div w:id="489249955">
      <w:bodyDiv w:val="1"/>
      <w:marLeft w:val="0"/>
      <w:marRight w:val="0"/>
      <w:marTop w:val="0"/>
      <w:marBottom w:val="0"/>
      <w:divBdr>
        <w:top w:val="none" w:sz="0" w:space="0" w:color="auto"/>
        <w:left w:val="none" w:sz="0" w:space="0" w:color="auto"/>
        <w:bottom w:val="none" w:sz="0" w:space="0" w:color="auto"/>
        <w:right w:val="none" w:sz="0" w:space="0" w:color="auto"/>
      </w:divBdr>
    </w:div>
    <w:div w:id="490759606">
      <w:bodyDiv w:val="1"/>
      <w:marLeft w:val="0"/>
      <w:marRight w:val="0"/>
      <w:marTop w:val="0"/>
      <w:marBottom w:val="0"/>
      <w:divBdr>
        <w:top w:val="none" w:sz="0" w:space="0" w:color="auto"/>
        <w:left w:val="none" w:sz="0" w:space="0" w:color="auto"/>
        <w:bottom w:val="none" w:sz="0" w:space="0" w:color="auto"/>
        <w:right w:val="none" w:sz="0" w:space="0" w:color="auto"/>
      </w:divBdr>
    </w:div>
    <w:div w:id="496383905">
      <w:bodyDiv w:val="1"/>
      <w:marLeft w:val="0"/>
      <w:marRight w:val="0"/>
      <w:marTop w:val="0"/>
      <w:marBottom w:val="0"/>
      <w:divBdr>
        <w:top w:val="none" w:sz="0" w:space="0" w:color="auto"/>
        <w:left w:val="none" w:sz="0" w:space="0" w:color="auto"/>
        <w:bottom w:val="none" w:sz="0" w:space="0" w:color="auto"/>
        <w:right w:val="none" w:sz="0" w:space="0" w:color="auto"/>
      </w:divBdr>
    </w:div>
    <w:div w:id="496774928">
      <w:bodyDiv w:val="1"/>
      <w:marLeft w:val="0"/>
      <w:marRight w:val="0"/>
      <w:marTop w:val="0"/>
      <w:marBottom w:val="0"/>
      <w:divBdr>
        <w:top w:val="none" w:sz="0" w:space="0" w:color="auto"/>
        <w:left w:val="none" w:sz="0" w:space="0" w:color="auto"/>
        <w:bottom w:val="none" w:sz="0" w:space="0" w:color="auto"/>
        <w:right w:val="none" w:sz="0" w:space="0" w:color="auto"/>
      </w:divBdr>
    </w:div>
    <w:div w:id="498081239">
      <w:bodyDiv w:val="1"/>
      <w:marLeft w:val="0"/>
      <w:marRight w:val="0"/>
      <w:marTop w:val="0"/>
      <w:marBottom w:val="0"/>
      <w:divBdr>
        <w:top w:val="none" w:sz="0" w:space="0" w:color="auto"/>
        <w:left w:val="none" w:sz="0" w:space="0" w:color="auto"/>
        <w:bottom w:val="none" w:sz="0" w:space="0" w:color="auto"/>
        <w:right w:val="none" w:sz="0" w:space="0" w:color="auto"/>
      </w:divBdr>
    </w:div>
    <w:div w:id="499582794">
      <w:bodyDiv w:val="1"/>
      <w:marLeft w:val="0"/>
      <w:marRight w:val="0"/>
      <w:marTop w:val="0"/>
      <w:marBottom w:val="0"/>
      <w:divBdr>
        <w:top w:val="none" w:sz="0" w:space="0" w:color="auto"/>
        <w:left w:val="none" w:sz="0" w:space="0" w:color="auto"/>
        <w:bottom w:val="none" w:sz="0" w:space="0" w:color="auto"/>
        <w:right w:val="none" w:sz="0" w:space="0" w:color="auto"/>
      </w:divBdr>
    </w:div>
    <w:div w:id="527328444">
      <w:bodyDiv w:val="1"/>
      <w:marLeft w:val="0"/>
      <w:marRight w:val="0"/>
      <w:marTop w:val="0"/>
      <w:marBottom w:val="0"/>
      <w:divBdr>
        <w:top w:val="none" w:sz="0" w:space="0" w:color="auto"/>
        <w:left w:val="none" w:sz="0" w:space="0" w:color="auto"/>
        <w:bottom w:val="none" w:sz="0" w:space="0" w:color="auto"/>
        <w:right w:val="none" w:sz="0" w:space="0" w:color="auto"/>
      </w:divBdr>
    </w:div>
    <w:div w:id="535167752">
      <w:bodyDiv w:val="1"/>
      <w:marLeft w:val="0"/>
      <w:marRight w:val="0"/>
      <w:marTop w:val="0"/>
      <w:marBottom w:val="0"/>
      <w:divBdr>
        <w:top w:val="none" w:sz="0" w:space="0" w:color="auto"/>
        <w:left w:val="none" w:sz="0" w:space="0" w:color="auto"/>
        <w:bottom w:val="none" w:sz="0" w:space="0" w:color="auto"/>
        <w:right w:val="none" w:sz="0" w:space="0" w:color="auto"/>
      </w:divBdr>
    </w:div>
    <w:div w:id="556284006">
      <w:bodyDiv w:val="1"/>
      <w:marLeft w:val="0"/>
      <w:marRight w:val="0"/>
      <w:marTop w:val="0"/>
      <w:marBottom w:val="0"/>
      <w:divBdr>
        <w:top w:val="none" w:sz="0" w:space="0" w:color="auto"/>
        <w:left w:val="none" w:sz="0" w:space="0" w:color="auto"/>
        <w:bottom w:val="none" w:sz="0" w:space="0" w:color="auto"/>
        <w:right w:val="none" w:sz="0" w:space="0" w:color="auto"/>
      </w:divBdr>
    </w:div>
    <w:div w:id="559634224">
      <w:bodyDiv w:val="1"/>
      <w:marLeft w:val="0"/>
      <w:marRight w:val="0"/>
      <w:marTop w:val="0"/>
      <w:marBottom w:val="0"/>
      <w:divBdr>
        <w:top w:val="none" w:sz="0" w:space="0" w:color="auto"/>
        <w:left w:val="none" w:sz="0" w:space="0" w:color="auto"/>
        <w:bottom w:val="none" w:sz="0" w:space="0" w:color="auto"/>
        <w:right w:val="none" w:sz="0" w:space="0" w:color="auto"/>
      </w:divBdr>
    </w:div>
    <w:div w:id="563950279">
      <w:bodyDiv w:val="1"/>
      <w:marLeft w:val="0"/>
      <w:marRight w:val="0"/>
      <w:marTop w:val="0"/>
      <w:marBottom w:val="0"/>
      <w:divBdr>
        <w:top w:val="none" w:sz="0" w:space="0" w:color="auto"/>
        <w:left w:val="none" w:sz="0" w:space="0" w:color="auto"/>
        <w:bottom w:val="none" w:sz="0" w:space="0" w:color="auto"/>
        <w:right w:val="none" w:sz="0" w:space="0" w:color="auto"/>
      </w:divBdr>
    </w:div>
    <w:div w:id="567573541">
      <w:bodyDiv w:val="1"/>
      <w:marLeft w:val="0"/>
      <w:marRight w:val="0"/>
      <w:marTop w:val="0"/>
      <w:marBottom w:val="0"/>
      <w:divBdr>
        <w:top w:val="none" w:sz="0" w:space="0" w:color="auto"/>
        <w:left w:val="none" w:sz="0" w:space="0" w:color="auto"/>
        <w:bottom w:val="none" w:sz="0" w:space="0" w:color="auto"/>
        <w:right w:val="none" w:sz="0" w:space="0" w:color="auto"/>
      </w:divBdr>
    </w:div>
    <w:div w:id="584386290">
      <w:bodyDiv w:val="1"/>
      <w:marLeft w:val="0"/>
      <w:marRight w:val="0"/>
      <w:marTop w:val="0"/>
      <w:marBottom w:val="0"/>
      <w:divBdr>
        <w:top w:val="none" w:sz="0" w:space="0" w:color="auto"/>
        <w:left w:val="none" w:sz="0" w:space="0" w:color="auto"/>
        <w:bottom w:val="none" w:sz="0" w:space="0" w:color="auto"/>
        <w:right w:val="none" w:sz="0" w:space="0" w:color="auto"/>
      </w:divBdr>
    </w:div>
    <w:div w:id="586111616">
      <w:bodyDiv w:val="1"/>
      <w:marLeft w:val="0"/>
      <w:marRight w:val="0"/>
      <w:marTop w:val="0"/>
      <w:marBottom w:val="0"/>
      <w:divBdr>
        <w:top w:val="none" w:sz="0" w:space="0" w:color="auto"/>
        <w:left w:val="none" w:sz="0" w:space="0" w:color="auto"/>
        <w:bottom w:val="none" w:sz="0" w:space="0" w:color="auto"/>
        <w:right w:val="none" w:sz="0" w:space="0" w:color="auto"/>
      </w:divBdr>
    </w:div>
    <w:div w:id="600651378">
      <w:bodyDiv w:val="1"/>
      <w:marLeft w:val="0"/>
      <w:marRight w:val="0"/>
      <w:marTop w:val="0"/>
      <w:marBottom w:val="0"/>
      <w:divBdr>
        <w:top w:val="none" w:sz="0" w:space="0" w:color="auto"/>
        <w:left w:val="none" w:sz="0" w:space="0" w:color="auto"/>
        <w:bottom w:val="none" w:sz="0" w:space="0" w:color="auto"/>
        <w:right w:val="none" w:sz="0" w:space="0" w:color="auto"/>
      </w:divBdr>
    </w:div>
    <w:div w:id="605506947">
      <w:bodyDiv w:val="1"/>
      <w:marLeft w:val="0"/>
      <w:marRight w:val="0"/>
      <w:marTop w:val="0"/>
      <w:marBottom w:val="0"/>
      <w:divBdr>
        <w:top w:val="none" w:sz="0" w:space="0" w:color="auto"/>
        <w:left w:val="none" w:sz="0" w:space="0" w:color="auto"/>
        <w:bottom w:val="none" w:sz="0" w:space="0" w:color="auto"/>
        <w:right w:val="none" w:sz="0" w:space="0" w:color="auto"/>
      </w:divBdr>
    </w:div>
    <w:div w:id="609633049">
      <w:bodyDiv w:val="1"/>
      <w:marLeft w:val="0"/>
      <w:marRight w:val="0"/>
      <w:marTop w:val="0"/>
      <w:marBottom w:val="0"/>
      <w:divBdr>
        <w:top w:val="none" w:sz="0" w:space="0" w:color="auto"/>
        <w:left w:val="none" w:sz="0" w:space="0" w:color="auto"/>
        <w:bottom w:val="none" w:sz="0" w:space="0" w:color="auto"/>
        <w:right w:val="none" w:sz="0" w:space="0" w:color="auto"/>
      </w:divBdr>
    </w:div>
    <w:div w:id="617218583">
      <w:bodyDiv w:val="1"/>
      <w:marLeft w:val="0"/>
      <w:marRight w:val="0"/>
      <w:marTop w:val="0"/>
      <w:marBottom w:val="0"/>
      <w:divBdr>
        <w:top w:val="none" w:sz="0" w:space="0" w:color="auto"/>
        <w:left w:val="none" w:sz="0" w:space="0" w:color="auto"/>
        <w:bottom w:val="none" w:sz="0" w:space="0" w:color="auto"/>
        <w:right w:val="none" w:sz="0" w:space="0" w:color="auto"/>
      </w:divBdr>
    </w:div>
    <w:div w:id="621695171">
      <w:bodyDiv w:val="1"/>
      <w:marLeft w:val="0"/>
      <w:marRight w:val="0"/>
      <w:marTop w:val="0"/>
      <w:marBottom w:val="0"/>
      <w:divBdr>
        <w:top w:val="none" w:sz="0" w:space="0" w:color="auto"/>
        <w:left w:val="none" w:sz="0" w:space="0" w:color="auto"/>
        <w:bottom w:val="none" w:sz="0" w:space="0" w:color="auto"/>
        <w:right w:val="none" w:sz="0" w:space="0" w:color="auto"/>
      </w:divBdr>
    </w:div>
    <w:div w:id="628053323">
      <w:bodyDiv w:val="1"/>
      <w:marLeft w:val="0"/>
      <w:marRight w:val="0"/>
      <w:marTop w:val="0"/>
      <w:marBottom w:val="0"/>
      <w:divBdr>
        <w:top w:val="none" w:sz="0" w:space="0" w:color="auto"/>
        <w:left w:val="none" w:sz="0" w:space="0" w:color="auto"/>
        <w:bottom w:val="none" w:sz="0" w:space="0" w:color="auto"/>
        <w:right w:val="none" w:sz="0" w:space="0" w:color="auto"/>
      </w:divBdr>
    </w:div>
    <w:div w:id="629825241">
      <w:bodyDiv w:val="1"/>
      <w:marLeft w:val="0"/>
      <w:marRight w:val="0"/>
      <w:marTop w:val="0"/>
      <w:marBottom w:val="0"/>
      <w:divBdr>
        <w:top w:val="none" w:sz="0" w:space="0" w:color="auto"/>
        <w:left w:val="none" w:sz="0" w:space="0" w:color="auto"/>
        <w:bottom w:val="none" w:sz="0" w:space="0" w:color="auto"/>
        <w:right w:val="none" w:sz="0" w:space="0" w:color="auto"/>
      </w:divBdr>
    </w:div>
    <w:div w:id="630330540">
      <w:bodyDiv w:val="1"/>
      <w:marLeft w:val="0"/>
      <w:marRight w:val="0"/>
      <w:marTop w:val="0"/>
      <w:marBottom w:val="0"/>
      <w:divBdr>
        <w:top w:val="none" w:sz="0" w:space="0" w:color="auto"/>
        <w:left w:val="none" w:sz="0" w:space="0" w:color="auto"/>
        <w:bottom w:val="none" w:sz="0" w:space="0" w:color="auto"/>
        <w:right w:val="none" w:sz="0" w:space="0" w:color="auto"/>
      </w:divBdr>
    </w:div>
    <w:div w:id="632634004">
      <w:bodyDiv w:val="1"/>
      <w:marLeft w:val="0"/>
      <w:marRight w:val="0"/>
      <w:marTop w:val="0"/>
      <w:marBottom w:val="0"/>
      <w:divBdr>
        <w:top w:val="none" w:sz="0" w:space="0" w:color="auto"/>
        <w:left w:val="none" w:sz="0" w:space="0" w:color="auto"/>
        <w:bottom w:val="none" w:sz="0" w:space="0" w:color="auto"/>
        <w:right w:val="none" w:sz="0" w:space="0" w:color="auto"/>
      </w:divBdr>
    </w:div>
    <w:div w:id="632639775">
      <w:bodyDiv w:val="1"/>
      <w:marLeft w:val="0"/>
      <w:marRight w:val="0"/>
      <w:marTop w:val="0"/>
      <w:marBottom w:val="0"/>
      <w:divBdr>
        <w:top w:val="none" w:sz="0" w:space="0" w:color="auto"/>
        <w:left w:val="none" w:sz="0" w:space="0" w:color="auto"/>
        <w:bottom w:val="none" w:sz="0" w:space="0" w:color="auto"/>
        <w:right w:val="none" w:sz="0" w:space="0" w:color="auto"/>
      </w:divBdr>
    </w:div>
    <w:div w:id="647713274">
      <w:bodyDiv w:val="1"/>
      <w:marLeft w:val="0"/>
      <w:marRight w:val="0"/>
      <w:marTop w:val="0"/>
      <w:marBottom w:val="0"/>
      <w:divBdr>
        <w:top w:val="none" w:sz="0" w:space="0" w:color="auto"/>
        <w:left w:val="none" w:sz="0" w:space="0" w:color="auto"/>
        <w:bottom w:val="none" w:sz="0" w:space="0" w:color="auto"/>
        <w:right w:val="none" w:sz="0" w:space="0" w:color="auto"/>
      </w:divBdr>
    </w:div>
    <w:div w:id="651984616">
      <w:bodyDiv w:val="1"/>
      <w:marLeft w:val="0"/>
      <w:marRight w:val="0"/>
      <w:marTop w:val="0"/>
      <w:marBottom w:val="0"/>
      <w:divBdr>
        <w:top w:val="none" w:sz="0" w:space="0" w:color="auto"/>
        <w:left w:val="none" w:sz="0" w:space="0" w:color="auto"/>
        <w:bottom w:val="none" w:sz="0" w:space="0" w:color="auto"/>
        <w:right w:val="none" w:sz="0" w:space="0" w:color="auto"/>
      </w:divBdr>
    </w:div>
    <w:div w:id="659893983">
      <w:bodyDiv w:val="1"/>
      <w:marLeft w:val="0"/>
      <w:marRight w:val="0"/>
      <w:marTop w:val="0"/>
      <w:marBottom w:val="0"/>
      <w:divBdr>
        <w:top w:val="none" w:sz="0" w:space="0" w:color="auto"/>
        <w:left w:val="none" w:sz="0" w:space="0" w:color="auto"/>
        <w:bottom w:val="none" w:sz="0" w:space="0" w:color="auto"/>
        <w:right w:val="none" w:sz="0" w:space="0" w:color="auto"/>
      </w:divBdr>
    </w:div>
    <w:div w:id="666520965">
      <w:bodyDiv w:val="1"/>
      <w:marLeft w:val="0"/>
      <w:marRight w:val="0"/>
      <w:marTop w:val="0"/>
      <w:marBottom w:val="0"/>
      <w:divBdr>
        <w:top w:val="none" w:sz="0" w:space="0" w:color="auto"/>
        <w:left w:val="none" w:sz="0" w:space="0" w:color="auto"/>
        <w:bottom w:val="none" w:sz="0" w:space="0" w:color="auto"/>
        <w:right w:val="none" w:sz="0" w:space="0" w:color="auto"/>
      </w:divBdr>
    </w:div>
    <w:div w:id="681080615">
      <w:bodyDiv w:val="1"/>
      <w:marLeft w:val="0"/>
      <w:marRight w:val="0"/>
      <w:marTop w:val="0"/>
      <w:marBottom w:val="0"/>
      <w:divBdr>
        <w:top w:val="none" w:sz="0" w:space="0" w:color="auto"/>
        <w:left w:val="none" w:sz="0" w:space="0" w:color="auto"/>
        <w:bottom w:val="none" w:sz="0" w:space="0" w:color="auto"/>
        <w:right w:val="none" w:sz="0" w:space="0" w:color="auto"/>
      </w:divBdr>
    </w:div>
    <w:div w:id="697853313">
      <w:bodyDiv w:val="1"/>
      <w:marLeft w:val="0"/>
      <w:marRight w:val="0"/>
      <w:marTop w:val="0"/>
      <w:marBottom w:val="0"/>
      <w:divBdr>
        <w:top w:val="none" w:sz="0" w:space="0" w:color="auto"/>
        <w:left w:val="none" w:sz="0" w:space="0" w:color="auto"/>
        <w:bottom w:val="none" w:sz="0" w:space="0" w:color="auto"/>
        <w:right w:val="none" w:sz="0" w:space="0" w:color="auto"/>
      </w:divBdr>
    </w:div>
    <w:div w:id="701132397">
      <w:bodyDiv w:val="1"/>
      <w:marLeft w:val="0"/>
      <w:marRight w:val="0"/>
      <w:marTop w:val="0"/>
      <w:marBottom w:val="0"/>
      <w:divBdr>
        <w:top w:val="none" w:sz="0" w:space="0" w:color="auto"/>
        <w:left w:val="none" w:sz="0" w:space="0" w:color="auto"/>
        <w:bottom w:val="none" w:sz="0" w:space="0" w:color="auto"/>
        <w:right w:val="none" w:sz="0" w:space="0" w:color="auto"/>
      </w:divBdr>
    </w:div>
    <w:div w:id="711609457">
      <w:bodyDiv w:val="1"/>
      <w:marLeft w:val="0"/>
      <w:marRight w:val="0"/>
      <w:marTop w:val="0"/>
      <w:marBottom w:val="0"/>
      <w:divBdr>
        <w:top w:val="none" w:sz="0" w:space="0" w:color="auto"/>
        <w:left w:val="none" w:sz="0" w:space="0" w:color="auto"/>
        <w:bottom w:val="none" w:sz="0" w:space="0" w:color="auto"/>
        <w:right w:val="none" w:sz="0" w:space="0" w:color="auto"/>
      </w:divBdr>
    </w:div>
    <w:div w:id="712271084">
      <w:bodyDiv w:val="1"/>
      <w:marLeft w:val="0"/>
      <w:marRight w:val="0"/>
      <w:marTop w:val="0"/>
      <w:marBottom w:val="0"/>
      <w:divBdr>
        <w:top w:val="none" w:sz="0" w:space="0" w:color="auto"/>
        <w:left w:val="none" w:sz="0" w:space="0" w:color="auto"/>
        <w:bottom w:val="none" w:sz="0" w:space="0" w:color="auto"/>
        <w:right w:val="none" w:sz="0" w:space="0" w:color="auto"/>
      </w:divBdr>
    </w:div>
    <w:div w:id="716464974">
      <w:bodyDiv w:val="1"/>
      <w:marLeft w:val="0"/>
      <w:marRight w:val="0"/>
      <w:marTop w:val="0"/>
      <w:marBottom w:val="0"/>
      <w:divBdr>
        <w:top w:val="none" w:sz="0" w:space="0" w:color="auto"/>
        <w:left w:val="none" w:sz="0" w:space="0" w:color="auto"/>
        <w:bottom w:val="none" w:sz="0" w:space="0" w:color="auto"/>
        <w:right w:val="none" w:sz="0" w:space="0" w:color="auto"/>
      </w:divBdr>
    </w:div>
    <w:div w:id="726491180">
      <w:bodyDiv w:val="1"/>
      <w:marLeft w:val="0"/>
      <w:marRight w:val="0"/>
      <w:marTop w:val="0"/>
      <w:marBottom w:val="0"/>
      <w:divBdr>
        <w:top w:val="none" w:sz="0" w:space="0" w:color="auto"/>
        <w:left w:val="none" w:sz="0" w:space="0" w:color="auto"/>
        <w:bottom w:val="none" w:sz="0" w:space="0" w:color="auto"/>
        <w:right w:val="none" w:sz="0" w:space="0" w:color="auto"/>
      </w:divBdr>
    </w:div>
    <w:div w:id="742527679">
      <w:bodyDiv w:val="1"/>
      <w:marLeft w:val="0"/>
      <w:marRight w:val="0"/>
      <w:marTop w:val="0"/>
      <w:marBottom w:val="0"/>
      <w:divBdr>
        <w:top w:val="none" w:sz="0" w:space="0" w:color="auto"/>
        <w:left w:val="none" w:sz="0" w:space="0" w:color="auto"/>
        <w:bottom w:val="none" w:sz="0" w:space="0" w:color="auto"/>
        <w:right w:val="none" w:sz="0" w:space="0" w:color="auto"/>
      </w:divBdr>
    </w:div>
    <w:div w:id="746654347">
      <w:bodyDiv w:val="1"/>
      <w:marLeft w:val="0"/>
      <w:marRight w:val="0"/>
      <w:marTop w:val="0"/>
      <w:marBottom w:val="0"/>
      <w:divBdr>
        <w:top w:val="none" w:sz="0" w:space="0" w:color="auto"/>
        <w:left w:val="none" w:sz="0" w:space="0" w:color="auto"/>
        <w:bottom w:val="none" w:sz="0" w:space="0" w:color="auto"/>
        <w:right w:val="none" w:sz="0" w:space="0" w:color="auto"/>
      </w:divBdr>
    </w:div>
    <w:div w:id="748693899">
      <w:bodyDiv w:val="1"/>
      <w:marLeft w:val="0"/>
      <w:marRight w:val="0"/>
      <w:marTop w:val="0"/>
      <w:marBottom w:val="0"/>
      <w:divBdr>
        <w:top w:val="none" w:sz="0" w:space="0" w:color="auto"/>
        <w:left w:val="none" w:sz="0" w:space="0" w:color="auto"/>
        <w:bottom w:val="none" w:sz="0" w:space="0" w:color="auto"/>
        <w:right w:val="none" w:sz="0" w:space="0" w:color="auto"/>
      </w:divBdr>
    </w:div>
    <w:div w:id="748888462">
      <w:bodyDiv w:val="1"/>
      <w:marLeft w:val="0"/>
      <w:marRight w:val="0"/>
      <w:marTop w:val="0"/>
      <w:marBottom w:val="0"/>
      <w:divBdr>
        <w:top w:val="none" w:sz="0" w:space="0" w:color="auto"/>
        <w:left w:val="none" w:sz="0" w:space="0" w:color="auto"/>
        <w:bottom w:val="none" w:sz="0" w:space="0" w:color="auto"/>
        <w:right w:val="none" w:sz="0" w:space="0" w:color="auto"/>
      </w:divBdr>
    </w:div>
    <w:div w:id="753091755">
      <w:bodyDiv w:val="1"/>
      <w:marLeft w:val="0"/>
      <w:marRight w:val="0"/>
      <w:marTop w:val="0"/>
      <w:marBottom w:val="0"/>
      <w:divBdr>
        <w:top w:val="none" w:sz="0" w:space="0" w:color="auto"/>
        <w:left w:val="none" w:sz="0" w:space="0" w:color="auto"/>
        <w:bottom w:val="none" w:sz="0" w:space="0" w:color="auto"/>
        <w:right w:val="none" w:sz="0" w:space="0" w:color="auto"/>
      </w:divBdr>
    </w:div>
    <w:div w:id="754673109">
      <w:bodyDiv w:val="1"/>
      <w:marLeft w:val="0"/>
      <w:marRight w:val="0"/>
      <w:marTop w:val="0"/>
      <w:marBottom w:val="0"/>
      <w:divBdr>
        <w:top w:val="none" w:sz="0" w:space="0" w:color="auto"/>
        <w:left w:val="none" w:sz="0" w:space="0" w:color="auto"/>
        <w:bottom w:val="none" w:sz="0" w:space="0" w:color="auto"/>
        <w:right w:val="none" w:sz="0" w:space="0" w:color="auto"/>
      </w:divBdr>
    </w:div>
    <w:div w:id="755786519">
      <w:bodyDiv w:val="1"/>
      <w:marLeft w:val="0"/>
      <w:marRight w:val="0"/>
      <w:marTop w:val="0"/>
      <w:marBottom w:val="0"/>
      <w:divBdr>
        <w:top w:val="none" w:sz="0" w:space="0" w:color="auto"/>
        <w:left w:val="none" w:sz="0" w:space="0" w:color="auto"/>
        <w:bottom w:val="none" w:sz="0" w:space="0" w:color="auto"/>
        <w:right w:val="none" w:sz="0" w:space="0" w:color="auto"/>
      </w:divBdr>
    </w:div>
    <w:div w:id="764611217">
      <w:bodyDiv w:val="1"/>
      <w:marLeft w:val="0"/>
      <w:marRight w:val="0"/>
      <w:marTop w:val="0"/>
      <w:marBottom w:val="0"/>
      <w:divBdr>
        <w:top w:val="none" w:sz="0" w:space="0" w:color="auto"/>
        <w:left w:val="none" w:sz="0" w:space="0" w:color="auto"/>
        <w:bottom w:val="none" w:sz="0" w:space="0" w:color="auto"/>
        <w:right w:val="none" w:sz="0" w:space="0" w:color="auto"/>
      </w:divBdr>
    </w:div>
    <w:div w:id="772284962">
      <w:bodyDiv w:val="1"/>
      <w:marLeft w:val="0"/>
      <w:marRight w:val="0"/>
      <w:marTop w:val="0"/>
      <w:marBottom w:val="0"/>
      <w:divBdr>
        <w:top w:val="none" w:sz="0" w:space="0" w:color="auto"/>
        <w:left w:val="none" w:sz="0" w:space="0" w:color="auto"/>
        <w:bottom w:val="none" w:sz="0" w:space="0" w:color="auto"/>
        <w:right w:val="none" w:sz="0" w:space="0" w:color="auto"/>
      </w:divBdr>
    </w:div>
    <w:div w:id="776604909">
      <w:bodyDiv w:val="1"/>
      <w:marLeft w:val="0"/>
      <w:marRight w:val="0"/>
      <w:marTop w:val="0"/>
      <w:marBottom w:val="0"/>
      <w:divBdr>
        <w:top w:val="none" w:sz="0" w:space="0" w:color="auto"/>
        <w:left w:val="none" w:sz="0" w:space="0" w:color="auto"/>
        <w:bottom w:val="none" w:sz="0" w:space="0" w:color="auto"/>
        <w:right w:val="none" w:sz="0" w:space="0" w:color="auto"/>
      </w:divBdr>
    </w:div>
    <w:div w:id="787236657">
      <w:bodyDiv w:val="1"/>
      <w:marLeft w:val="0"/>
      <w:marRight w:val="0"/>
      <w:marTop w:val="0"/>
      <w:marBottom w:val="0"/>
      <w:divBdr>
        <w:top w:val="none" w:sz="0" w:space="0" w:color="auto"/>
        <w:left w:val="none" w:sz="0" w:space="0" w:color="auto"/>
        <w:bottom w:val="none" w:sz="0" w:space="0" w:color="auto"/>
        <w:right w:val="none" w:sz="0" w:space="0" w:color="auto"/>
      </w:divBdr>
    </w:div>
    <w:div w:id="788475205">
      <w:bodyDiv w:val="1"/>
      <w:marLeft w:val="0"/>
      <w:marRight w:val="0"/>
      <w:marTop w:val="0"/>
      <w:marBottom w:val="0"/>
      <w:divBdr>
        <w:top w:val="none" w:sz="0" w:space="0" w:color="auto"/>
        <w:left w:val="none" w:sz="0" w:space="0" w:color="auto"/>
        <w:bottom w:val="none" w:sz="0" w:space="0" w:color="auto"/>
        <w:right w:val="none" w:sz="0" w:space="0" w:color="auto"/>
      </w:divBdr>
    </w:div>
    <w:div w:id="797181207">
      <w:bodyDiv w:val="1"/>
      <w:marLeft w:val="0"/>
      <w:marRight w:val="0"/>
      <w:marTop w:val="0"/>
      <w:marBottom w:val="0"/>
      <w:divBdr>
        <w:top w:val="none" w:sz="0" w:space="0" w:color="auto"/>
        <w:left w:val="none" w:sz="0" w:space="0" w:color="auto"/>
        <w:bottom w:val="none" w:sz="0" w:space="0" w:color="auto"/>
        <w:right w:val="none" w:sz="0" w:space="0" w:color="auto"/>
      </w:divBdr>
    </w:div>
    <w:div w:id="802651516">
      <w:bodyDiv w:val="1"/>
      <w:marLeft w:val="0"/>
      <w:marRight w:val="0"/>
      <w:marTop w:val="0"/>
      <w:marBottom w:val="0"/>
      <w:divBdr>
        <w:top w:val="none" w:sz="0" w:space="0" w:color="auto"/>
        <w:left w:val="none" w:sz="0" w:space="0" w:color="auto"/>
        <w:bottom w:val="none" w:sz="0" w:space="0" w:color="auto"/>
        <w:right w:val="none" w:sz="0" w:space="0" w:color="auto"/>
      </w:divBdr>
    </w:div>
    <w:div w:id="809060611">
      <w:bodyDiv w:val="1"/>
      <w:marLeft w:val="0"/>
      <w:marRight w:val="0"/>
      <w:marTop w:val="0"/>
      <w:marBottom w:val="0"/>
      <w:divBdr>
        <w:top w:val="none" w:sz="0" w:space="0" w:color="auto"/>
        <w:left w:val="none" w:sz="0" w:space="0" w:color="auto"/>
        <w:bottom w:val="none" w:sz="0" w:space="0" w:color="auto"/>
        <w:right w:val="none" w:sz="0" w:space="0" w:color="auto"/>
      </w:divBdr>
    </w:div>
    <w:div w:id="814420067">
      <w:bodyDiv w:val="1"/>
      <w:marLeft w:val="0"/>
      <w:marRight w:val="0"/>
      <w:marTop w:val="0"/>
      <w:marBottom w:val="0"/>
      <w:divBdr>
        <w:top w:val="none" w:sz="0" w:space="0" w:color="auto"/>
        <w:left w:val="none" w:sz="0" w:space="0" w:color="auto"/>
        <w:bottom w:val="none" w:sz="0" w:space="0" w:color="auto"/>
        <w:right w:val="none" w:sz="0" w:space="0" w:color="auto"/>
      </w:divBdr>
    </w:div>
    <w:div w:id="821653706">
      <w:bodyDiv w:val="1"/>
      <w:marLeft w:val="0"/>
      <w:marRight w:val="0"/>
      <w:marTop w:val="0"/>
      <w:marBottom w:val="0"/>
      <w:divBdr>
        <w:top w:val="none" w:sz="0" w:space="0" w:color="auto"/>
        <w:left w:val="none" w:sz="0" w:space="0" w:color="auto"/>
        <w:bottom w:val="none" w:sz="0" w:space="0" w:color="auto"/>
        <w:right w:val="none" w:sz="0" w:space="0" w:color="auto"/>
      </w:divBdr>
    </w:div>
    <w:div w:id="824785430">
      <w:bodyDiv w:val="1"/>
      <w:marLeft w:val="0"/>
      <w:marRight w:val="0"/>
      <w:marTop w:val="0"/>
      <w:marBottom w:val="0"/>
      <w:divBdr>
        <w:top w:val="none" w:sz="0" w:space="0" w:color="auto"/>
        <w:left w:val="none" w:sz="0" w:space="0" w:color="auto"/>
        <w:bottom w:val="none" w:sz="0" w:space="0" w:color="auto"/>
        <w:right w:val="none" w:sz="0" w:space="0" w:color="auto"/>
      </w:divBdr>
    </w:div>
    <w:div w:id="837812582">
      <w:bodyDiv w:val="1"/>
      <w:marLeft w:val="0"/>
      <w:marRight w:val="0"/>
      <w:marTop w:val="0"/>
      <w:marBottom w:val="0"/>
      <w:divBdr>
        <w:top w:val="none" w:sz="0" w:space="0" w:color="auto"/>
        <w:left w:val="none" w:sz="0" w:space="0" w:color="auto"/>
        <w:bottom w:val="none" w:sz="0" w:space="0" w:color="auto"/>
        <w:right w:val="none" w:sz="0" w:space="0" w:color="auto"/>
      </w:divBdr>
    </w:div>
    <w:div w:id="840923664">
      <w:bodyDiv w:val="1"/>
      <w:marLeft w:val="0"/>
      <w:marRight w:val="0"/>
      <w:marTop w:val="0"/>
      <w:marBottom w:val="0"/>
      <w:divBdr>
        <w:top w:val="none" w:sz="0" w:space="0" w:color="auto"/>
        <w:left w:val="none" w:sz="0" w:space="0" w:color="auto"/>
        <w:bottom w:val="none" w:sz="0" w:space="0" w:color="auto"/>
        <w:right w:val="none" w:sz="0" w:space="0" w:color="auto"/>
      </w:divBdr>
    </w:div>
    <w:div w:id="840973517">
      <w:bodyDiv w:val="1"/>
      <w:marLeft w:val="0"/>
      <w:marRight w:val="0"/>
      <w:marTop w:val="0"/>
      <w:marBottom w:val="0"/>
      <w:divBdr>
        <w:top w:val="none" w:sz="0" w:space="0" w:color="auto"/>
        <w:left w:val="none" w:sz="0" w:space="0" w:color="auto"/>
        <w:bottom w:val="none" w:sz="0" w:space="0" w:color="auto"/>
        <w:right w:val="none" w:sz="0" w:space="0" w:color="auto"/>
      </w:divBdr>
    </w:div>
    <w:div w:id="841896317">
      <w:bodyDiv w:val="1"/>
      <w:marLeft w:val="0"/>
      <w:marRight w:val="0"/>
      <w:marTop w:val="0"/>
      <w:marBottom w:val="0"/>
      <w:divBdr>
        <w:top w:val="none" w:sz="0" w:space="0" w:color="auto"/>
        <w:left w:val="none" w:sz="0" w:space="0" w:color="auto"/>
        <w:bottom w:val="none" w:sz="0" w:space="0" w:color="auto"/>
        <w:right w:val="none" w:sz="0" w:space="0" w:color="auto"/>
      </w:divBdr>
    </w:div>
    <w:div w:id="852500846">
      <w:bodyDiv w:val="1"/>
      <w:marLeft w:val="0"/>
      <w:marRight w:val="0"/>
      <w:marTop w:val="0"/>
      <w:marBottom w:val="0"/>
      <w:divBdr>
        <w:top w:val="none" w:sz="0" w:space="0" w:color="auto"/>
        <w:left w:val="none" w:sz="0" w:space="0" w:color="auto"/>
        <w:bottom w:val="none" w:sz="0" w:space="0" w:color="auto"/>
        <w:right w:val="none" w:sz="0" w:space="0" w:color="auto"/>
      </w:divBdr>
    </w:div>
    <w:div w:id="859781573">
      <w:bodyDiv w:val="1"/>
      <w:marLeft w:val="0"/>
      <w:marRight w:val="0"/>
      <w:marTop w:val="0"/>
      <w:marBottom w:val="0"/>
      <w:divBdr>
        <w:top w:val="none" w:sz="0" w:space="0" w:color="auto"/>
        <w:left w:val="none" w:sz="0" w:space="0" w:color="auto"/>
        <w:bottom w:val="none" w:sz="0" w:space="0" w:color="auto"/>
        <w:right w:val="none" w:sz="0" w:space="0" w:color="auto"/>
      </w:divBdr>
    </w:div>
    <w:div w:id="870849121">
      <w:bodyDiv w:val="1"/>
      <w:marLeft w:val="0"/>
      <w:marRight w:val="0"/>
      <w:marTop w:val="0"/>
      <w:marBottom w:val="0"/>
      <w:divBdr>
        <w:top w:val="none" w:sz="0" w:space="0" w:color="auto"/>
        <w:left w:val="none" w:sz="0" w:space="0" w:color="auto"/>
        <w:bottom w:val="none" w:sz="0" w:space="0" w:color="auto"/>
        <w:right w:val="none" w:sz="0" w:space="0" w:color="auto"/>
      </w:divBdr>
    </w:div>
    <w:div w:id="874583850">
      <w:bodyDiv w:val="1"/>
      <w:marLeft w:val="0"/>
      <w:marRight w:val="0"/>
      <w:marTop w:val="0"/>
      <w:marBottom w:val="0"/>
      <w:divBdr>
        <w:top w:val="none" w:sz="0" w:space="0" w:color="auto"/>
        <w:left w:val="none" w:sz="0" w:space="0" w:color="auto"/>
        <w:bottom w:val="none" w:sz="0" w:space="0" w:color="auto"/>
        <w:right w:val="none" w:sz="0" w:space="0" w:color="auto"/>
      </w:divBdr>
    </w:div>
    <w:div w:id="880048119">
      <w:bodyDiv w:val="1"/>
      <w:marLeft w:val="0"/>
      <w:marRight w:val="0"/>
      <w:marTop w:val="0"/>
      <w:marBottom w:val="0"/>
      <w:divBdr>
        <w:top w:val="none" w:sz="0" w:space="0" w:color="auto"/>
        <w:left w:val="none" w:sz="0" w:space="0" w:color="auto"/>
        <w:bottom w:val="none" w:sz="0" w:space="0" w:color="auto"/>
        <w:right w:val="none" w:sz="0" w:space="0" w:color="auto"/>
      </w:divBdr>
    </w:div>
    <w:div w:id="897546328">
      <w:bodyDiv w:val="1"/>
      <w:marLeft w:val="0"/>
      <w:marRight w:val="0"/>
      <w:marTop w:val="0"/>
      <w:marBottom w:val="0"/>
      <w:divBdr>
        <w:top w:val="none" w:sz="0" w:space="0" w:color="auto"/>
        <w:left w:val="none" w:sz="0" w:space="0" w:color="auto"/>
        <w:bottom w:val="none" w:sz="0" w:space="0" w:color="auto"/>
        <w:right w:val="none" w:sz="0" w:space="0" w:color="auto"/>
      </w:divBdr>
    </w:div>
    <w:div w:id="923955914">
      <w:bodyDiv w:val="1"/>
      <w:marLeft w:val="0"/>
      <w:marRight w:val="0"/>
      <w:marTop w:val="0"/>
      <w:marBottom w:val="0"/>
      <w:divBdr>
        <w:top w:val="none" w:sz="0" w:space="0" w:color="auto"/>
        <w:left w:val="none" w:sz="0" w:space="0" w:color="auto"/>
        <w:bottom w:val="none" w:sz="0" w:space="0" w:color="auto"/>
        <w:right w:val="none" w:sz="0" w:space="0" w:color="auto"/>
      </w:divBdr>
    </w:div>
    <w:div w:id="924460420">
      <w:bodyDiv w:val="1"/>
      <w:marLeft w:val="0"/>
      <w:marRight w:val="0"/>
      <w:marTop w:val="0"/>
      <w:marBottom w:val="0"/>
      <w:divBdr>
        <w:top w:val="none" w:sz="0" w:space="0" w:color="auto"/>
        <w:left w:val="none" w:sz="0" w:space="0" w:color="auto"/>
        <w:bottom w:val="none" w:sz="0" w:space="0" w:color="auto"/>
        <w:right w:val="none" w:sz="0" w:space="0" w:color="auto"/>
      </w:divBdr>
    </w:div>
    <w:div w:id="938878038">
      <w:bodyDiv w:val="1"/>
      <w:marLeft w:val="0"/>
      <w:marRight w:val="0"/>
      <w:marTop w:val="0"/>
      <w:marBottom w:val="0"/>
      <w:divBdr>
        <w:top w:val="none" w:sz="0" w:space="0" w:color="auto"/>
        <w:left w:val="none" w:sz="0" w:space="0" w:color="auto"/>
        <w:bottom w:val="none" w:sz="0" w:space="0" w:color="auto"/>
        <w:right w:val="none" w:sz="0" w:space="0" w:color="auto"/>
      </w:divBdr>
    </w:div>
    <w:div w:id="944465588">
      <w:bodyDiv w:val="1"/>
      <w:marLeft w:val="0"/>
      <w:marRight w:val="0"/>
      <w:marTop w:val="0"/>
      <w:marBottom w:val="0"/>
      <w:divBdr>
        <w:top w:val="none" w:sz="0" w:space="0" w:color="auto"/>
        <w:left w:val="none" w:sz="0" w:space="0" w:color="auto"/>
        <w:bottom w:val="none" w:sz="0" w:space="0" w:color="auto"/>
        <w:right w:val="none" w:sz="0" w:space="0" w:color="auto"/>
      </w:divBdr>
    </w:div>
    <w:div w:id="963344804">
      <w:bodyDiv w:val="1"/>
      <w:marLeft w:val="0"/>
      <w:marRight w:val="0"/>
      <w:marTop w:val="0"/>
      <w:marBottom w:val="0"/>
      <w:divBdr>
        <w:top w:val="none" w:sz="0" w:space="0" w:color="auto"/>
        <w:left w:val="none" w:sz="0" w:space="0" w:color="auto"/>
        <w:bottom w:val="none" w:sz="0" w:space="0" w:color="auto"/>
        <w:right w:val="none" w:sz="0" w:space="0" w:color="auto"/>
      </w:divBdr>
    </w:div>
    <w:div w:id="965893724">
      <w:bodyDiv w:val="1"/>
      <w:marLeft w:val="0"/>
      <w:marRight w:val="0"/>
      <w:marTop w:val="0"/>
      <w:marBottom w:val="0"/>
      <w:divBdr>
        <w:top w:val="none" w:sz="0" w:space="0" w:color="auto"/>
        <w:left w:val="none" w:sz="0" w:space="0" w:color="auto"/>
        <w:bottom w:val="none" w:sz="0" w:space="0" w:color="auto"/>
        <w:right w:val="none" w:sz="0" w:space="0" w:color="auto"/>
      </w:divBdr>
    </w:div>
    <w:div w:id="967666613">
      <w:bodyDiv w:val="1"/>
      <w:marLeft w:val="0"/>
      <w:marRight w:val="0"/>
      <w:marTop w:val="0"/>
      <w:marBottom w:val="0"/>
      <w:divBdr>
        <w:top w:val="none" w:sz="0" w:space="0" w:color="auto"/>
        <w:left w:val="none" w:sz="0" w:space="0" w:color="auto"/>
        <w:bottom w:val="none" w:sz="0" w:space="0" w:color="auto"/>
        <w:right w:val="none" w:sz="0" w:space="0" w:color="auto"/>
      </w:divBdr>
    </w:div>
    <w:div w:id="974138526">
      <w:bodyDiv w:val="1"/>
      <w:marLeft w:val="0"/>
      <w:marRight w:val="0"/>
      <w:marTop w:val="0"/>
      <w:marBottom w:val="0"/>
      <w:divBdr>
        <w:top w:val="none" w:sz="0" w:space="0" w:color="auto"/>
        <w:left w:val="none" w:sz="0" w:space="0" w:color="auto"/>
        <w:bottom w:val="none" w:sz="0" w:space="0" w:color="auto"/>
        <w:right w:val="none" w:sz="0" w:space="0" w:color="auto"/>
      </w:divBdr>
    </w:div>
    <w:div w:id="974676768">
      <w:bodyDiv w:val="1"/>
      <w:marLeft w:val="0"/>
      <w:marRight w:val="0"/>
      <w:marTop w:val="0"/>
      <w:marBottom w:val="0"/>
      <w:divBdr>
        <w:top w:val="none" w:sz="0" w:space="0" w:color="auto"/>
        <w:left w:val="none" w:sz="0" w:space="0" w:color="auto"/>
        <w:bottom w:val="none" w:sz="0" w:space="0" w:color="auto"/>
        <w:right w:val="none" w:sz="0" w:space="0" w:color="auto"/>
      </w:divBdr>
    </w:div>
    <w:div w:id="978996928">
      <w:bodyDiv w:val="1"/>
      <w:marLeft w:val="0"/>
      <w:marRight w:val="0"/>
      <w:marTop w:val="0"/>
      <w:marBottom w:val="0"/>
      <w:divBdr>
        <w:top w:val="none" w:sz="0" w:space="0" w:color="auto"/>
        <w:left w:val="none" w:sz="0" w:space="0" w:color="auto"/>
        <w:bottom w:val="none" w:sz="0" w:space="0" w:color="auto"/>
        <w:right w:val="none" w:sz="0" w:space="0" w:color="auto"/>
      </w:divBdr>
    </w:div>
    <w:div w:id="991835253">
      <w:bodyDiv w:val="1"/>
      <w:marLeft w:val="0"/>
      <w:marRight w:val="0"/>
      <w:marTop w:val="0"/>
      <w:marBottom w:val="0"/>
      <w:divBdr>
        <w:top w:val="none" w:sz="0" w:space="0" w:color="auto"/>
        <w:left w:val="none" w:sz="0" w:space="0" w:color="auto"/>
        <w:bottom w:val="none" w:sz="0" w:space="0" w:color="auto"/>
        <w:right w:val="none" w:sz="0" w:space="0" w:color="auto"/>
      </w:divBdr>
    </w:div>
    <w:div w:id="993527138">
      <w:bodyDiv w:val="1"/>
      <w:marLeft w:val="0"/>
      <w:marRight w:val="0"/>
      <w:marTop w:val="0"/>
      <w:marBottom w:val="0"/>
      <w:divBdr>
        <w:top w:val="none" w:sz="0" w:space="0" w:color="auto"/>
        <w:left w:val="none" w:sz="0" w:space="0" w:color="auto"/>
        <w:bottom w:val="none" w:sz="0" w:space="0" w:color="auto"/>
        <w:right w:val="none" w:sz="0" w:space="0" w:color="auto"/>
      </w:divBdr>
    </w:div>
    <w:div w:id="1005594410">
      <w:bodyDiv w:val="1"/>
      <w:marLeft w:val="0"/>
      <w:marRight w:val="0"/>
      <w:marTop w:val="0"/>
      <w:marBottom w:val="0"/>
      <w:divBdr>
        <w:top w:val="none" w:sz="0" w:space="0" w:color="auto"/>
        <w:left w:val="none" w:sz="0" w:space="0" w:color="auto"/>
        <w:bottom w:val="none" w:sz="0" w:space="0" w:color="auto"/>
        <w:right w:val="none" w:sz="0" w:space="0" w:color="auto"/>
      </w:divBdr>
    </w:div>
    <w:div w:id="1018043276">
      <w:bodyDiv w:val="1"/>
      <w:marLeft w:val="0"/>
      <w:marRight w:val="0"/>
      <w:marTop w:val="0"/>
      <w:marBottom w:val="0"/>
      <w:divBdr>
        <w:top w:val="none" w:sz="0" w:space="0" w:color="auto"/>
        <w:left w:val="none" w:sz="0" w:space="0" w:color="auto"/>
        <w:bottom w:val="none" w:sz="0" w:space="0" w:color="auto"/>
        <w:right w:val="none" w:sz="0" w:space="0" w:color="auto"/>
      </w:divBdr>
    </w:div>
    <w:div w:id="1025910929">
      <w:bodyDiv w:val="1"/>
      <w:marLeft w:val="0"/>
      <w:marRight w:val="0"/>
      <w:marTop w:val="0"/>
      <w:marBottom w:val="0"/>
      <w:divBdr>
        <w:top w:val="none" w:sz="0" w:space="0" w:color="auto"/>
        <w:left w:val="none" w:sz="0" w:space="0" w:color="auto"/>
        <w:bottom w:val="none" w:sz="0" w:space="0" w:color="auto"/>
        <w:right w:val="none" w:sz="0" w:space="0" w:color="auto"/>
      </w:divBdr>
    </w:div>
    <w:div w:id="1026714166">
      <w:bodyDiv w:val="1"/>
      <w:marLeft w:val="0"/>
      <w:marRight w:val="0"/>
      <w:marTop w:val="0"/>
      <w:marBottom w:val="0"/>
      <w:divBdr>
        <w:top w:val="none" w:sz="0" w:space="0" w:color="auto"/>
        <w:left w:val="none" w:sz="0" w:space="0" w:color="auto"/>
        <w:bottom w:val="none" w:sz="0" w:space="0" w:color="auto"/>
        <w:right w:val="none" w:sz="0" w:space="0" w:color="auto"/>
      </w:divBdr>
    </w:div>
    <w:div w:id="1031877799">
      <w:bodyDiv w:val="1"/>
      <w:marLeft w:val="0"/>
      <w:marRight w:val="0"/>
      <w:marTop w:val="0"/>
      <w:marBottom w:val="0"/>
      <w:divBdr>
        <w:top w:val="none" w:sz="0" w:space="0" w:color="auto"/>
        <w:left w:val="none" w:sz="0" w:space="0" w:color="auto"/>
        <w:bottom w:val="none" w:sz="0" w:space="0" w:color="auto"/>
        <w:right w:val="none" w:sz="0" w:space="0" w:color="auto"/>
      </w:divBdr>
    </w:div>
    <w:div w:id="1034690978">
      <w:bodyDiv w:val="1"/>
      <w:marLeft w:val="0"/>
      <w:marRight w:val="0"/>
      <w:marTop w:val="0"/>
      <w:marBottom w:val="0"/>
      <w:divBdr>
        <w:top w:val="none" w:sz="0" w:space="0" w:color="auto"/>
        <w:left w:val="none" w:sz="0" w:space="0" w:color="auto"/>
        <w:bottom w:val="none" w:sz="0" w:space="0" w:color="auto"/>
        <w:right w:val="none" w:sz="0" w:space="0" w:color="auto"/>
      </w:divBdr>
    </w:div>
    <w:div w:id="1035423671">
      <w:bodyDiv w:val="1"/>
      <w:marLeft w:val="0"/>
      <w:marRight w:val="0"/>
      <w:marTop w:val="0"/>
      <w:marBottom w:val="0"/>
      <w:divBdr>
        <w:top w:val="none" w:sz="0" w:space="0" w:color="auto"/>
        <w:left w:val="none" w:sz="0" w:space="0" w:color="auto"/>
        <w:bottom w:val="none" w:sz="0" w:space="0" w:color="auto"/>
        <w:right w:val="none" w:sz="0" w:space="0" w:color="auto"/>
      </w:divBdr>
    </w:div>
    <w:div w:id="1058237671">
      <w:bodyDiv w:val="1"/>
      <w:marLeft w:val="0"/>
      <w:marRight w:val="0"/>
      <w:marTop w:val="0"/>
      <w:marBottom w:val="0"/>
      <w:divBdr>
        <w:top w:val="none" w:sz="0" w:space="0" w:color="auto"/>
        <w:left w:val="none" w:sz="0" w:space="0" w:color="auto"/>
        <w:bottom w:val="none" w:sz="0" w:space="0" w:color="auto"/>
        <w:right w:val="none" w:sz="0" w:space="0" w:color="auto"/>
      </w:divBdr>
    </w:div>
    <w:div w:id="1074427911">
      <w:bodyDiv w:val="1"/>
      <w:marLeft w:val="0"/>
      <w:marRight w:val="0"/>
      <w:marTop w:val="0"/>
      <w:marBottom w:val="0"/>
      <w:divBdr>
        <w:top w:val="none" w:sz="0" w:space="0" w:color="auto"/>
        <w:left w:val="none" w:sz="0" w:space="0" w:color="auto"/>
        <w:bottom w:val="none" w:sz="0" w:space="0" w:color="auto"/>
        <w:right w:val="none" w:sz="0" w:space="0" w:color="auto"/>
      </w:divBdr>
    </w:div>
    <w:div w:id="1087774496">
      <w:bodyDiv w:val="1"/>
      <w:marLeft w:val="0"/>
      <w:marRight w:val="0"/>
      <w:marTop w:val="0"/>
      <w:marBottom w:val="0"/>
      <w:divBdr>
        <w:top w:val="none" w:sz="0" w:space="0" w:color="auto"/>
        <w:left w:val="none" w:sz="0" w:space="0" w:color="auto"/>
        <w:bottom w:val="none" w:sz="0" w:space="0" w:color="auto"/>
        <w:right w:val="none" w:sz="0" w:space="0" w:color="auto"/>
      </w:divBdr>
    </w:div>
    <w:div w:id="1092774256">
      <w:bodyDiv w:val="1"/>
      <w:marLeft w:val="0"/>
      <w:marRight w:val="0"/>
      <w:marTop w:val="0"/>
      <w:marBottom w:val="0"/>
      <w:divBdr>
        <w:top w:val="none" w:sz="0" w:space="0" w:color="auto"/>
        <w:left w:val="none" w:sz="0" w:space="0" w:color="auto"/>
        <w:bottom w:val="none" w:sz="0" w:space="0" w:color="auto"/>
        <w:right w:val="none" w:sz="0" w:space="0" w:color="auto"/>
      </w:divBdr>
    </w:div>
    <w:div w:id="1130826719">
      <w:bodyDiv w:val="1"/>
      <w:marLeft w:val="0"/>
      <w:marRight w:val="0"/>
      <w:marTop w:val="0"/>
      <w:marBottom w:val="0"/>
      <w:divBdr>
        <w:top w:val="none" w:sz="0" w:space="0" w:color="auto"/>
        <w:left w:val="none" w:sz="0" w:space="0" w:color="auto"/>
        <w:bottom w:val="none" w:sz="0" w:space="0" w:color="auto"/>
        <w:right w:val="none" w:sz="0" w:space="0" w:color="auto"/>
      </w:divBdr>
    </w:div>
    <w:div w:id="1135953812">
      <w:bodyDiv w:val="1"/>
      <w:marLeft w:val="0"/>
      <w:marRight w:val="0"/>
      <w:marTop w:val="0"/>
      <w:marBottom w:val="0"/>
      <w:divBdr>
        <w:top w:val="none" w:sz="0" w:space="0" w:color="auto"/>
        <w:left w:val="none" w:sz="0" w:space="0" w:color="auto"/>
        <w:bottom w:val="none" w:sz="0" w:space="0" w:color="auto"/>
        <w:right w:val="none" w:sz="0" w:space="0" w:color="auto"/>
      </w:divBdr>
    </w:div>
    <w:div w:id="1138956506">
      <w:bodyDiv w:val="1"/>
      <w:marLeft w:val="0"/>
      <w:marRight w:val="0"/>
      <w:marTop w:val="0"/>
      <w:marBottom w:val="0"/>
      <w:divBdr>
        <w:top w:val="none" w:sz="0" w:space="0" w:color="auto"/>
        <w:left w:val="none" w:sz="0" w:space="0" w:color="auto"/>
        <w:bottom w:val="none" w:sz="0" w:space="0" w:color="auto"/>
        <w:right w:val="none" w:sz="0" w:space="0" w:color="auto"/>
      </w:divBdr>
    </w:div>
    <w:div w:id="1154645682">
      <w:bodyDiv w:val="1"/>
      <w:marLeft w:val="0"/>
      <w:marRight w:val="0"/>
      <w:marTop w:val="0"/>
      <w:marBottom w:val="0"/>
      <w:divBdr>
        <w:top w:val="none" w:sz="0" w:space="0" w:color="auto"/>
        <w:left w:val="none" w:sz="0" w:space="0" w:color="auto"/>
        <w:bottom w:val="none" w:sz="0" w:space="0" w:color="auto"/>
        <w:right w:val="none" w:sz="0" w:space="0" w:color="auto"/>
      </w:divBdr>
    </w:div>
    <w:div w:id="1188715488">
      <w:bodyDiv w:val="1"/>
      <w:marLeft w:val="0"/>
      <w:marRight w:val="0"/>
      <w:marTop w:val="0"/>
      <w:marBottom w:val="0"/>
      <w:divBdr>
        <w:top w:val="none" w:sz="0" w:space="0" w:color="auto"/>
        <w:left w:val="none" w:sz="0" w:space="0" w:color="auto"/>
        <w:bottom w:val="none" w:sz="0" w:space="0" w:color="auto"/>
        <w:right w:val="none" w:sz="0" w:space="0" w:color="auto"/>
      </w:divBdr>
    </w:div>
    <w:div w:id="1197813543">
      <w:bodyDiv w:val="1"/>
      <w:marLeft w:val="0"/>
      <w:marRight w:val="0"/>
      <w:marTop w:val="0"/>
      <w:marBottom w:val="0"/>
      <w:divBdr>
        <w:top w:val="none" w:sz="0" w:space="0" w:color="auto"/>
        <w:left w:val="none" w:sz="0" w:space="0" w:color="auto"/>
        <w:bottom w:val="none" w:sz="0" w:space="0" w:color="auto"/>
        <w:right w:val="none" w:sz="0" w:space="0" w:color="auto"/>
      </w:divBdr>
    </w:div>
    <w:div w:id="1198739565">
      <w:bodyDiv w:val="1"/>
      <w:marLeft w:val="0"/>
      <w:marRight w:val="0"/>
      <w:marTop w:val="0"/>
      <w:marBottom w:val="0"/>
      <w:divBdr>
        <w:top w:val="none" w:sz="0" w:space="0" w:color="auto"/>
        <w:left w:val="none" w:sz="0" w:space="0" w:color="auto"/>
        <w:bottom w:val="none" w:sz="0" w:space="0" w:color="auto"/>
        <w:right w:val="none" w:sz="0" w:space="0" w:color="auto"/>
      </w:divBdr>
    </w:div>
    <w:div w:id="1199121059">
      <w:bodyDiv w:val="1"/>
      <w:marLeft w:val="0"/>
      <w:marRight w:val="0"/>
      <w:marTop w:val="0"/>
      <w:marBottom w:val="0"/>
      <w:divBdr>
        <w:top w:val="none" w:sz="0" w:space="0" w:color="auto"/>
        <w:left w:val="none" w:sz="0" w:space="0" w:color="auto"/>
        <w:bottom w:val="none" w:sz="0" w:space="0" w:color="auto"/>
        <w:right w:val="none" w:sz="0" w:space="0" w:color="auto"/>
      </w:divBdr>
    </w:div>
    <w:div w:id="1200164201">
      <w:bodyDiv w:val="1"/>
      <w:marLeft w:val="0"/>
      <w:marRight w:val="0"/>
      <w:marTop w:val="0"/>
      <w:marBottom w:val="0"/>
      <w:divBdr>
        <w:top w:val="none" w:sz="0" w:space="0" w:color="auto"/>
        <w:left w:val="none" w:sz="0" w:space="0" w:color="auto"/>
        <w:bottom w:val="none" w:sz="0" w:space="0" w:color="auto"/>
        <w:right w:val="none" w:sz="0" w:space="0" w:color="auto"/>
      </w:divBdr>
    </w:div>
    <w:div w:id="1201940784">
      <w:bodyDiv w:val="1"/>
      <w:marLeft w:val="0"/>
      <w:marRight w:val="0"/>
      <w:marTop w:val="0"/>
      <w:marBottom w:val="0"/>
      <w:divBdr>
        <w:top w:val="none" w:sz="0" w:space="0" w:color="auto"/>
        <w:left w:val="none" w:sz="0" w:space="0" w:color="auto"/>
        <w:bottom w:val="none" w:sz="0" w:space="0" w:color="auto"/>
        <w:right w:val="none" w:sz="0" w:space="0" w:color="auto"/>
      </w:divBdr>
    </w:div>
    <w:div w:id="1202355189">
      <w:bodyDiv w:val="1"/>
      <w:marLeft w:val="0"/>
      <w:marRight w:val="0"/>
      <w:marTop w:val="0"/>
      <w:marBottom w:val="0"/>
      <w:divBdr>
        <w:top w:val="none" w:sz="0" w:space="0" w:color="auto"/>
        <w:left w:val="none" w:sz="0" w:space="0" w:color="auto"/>
        <w:bottom w:val="none" w:sz="0" w:space="0" w:color="auto"/>
        <w:right w:val="none" w:sz="0" w:space="0" w:color="auto"/>
      </w:divBdr>
    </w:div>
    <w:div w:id="1220745390">
      <w:bodyDiv w:val="1"/>
      <w:marLeft w:val="0"/>
      <w:marRight w:val="0"/>
      <w:marTop w:val="0"/>
      <w:marBottom w:val="0"/>
      <w:divBdr>
        <w:top w:val="none" w:sz="0" w:space="0" w:color="auto"/>
        <w:left w:val="none" w:sz="0" w:space="0" w:color="auto"/>
        <w:bottom w:val="none" w:sz="0" w:space="0" w:color="auto"/>
        <w:right w:val="none" w:sz="0" w:space="0" w:color="auto"/>
      </w:divBdr>
    </w:div>
    <w:div w:id="1222207522">
      <w:bodyDiv w:val="1"/>
      <w:marLeft w:val="0"/>
      <w:marRight w:val="0"/>
      <w:marTop w:val="0"/>
      <w:marBottom w:val="0"/>
      <w:divBdr>
        <w:top w:val="none" w:sz="0" w:space="0" w:color="auto"/>
        <w:left w:val="none" w:sz="0" w:space="0" w:color="auto"/>
        <w:bottom w:val="none" w:sz="0" w:space="0" w:color="auto"/>
        <w:right w:val="none" w:sz="0" w:space="0" w:color="auto"/>
      </w:divBdr>
    </w:div>
    <w:div w:id="1224292528">
      <w:bodyDiv w:val="1"/>
      <w:marLeft w:val="0"/>
      <w:marRight w:val="0"/>
      <w:marTop w:val="0"/>
      <w:marBottom w:val="0"/>
      <w:divBdr>
        <w:top w:val="none" w:sz="0" w:space="0" w:color="auto"/>
        <w:left w:val="none" w:sz="0" w:space="0" w:color="auto"/>
        <w:bottom w:val="none" w:sz="0" w:space="0" w:color="auto"/>
        <w:right w:val="none" w:sz="0" w:space="0" w:color="auto"/>
      </w:divBdr>
    </w:div>
    <w:div w:id="1238436368">
      <w:bodyDiv w:val="1"/>
      <w:marLeft w:val="0"/>
      <w:marRight w:val="0"/>
      <w:marTop w:val="0"/>
      <w:marBottom w:val="0"/>
      <w:divBdr>
        <w:top w:val="none" w:sz="0" w:space="0" w:color="auto"/>
        <w:left w:val="none" w:sz="0" w:space="0" w:color="auto"/>
        <w:bottom w:val="none" w:sz="0" w:space="0" w:color="auto"/>
        <w:right w:val="none" w:sz="0" w:space="0" w:color="auto"/>
      </w:divBdr>
    </w:div>
    <w:div w:id="1251814327">
      <w:bodyDiv w:val="1"/>
      <w:marLeft w:val="0"/>
      <w:marRight w:val="0"/>
      <w:marTop w:val="0"/>
      <w:marBottom w:val="0"/>
      <w:divBdr>
        <w:top w:val="none" w:sz="0" w:space="0" w:color="auto"/>
        <w:left w:val="none" w:sz="0" w:space="0" w:color="auto"/>
        <w:bottom w:val="none" w:sz="0" w:space="0" w:color="auto"/>
        <w:right w:val="none" w:sz="0" w:space="0" w:color="auto"/>
      </w:divBdr>
    </w:div>
    <w:div w:id="1251966548">
      <w:bodyDiv w:val="1"/>
      <w:marLeft w:val="0"/>
      <w:marRight w:val="0"/>
      <w:marTop w:val="0"/>
      <w:marBottom w:val="0"/>
      <w:divBdr>
        <w:top w:val="none" w:sz="0" w:space="0" w:color="auto"/>
        <w:left w:val="none" w:sz="0" w:space="0" w:color="auto"/>
        <w:bottom w:val="none" w:sz="0" w:space="0" w:color="auto"/>
        <w:right w:val="none" w:sz="0" w:space="0" w:color="auto"/>
      </w:divBdr>
    </w:div>
    <w:div w:id="1255482029">
      <w:bodyDiv w:val="1"/>
      <w:marLeft w:val="0"/>
      <w:marRight w:val="0"/>
      <w:marTop w:val="0"/>
      <w:marBottom w:val="0"/>
      <w:divBdr>
        <w:top w:val="none" w:sz="0" w:space="0" w:color="auto"/>
        <w:left w:val="none" w:sz="0" w:space="0" w:color="auto"/>
        <w:bottom w:val="none" w:sz="0" w:space="0" w:color="auto"/>
        <w:right w:val="none" w:sz="0" w:space="0" w:color="auto"/>
      </w:divBdr>
    </w:div>
    <w:div w:id="1258248603">
      <w:bodyDiv w:val="1"/>
      <w:marLeft w:val="0"/>
      <w:marRight w:val="0"/>
      <w:marTop w:val="0"/>
      <w:marBottom w:val="0"/>
      <w:divBdr>
        <w:top w:val="none" w:sz="0" w:space="0" w:color="auto"/>
        <w:left w:val="none" w:sz="0" w:space="0" w:color="auto"/>
        <w:bottom w:val="none" w:sz="0" w:space="0" w:color="auto"/>
        <w:right w:val="none" w:sz="0" w:space="0" w:color="auto"/>
      </w:divBdr>
    </w:div>
    <w:div w:id="1291864553">
      <w:bodyDiv w:val="1"/>
      <w:marLeft w:val="0"/>
      <w:marRight w:val="0"/>
      <w:marTop w:val="0"/>
      <w:marBottom w:val="0"/>
      <w:divBdr>
        <w:top w:val="none" w:sz="0" w:space="0" w:color="auto"/>
        <w:left w:val="none" w:sz="0" w:space="0" w:color="auto"/>
        <w:bottom w:val="none" w:sz="0" w:space="0" w:color="auto"/>
        <w:right w:val="none" w:sz="0" w:space="0" w:color="auto"/>
      </w:divBdr>
    </w:div>
    <w:div w:id="1302614130">
      <w:bodyDiv w:val="1"/>
      <w:marLeft w:val="0"/>
      <w:marRight w:val="0"/>
      <w:marTop w:val="0"/>
      <w:marBottom w:val="0"/>
      <w:divBdr>
        <w:top w:val="none" w:sz="0" w:space="0" w:color="auto"/>
        <w:left w:val="none" w:sz="0" w:space="0" w:color="auto"/>
        <w:bottom w:val="none" w:sz="0" w:space="0" w:color="auto"/>
        <w:right w:val="none" w:sz="0" w:space="0" w:color="auto"/>
      </w:divBdr>
    </w:div>
    <w:div w:id="1315136821">
      <w:bodyDiv w:val="1"/>
      <w:marLeft w:val="0"/>
      <w:marRight w:val="0"/>
      <w:marTop w:val="0"/>
      <w:marBottom w:val="0"/>
      <w:divBdr>
        <w:top w:val="none" w:sz="0" w:space="0" w:color="auto"/>
        <w:left w:val="none" w:sz="0" w:space="0" w:color="auto"/>
        <w:bottom w:val="none" w:sz="0" w:space="0" w:color="auto"/>
        <w:right w:val="none" w:sz="0" w:space="0" w:color="auto"/>
      </w:divBdr>
    </w:div>
    <w:div w:id="1325547097">
      <w:bodyDiv w:val="1"/>
      <w:marLeft w:val="0"/>
      <w:marRight w:val="0"/>
      <w:marTop w:val="0"/>
      <w:marBottom w:val="0"/>
      <w:divBdr>
        <w:top w:val="none" w:sz="0" w:space="0" w:color="auto"/>
        <w:left w:val="none" w:sz="0" w:space="0" w:color="auto"/>
        <w:bottom w:val="none" w:sz="0" w:space="0" w:color="auto"/>
        <w:right w:val="none" w:sz="0" w:space="0" w:color="auto"/>
      </w:divBdr>
    </w:div>
    <w:div w:id="1329599970">
      <w:bodyDiv w:val="1"/>
      <w:marLeft w:val="0"/>
      <w:marRight w:val="0"/>
      <w:marTop w:val="0"/>
      <w:marBottom w:val="0"/>
      <w:divBdr>
        <w:top w:val="none" w:sz="0" w:space="0" w:color="auto"/>
        <w:left w:val="none" w:sz="0" w:space="0" w:color="auto"/>
        <w:bottom w:val="none" w:sz="0" w:space="0" w:color="auto"/>
        <w:right w:val="none" w:sz="0" w:space="0" w:color="auto"/>
      </w:divBdr>
    </w:div>
    <w:div w:id="1330207527">
      <w:bodyDiv w:val="1"/>
      <w:marLeft w:val="0"/>
      <w:marRight w:val="0"/>
      <w:marTop w:val="0"/>
      <w:marBottom w:val="0"/>
      <w:divBdr>
        <w:top w:val="none" w:sz="0" w:space="0" w:color="auto"/>
        <w:left w:val="none" w:sz="0" w:space="0" w:color="auto"/>
        <w:bottom w:val="none" w:sz="0" w:space="0" w:color="auto"/>
        <w:right w:val="none" w:sz="0" w:space="0" w:color="auto"/>
      </w:divBdr>
    </w:div>
    <w:div w:id="1335647891">
      <w:bodyDiv w:val="1"/>
      <w:marLeft w:val="0"/>
      <w:marRight w:val="0"/>
      <w:marTop w:val="0"/>
      <w:marBottom w:val="0"/>
      <w:divBdr>
        <w:top w:val="none" w:sz="0" w:space="0" w:color="auto"/>
        <w:left w:val="none" w:sz="0" w:space="0" w:color="auto"/>
        <w:bottom w:val="none" w:sz="0" w:space="0" w:color="auto"/>
        <w:right w:val="none" w:sz="0" w:space="0" w:color="auto"/>
      </w:divBdr>
    </w:div>
    <w:div w:id="1340502538">
      <w:bodyDiv w:val="1"/>
      <w:marLeft w:val="0"/>
      <w:marRight w:val="0"/>
      <w:marTop w:val="0"/>
      <w:marBottom w:val="0"/>
      <w:divBdr>
        <w:top w:val="none" w:sz="0" w:space="0" w:color="auto"/>
        <w:left w:val="none" w:sz="0" w:space="0" w:color="auto"/>
        <w:bottom w:val="none" w:sz="0" w:space="0" w:color="auto"/>
        <w:right w:val="none" w:sz="0" w:space="0" w:color="auto"/>
      </w:divBdr>
    </w:div>
    <w:div w:id="1348099773">
      <w:bodyDiv w:val="1"/>
      <w:marLeft w:val="0"/>
      <w:marRight w:val="0"/>
      <w:marTop w:val="0"/>
      <w:marBottom w:val="0"/>
      <w:divBdr>
        <w:top w:val="none" w:sz="0" w:space="0" w:color="auto"/>
        <w:left w:val="none" w:sz="0" w:space="0" w:color="auto"/>
        <w:bottom w:val="none" w:sz="0" w:space="0" w:color="auto"/>
        <w:right w:val="none" w:sz="0" w:space="0" w:color="auto"/>
      </w:divBdr>
    </w:div>
    <w:div w:id="1348825692">
      <w:bodyDiv w:val="1"/>
      <w:marLeft w:val="0"/>
      <w:marRight w:val="0"/>
      <w:marTop w:val="0"/>
      <w:marBottom w:val="0"/>
      <w:divBdr>
        <w:top w:val="none" w:sz="0" w:space="0" w:color="auto"/>
        <w:left w:val="none" w:sz="0" w:space="0" w:color="auto"/>
        <w:bottom w:val="none" w:sz="0" w:space="0" w:color="auto"/>
        <w:right w:val="none" w:sz="0" w:space="0" w:color="auto"/>
      </w:divBdr>
    </w:div>
    <w:div w:id="1353723428">
      <w:bodyDiv w:val="1"/>
      <w:marLeft w:val="0"/>
      <w:marRight w:val="0"/>
      <w:marTop w:val="0"/>
      <w:marBottom w:val="0"/>
      <w:divBdr>
        <w:top w:val="none" w:sz="0" w:space="0" w:color="auto"/>
        <w:left w:val="none" w:sz="0" w:space="0" w:color="auto"/>
        <w:bottom w:val="none" w:sz="0" w:space="0" w:color="auto"/>
        <w:right w:val="none" w:sz="0" w:space="0" w:color="auto"/>
      </w:divBdr>
    </w:div>
    <w:div w:id="1358969672">
      <w:bodyDiv w:val="1"/>
      <w:marLeft w:val="0"/>
      <w:marRight w:val="0"/>
      <w:marTop w:val="0"/>
      <w:marBottom w:val="0"/>
      <w:divBdr>
        <w:top w:val="none" w:sz="0" w:space="0" w:color="auto"/>
        <w:left w:val="none" w:sz="0" w:space="0" w:color="auto"/>
        <w:bottom w:val="none" w:sz="0" w:space="0" w:color="auto"/>
        <w:right w:val="none" w:sz="0" w:space="0" w:color="auto"/>
      </w:divBdr>
    </w:div>
    <w:div w:id="1367414833">
      <w:bodyDiv w:val="1"/>
      <w:marLeft w:val="0"/>
      <w:marRight w:val="0"/>
      <w:marTop w:val="0"/>
      <w:marBottom w:val="0"/>
      <w:divBdr>
        <w:top w:val="none" w:sz="0" w:space="0" w:color="auto"/>
        <w:left w:val="none" w:sz="0" w:space="0" w:color="auto"/>
        <w:bottom w:val="none" w:sz="0" w:space="0" w:color="auto"/>
        <w:right w:val="none" w:sz="0" w:space="0" w:color="auto"/>
      </w:divBdr>
    </w:div>
    <w:div w:id="1378974304">
      <w:bodyDiv w:val="1"/>
      <w:marLeft w:val="0"/>
      <w:marRight w:val="0"/>
      <w:marTop w:val="0"/>
      <w:marBottom w:val="0"/>
      <w:divBdr>
        <w:top w:val="none" w:sz="0" w:space="0" w:color="auto"/>
        <w:left w:val="none" w:sz="0" w:space="0" w:color="auto"/>
        <w:bottom w:val="none" w:sz="0" w:space="0" w:color="auto"/>
        <w:right w:val="none" w:sz="0" w:space="0" w:color="auto"/>
      </w:divBdr>
    </w:div>
    <w:div w:id="1388262784">
      <w:bodyDiv w:val="1"/>
      <w:marLeft w:val="0"/>
      <w:marRight w:val="0"/>
      <w:marTop w:val="0"/>
      <w:marBottom w:val="0"/>
      <w:divBdr>
        <w:top w:val="none" w:sz="0" w:space="0" w:color="auto"/>
        <w:left w:val="none" w:sz="0" w:space="0" w:color="auto"/>
        <w:bottom w:val="none" w:sz="0" w:space="0" w:color="auto"/>
        <w:right w:val="none" w:sz="0" w:space="0" w:color="auto"/>
      </w:divBdr>
    </w:div>
    <w:div w:id="1395158274">
      <w:bodyDiv w:val="1"/>
      <w:marLeft w:val="0"/>
      <w:marRight w:val="0"/>
      <w:marTop w:val="0"/>
      <w:marBottom w:val="0"/>
      <w:divBdr>
        <w:top w:val="none" w:sz="0" w:space="0" w:color="auto"/>
        <w:left w:val="none" w:sz="0" w:space="0" w:color="auto"/>
        <w:bottom w:val="none" w:sz="0" w:space="0" w:color="auto"/>
        <w:right w:val="none" w:sz="0" w:space="0" w:color="auto"/>
      </w:divBdr>
    </w:div>
    <w:div w:id="1407410170">
      <w:bodyDiv w:val="1"/>
      <w:marLeft w:val="0"/>
      <w:marRight w:val="0"/>
      <w:marTop w:val="0"/>
      <w:marBottom w:val="0"/>
      <w:divBdr>
        <w:top w:val="none" w:sz="0" w:space="0" w:color="auto"/>
        <w:left w:val="none" w:sz="0" w:space="0" w:color="auto"/>
        <w:bottom w:val="none" w:sz="0" w:space="0" w:color="auto"/>
        <w:right w:val="none" w:sz="0" w:space="0" w:color="auto"/>
      </w:divBdr>
    </w:div>
    <w:div w:id="1416126414">
      <w:bodyDiv w:val="1"/>
      <w:marLeft w:val="0"/>
      <w:marRight w:val="0"/>
      <w:marTop w:val="0"/>
      <w:marBottom w:val="0"/>
      <w:divBdr>
        <w:top w:val="none" w:sz="0" w:space="0" w:color="auto"/>
        <w:left w:val="none" w:sz="0" w:space="0" w:color="auto"/>
        <w:bottom w:val="none" w:sz="0" w:space="0" w:color="auto"/>
        <w:right w:val="none" w:sz="0" w:space="0" w:color="auto"/>
      </w:divBdr>
    </w:div>
    <w:div w:id="1427968696">
      <w:bodyDiv w:val="1"/>
      <w:marLeft w:val="0"/>
      <w:marRight w:val="0"/>
      <w:marTop w:val="0"/>
      <w:marBottom w:val="0"/>
      <w:divBdr>
        <w:top w:val="none" w:sz="0" w:space="0" w:color="auto"/>
        <w:left w:val="none" w:sz="0" w:space="0" w:color="auto"/>
        <w:bottom w:val="none" w:sz="0" w:space="0" w:color="auto"/>
        <w:right w:val="none" w:sz="0" w:space="0" w:color="auto"/>
      </w:divBdr>
    </w:div>
    <w:div w:id="1429888658">
      <w:bodyDiv w:val="1"/>
      <w:marLeft w:val="0"/>
      <w:marRight w:val="0"/>
      <w:marTop w:val="0"/>
      <w:marBottom w:val="0"/>
      <w:divBdr>
        <w:top w:val="none" w:sz="0" w:space="0" w:color="auto"/>
        <w:left w:val="none" w:sz="0" w:space="0" w:color="auto"/>
        <w:bottom w:val="none" w:sz="0" w:space="0" w:color="auto"/>
        <w:right w:val="none" w:sz="0" w:space="0" w:color="auto"/>
      </w:divBdr>
    </w:div>
    <w:div w:id="1442412579">
      <w:bodyDiv w:val="1"/>
      <w:marLeft w:val="0"/>
      <w:marRight w:val="0"/>
      <w:marTop w:val="0"/>
      <w:marBottom w:val="0"/>
      <w:divBdr>
        <w:top w:val="none" w:sz="0" w:space="0" w:color="auto"/>
        <w:left w:val="none" w:sz="0" w:space="0" w:color="auto"/>
        <w:bottom w:val="none" w:sz="0" w:space="0" w:color="auto"/>
        <w:right w:val="none" w:sz="0" w:space="0" w:color="auto"/>
      </w:divBdr>
    </w:div>
    <w:div w:id="1452703040">
      <w:bodyDiv w:val="1"/>
      <w:marLeft w:val="0"/>
      <w:marRight w:val="0"/>
      <w:marTop w:val="0"/>
      <w:marBottom w:val="0"/>
      <w:divBdr>
        <w:top w:val="none" w:sz="0" w:space="0" w:color="auto"/>
        <w:left w:val="none" w:sz="0" w:space="0" w:color="auto"/>
        <w:bottom w:val="none" w:sz="0" w:space="0" w:color="auto"/>
        <w:right w:val="none" w:sz="0" w:space="0" w:color="auto"/>
      </w:divBdr>
    </w:div>
    <w:div w:id="1455058348">
      <w:bodyDiv w:val="1"/>
      <w:marLeft w:val="0"/>
      <w:marRight w:val="0"/>
      <w:marTop w:val="0"/>
      <w:marBottom w:val="0"/>
      <w:divBdr>
        <w:top w:val="none" w:sz="0" w:space="0" w:color="auto"/>
        <w:left w:val="none" w:sz="0" w:space="0" w:color="auto"/>
        <w:bottom w:val="none" w:sz="0" w:space="0" w:color="auto"/>
        <w:right w:val="none" w:sz="0" w:space="0" w:color="auto"/>
      </w:divBdr>
    </w:div>
    <w:div w:id="1495679863">
      <w:bodyDiv w:val="1"/>
      <w:marLeft w:val="0"/>
      <w:marRight w:val="0"/>
      <w:marTop w:val="0"/>
      <w:marBottom w:val="0"/>
      <w:divBdr>
        <w:top w:val="none" w:sz="0" w:space="0" w:color="auto"/>
        <w:left w:val="none" w:sz="0" w:space="0" w:color="auto"/>
        <w:bottom w:val="none" w:sz="0" w:space="0" w:color="auto"/>
        <w:right w:val="none" w:sz="0" w:space="0" w:color="auto"/>
      </w:divBdr>
    </w:div>
    <w:div w:id="1496531414">
      <w:bodyDiv w:val="1"/>
      <w:marLeft w:val="0"/>
      <w:marRight w:val="0"/>
      <w:marTop w:val="0"/>
      <w:marBottom w:val="0"/>
      <w:divBdr>
        <w:top w:val="none" w:sz="0" w:space="0" w:color="auto"/>
        <w:left w:val="none" w:sz="0" w:space="0" w:color="auto"/>
        <w:bottom w:val="none" w:sz="0" w:space="0" w:color="auto"/>
        <w:right w:val="none" w:sz="0" w:space="0" w:color="auto"/>
      </w:divBdr>
    </w:div>
    <w:div w:id="1498492670">
      <w:bodyDiv w:val="1"/>
      <w:marLeft w:val="0"/>
      <w:marRight w:val="0"/>
      <w:marTop w:val="0"/>
      <w:marBottom w:val="0"/>
      <w:divBdr>
        <w:top w:val="none" w:sz="0" w:space="0" w:color="auto"/>
        <w:left w:val="none" w:sz="0" w:space="0" w:color="auto"/>
        <w:bottom w:val="none" w:sz="0" w:space="0" w:color="auto"/>
        <w:right w:val="none" w:sz="0" w:space="0" w:color="auto"/>
      </w:divBdr>
    </w:div>
    <w:div w:id="1502891056">
      <w:bodyDiv w:val="1"/>
      <w:marLeft w:val="0"/>
      <w:marRight w:val="0"/>
      <w:marTop w:val="0"/>
      <w:marBottom w:val="0"/>
      <w:divBdr>
        <w:top w:val="none" w:sz="0" w:space="0" w:color="auto"/>
        <w:left w:val="none" w:sz="0" w:space="0" w:color="auto"/>
        <w:bottom w:val="none" w:sz="0" w:space="0" w:color="auto"/>
        <w:right w:val="none" w:sz="0" w:space="0" w:color="auto"/>
      </w:divBdr>
    </w:div>
    <w:div w:id="1503353820">
      <w:bodyDiv w:val="1"/>
      <w:marLeft w:val="0"/>
      <w:marRight w:val="0"/>
      <w:marTop w:val="0"/>
      <w:marBottom w:val="0"/>
      <w:divBdr>
        <w:top w:val="none" w:sz="0" w:space="0" w:color="auto"/>
        <w:left w:val="none" w:sz="0" w:space="0" w:color="auto"/>
        <w:bottom w:val="none" w:sz="0" w:space="0" w:color="auto"/>
        <w:right w:val="none" w:sz="0" w:space="0" w:color="auto"/>
      </w:divBdr>
    </w:div>
    <w:div w:id="1511064483">
      <w:bodyDiv w:val="1"/>
      <w:marLeft w:val="0"/>
      <w:marRight w:val="0"/>
      <w:marTop w:val="0"/>
      <w:marBottom w:val="0"/>
      <w:divBdr>
        <w:top w:val="none" w:sz="0" w:space="0" w:color="auto"/>
        <w:left w:val="none" w:sz="0" w:space="0" w:color="auto"/>
        <w:bottom w:val="none" w:sz="0" w:space="0" w:color="auto"/>
        <w:right w:val="none" w:sz="0" w:space="0" w:color="auto"/>
      </w:divBdr>
    </w:div>
    <w:div w:id="1522353756">
      <w:bodyDiv w:val="1"/>
      <w:marLeft w:val="0"/>
      <w:marRight w:val="0"/>
      <w:marTop w:val="0"/>
      <w:marBottom w:val="0"/>
      <w:divBdr>
        <w:top w:val="none" w:sz="0" w:space="0" w:color="auto"/>
        <w:left w:val="none" w:sz="0" w:space="0" w:color="auto"/>
        <w:bottom w:val="none" w:sz="0" w:space="0" w:color="auto"/>
        <w:right w:val="none" w:sz="0" w:space="0" w:color="auto"/>
      </w:divBdr>
    </w:div>
    <w:div w:id="1532303978">
      <w:bodyDiv w:val="1"/>
      <w:marLeft w:val="0"/>
      <w:marRight w:val="0"/>
      <w:marTop w:val="0"/>
      <w:marBottom w:val="0"/>
      <w:divBdr>
        <w:top w:val="none" w:sz="0" w:space="0" w:color="auto"/>
        <w:left w:val="none" w:sz="0" w:space="0" w:color="auto"/>
        <w:bottom w:val="none" w:sz="0" w:space="0" w:color="auto"/>
        <w:right w:val="none" w:sz="0" w:space="0" w:color="auto"/>
      </w:divBdr>
    </w:div>
    <w:div w:id="1534920772">
      <w:bodyDiv w:val="1"/>
      <w:marLeft w:val="0"/>
      <w:marRight w:val="0"/>
      <w:marTop w:val="0"/>
      <w:marBottom w:val="0"/>
      <w:divBdr>
        <w:top w:val="none" w:sz="0" w:space="0" w:color="auto"/>
        <w:left w:val="none" w:sz="0" w:space="0" w:color="auto"/>
        <w:bottom w:val="none" w:sz="0" w:space="0" w:color="auto"/>
        <w:right w:val="none" w:sz="0" w:space="0" w:color="auto"/>
      </w:divBdr>
    </w:div>
    <w:div w:id="1535577181">
      <w:bodyDiv w:val="1"/>
      <w:marLeft w:val="0"/>
      <w:marRight w:val="0"/>
      <w:marTop w:val="0"/>
      <w:marBottom w:val="0"/>
      <w:divBdr>
        <w:top w:val="none" w:sz="0" w:space="0" w:color="auto"/>
        <w:left w:val="none" w:sz="0" w:space="0" w:color="auto"/>
        <w:bottom w:val="none" w:sz="0" w:space="0" w:color="auto"/>
        <w:right w:val="none" w:sz="0" w:space="0" w:color="auto"/>
      </w:divBdr>
    </w:div>
    <w:div w:id="1544098059">
      <w:bodyDiv w:val="1"/>
      <w:marLeft w:val="0"/>
      <w:marRight w:val="0"/>
      <w:marTop w:val="0"/>
      <w:marBottom w:val="0"/>
      <w:divBdr>
        <w:top w:val="none" w:sz="0" w:space="0" w:color="auto"/>
        <w:left w:val="none" w:sz="0" w:space="0" w:color="auto"/>
        <w:bottom w:val="none" w:sz="0" w:space="0" w:color="auto"/>
        <w:right w:val="none" w:sz="0" w:space="0" w:color="auto"/>
      </w:divBdr>
    </w:div>
    <w:div w:id="1558588927">
      <w:bodyDiv w:val="1"/>
      <w:marLeft w:val="0"/>
      <w:marRight w:val="0"/>
      <w:marTop w:val="0"/>
      <w:marBottom w:val="0"/>
      <w:divBdr>
        <w:top w:val="none" w:sz="0" w:space="0" w:color="auto"/>
        <w:left w:val="none" w:sz="0" w:space="0" w:color="auto"/>
        <w:bottom w:val="none" w:sz="0" w:space="0" w:color="auto"/>
        <w:right w:val="none" w:sz="0" w:space="0" w:color="auto"/>
      </w:divBdr>
    </w:div>
    <w:div w:id="1583566585">
      <w:bodyDiv w:val="1"/>
      <w:marLeft w:val="0"/>
      <w:marRight w:val="0"/>
      <w:marTop w:val="0"/>
      <w:marBottom w:val="0"/>
      <w:divBdr>
        <w:top w:val="none" w:sz="0" w:space="0" w:color="auto"/>
        <w:left w:val="none" w:sz="0" w:space="0" w:color="auto"/>
        <w:bottom w:val="none" w:sz="0" w:space="0" w:color="auto"/>
        <w:right w:val="none" w:sz="0" w:space="0" w:color="auto"/>
      </w:divBdr>
    </w:div>
    <w:div w:id="1604343091">
      <w:bodyDiv w:val="1"/>
      <w:marLeft w:val="0"/>
      <w:marRight w:val="0"/>
      <w:marTop w:val="0"/>
      <w:marBottom w:val="0"/>
      <w:divBdr>
        <w:top w:val="none" w:sz="0" w:space="0" w:color="auto"/>
        <w:left w:val="none" w:sz="0" w:space="0" w:color="auto"/>
        <w:bottom w:val="none" w:sz="0" w:space="0" w:color="auto"/>
        <w:right w:val="none" w:sz="0" w:space="0" w:color="auto"/>
      </w:divBdr>
    </w:div>
    <w:div w:id="1609652822">
      <w:bodyDiv w:val="1"/>
      <w:marLeft w:val="0"/>
      <w:marRight w:val="0"/>
      <w:marTop w:val="0"/>
      <w:marBottom w:val="0"/>
      <w:divBdr>
        <w:top w:val="none" w:sz="0" w:space="0" w:color="auto"/>
        <w:left w:val="none" w:sz="0" w:space="0" w:color="auto"/>
        <w:bottom w:val="none" w:sz="0" w:space="0" w:color="auto"/>
        <w:right w:val="none" w:sz="0" w:space="0" w:color="auto"/>
      </w:divBdr>
    </w:div>
    <w:div w:id="1618833297">
      <w:bodyDiv w:val="1"/>
      <w:marLeft w:val="0"/>
      <w:marRight w:val="0"/>
      <w:marTop w:val="0"/>
      <w:marBottom w:val="0"/>
      <w:divBdr>
        <w:top w:val="none" w:sz="0" w:space="0" w:color="auto"/>
        <w:left w:val="none" w:sz="0" w:space="0" w:color="auto"/>
        <w:bottom w:val="none" w:sz="0" w:space="0" w:color="auto"/>
        <w:right w:val="none" w:sz="0" w:space="0" w:color="auto"/>
      </w:divBdr>
    </w:div>
    <w:div w:id="1619288987">
      <w:bodyDiv w:val="1"/>
      <w:marLeft w:val="0"/>
      <w:marRight w:val="0"/>
      <w:marTop w:val="0"/>
      <w:marBottom w:val="0"/>
      <w:divBdr>
        <w:top w:val="none" w:sz="0" w:space="0" w:color="auto"/>
        <w:left w:val="none" w:sz="0" w:space="0" w:color="auto"/>
        <w:bottom w:val="none" w:sz="0" w:space="0" w:color="auto"/>
        <w:right w:val="none" w:sz="0" w:space="0" w:color="auto"/>
      </w:divBdr>
    </w:div>
    <w:div w:id="1619414070">
      <w:bodyDiv w:val="1"/>
      <w:marLeft w:val="0"/>
      <w:marRight w:val="0"/>
      <w:marTop w:val="0"/>
      <w:marBottom w:val="0"/>
      <w:divBdr>
        <w:top w:val="none" w:sz="0" w:space="0" w:color="auto"/>
        <w:left w:val="none" w:sz="0" w:space="0" w:color="auto"/>
        <w:bottom w:val="none" w:sz="0" w:space="0" w:color="auto"/>
        <w:right w:val="none" w:sz="0" w:space="0" w:color="auto"/>
      </w:divBdr>
    </w:div>
    <w:div w:id="1629169432">
      <w:bodyDiv w:val="1"/>
      <w:marLeft w:val="0"/>
      <w:marRight w:val="0"/>
      <w:marTop w:val="0"/>
      <w:marBottom w:val="0"/>
      <w:divBdr>
        <w:top w:val="none" w:sz="0" w:space="0" w:color="auto"/>
        <w:left w:val="none" w:sz="0" w:space="0" w:color="auto"/>
        <w:bottom w:val="none" w:sz="0" w:space="0" w:color="auto"/>
        <w:right w:val="none" w:sz="0" w:space="0" w:color="auto"/>
      </w:divBdr>
    </w:div>
    <w:div w:id="1630356406">
      <w:bodyDiv w:val="1"/>
      <w:marLeft w:val="0"/>
      <w:marRight w:val="0"/>
      <w:marTop w:val="0"/>
      <w:marBottom w:val="0"/>
      <w:divBdr>
        <w:top w:val="none" w:sz="0" w:space="0" w:color="auto"/>
        <w:left w:val="none" w:sz="0" w:space="0" w:color="auto"/>
        <w:bottom w:val="none" w:sz="0" w:space="0" w:color="auto"/>
        <w:right w:val="none" w:sz="0" w:space="0" w:color="auto"/>
      </w:divBdr>
    </w:div>
    <w:div w:id="1630435984">
      <w:bodyDiv w:val="1"/>
      <w:marLeft w:val="0"/>
      <w:marRight w:val="0"/>
      <w:marTop w:val="0"/>
      <w:marBottom w:val="0"/>
      <w:divBdr>
        <w:top w:val="none" w:sz="0" w:space="0" w:color="auto"/>
        <w:left w:val="none" w:sz="0" w:space="0" w:color="auto"/>
        <w:bottom w:val="none" w:sz="0" w:space="0" w:color="auto"/>
        <w:right w:val="none" w:sz="0" w:space="0" w:color="auto"/>
      </w:divBdr>
    </w:div>
    <w:div w:id="1630553956">
      <w:bodyDiv w:val="1"/>
      <w:marLeft w:val="0"/>
      <w:marRight w:val="0"/>
      <w:marTop w:val="0"/>
      <w:marBottom w:val="0"/>
      <w:divBdr>
        <w:top w:val="none" w:sz="0" w:space="0" w:color="auto"/>
        <w:left w:val="none" w:sz="0" w:space="0" w:color="auto"/>
        <w:bottom w:val="none" w:sz="0" w:space="0" w:color="auto"/>
        <w:right w:val="none" w:sz="0" w:space="0" w:color="auto"/>
      </w:divBdr>
    </w:div>
    <w:div w:id="1634403262">
      <w:bodyDiv w:val="1"/>
      <w:marLeft w:val="0"/>
      <w:marRight w:val="0"/>
      <w:marTop w:val="0"/>
      <w:marBottom w:val="0"/>
      <w:divBdr>
        <w:top w:val="none" w:sz="0" w:space="0" w:color="auto"/>
        <w:left w:val="none" w:sz="0" w:space="0" w:color="auto"/>
        <w:bottom w:val="none" w:sz="0" w:space="0" w:color="auto"/>
        <w:right w:val="none" w:sz="0" w:space="0" w:color="auto"/>
      </w:divBdr>
    </w:div>
    <w:div w:id="1638607014">
      <w:bodyDiv w:val="1"/>
      <w:marLeft w:val="0"/>
      <w:marRight w:val="0"/>
      <w:marTop w:val="0"/>
      <w:marBottom w:val="0"/>
      <w:divBdr>
        <w:top w:val="none" w:sz="0" w:space="0" w:color="auto"/>
        <w:left w:val="none" w:sz="0" w:space="0" w:color="auto"/>
        <w:bottom w:val="none" w:sz="0" w:space="0" w:color="auto"/>
        <w:right w:val="none" w:sz="0" w:space="0" w:color="auto"/>
      </w:divBdr>
    </w:div>
    <w:div w:id="1644849044">
      <w:bodyDiv w:val="1"/>
      <w:marLeft w:val="0"/>
      <w:marRight w:val="0"/>
      <w:marTop w:val="0"/>
      <w:marBottom w:val="0"/>
      <w:divBdr>
        <w:top w:val="none" w:sz="0" w:space="0" w:color="auto"/>
        <w:left w:val="none" w:sz="0" w:space="0" w:color="auto"/>
        <w:bottom w:val="none" w:sz="0" w:space="0" w:color="auto"/>
        <w:right w:val="none" w:sz="0" w:space="0" w:color="auto"/>
      </w:divBdr>
    </w:div>
    <w:div w:id="1659067483">
      <w:bodyDiv w:val="1"/>
      <w:marLeft w:val="0"/>
      <w:marRight w:val="0"/>
      <w:marTop w:val="0"/>
      <w:marBottom w:val="0"/>
      <w:divBdr>
        <w:top w:val="none" w:sz="0" w:space="0" w:color="auto"/>
        <w:left w:val="none" w:sz="0" w:space="0" w:color="auto"/>
        <w:bottom w:val="none" w:sz="0" w:space="0" w:color="auto"/>
        <w:right w:val="none" w:sz="0" w:space="0" w:color="auto"/>
      </w:divBdr>
    </w:div>
    <w:div w:id="1669291164">
      <w:bodyDiv w:val="1"/>
      <w:marLeft w:val="0"/>
      <w:marRight w:val="0"/>
      <w:marTop w:val="0"/>
      <w:marBottom w:val="0"/>
      <w:divBdr>
        <w:top w:val="none" w:sz="0" w:space="0" w:color="auto"/>
        <w:left w:val="none" w:sz="0" w:space="0" w:color="auto"/>
        <w:bottom w:val="none" w:sz="0" w:space="0" w:color="auto"/>
        <w:right w:val="none" w:sz="0" w:space="0" w:color="auto"/>
      </w:divBdr>
    </w:div>
    <w:div w:id="1680279593">
      <w:bodyDiv w:val="1"/>
      <w:marLeft w:val="0"/>
      <w:marRight w:val="0"/>
      <w:marTop w:val="0"/>
      <w:marBottom w:val="0"/>
      <w:divBdr>
        <w:top w:val="none" w:sz="0" w:space="0" w:color="auto"/>
        <w:left w:val="none" w:sz="0" w:space="0" w:color="auto"/>
        <w:bottom w:val="none" w:sz="0" w:space="0" w:color="auto"/>
        <w:right w:val="none" w:sz="0" w:space="0" w:color="auto"/>
      </w:divBdr>
    </w:div>
    <w:div w:id="1681620040">
      <w:bodyDiv w:val="1"/>
      <w:marLeft w:val="0"/>
      <w:marRight w:val="0"/>
      <w:marTop w:val="0"/>
      <w:marBottom w:val="0"/>
      <w:divBdr>
        <w:top w:val="none" w:sz="0" w:space="0" w:color="auto"/>
        <w:left w:val="none" w:sz="0" w:space="0" w:color="auto"/>
        <w:bottom w:val="none" w:sz="0" w:space="0" w:color="auto"/>
        <w:right w:val="none" w:sz="0" w:space="0" w:color="auto"/>
      </w:divBdr>
    </w:div>
    <w:div w:id="1684622326">
      <w:bodyDiv w:val="1"/>
      <w:marLeft w:val="0"/>
      <w:marRight w:val="0"/>
      <w:marTop w:val="0"/>
      <w:marBottom w:val="0"/>
      <w:divBdr>
        <w:top w:val="none" w:sz="0" w:space="0" w:color="auto"/>
        <w:left w:val="none" w:sz="0" w:space="0" w:color="auto"/>
        <w:bottom w:val="none" w:sz="0" w:space="0" w:color="auto"/>
        <w:right w:val="none" w:sz="0" w:space="0" w:color="auto"/>
      </w:divBdr>
    </w:div>
    <w:div w:id="1692299533">
      <w:bodyDiv w:val="1"/>
      <w:marLeft w:val="0"/>
      <w:marRight w:val="0"/>
      <w:marTop w:val="0"/>
      <w:marBottom w:val="0"/>
      <w:divBdr>
        <w:top w:val="none" w:sz="0" w:space="0" w:color="auto"/>
        <w:left w:val="none" w:sz="0" w:space="0" w:color="auto"/>
        <w:bottom w:val="none" w:sz="0" w:space="0" w:color="auto"/>
        <w:right w:val="none" w:sz="0" w:space="0" w:color="auto"/>
      </w:divBdr>
    </w:div>
    <w:div w:id="1708870087">
      <w:bodyDiv w:val="1"/>
      <w:marLeft w:val="0"/>
      <w:marRight w:val="0"/>
      <w:marTop w:val="0"/>
      <w:marBottom w:val="0"/>
      <w:divBdr>
        <w:top w:val="none" w:sz="0" w:space="0" w:color="auto"/>
        <w:left w:val="none" w:sz="0" w:space="0" w:color="auto"/>
        <w:bottom w:val="none" w:sz="0" w:space="0" w:color="auto"/>
        <w:right w:val="none" w:sz="0" w:space="0" w:color="auto"/>
      </w:divBdr>
    </w:div>
    <w:div w:id="1710913732">
      <w:bodyDiv w:val="1"/>
      <w:marLeft w:val="0"/>
      <w:marRight w:val="0"/>
      <w:marTop w:val="0"/>
      <w:marBottom w:val="0"/>
      <w:divBdr>
        <w:top w:val="none" w:sz="0" w:space="0" w:color="auto"/>
        <w:left w:val="none" w:sz="0" w:space="0" w:color="auto"/>
        <w:bottom w:val="none" w:sz="0" w:space="0" w:color="auto"/>
        <w:right w:val="none" w:sz="0" w:space="0" w:color="auto"/>
      </w:divBdr>
    </w:div>
    <w:div w:id="1715038177">
      <w:bodyDiv w:val="1"/>
      <w:marLeft w:val="0"/>
      <w:marRight w:val="0"/>
      <w:marTop w:val="0"/>
      <w:marBottom w:val="0"/>
      <w:divBdr>
        <w:top w:val="none" w:sz="0" w:space="0" w:color="auto"/>
        <w:left w:val="none" w:sz="0" w:space="0" w:color="auto"/>
        <w:bottom w:val="none" w:sz="0" w:space="0" w:color="auto"/>
        <w:right w:val="none" w:sz="0" w:space="0" w:color="auto"/>
      </w:divBdr>
    </w:div>
    <w:div w:id="1716076325">
      <w:bodyDiv w:val="1"/>
      <w:marLeft w:val="0"/>
      <w:marRight w:val="0"/>
      <w:marTop w:val="0"/>
      <w:marBottom w:val="0"/>
      <w:divBdr>
        <w:top w:val="none" w:sz="0" w:space="0" w:color="auto"/>
        <w:left w:val="none" w:sz="0" w:space="0" w:color="auto"/>
        <w:bottom w:val="none" w:sz="0" w:space="0" w:color="auto"/>
        <w:right w:val="none" w:sz="0" w:space="0" w:color="auto"/>
      </w:divBdr>
    </w:div>
    <w:div w:id="1717267458">
      <w:bodyDiv w:val="1"/>
      <w:marLeft w:val="0"/>
      <w:marRight w:val="0"/>
      <w:marTop w:val="0"/>
      <w:marBottom w:val="0"/>
      <w:divBdr>
        <w:top w:val="none" w:sz="0" w:space="0" w:color="auto"/>
        <w:left w:val="none" w:sz="0" w:space="0" w:color="auto"/>
        <w:bottom w:val="none" w:sz="0" w:space="0" w:color="auto"/>
        <w:right w:val="none" w:sz="0" w:space="0" w:color="auto"/>
      </w:divBdr>
    </w:div>
    <w:div w:id="1720011133">
      <w:bodyDiv w:val="1"/>
      <w:marLeft w:val="0"/>
      <w:marRight w:val="0"/>
      <w:marTop w:val="0"/>
      <w:marBottom w:val="0"/>
      <w:divBdr>
        <w:top w:val="none" w:sz="0" w:space="0" w:color="auto"/>
        <w:left w:val="none" w:sz="0" w:space="0" w:color="auto"/>
        <w:bottom w:val="none" w:sz="0" w:space="0" w:color="auto"/>
        <w:right w:val="none" w:sz="0" w:space="0" w:color="auto"/>
      </w:divBdr>
    </w:div>
    <w:div w:id="1727141763">
      <w:bodyDiv w:val="1"/>
      <w:marLeft w:val="0"/>
      <w:marRight w:val="0"/>
      <w:marTop w:val="0"/>
      <w:marBottom w:val="0"/>
      <w:divBdr>
        <w:top w:val="none" w:sz="0" w:space="0" w:color="auto"/>
        <w:left w:val="none" w:sz="0" w:space="0" w:color="auto"/>
        <w:bottom w:val="none" w:sz="0" w:space="0" w:color="auto"/>
        <w:right w:val="none" w:sz="0" w:space="0" w:color="auto"/>
      </w:divBdr>
    </w:div>
    <w:div w:id="1729954373">
      <w:bodyDiv w:val="1"/>
      <w:marLeft w:val="0"/>
      <w:marRight w:val="0"/>
      <w:marTop w:val="0"/>
      <w:marBottom w:val="0"/>
      <w:divBdr>
        <w:top w:val="none" w:sz="0" w:space="0" w:color="auto"/>
        <w:left w:val="none" w:sz="0" w:space="0" w:color="auto"/>
        <w:bottom w:val="none" w:sz="0" w:space="0" w:color="auto"/>
        <w:right w:val="none" w:sz="0" w:space="0" w:color="auto"/>
      </w:divBdr>
    </w:div>
    <w:div w:id="1733692451">
      <w:bodyDiv w:val="1"/>
      <w:marLeft w:val="0"/>
      <w:marRight w:val="0"/>
      <w:marTop w:val="0"/>
      <w:marBottom w:val="0"/>
      <w:divBdr>
        <w:top w:val="none" w:sz="0" w:space="0" w:color="auto"/>
        <w:left w:val="none" w:sz="0" w:space="0" w:color="auto"/>
        <w:bottom w:val="none" w:sz="0" w:space="0" w:color="auto"/>
        <w:right w:val="none" w:sz="0" w:space="0" w:color="auto"/>
      </w:divBdr>
    </w:div>
    <w:div w:id="1743747206">
      <w:bodyDiv w:val="1"/>
      <w:marLeft w:val="0"/>
      <w:marRight w:val="0"/>
      <w:marTop w:val="0"/>
      <w:marBottom w:val="0"/>
      <w:divBdr>
        <w:top w:val="none" w:sz="0" w:space="0" w:color="auto"/>
        <w:left w:val="none" w:sz="0" w:space="0" w:color="auto"/>
        <w:bottom w:val="none" w:sz="0" w:space="0" w:color="auto"/>
        <w:right w:val="none" w:sz="0" w:space="0" w:color="auto"/>
      </w:divBdr>
    </w:div>
    <w:div w:id="1747874436">
      <w:bodyDiv w:val="1"/>
      <w:marLeft w:val="0"/>
      <w:marRight w:val="0"/>
      <w:marTop w:val="0"/>
      <w:marBottom w:val="0"/>
      <w:divBdr>
        <w:top w:val="none" w:sz="0" w:space="0" w:color="auto"/>
        <w:left w:val="none" w:sz="0" w:space="0" w:color="auto"/>
        <w:bottom w:val="none" w:sz="0" w:space="0" w:color="auto"/>
        <w:right w:val="none" w:sz="0" w:space="0" w:color="auto"/>
      </w:divBdr>
    </w:div>
    <w:div w:id="1757021192">
      <w:bodyDiv w:val="1"/>
      <w:marLeft w:val="0"/>
      <w:marRight w:val="0"/>
      <w:marTop w:val="0"/>
      <w:marBottom w:val="0"/>
      <w:divBdr>
        <w:top w:val="none" w:sz="0" w:space="0" w:color="auto"/>
        <w:left w:val="none" w:sz="0" w:space="0" w:color="auto"/>
        <w:bottom w:val="none" w:sz="0" w:space="0" w:color="auto"/>
        <w:right w:val="none" w:sz="0" w:space="0" w:color="auto"/>
      </w:divBdr>
    </w:div>
    <w:div w:id="1757902536">
      <w:bodyDiv w:val="1"/>
      <w:marLeft w:val="0"/>
      <w:marRight w:val="0"/>
      <w:marTop w:val="0"/>
      <w:marBottom w:val="0"/>
      <w:divBdr>
        <w:top w:val="none" w:sz="0" w:space="0" w:color="auto"/>
        <w:left w:val="none" w:sz="0" w:space="0" w:color="auto"/>
        <w:bottom w:val="none" w:sz="0" w:space="0" w:color="auto"/>
        <w:right w:val="none" w:sz="0" w:space="0" w:color="auto"/>
      </w:divBdr>
    </w:div>
    <w:div w:id="1772817522">
      <w:bodyDiv w:val="1"/>
      <w:marLeft w:val="0"/>
      <w:marRight w:val="0"/>
      <w:marTop w:val="0"/>
      <w:marBottom w:val="0"/>
      <w:divBdr>
        <w:top w:val="none" w:sz="0" w:space="0" w:color="auto"/>
        <w:left w:val="none" w:sz="0" w:space="0" w:color="auto"/>
        <w:bottom w:val="none" w:sz="0" w:space="0" w:color="auto"/>
        <w:right w:val="none" w:sz="0" w:space="0" w:color="auto"/>
      </w:divBdr>
    </w:div>
    <w:div w:id="1784878742">
      <w:bodyDiv w:val="1"/>
      <w:marLeft w:val="0"/>
      <w:marRight w:val="0"/>
      <w:marTop w:val="0"/>
      <w:marBottom w:val="0"/>
      <w:divBdr>
        <w:top w:val="none" w:sz="0" w:space="0" w:color="auto"/>
        <w:left w:val="none" w:sz="0" w:space="0" w:color="auto"/>
        <w:bottom w:val="none" w:sz="0" w:space="0" w:color="auto"/>
        <w:right w:val="none" w:sz="0" w:space="0" w:color="auto"/>
      </w:divBdr>
    </w:div>
    <w:div w:id="1795364226">
      <w:bodyDiv w:val="1"/>
      <w:marLeft w:val="0"/>
      <w:marRight w:val="0"/>
      <w:marTop w:val="0"/>
      <w:marBottom w:val="0"/>
      <w:divBdr>
        <w:top w:val="none" w:sz="0" w:space="0" w:color="auto"/>
        <w:left w:val="none" w:sz="0" w:space="0" w:color="auto"/>
        <w:bottom w:val="none" w:sz="0" w:space="0" w:color="auto"/>
        <w:right w:val="none" w:sz="0" w:space="0" w:color="auto"/>
      </w:divBdr>
    </w:div>
    <w:div w:id="1799369959">
      <w:bodyDiv w:val="1"/>
      <w:marLeft w:val="0"/>
      <w:marRight w:val="0"/>
      <w:marTop w:val="0"/>
      <w:marBottom w:val="0"/>
      <w:divBdr>
        <w:top w:val="none" w:sz="0" w:space="0" w:color="auto"/>
        <w:left w:val="none" w:sz="0" w:space="0" w:color="auto"/>
        <w:bottom w:val="none" w:sz="0" w:space="0" w:color="auto"/>
        <w:right w:val="none" w:sz="0" w:space="0" w:color="auto"/>
      </w:divBdr>
    </w:div>
    <w:div w:id="1800564560">
      <w:bodyDiv w:val="1"/>
      <w:marLeft w:val="0"/>
      <w:marRight w:val="0"/>
      <w:marTop w:val="0"/>
      <w:marBottom w:val="0"/>
      <w:divBdr>
        <w:top w:val="none" w:sz="0" w:space="0" w:color="auto"/>
        <w:left w:val="none" w:sz="0" w:space="0" w:color="auto"/>
        <w:bottom w:val="none" w:sz="0" w:space="0" w:color="auto"/>
        <w:right w:val="none" w:sz="0" w:space="0" w:color="auto"/>
      </w:divBdr>
    </w:div>
    <w:div w:id="1811709326">
      <w:bodyDiv w:val="1"/>
      <w:marLeft w:val="0"/>
      <w:marRight w:val="0"/>
      <w:marTop w:val="0"/>
      <w:marBottom w:val="0"/>
      <w:divBdr>
        <w:top w:val="none" w:sz="0" w:space="0" w:color="auto"/>
        <w:left w:val="none" w:sz="0" w:space="0" w:color="auto"/>
        <w:bottom w:val="none" w:sz="0" w:space="0" w:color="auto"/>
        <w:right w:val="none" w:sz="0" w:space="0" w:color="auto"/>
      </w:divBdr>
    </w:div>
    <w:div w:id="1818721784">
      <w:bodyDiv w:val="1"/>
      <w:marLeft w:val="0"/>
      <w:marRight w:val="0"/>
      <w:marTop w:val="0"/>
      <w:marBottom w:val="0"/>
      <w:divBdr>
        <w:top w:val="none" w:sz="0" w:space="0" w:color="auto"/>
        <w:left w:val="none" w:sz="0" w:space="0" w:color="auto"/>
        <w:bottom w:val="none" w:sz="0" w:space="0" w:color="auto"/>
        <w:right w:val="none" w:sz="0" w:space="0" w:color="auto"/>
      </w:divBdr>
    </w:div>
    <w:div w:id="1819959031">
      <w:bodyDiv w:val="1"/>
      <w:marLeft w:val="0"/>
      <w:marRight w:val="0"/>
      <w:marTop w:val="0"/>
      <w:marBottom w:val="0"/>
      <w:divBdr>
        <w:top w:val="none" w:sz="0" w:space="0" w:color="auto"/>
        <w:left w:val="none" w:sz="0" w:space="0" w:color="auto"/>
        <w:bottom w:val="none" w:sz="0" w:space="0" w:color="auto"/>
        <w:right w:val="none" w:sz="0" w:space="0" w:color="auto"/>
      </w:divBdr>
    </w:div>
    <w:div w:id="1825849896">
      <w:bodyDiv w:val="1"/>
      <w:marLeft w:val="0"/>
      <w:marRight w:val="0"/>
      <w:marTop w:val="0"/>
      <w:marBottom w:val="0"/>
      <w:divBdr>
        <w:top w:val="none" w:sz="0" w:space="0" w:color="auto"/>
        <w:left w:val="none" w:sz="0" w:space="0" w:color="auto"/>
        <w:bottom w:val="none" w:sz="0" w:space="0" w:color="auto"/>
        <w:right w:val="none" w:sz="0" w:space="0" w:color="auto"/>
      </w:divBdr>
    </w:div>
    <w:div w:id="1825899920">
      <w:bodyDiv w:val="1"/>
      <w:marLeft w:val="0"/>
      <w:marRight w:val="0"/>
      <w:marTop w:val="0"/>
      <w:marBottom w:val="0"/>
      <w:divBdr>
        <w:top w:val="none" w:sz="0" w:space="0" w:color="auto"/>
        <w:left w:val="none" w:sz="0" w:space="0" w:color="auto"/>
        <w:bottom w:val="none" w:sz="0" w:space="0" w:color="auto"/>
        <w:right w:val="none" w:sz="0" w:space="0" w:color="auto"/>
      </w:divBdr>
    </w:div>
    <w:div w:id="1825926458">
      <w:bodyDiv w:val="1"/>
      <w:marLeft w:val="0"/>
      <w:marRight w:val="0"/>
      <w:marTop w:val="0"/>
      <w:marBottom w:val="0"/>
      <w:divBdr>
        <w:top w:val="none" w:sz="0" w:space="0" w:color="auto"/>
        <w:left w:val="none" w:sz="0" w:space="0" w:color="auto"/>
        <w:bottom w:val="none" w:sz="0" w:space="0" w:color="auto"/>
        <w:right w:val="none" w:sz="0" w:space="0" w:color="auto"/>
      </w:divBdr>
    </w:div>
    <w:div w:id="1831288938">
      <w:bodyDiv w:val="1"/>
      <w:marLeft w:val="0"/>
      <w:marRight w:val="0"/>
      <w:marTop w:val="0"/>
      <w:marBottom w:val="0"/>
      <w:divBdr>
        <w:top w:val="none" w:sz="0" w:space="0" w:color="auto"/>
        <w:left w:val="none" w:sz="0" w:space="0" w:color="auto"/>
        <w:bottom w:val="none" w:sz="0" w:space="0" w:color="auto"/>
        <w:right w:val="none" w:sz="0" w:space="0" w:color="auto"/>
      </w:divBdr>
    </w:div>
    <w:div w:id="1831940206">
      <w:bodyDiv w:val="1"/>
      <w:marLeft w:val="0"/>
      <w:marRight w:val="0"/>
      <w:marTop w:val="0"/>
      <w:marBottom w:val="0"/>
      <w:divBdr>
        <w:top w:val="none" w:sz="0" w:space="0" w:color="auto"/>
        <w:left w:val="none" w:sz="0" w:space="0" w:color="auto"/>
        <w:bottom w:val="none" w:sz="0" w:space="0" w:color="auto"/>
        <w:right w:val="none" w:sz="0" w:space="0" w:color="auto"/>
      </w:divBdr>
    </w:div>
    <w:div w:id="1853639149">
      <w:bodyDiv w:val="1"/>
      <w:marLeft w:val="0"/>
      <w:marRight w:val="0"/>
      <w:marTop w:val="0"/>
      <w:marBottom w:val="0"/>
      <w:divBdr>
        <w:top w:val="none" w:sz="0" w:space="0" w:color="auto"/>
        <w:left w:val="none" w:sz="0" w:space="0" w:color="auto"/>
        <w:bottom w:val="none" w:sz="0" w:space="0" w:color="auto"/>
        <w:right w:val="none" w:sz="0" w:space="0" w:color="auto"/>
      </w:divBdr>
    </w:div>
    <w:div w:id="1855456984">
      <w:bodyDiv w:val="1"/>
      <w:marLeft w:val="0"/>
      <w:marRight w:val="0"/>
      <w:marTop w:val="0"/>
      <w:marBottom w:val="0"/>
      <w:divBdr>
        <w:top w:val="none" w:sz="0" w:space="0" w:color="auto"/>
        <w:left w:val="none" w:sz="0" w:space="0" w:color="auto"/>
        <w:bottom w:val="none" w:sz="0" w:space="0" w:color="auto"/>
        <w:right w:val="none" w:sz="0" w:space="0" w:color="auto"/>
      </w:divBdr>
    </w:div>
    <w:div w:id="1859854853">
      <w:bodyDiv w:val="1"/>
      <w:marLeft w:val="0"/>
      <w:marRight w:val="0"/>
      <w:marTop w:val="0"/>
      <w:marBottom w:val="0"/>
      <w:divBdr>
        <w:top w:val="none" w:sz="0" w:space="0" w:color="auto"/>
        <w:left w:val="none" w:sz="0" w:space="0" w:color="auto"/>
        <w:bottom w:val="none" w:sz="0" w:space="0" w:color="auto"/>
        <w:right w:val="none" w:sz="0" w:space="0" w:color="auto"/>
      </w:divBdr>
    </w:div>
    <w:div w:id="1867982605">
      <w:bodyDiv w:val="1"/>
      <w:marLeft w:val="0"/>
      <w:marRight w:val="0"/>
      <w:marTop w:val="0"/>
      <w:marBottom w:val="0"/>
      <w:divBdr>
        <w:top w:val="none" w:sz="0" w:space="0" w:color="auto"/>
        <w:left w:val="none" w:sz="0" w:space="0" w:color="auto"/>
        <w:bottom w:val="none" w:sz="0" w:space="0" w:color="auto"/>
        <w:right w:val="none" w:sz="0" w:space="0" w:color="auto"/>
      </w:divBdr>
    </w:div>
    <w:div w:id="1868592782">
      <w:bodyDiv w:val="1"/>
      <w:marLeft w:val="0"/>
      <w:marRight w:val="0"/>
      <w:marTop w:val="0"/>
      <w:marBottom w:val="0"/>
      <w:divBdr>
        <w:top w:val="none" w:sz="0" w:space="0" w:color="auto"/>
        <w:left w:val="none" w:sz="0" w:space="0" w:color="auto"/>
        <w:bottom w:val="none" w:sz="0" w:space="0" w:color="auto"/>
        <w:right w:val="none" w:sz="0" w:space="0" w:color="auto"/>
      </w:divBdr>
    </w:div>
    <w:div w:id="1891305130">
      <w:bodyDiv w:val="1"/>
      <w:marLeft w:val="0"/>
      <w:marRight w:val="0"/>
      <w:marTop w:val="0"/>
      <w:marBottom w:val="0"/>
      <w:divBdr>
        <w:top w:val="none" w:sz="0" w:space="0" w:color="auto"/>
        <w:left w:val="none" w:sz="0" w:space="0" w:color="auto"/>
        <w:bottom w:val="none" w:sz="0" w:space="0" w:color="auto"/>
        <w:right w:val="none" w:sz="0" w:space="0" w:color="auto"/>
      </w:divBdr>
    </w:div>
    <w:div w:id="1892187191">
      <w:bodyDiv w:val="1"/>
      <w:marLeft w:val="0"/>
      <w:marRight w:val="0"/>
      <w:marTop w:val="0"/>
      <w:marBottom w:val="0"/>
      <w:divBdr>
        <w:top w:val="none" w:sz="0" w:space="0" w:color="auto"/>
        <w:left w:val="none" w:sz="0" w:space="0" w:color="auto"/>
        <w:bottom w:val="none" w:sz="0" w:space="0" w:color="auto"/>
        <w:right w:val="none" w:sz="0" w:space="0" w:color="auto"/>
      </w:divBdr>
    </w:div>
    <w:div w:id="1892375420">
      <w:bodyDiv w:val="1"/>
      <w:marLeft w:val="0"/>
      <w:marRight w:val="0"/>
      <w:marTop w:val="0"/>
      <w:marBottom w:val="0"/>
      <w:divBdr>
        <w:top w:val="none" w:sz="0" w:space="0" w:color="auto"/>
        <w:left w:val="none" w:sz="0" w:space="0" w:color="auto"/>
        <w:bottom w:val="none" w:sz="0" w:space="0" w:color="auto"/>
        <w:right w:val="none" w:sz="0" w:space="0" w:color="auto"/>
      </w:divBdr>
    </w:div>
    <w:div w:id="1893694555">
      <w:bodyDiv w:val="1"/>
      <w:marLeft w:val="0"/>
      <w:marRight w:val="0"/>
      <w:marTop w:val="0"/>
      <w:marBottom w:val="0"/>
      <w:divBdr>
        <w:top w:val="none" w:sz="0" w:space="0" w:color="auto"/>
        <w:left w:val="none" w:sz="0" w:space="0" w:color="auto"/>
        <w:bottom w:val="none" w:sz="0" w:space="0" w:color="auto"/>
        <w:right w:val="none" w:sz="0" w:space="0" w:color="auto"/>
      </w:divBdr>
    </w:div>
    <w:div w:id="1897428339">
      <w:bodyDiv w:val="1"/>
      <w:marLeft w:val="0"/>
      <w:marRight w:val="0"/>
      <w:marTop w:val="0"/>
      <w:marBottom w:val="0"/>
      <w:divBdr>
        <w:top w:val="none" w:sz="0" w:space="0" w:color="auto"/>
        <w:left w:val="none" w:sz="0" w:space="0" w:color="auto"/>
        <w:bottom w:val="none" w:sz="0" w:space="0" w:color="auto"/>
        <w:right w:val="none" w:sz="0" w:space="0" w:color="auto"/>
      </w:divBdr>
    </w:div>
    <w:div w:id="1927230842">
      <w:bodyDiv w:val="1"/>
      <w:marLeft w:val="0"/>
      <w:marRight w:val="0"/>
      <w:marTop w:val="0"/>
      <w:marBottom w:val="0"/>
      <w:divBdr>
        <w:top w:val="none" w:sz="0" w:space="0" w:color="auto"/>
        <w:left w:val="none" w:sz="0" w:space="0" w:color="auto"/>
        <w:bottom w:val="none" w:sz="0" w:space="0" w:color="auto"/>
        <w:right w:val="none" w:sz="0" w:space="0" w:color="auto"/>
      </w:divBdr>
    </w:div>
    <w:div w:id="1929844198">
      <w:bodyDiv w:val="1"/>
      <w:marLeft w:val="0"/>
      <w:marRight w:val="0"/>
      <w:marTop w:val="0"/>
      <w:marBottom w:val="0"/>
      <w:divBdr>
        <w:top w:val="none" w:sz="0" w:space="0" w:color="auto"/>
        <w:left w:val="none" w:sz="0" w:space="0" w:color="auto"/>
        <w:bottom w:val="none" w:sz="0" w:space="0" w:color="auto"/>
        <w:right w:val="none" w:sz="0" w:space="0" w:color="auto"/>
      </w:divBdr>
    </w:div>
    <w:div w:id="1939483779">
      <w:bodyDiv w:val="1"/>
      <w:marLeft w:val="0"/>
      <w:marRight w:val="0"/>
      <w:marTop w:val="0"/>
      <w:marBottom w:val="0"/>
      <w:divBdr>
        <w:top w:val="none" w:sz="0" w:space="0" w:color="auto"/>
        <w:left w:val="none" w:sz="0" w:space="0" w:color="auto"/>
        <w:bottom w:val="none" w:sz="0" w:space="0" w:color="auto"/>
        <w:right w:val="none" w:sz="0" w:space="0" w:color="auto"/>
      </w:divBdr>
    </w:div>
    <w:div w:id="1953510497">
      <w:bodyDiv w:val="1"/>
      <w:marLeft w:val="0"/>
      <w:marRight w:val="0"/>
      <w:marTop w:val="0"/>
      <w:marBottom w:val="0"/>
      <w:divBdr>
        <w:top w:val="none" w:sz="0" w:space="0" w:color="auto"/>
        <w:left w:val="none" w:sz="0" w:space="0" w:color="auto"/>
        <w:bottom w:val="none" w:sz="0" w:space="0" w:color="auto"/>
        <w:right w:val="none" w:sz="0" w:space="0" w:color="auto"/>
      </w:divBdr>
    </w:div>
    <w:div w:id="1960794567">
      <w:bodyDiv w:val="1"/>
      <w:marLeft w:val="0"/>
      <w:marRight w:val="0"/>
      <w:marTop w:val="0"/>
      <w:marBottom w:val="0"/>
      <w:divBdr>
        <w:top w:val="none" w:sz="0" w:space="0" w:color="auto"/>
        <w:left w:val="none" w:sz="0" w:space="0" w:color="auto"/>
        <w:bottom w:val="none" w:sz="0" w:space="0" w:color="auto"/>
        <w:right w:val="none" w:sz="0" w:space="0" w:color="auto"/>
      </w:divBdr>
    </w:div>
    <w:div w:id="1961522947">
      <w:bodyDiv w:val="1"/>
      <w:marLeft w:val="0"/>
      <w:marRight w:val="0"/>
      <w:marTop w:val="0"/>
      <w:marBottom w:val="0"/>
      <w:divBdr>
        <w:top w:val="none" w:sz="0" w:space="0" w:color="auto"/>
        <w:left w:val="none" w:sz="0" w:space="0" w:color="auto"/>
        <w:bottom w:val="none" w:sz="0" w:space="0" w:color="auto"/>
        <w:right w:val="none" w:sz="0" w:space="0" w:color="auto"/>
      </w:divBdr>
    </w:div>
    <w:div w:id="1985348839">
      <w:bodyDiv w:val="1"/>
      <w:marLeft w:val="0"/>
      <w:marRight w:val="0"/>
      <w:marTop w:val="0"/>
      <w:marBottom w:val="0"/>
      <w:divBdr>
        <w:top w:val="none" w:sz="0" w:space="0" w:color="auto"/>
        <w:left w:val="none" w:sz="0" w:space="0" w:color="auto"/>
        <w:bottom w:val="none" w:sz="0" w:space="0" w:color="auto"/>
        <w:right w:val="none" w:sz="0" w:space="0" w:color="auto"/>
      </w:divBdr>
    </w:div>
    <w:div w:id="1992055393">
      <w:bodyDiv w:val="1"/>
      <w:marLeft w:val="0"/>
      <w:marRight w:val="0"/>
      <w:marTop w:val="0"/>
      <w:marBottom w:val="0"/>
      <w:divBdr>
        <w:top w:val="none" w:sz="0" w:space="0" w:color="auto"/>
        <w:left w:val="none" w:sz="0" w:space="0" w:color="auto"/>
        <w:bottom w:val="none" w:sz="0" w:space="0" w:color="auto"/>
        <w:right w:val="none" w:sz="0" w:space="0" w:color="auto"/>
      </w:divBdr>
    </w:div>
    <w:div w:id="1992437803">
      <w:bodyDiv w:val="1"/>
      <w:marLeft w:val="0"/>
      <w:marRight w:val="0"/>
      <w:marTop w:val="0"/>
      <w:marBottom w:val="0"/>
      <w:divBdr>
        <w:top w:val="none" w:sz="0" w:space="0" w:color="auto"/>
        <w:left w:val="none" w:sz="0" w:space="0" w:color="auto"/>
        <w:bottom w:val="none" w:sz="0" w:space="0" w:color="auto"/>
        <w:right w:val="none" w:sz="0" w:space="0" w:color="auto"/>
      </w:divBdr>
    </w:div>
    <w:div w:id="2019386397">
      <w:bodyDiv w:val="1"/>
      <w:marLeft w:val="0"/>
      <w:marRight w:val="0"/>
      <w:marTop w:val="0"/>
      <w:marBottom w:val="0"/>
      <w:divBdr>
        <w:top w:val="none" w:sz="0" w:space="0" w:color="auto"/>
        <w:left w:val="none" w:sz="0" w:space="0" w:color="auto"/>
        <w:bottom w:val="none" w:sz="0" w:space="0" w:color="auto"/>
        <w:right w:val="none" w:sz="0" w:space="0" w:color="auto"/>
      </w:divBdr>
    </w:div>
    <w:div w:id="2042391274">
      <w:bodyDiv w:val="1"/>
      <w:marLeft w:val="0"/>
      <w:marRight w:val="0"/>
      <w:marTop w:val="0"/>
      <w:marBottom w:val="0"/>
      <w:divBdr>
        <w:top w:val="none" w:sz="0" w:space="0" w:color="auto"/>
        <w:left w:val="none" w:sz="0" w:space="0" w:color="auto"/>
        <w:bottom w:val="none" w:sz="0" w:space="0" w:color="auto"/>
        <w:right w:val="none" w:sz="0" w:space="0" w:color="auto"/>
      </w:divBdr>
    </w:div>
    <w:div w:id="2052220313">
      <w:bodyDiv w:val="1"/>
      <w:marLeft w:val="0"/>
      <w:marRight w:val="0"/>
      <w:marTop w:val="0"/>
      <w:marBottom w:val="0"/>
      <w:divBdr>
        <w:top w:val="none" w:sz="0" w:space="0" w:color="auto"/>
        <w:left w:val="none" w:sz="0" w:space="0" w:color="auto"/>
        <w:bottom w:val="none" w:sz="0" w:space="0" w:color="auto"/>
        <w:right w:val="none" w:sz="0" w:space="0" w:color="auto"/>
      </w:divBdr>
    </w:div>
    <w:div w:id="2056657358">
      <w:bodyDiv w:val="1"/>
      <w:marLeft w:val="0"/>
      <w:marRight w:val="0"/>
      <w:marTop w:val="0"/>
      <w:marBottom w:val="0"/>
      <w:divBdr>
        <w:top w:val="none" w:sz="0" w:space="0" w:color="auto"/>
        <w:left w:val="none" w:sz="0" w:space="0" w:color="auto"/>
        <w:bottom w:val="none" w:sz="0" w:space="0" w:color="auto"/>
        <w:right w:val="none" w:sz="0" w:space="0" w:color="auto"/>
      </w:divBdr>
    </w:div>
    <w:div w:id="2084908804">
      <w:bodyDiv w:val="1"/>
      <w:marLeft w:val="0"/>
      <w:marRight w:val="0"/>
      <w:marTop w:val="0"/>
      <w:marBottom w:val="0"/>
      <w:divBdr>
        <w:top w:val="none" w:sz="0" w:space="0" w:color="auto"/>
        <w:left w:val="none" w:sz="0" w:space="0" w:color="auto"/>
        <w:bottom w:val="none" w:sz="0" w:space="0" w:color="auto"/>
        <w:right w:val="none" w:sz="0" w:space="0" w:color="auto"/>
      </w:divBdr>
    </w:div>
    <w:div w:id="2094158582">
      <w:bodyDiv w:val="1"/>
      <w:marLeft w:val="0"/>
      <w:marRight w:val="0"/>
      <w:marTop w:val="0"/>
      <w:marBottom w:val="0"/>
      <w:divBdr>
        <w:top w:val="none" w:sz="0" w:space="0" w:color="auto"/>
        <w:left w:val="none" w:sz="0" w:space="0" w:color="auto"/>
        <w:bottom w:val="none" w:sz="0" w:space="0" w:color="auto"/>
        <w:right w:val="none" w:sz="0" w:space="0" w:color="auto"/>
      </w:divBdr>
    </w:div>
    <w:div w:id="2095974414">
      <w:bodyDiv w:val="1"/>
      <w:marLeft w:val="0"/>
      <w:marRight w:val="0"/>
      <w:marTop w:val="0"/>
      <w:marBottom w:val="0"/>
      <w:divBdr>
        <w:top w:val="none" w:sz="0" w:space="0" w:color="auto"/>
        <w:left w:val="none" w:sz="0" w:space="0" w:color="auto"/>
        <w:bottom w:val="none" w:sz="0" w:space="0" w:color="auto"/>
        <w:right w:val="none" w:sz="0" w:space="0" w:color="auto"/>
      </w:divBdr>
    </w:div>
    <w:div w:id="2097358954">
      <w:bodyDiv w:val="1"/>
      <w:marLeft w:val="0"/>
      <w:marRight w:val="0"/>
      <w:marTop w:val="0"/>
      <w:marBottom w:val="0"/>
      <w:divBdr>
        <w:top w:val="none" w:sz="0" w:space="0" w:color="auto"/>
        <w:left w:val="none" w:sz="0" w:space="0" w:color="auto"/>
        <w:bottom w:val="none" w:sz="0" w:space="0" w:color="auto"/>
        <w:right w:val="none" w:sz="0" w:space="0" w:color="auto"/>
      </w:divBdr>
    </w:div>
    <w:div w:id="2106224705">
      <w:bodyDiv w:val="1"/>
      <w:marLeft w:val="0"/>
      <w:marRight w:val="0"/>
      <w:marTop w:val="0"/>
      <w:marBottom w:val="0"/>
      <w:divBdr>
        <w:top w:val="none" w:sz="0" w:space="0" w:color="auto"/>
        <w:left w:val="none" w:sz="0" w:space="0" w:color="auto"/>
        <w:bottom w:val="none" w:sz="0" w:space="0" w:color="auto"/>
        <w:right w:val="none" w:sz="0" w:space="0" w:color="auto"/>
      </w:divBdr>
    </w:div>
    <w:div w:id="2120638873">
      <w:bodyDiv w:val="1"/>
      <w:marLeft w:val="0"/>
      <w:marRight w:val="0"/>
      <w:marTop w:val="0"/>
      <w:marBottom w:val="0"/>
      <w:divBdr>
        <w:top w:val="none" w:sz="0" w:space="0" w:color="auto"/>
        <w:left w:val="none" w:sz="0" w:space="0" w:color="auto"/>
        <w:bottom w:val="none" w:sz="0" w:space="0" w:color="auto"/>
        <w:right w:val="none" w:sz="0" w:space="0" w:color="auto"/>
      </w:divBdr>
    </w:div>
    <w:div w:id="2125923364">
      <w:bodyDiv w:val="1"/>
      <w:marLeft w:val="0"/>
      <w:marRight w:val="0"/>
      <w:marTop w:val="0"/>
      <w:marBottom w:val="0"/>
      <w:divBdr>
        <w:top w:val="none" w:sz="0" w:space="0" w:color="auto"/>
        <w:left w:val="none" w:sz="0" w:space="0" w:color="auto"/>
        <w:bottom w:val="none" w:sz="0" w:space="0" w:color="auto"/>
        <w:right w:val="none" w:sz="0" w:space="0" w:color="auto"/>
      </w:divBdr>
    </w:div>
    <w:div w:id="2126998142">
      <w:bodyDiv w:val="1"/>
      <w:marLeft w:val="0"/>
      <w:marRight w:val="0"/>
      <w:marTop w:val="0"/>
      <w:marBottom w:val="0"/>
      <w:divBdr>
        <w:top w:val="none" w:sz="0" w:space="0" w:color="auto"/>
        <w:left w:val="none" w:sz="0" w:space="0" w:color="auto"/>
        <w:bottom w:val="none" w:sz="0" w:space="0" w:color="auto"/>
        <w:right w:val="none" w:sz="0" w:space="0" w:color="auto"/>
      </w:divBdr>
    </w:div>
    <w:div w:id="2132362869">
      <w:bodyDiv w:val="1"/>
      <w:marLeft w:val="0"/>
      <w:marRight w:val="0"/>
      <w:marTop w:val="0"/>
      <w:marBottom w:val="0"/>
      <w:divBdr>
        <w:top w:val="none" w:sz="0" w:space="0" w:color="auto"/>
        <w:left w:val="none" w:sz="0" w:space="0" w:color="auto"/>
        <w:bottom w:val="none" w:sz="0" w:space="0" w:color="auto"/>
        <w:right w:val="none" w:sz="0" w:space="0" w:color="auto"/>
      </w:divBdr>
    </w:div>
    <w:div w:id="213321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4.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3.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oter" Target="footer1.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Junior\Desktop\Doutorado\Projetos%20em%20desenvolvimento\Projects\PhD%20projects\Projeto%20-%20Delphi\Escrita\Rodadas\Panel%20member%20information_17-08-22.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unior\Desktop\Doutorado\Projetos%20em%20desenvolvimento\Projects\PhD%20projects\Projeto%20-%20Delphi\Escrita\Rodadas\Panel%20member%20information_17-08-22.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3'!$A$2</c:f>
              <c:strCache>
                <c:ptCount val="1"/>
                <c:pt idx="0">
                  <c:v>Countries (%)</c:v>
                </c:pt>
              </c:strCache>
            </c:strRef>
          </c:tx>
          <c:spPr>
            <a:solidFill>
              <a:srgbClr val="00B050"/>
            </a:solidFill>
            <a:ln w="3175">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3'!$A$4:$A$31</c:f>
              <c:strCache>
                <c:ptCount val="28"/>
                <c:pt idx="0">
                  <c:v>Brazil</c:v>
                </c:pt>
                <c:pt idx="1">
                  <c:v>Australia</c:v>
                </c:pt>
                <c:pt idx="2">
                  <c:v>India</c:v>
                </c:pt>
                <c:pt idx="3">
                  <c:v>United Kingdom of Great Britain and Northern Ireland</c:v>
                </c:pt>
                <c:pt idx="4">
                  <c:v>Canada</c:v>
                </c:pt>
                <c:pt idx="5">
                  <c:v>United States of America</c:v>
                </c:pt>
                <c:pt idx="6">
                  <c:v>Netherlands</c:v>
                </c:pt>
                <c:pt idx="7">
                  <c:v>Israel</c:v>
                </c:pt>
                <c:pt idx="8">
                  <c:v>Italy</c:v>
                </c:pt>
                <c:pt idx="9">
                  <c:v>Denmark</c:v>
                </c:pt>
                <c:pt idx="10">
                  <c:v>Norway</c:v>
                </c:pt>
                <c:pt idx="11">
                  <c:v>Spain</c:v>
                </c:pt>
                <c:pt idx="12">
                  <c:v>Nepal</c:v>
                </c:pt>
                <c:pt idx="13">
                  <c:v>Chile</c:v>
                </c:pt>
                <c:pt idx="14">
                  <c:v>Switzerland</c:v>
                </c:pt>
                <c:pt idx="15">
                  <c:v>Poland</c:v>
                </c:pt>
                <c:pt idx="16">
                  <c:v>Germany</c:v>
                </c:pt>
                <c:pt idx="17">
                  <c:v>Colombia</c:v>
                </c:pt>
                <c:pt idx="18">
                  <c:v>Turkey</c:v>
                </c:pt>
                <c:pt idx="19">
                  <c:v>South Africa</c:v>
                </c:pt>
                <c:pt idx="20">
                  <c:v>Nigeria</c:v>
                </c:pt>
                <c:pt idx="21">
                  <c:v>Portugal</c:v>
                </c:pt>
                <c:pt idx="22">
                  <c:v>China</c:v>
                </c:pt>
                <c:pt idx="23">
                  <c:v>Japan</c:v>
                </c:pt>
                <c:pt idx="24">
                  <c:v>Belgium</c:v>
                </c:pt>
                <c:pt idx="25">
                  <c:v>Indonesia</c:v>
                </c:pt>
                <c:pt idx="26">
                  <c:v>Argentina</c:v>
                </c:pt>
                <c:pt idx="27">
                  <c:v>Ireland</c:v>
                </c:pt>
              </c:strCache>
            </c:strRef>
          </c:cat>
          <c:val>
            <c:numRef>
              <c:f>'Planilha_Des-Round 3'!$B$4:$B$31</c:f>
              <c:numCache>
                <c:formatCode>0.0%</c:formatCode>
                <c:ptCount val="28"/>
                <c:pt idx="0">
                  <c:v>0.17199999999999999</c:v>
                </c:pt>
                <c:pt idx="1">
                  <c:v>0.11899999999999999</c:v>
                </c:pt>
                <c:pt idx="2">
                  <c:v>7.4999999999999997E-2</c:v>
                </c:pt>
                <c:pt idx="3">
                  <c:v>7.4999999999999997E-2</c:v>
                </c:pt>
                <c:pt idx="4">
                  <c:v>8.2000000000000003E-2</c:v>
                </c:pt>
                <c:pt idx="5">
                  <c:v>0.09</c:v>
                </c:pt>
                <c:pt idx="6">
                  <c:v>3.6999999999999998E-2</c:v>
                </c:pt>
                <c:pt idx="7">
                  <c:v>7.0000000000000001E-3</c:v>
                </c:pt>
                <c:pt idx="8">
                  <c:v>4.4999999999999998E-2</c:v>
                </c:pt>
                <c:pt idx="9">
                  <c:v>3.6999999999999998E-2</c:v>
                </c:pt>
                <c:pt idx="10">
                  <c:v>0.03</c:v>
                </c:pt>
                <c:pt idx="11">
                  <c:v>3.6999999999999998E-2</c:v>
                </c:pt>
                <c:pt idx="12">
                  <c:v>1.4999999999999999E-2</c:v>
                </c:pt>
                <c:pt idx="13">
                  <c:v>2.1999999999999999E-2</c:v>
                </c:pt>
                <c:pt idx="14">
                  <c:v>1.4999999999999999E-2</c:v>
                </c:pt>
                <c:pt idx="15">
                  <c:v>1.4999999999999999E-2</c:v>
                </c:pt>
                <c:pt idx="16">
                  <c:v>2.1999999999999999E-2</c:v>
                </c:pt>
                <c:pt idx="17">
                  <c:v>1.4999999999999999E-2</c:v>
                </c:pt>
                <c:pt idx="18">
                  <c:v>1.4999999999999999E-2</c:v>
                </c:pt>
                <c:pt idx="19">
                  <c:v>7.0000000000000001E-3</c:v>
                </c:pt>
                <c:pt idx="20">
                  <c:v>7.0000000000000001E-3</c:v>
                </c:pt>
                <c:pt idx="21">
                  <c:v>7.0000000000000001E-3</c:v>
                </c:pt>
                <c:pt idx="22">
                  <c:v>7.0000000000000001E-3</c:v>
                </c:pt>
                <c:pt idx="23">
                  <c:v>7.0000000000000001E-3</c:v>
                </c:pt>
                <c:pt idx="24">
                  <c:v>7.0000000000000001E-3</c:v>
                </c:pt>
                <c:pt idx="25">
                  <c:v>7.0000000000000001E-3</c:v>
                </c:pt>
                <c:pt idx="26">
                  <c:v>7.0000000000000001E-3</c:v>
                </c:pt>
                <c:pt idx="27">
                  <c:v>1.4999999999999999E-2</c:v>
                </c:pt>
              </c:numCache>
            </c:numRef>
          </c:val>
          <c:extLst>
            <c:ext xmlns:c16="http://schemas.microsoft.com/office/drawing/2014/chart" uri="{C3380CC4-5D6E-409C-BE32-E72D297353CC}">
              <c16:uniqueId val="{00000000-C0B0-4E18-B352-B42E35104406}"/>
            </c:ext>
          </c:extLst>
        </c:ser>
        <c:dLbls>
          <c:dLblPos val="outEnd"/>
          <c:showLegendKey val="0"/>
          <c:showVal val="1"/>
          <c:showCatName val="0"/>
          <c:showSerName val="0"/>
          <c:showPercent val="0"/>
          <c:showBubbleSize val="0"/>
        </c:dLbls>
        <c:gapWidth val="100"/>
        <c:axId val="378786992"/>
        <c:axId val="378787408"/>
      </c:barChart>
      <c:catAx>
        <c:axId val="378786992"/>
        <c:scaling>
          <c:orientation val="minMax"/>
        </c:scaling>
        <c:delete val="0"/>
        <c:axPos val="l"/>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78787408"/>
        <c:crosses val="autoZero"/>
        <c:auto val="1"/>
        <c:lblAlgn val="ctr"/>
        <c:lblOffset val="100"/>
        <c:noMultiLvlLbl val="0"/>
      </c:catAx>
      <c:valAx>
        <c:axId val="378787408"/>
        <c:scaling>
          <c:orientation val="minMax"/>
          <c:max val="1"/>
        </c:scaling>
        <c:delete val="0"/>
        <c:axPos val="b"/>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7878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3'!$C$42</c:f>
              <c:strCache>
                <c:ptCount val="1"/>
                <c:pt idx="0">
                  <c:v>Panel Members (%)</c:v>
                </c:pt>
              </c:strCache>
            </c:strRef>
          </c:tx>
          <c:spPr>
            <a:solidFill>
              <a:srgbClr val="00B05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3'!$C$43:$C$48</c:f>
              <c:strCache>
                <c:ptCount val="6"/>
                <c:pt idx="0">
                  <c:v>Researcher and thought leaders</c:v>
                </c:pt>
                <c:pt idx="1">
                  <c:v>Clinician</c:v>
                </c:pt>
                <c:pt idx="2">
                  <c:v>Consumer representative</c:v>
                </c:pt>
                <c:pt idx="3">
                  <c:v>Industry partners and developers</c:v>
                </c:pt>
                <c:pt idx="4">
                  <c:v>Healthcare manager</c:v>
                </c:pt>
                <c:pt idx="5">
                  <c:v>Policymakers</c:v>
                </c:pt>
              </c:strCache>
            </c:strRef>
          </c:cat>
          <c:val>
            <c:numRef>
              <c:f>'Planilha_Des-Round 3'!$D$43:$D$48</c:f>
              <c:numCache>
                <c:formatCode>0.0%</c:formatCode>
                <c:ptCount val="6"/>
                <c:pt idx="0">
                  <c:v>0.56000000000000005</c:v>
                </c:pt>
                <c:pt idx="1">
                  <c:v>0.32800000000000001</c:v>
                </c:pt>
                <c:pt idx="2">
                  <c:v>0.06</c:v>
                </c:pt>
                <c:pt idx="3">
                  <c:v>0.03</c:v>
                </c:pt>
                <c:pt idx="4">
                  <c:v>1.4999999999999999E-2</c:v>
                </c:pt>
                <c:pt idx="5">
                  <c:v>7.0000000000000001E-3</c:v>
                </c:pt>
              </c:numCache>
            </c:numRef>
          </c:val>
          <c:extLst>
            <c:ext xmlns:c16="http://schemas.microsoft.com/office/drawing/2014/chart" uri="{C3380CC4-5D6E-409C-BE32-E72D297353CC}">
              <c16:uniqueId val="{00000000-174B-4FF1-89E8-B16C85F1B702}"/>
            </c:ext>
          </c:extLst>
        </c:ser>
        <c:dLbls>
          <c:dLblPos val="outEnd"/>
          <c:showLegendKey val="0"/>
          <c:showVal val="1"/>
          <c:showCatName val="0"/>
          <c:showSerName val="0"/>
          <c:showPercent val="0"/>
          <c:showBubbleSize val="0"/>
        </c:dLbls>
        <c:gapWidth val="182"/>
        <c:axId val="954070016"/>
        <c:axId val="954077920"/>
      </c:barChart>
      <c:catAx>
        <c:axId val="95407001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7920"/>
        <c:crosses val="autoZero"/>
        <c:auto val="1"/>
        <c:lblAlgn val="ctr"/>
        <c:lblOffset val="100"/>
        <c:noMultiLvlLbl val="0"/>
      </c:catAx>
      <c:valAx>
        <c:axId val="954077920"/>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0016"/>
        <c:crosses val="autoZero"/>
        <c:crossBetween val="between"/>
        <c:maj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solidFill>
        <a:schemeClr val="bg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'Planilha_Des-Round 3'!$D$53</c:f>
              <c:strCache>
                <c:ptCount val="1"/>
                <c:pt idx="0">
                  <c:v>Gender (%)</c:v>
                </c:pt>
              </c:strCache>
            </c:strRef>
          </c:tx>
          <c:spPr>
            <a:solidFill>
              <a:srgbClr val="00B05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3'!$C$54:$C$55</c:f>
              <c:strCache>
                <c:ptCount val="2"/>
                <c:pt idx="0">
                  <c:v>Man</c:v>
                </c:pt>
                <c:pt idx="1">
                  <c:v>Woman</c:v>
                </c:pt>
              </c:strCache>
            </c:strRef>
          </c:cat>
          <c:val>
            <c:numRef>
              <c:f>'Planilha_Des-Round 3'!$D$54:$D$55</c:f>
              <c:numCache>
                <c:formatCode>0.0%</c:formatCode>
                <c:ptCount val="2"/>
                <c:pt idx="0">
                  <c:v>0.44800000000000001</c:v>
                </c:pt>
                <c:pt idx="1">
                  <c:v>0.55200000000000005</c:v>
                </c:pt>
              </c:numCache>
            </c:numRef>
          </c:val>
          <c:extLst>
            <c:ext xmlns:c16="http://schemas.microsoft.com/office/drawing/2014/chart" uri="{C3380CC4-5D6E-409C-BE32-E72D297353CC}">
              <c16:uniqueId val="{00000000-DB19-4BC0-BDA0-99A5349C0BAE}"/>
            </c:ext>
          </c:extLst>
        </c:ser>
        <c:dLbls>
          <c:dLblPos val="outEnd"/>
          <c:showLegendKey val="0"/>
          <c:showVal val="1"/>
          <c:showCatName val="0"/>
          <c:showSerName val="0"/>
          <c:showPercent val="0"/>
          <c:showBubbleSize val="0"/>
        </c:dLbls>
        <c:gapWidth val="182"/>
        <c:axId val="954093728"/>
        <c:axId val="954087488"/>
      </c:barChart>
      <c:catAx>
        <c:axId val="9540937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87488"/>
        <c:crosses val="autoZero"/>
        <c:auto val="1"/>
        <c:lblAlgn val="ctr"/>
        <c:lblOffset val="100"/>
        <c:noMultiLvlLbl val="0"/>
      </c:catAx>
      <c:valAx>
        <c:axId val="954087488"/>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3728"/>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3'!$A$71</c:f>
              <c:strCache>
                <c:ptCount val="1"/>
                <c:pt idx="0">
                  <c:v>Qualification level (%)</c:v>
                </c:pt>
              </c:strCache>
            </c:strRef>
          </c:tx>
          <c:spPr>
            <a:solidFill>
              <a:srgbClr val="00B05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3'!$C$73:$C$78</c:f>
              <c:strCache>
                <c:ptCount val="6"/>
                <c:pt idx="0">
                  <c:v>University Higher Education PhD Degree</c:v>
                </c:pt>
                <c:pt idx="1">
                  <c:v>University Higher Education Master's Degree</c:v>
                </c:pt>
                <c:pt idx="2">
                  <c:v>University Bachelor’s Degree</c:v>
                </c:pt>
                <c:pt idx="3">
                  <c:v>University Higher Education Degree</c:v>
                </c:pt>
                <c:pt idx="4">
                  <c:v>Diploma/Certificate/Apprenticeship</c:v>
                </c:pt>
                <c:pt idx="5">
                  <c:v>Others</c:v>
                </c:pt>
              </c:strCache>
            </c:strRef>
          </c:cat>
          <c:val>
            <c:numRef>
              <c:f>'Planilha_Des-Round 3'!$D$73:$D$78</c:f>
              <c:numCache>
                <c:formatCode>0.0%</c:formatCode>
                <c:ptCount val="6"/>
                <c:pt idx="0">
                  <c:v>0.51500000000000001</c:v>
                </c:pt>
                <c:pt idx="1">
                  <c:v>0.32100000000000001</c:v>
                </c:pt>
                <c:pt idx="2">
                  <c:v>0.112</c:v>
                </c:pt>
                <c:pt idx="3">
                  <c:v>7.0000000000000001E-3</c:v>
                </c:pt>
                <c:pt idx="4">
                  <c:v>2.1999999999999999E-2</c:v>
                </c:pt>
                <c:pt idx="5">
                  <c:v>2.1999999999999999E-2</c:v>
                </c:pt>
              </c:numCache>
            </c:numRef>
          </c:val>
          <c:extLst>
            <c:ext xmlns:c16="http://schemas.microsoft.com/office/drawing/2014/chart" uri="{C3380CC4-5D6E-409C-BE32-E72D297353CC}">
              <c16:uniqueId val="{00000000-623E-4299-8108-6A046B8885CD}"/>
            </c:ext>
          </c:extLst>
        </c:ser>
        <c:dLbls>
          <c:dLblPos val="outEnd"/>
          <c:showLegendKey val="0"/>
          <c:showVal val="1"/>
          <c:showCatName val="0"/>
          <c:showSerName val="0"/>
          <c:showPercent val="0"/>
          <c:showBubbleSize val="0"/>
        </c:dLbls>
        <c:gapWidth val="182"/>
        <c:axId val="954097056"/>
        <c:axId val="954098720"/>
      </c:barChart>
      <c:catAx>
        <c:axId val="95409705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8720"/>
        <c:crosses val="autoZero"/>
        <c:auto val="1"/>
        <c:lblAlgn val="ctr"/>
        <c:lblOffset val="100"/>
        <c:noMultiLvlLbl val="0"/>
      </c:catAx>
      <c:valAx>
        <c:axId val="954098720"/>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7056"/>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3'!$A$100</c:f>
              <c:strCache>
                <c:ptCount val="1"/>
                <c:pt idx="0">
                  <c:v>Area of research (%)</c:v>
                </c:pt>
              </c:strCache>
            </c:strRef>
          </c:tx>
          <c:spPr>
            <a:solidFill>
              <a:srgbClr val="00B050"/>
            </a:solidFill>
            <a:ln>
              <a:solidFill>
                <a:sysClr val="windowText" lastClr="000000"/>
              </a:solid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'Planilha_Des-Round 3'!$A$101:$A$109</c:f>
              <c:strCache>
                <c:ptCount val="9"/>
                <c:pt idx="0">
                  <c:v>Chronic pain</c:v>
                </c:pt>
                <c:pt idx="1">
                  <c:v>Back pain</c:v>
                </c:pt>
                <c:pt idx="2">
                  <c:v>Hip and/or knee pain </c:v>
                </c:pt>
                <c:pt idx="3">
                  <c:v>Acute and subacute pain</c:v>
                </c:pt>
                <c:pt idx="4">
                  <c:v>Neck pain</c:v>
                </c:pt>
                <c:pt idx="5">
                  <c:v>Others </c:v>
                </c:pt>
                <c:pt idx="6">
                  <c:v>Shoulder, upper limb and/or hand pain</c:v>
                </c:pt>
                <c:pt idx="7">
                  <c:v>Thoracic spine pain</c:v>
                </c:pt>
                <c:pt idx="8">
                  <c:v>Foot and/or ankle pain</c:v>
                </c:pt>
              </c:strCache>
            </c:strRef>
          </c:cat>
          <c:val>
            <c:numRef>
              <c:f>'Planilha_Des-Round 3'!$B$101:$B$109</c:f>
              <c:numCache>
                <c:formatCode>0.0%</c:formatCode>
                <c:ptCount val="9"/>
                <c:pt idx="0">
                  <c:v>0.54900000000000004</c:v>
                </c:pt>
                <c:pt idx="1">
                  <c:v>0.49299999999999999</c:v>
                </c:pt>
                <c:pt idx="2">
                  <c:v>0.23899999999999999</c:v>
                </c:pt>
                <c:pt idx="3">
                  <c:v>0.16900000000000001</c:v>
                </c:pt>
                <c:pt idx="4">
                  <c:v>0.16900000000000001</c:v>
                </c:pt>
                <c:pt idx="5">
                  <c:v>0.16900000000000001</c:v>
                </c:pt>
                <c:pt idx="6">
                  <c:v>0.155</c:v>
                </c:pt>
                <c:pt idx="7">
                  <c:v>7.0000000000000007E-2</c:v>
                </c:pt>
                <c:pt idx="8">
                  <c:v>2.8000000000000001E-2</c:v>
                </c:pt>
              </c:numCache>
            </c:numRef>
          </c:val>
          <c:extLst>
            <c:ext xmlns:c16="http://schemas.microsoft.com/office/drawing/2014/chart" uri="{C3380CC4-5D6E-409C-BE32-E72D297353CC}">
              <c16:uniqueId val="{00000000-9798-49DB-A92D-74110B08F12B}"/>
            </c:ext>
          </c:extLst>
        </c:ser>
        <c:dLbls>
          <c:dLblPos val="outEnd"/>
          <c:showLegendKey val="0"/>
          <c:showVal val="1"/>
          <c:showCatName val="0"/>
          <c:showSerName val="0"/>
          <c:showPercent val="0"/>
          <c:showBubbleSize val="0"/>
        </c:dLbls>
        <c:gapWidth val="182"/>
        <c:axId val="954075008"/>
        <c:axId val="954058368"/>
      </c:barChart>
      <c:catAx>
        <c:axId val="95407500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58368"/>
        <c:crosses val="autoZero"/>
        <c:auto val="1"/>
        <c:lblAlgn val="ctr"/>
        <c:lblOffset val="100"/>
        <c:noMultiLvlLbl val="0"/>
      </c:catAx>
      <c:valAx>
        <c:axId val="954058368"/>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5008"/>
        <c:crosses val="autoZero"/>
        <c:crossBetween val="between"/>
        <c:majorUnit val="0.2"/>
      </c:valAx>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extLst/>
  </c:chart>
  <c:spPr>
    <a:noFill/>
    <a:ln>
      <a:noFill/>
    </a:ln>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3'!$A$120</c:f>
              <c:strCache>
                <c:ptCount val="1"/>
                <c:pt idx="0">
                  <c:v>Main treatment approach researched in telehealth (%)</c:v>
                </c:pt>
              </c:strCache>
            </c:strRef>
          </c:tx>
          <c:spPr>
            <a:solidFill>
              <a:srgbClr val="00B05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3'!$A$121:$A$128</c:f>
              <c:strCache>
                <c:ptCount val="8"/>
                <c:pt idx="0">
                  <c:v>Exercise &amp; physical activity</c:v>
                </c:pt>
                <c:pt idx="1">
                  <c:v>Multi-component (e.g., education and exercise)</c:v>
                </c:pt>
                <c:pt idx="2">
                  <c:v>Self-management</c:v>
                </c:pt>
                <c:pt idx="3">
                  <c:v>Behavioral or psychological therapies</c:v>
                </c:pt>
                <c:pt idx="4">
                  <c:v>Public/population health</c:v>
                </c:pt>
                <c:pt idx="5">
                  <c:v>Others</c:v>
                </c:pt>
                <c:pt idx="6">
                  <c:v>Education</c:v>
                </c:pt>
                <c:pt idx="7">
                  <c:v>Electronic devices development</c:v>
                </c:pt>
              </c:strCache>
            </c:strRef>
          </c:cat>
          <c:val>
            <c:numRef>
              <c:f>'Planilha_Des-Round 3'!$B$121:$B$128</c:f>
              <c:numCache>
                <c:formatCode>0.0%</c:formatCode>
                <c:ptCount val="8"/>
                <c:pt idx="0">
                  <c:v>0.32900000000000001</c:v>
                </c:pt>
                <c:pt idx="1">
                  <c:v>0.247</c:v>
                </c:pt>
                <c:pt idx="2">
                  <c:v>0.20499999999999999</c:v>
                </c:pt>
                <c:pt idx="3">
                  <c:v>9.6000000000000002E-2</c:v>
                </c:pt>
                <c:pt idx="4">
                  <c:v>4.1000000000000002E-2</c:v>
                </c:pt>
                <c:pt idx="5">
                  <c:v>4.1000000000000002E-2</c:v>
                </c:pt>
                <c:pt idx="6">
                  <c:v>2.7E-2</c:v>
                </c:pt>
                <c:pt idx="7">
                  <c:v>1.4E-2</c:v>
                </c:pt>
              </c:numCache>
            </c:numRef>
          </c:val>
          <c:extLst>
            <c:ext xmlns:c16="http://schemas.microsoft.com/office/drawing/2014/chart" uri="{C3380CC4-5D6E-409C-BE32-E72D297353CC}">
              <c16:uniqueId val="{00000000-940A-4763-B19A-21F8E8B6BAFC}"/>
            </c:ext>
          </c:extLst>
        </c:ser>
        <c:dLbls>
          <c:dLblPos val="outEnd"/>
          <c:showLegendKey val="0"/>
          <c:showVal val="1"/>
          <c:showCatName val="0"/>
          <c:showSerName val="0"/>
          <c:showPercent val="0"/>
          <c:showBubbleSize val="0"/>
        </c:dLbls>
        <c:gapWidth val="182"/>
        <c:axId val="954117024"/>
        <c:axId val="954117440"/>
      </c:barChart>
      <c:catAx>
        <c:axId val="95411702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17440"/>
        <c:crosses val="autoZero"/>
        <c:auto val="1"/>
        <c:lblAlgn val="ctr"/>
        <c:lblOffset val="100"/>
        <c:noMultiLvlLbl val="0"/>
      </c:catAx>
      <c:valAx>
        <c:axId val="954117440"/>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1702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3'!$A$137</c:f>
              <c:strCache>
                <c:ptCount val="1"/>
                <c:pt idx="0">
                  <c:v>Telehealth modality researched (%)</c:v>
                </c:pt>
              </c:strCache>
            </c:strRef>
          </c:tx>
          <c:spPr>
            <a:solidFill>
              <a:srgbClr val="00B050"/>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3'!$A$138:$A$144</c:f>
              <c:strCache>
                <c:ptCount val="7"/>
                <c:pt idx="0">
                  <c:v>Website platform</c:v>
                </c:pt>
                <c:pt idx="1">
                  <c:v>Smartphone application</c:v>
                </c:pt>
                <c:pt idx="2">
                  <c:v>Video conference</c:v>
                </c:pt>
                <c:pt idx="3">
                  <c:v>Telephone call</c:v>
                </c:pt>
                <c:pt idx="4">
                  <c:v>SMS/Text messages</c:v>
                </c:pt>
                <c:pt idx="5">
                  <c:v>E-mail</c:v>
                </c:pt>
                <c:pt idx="6">
                  <c:v>Others</c:v>
                </c:pt>
              </c:strCache>
            </c:strRef>
          </c:cat>
          <c:val>
            <c:numRef>
              <c:f>'Planilha_Des-Round 3'!$B$138:$B$144</c:f>
              <c:numCache>
                <c:formatCode>0.0%</c:formatCode>
                <c:ptCount val="7"/>
                <c:pt idx="0">
                  <c:v>0.5</c:v>
                </c:pt>
                <c:pt idx="1">
                  <c:v>0.41699999999999998</c:v>
                </c:pt>
                <c:pt idx="2">
                  <c:v>0.44400000000000001</c:v>
                </c:pt>
                <c:pt idx="3">
                  <c:v>0.33300000000000002</c:v>
                </c:pt>
                <c:pt idx="4">
                  <c:v>0.23599999999999999</c:v>
                </c:pt>
                <c:pt idx="5">
                  <c:v>6.9000000000000006E-2</c:v>
                </c:pt>
                <c:pt idx="6">
                  <c:v>2.8000000000000001E-2</c:v>
                </c:pt>
              </c:numCache>
            </c:numRef>
          </c:val>
          <c:extLst>
            <c:ext xmlns:c16="http://schemas.microsoft.com/office/drawing/2014/chart" uri="{C3380CC4-5D6E-409C-BE32-E72D297353CC}">
              <c16:uniqueId val="{00000000-48BC-42F1-BFF4-D2C392EE03D3}"/>
            </c:ext>
          </c:extLst>
        </c:ser>
        <c:dLbls>
          <c:dLblPos val="outEnd"/>
          <c:showLegendKey val="0"/>
          <c:showVal val="1"/>
          <c:showCatName val="0"/>
          <c:showSerName val="0"/>
          <c:showPercent val="0"/>
          <c:showBubbleSize val="0"/>
        </c:dLbls>
        <c:gapWidth val="182"/>
        <c:axId val="954059616"/>
        <c:axId val="954070432"/>
      </c:barChart>
      <c:catAx>
        <c:axId val="95405961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0432"/>
        <c:crosses val="autoZero"/>
        <c:auto val="1"/>
        <c:lblAlgn val="ctr"/>
        <c:lblOffset val="100"/>
        <c:noMultiLvlLbl val="0"/>
      </c:catAx>
      <c:valAx>
        <c:axId val="954070432"/>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59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3'!$A$155</c:f>
              <c:strCache>
                <c:ptCount val="1"/>
                <c:pt idx="0">
                  <c:v>Musculoskeletal conditions which received telehealth (%)</c:v>
                </c:pt>
              </c:strCache>
            </c:strRef>
          </c:tx>
          <c:spPr>
            <a:solidFill>
              <a:srgbClr val="00B050"/>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3'!$A$156:$A$163</c:f>
              <c:strCache>
                <c:ptCount val="5"/>
                <c:pt idx="0">
                  <c:v>Chronic pain</c:v>
                </c:pt>
                <c:pt idx="1">
                  <c:v>Back pain</c:v>
                </c:pt>
                <c:pt idx="2">
                  <c:v>Hip and/or knee pain </c:v>
                </c:pt>
                <c:pt idx="3">
                  <c:v>Shoulder, upper limb and/or hand pain</c:v>
                </c:pt>
                <c:pt idx="4">
                  <c:v>Neck pain</c:v>
                </c:pt>
              </c:strCache>
            </c:strRef>
          </c:cat>
          <c:val>
            <c:numRef>
              <c:f>'Planilha_Des-Round 3'!$B$156:$B$161</c:f>
              <c:numCache>
                <c:formatCode>0.0%</c:formatCode>
                <c:ptCount val="5"/>
                <c:pt idx="0">
                  <c:v>0.42899999999999999</c:v>
                </c:pt>
                <c:pt idx="1">
                  <c:v>0.42899999999999999</c:v>
                </c:pt>
                <c:pt idx="2">
                  <c:v>0.28599999999999998</c:v>
                </c:pt>
                <c:pt idx="3">
                  <c:v>0.28599999999999998</c:v>
                </c:pt>
                <c:pt idx="4">
                  <c:v>0.14299999999999999</c:v>
                </c:pt>
              </c:numCache>
            </c:numRef>
          </c:val>
          <c:extLst>
            <c:ext xmlns:c16="http://schemas.microsoft.com/office/drawing/2014/chart" uri="{C3380CC4-5D6E-409C-BE32-E72D297353CC}">
              <c16:uniqueId val="{00000000-007A-421F-9C05-9966501B63B6}"/>
            </c:ext>
          </c:extLst>
        </c:ser>
        <c:dLbls>
          <c:dLblPos val="outEnd"/>
          <c:showLegendKey val="0"/>
          <c:showVal val="1"/>
          <c:showCatName val="0"/>
          <c:showSerName val="0"/>
          <c:showPercent val="0"/>
          <c:showBubbleSize val="0"/>
        </c:dLbls>
        <c:gapWidth val="182"/>
        <c:axId val="954075008"/>
        <c:axId val="954058368"/>
      </c:barChart>
      <c:catAx>
        <c:axId val="95407500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58368"/>
        <c:crosses val="autoZero"/>
        <c:auto val="1"/>
        <c:lblAlgn val="ctr"/>
        <c:lblOffset val="100"/>
        <c:noMultiLvlLbl val="0"/>
      </c:catAx>
      <c:valAx>
        <c:axId val="954058368"/>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3'!$A$174</c:f>
              <c:strCache>
                <c:ptCount val="1"/>
                <c:pt idx="0">
                  <c:v>Telehealth modality experienced (%)</c:v>
                </c:pt>
              </c:strCache>
            </c:strRef>
          </c:tx>
          <c:spPr>
            <a:solidFill>
              <a:srgbClr val="00B050"/>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3'!$A$175:$A$181</c:f>
              <c:strCache>
                <c:ptCount val="6"/>
                <c:pt idx="0">
                  <c:v>Video conference</c:v>
                </c:pt>
                <c:pt idx="1">
                  <c:v>Website platform</c:v>
                </c:pt>
                <c:pt idx="2">
                  <c:v>Telephone call</c:v>
                </c:pt>
                <c:pt idx="3">
                  <c:v>E-mail</c:v>
                </c:pt>
                <c:pt idx="4">
                  <c:v>SMS/Text messages</c:v>
                </c:pt>
                <c:pt idx="5">
                  <c:v>Smartphone application</c:v>
                </c:pt>
              </c:strCache>
            </c:strRef>
          </c:cat>
          <c:val>
            <c:numRef>
              <c:f>'Planilha_Des-Round 3'!$B$175:$B$181</c:f>
              <c:numCache>
                <c:formatCode>0.0%</c:formatCode>
                <c:ptCount val="6"/>
                <c:pt idx="0">
                  <c:v>0.125</c:v>
                </c:pt>
                <c:pt idx="1">
                  <c:v>0.375</c:v>
                </c:pt>
                <c:pt idx="2">
                  <c:v>0.75</c:v>
                </c:pt>
                <c:pt idx="3">
                  <c:v>0.375</c:v>
                </c:pt>
                <c:pt idx="4">
                  <c:v>0.125</c:v>
                </c:pt>
                <c:pt idx="5">
                  <c:v>0.375</c:v>
                </c:pt>
              </c:numCache>
            </c:numRef>
          </c:val>
          <c:extLst>
            <c:ext xmlns:c16="http://schemas.microsoft.com/office/drawing/2014/chart" uri="{C3380CC4-5D6E-409C-BE32-E72D297353CC}">
              <c16:uniqueId val="{00000000-1D1E-46A5-A993-F31351BE52CB}"/>
            </c:ext>
          </c:extLst>
        </c:ser>
        <c:dLbls>
          <c:dLblPos val="outEnd"/>
          <c:showLegendKey val="0"/>
          <c:showVal val="1"/>
          <c:showCatName val="0"/>
          <c:showSerName val="0"/>
          <c:showPercent val="0"/>
          <c:showBubbleSize val="0"/>
        </c:dLbls>
        <c:gapWidth val="182"/>
        <c:axId val="954106624"/>
        <c:axId val="954107040"/>
      </c:barChart>
      <c:catAx>
        <c:axId val="95410662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7040"/>
        <c:crosses val="autoZero"/>
        <c:auto val="1"/>
        <c:lblAlgn val="ctr"/>
        <c:lblOffset val="100"/>
        <c:noMultiLvlLbl val="0"/>
      </c:catAx>
      <c:valAx>
        <c:axId val="954107040"/>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3'!$A$191</c:f>
              <c:strCache>
                <c:ptCount val="1"/>
                <c:pt idx="0">
                  <c:v>Area of work (%)</c:v>
                </c:pt>
              </c:strCache>
            </c:strRef>
          </c:tx>
          <c:spPr>
            <a:solidFill>
              <a:srgbClr val="00B050"/>
            </a:solidFill>
            <a:ln>
              <a:solidFill>
                <a:sysClr val="windowText" lastClr="000000"/>
              </a:solidFill>
            </a:ln>
            <a:effectLst/>
          </c:spPr>
          <c:invertIfNegative val="0"/>
          <c:dLbls>
            <c:delete val="1"/>
          </c:dLbls>
          <c:cat>
            <c:strRef>
              <c:f>'Planilha_Des-Round 3'!$A$194:$A$200</c:f>
              <c:strCache>
                <c:ptCount val="3"/>
                <c:pt idx="0">
                  <c:v>Back pain</c:v>
                </c:pt>
                <c:pt idx="1">
                  <c:v>Hip and/or knee pain </c:v>
                </c:pt>
                <c:pt idx="2">
                  <c:v>Chronic pain</c:v>
                </c:pt>
              </c:strCache>
            </c:strRef>
          </c:cat>
          <c:val>
            <c:numRef>
              <c:f>'Planilha_Des-Round 3'!$B$194:$B$200</c:f>
              <c:numCache>
                <c:formatCode>0%</c:formatCode>
                <c:ptCount val="3"/>
                <c:pt idx="0">
                  <c:v>1</c:v>
                </c:pt>
                <c:pt idx="1">
                  <c:v>0.5</c:v>
                </c:pt>
                <c:pt idx="2">
                  <c:v>0.5</c:v>
                </c:pt>
              </c:numCache>
            </c:numRef>
          </c:val>
          <c:extLst>
            <c:ext xmlns:c16="http://schemas.microsoft.com/office/drawing/2014/chart" uri="{C3380CC4-5D6E-409C-BE32-E72D297353CC}">
              <c16:uniqueId val="{00000000-5412-493B-B825-730944F2A68E}"/>
            </c:ext>
          </c:extLst>
        </c:ser>
        <c:dLbls>
          <c:dLblPos val="outEnd"/>
          <c:showLegendKey val="0"/>
          <c:showVal val="1"/>
          <c:showCatName val="0"/>
          <c:showSerName val="0"/>
          <c:showPercent val="0"/>
          <c:showBubbleSize val="0"/>
        </c:dLbls>
        <c:gapWidth val="182"/>
        <c:axId val="954102464"/>
        <c:axId val="954098304"/>
      </c:barChart>
      <c:catAx>
        <c:axId val="95410246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8304"/>
        <c:crosses val="autoZero"/>
        <c:auto val="1"/>
        <c:lblAlgn val="ctr"/>
        <c:lblOffset val="100"/>
        <c:noMultiLvlLbl val="0"/>
      </c:catAx>
      <c:valAx>
        <c:axId val="954098304"/>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3'!$A$208</c:f>
              <c:strCache>
                <c:ptCount val="1"/>
                <c:pt idx="0">
                  <c:v>Main treatment approach worked in telehealth (%)</c:v>
                </c:pt>
              </c:strCache>
            </c:strRef>
          </c:tx>
          <c:spPr>
            <a:solidFill>
              <a:srgbClr val="00B05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3'!$A$211:$A$216</c:f>
              <c:strCache>
                <c:ptCount val="2"/>
                <c:pt idx="0">
                  <c:v>Electronic devices development</c:v>
                </c:pt>
                <c:pt idx="1">
                  <c:v>Multi-component (e.g., education and exercise)</c:v>
                </c:pt>
              </c:strCache>
            </c:strRef>
          </c:cat>
          <c:val>
            <c:numRef>
              <c:f>'Planilha_Des-Round 3'!$B$211:$B$216</c:f>
              <c:numCache>
                <c:formatCode>0.0%</c:formatCode>
                <c:ptCount val="2"/>
                <c:pt idx="0">
                  <c:v>0.5</c:v>
                </c:pt>
                <c:pt idx="1">
                  <c:v>0.5</c:v>
                </c:pt>
              </c:numCache>
            </c:numRef>
          </c:val>
          <c:extLst>
            <c:ext xmlns:c16="http://schemas.microsoft.com/office/drawing/2014/chart" uri="{C3380CC4-5D6E-409C-BE32-E72D297353CC}">
              <c16:uniqueId val="{00000000-7C04-48B3-8DF2-FA62CAAC102B}"/>
            </c:ext>
          </c:extLst>
        </c:ser>
        <c:dLbls>
          <c:dLblPos val="outEnd"/>
          <c:showLegendKey val="0"/>
          <c:showVal val="1"/>
          <c:showCatName val="0"/>
          <c:showSerName val="0"/>
          <c:showPercent val="0"/>
          <c:showBubbleSize val="0"/>
        </c:dLbls>
        <c:gapWidth val="182"/>
        <c:axId val="954099552"/>
        <c:axId val="954084576"/>
      </c:barChart>
      <c:catAx>
        <c:axId val="95409955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84576"/>
        <c:crosses val="autoZero"/>
        <c:auto val="1"/>
        <c:lblAlgn val="ctr"/>
        <c:lblOffset val="100"/>
        <c:noMultiLvlLbl val="0"/>
      </c:catAx>
      <c:valAx>
        <c:axId val="954084576"/>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9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3'!$A$221</c:f>
              <c:strCache>
                <c:ptCount val="1"/>
                <c:pt idx="0">
                  <c:v>Telehealth modality(s) worked in telehealth (%)</c:v>
                </c:pt>
              </c:strCache>
            </c:strRef>
          </c:tx>
          <c:spPr>
            <a:solidFill>
              <a:srgbClr val="00B050"/>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'Planilha_Des-Round 3'!$A$222:$A$227</c:f>
              <c:strCache>
                <c:ptCount val="3"/>
                <c:pt idx="0">
                  <c:v>Telephone call</c:v>
                </c:pt>
                <c:pt idx="1">
                  <c:v>Video conference</c:v>
                </c:pt>
                <c:pt idx="2">
                  <c:v>Smartphone application</c:v>
                </c:pt>
              </c:strCache>
            </c:strRef>
          </c:cat>
          <c:val>
            <c:numRef>
              <c:f>'Planilha_Des-Round 3'!$B$222:$B$227</c:f>
              <c:numCache>
                <c:formatCode>0.0%</c:formatCode>
                <c:ptCount val="3"/>
                <c:pt idx="0">
                  <c:v>0.5</c:v>
                </c:pt>
                <c:pt idx="1">
                  <c:v>0.5</c:v>
                </c:pt>
                <c:pt idx="2">
                  <c:v>0.5</c:v>
                </c:pt>
              </c:numCache>
            </c:numRef>
          </c:val>
          <c:extLst>
            <c:ext xmlns:c16="http://schemas.microsoft.com/office/drawing/2014/chart" uri="{C3380CC4-5D6E-409C-BE32-E72D297353CC}">
              <c16:uniqueId val="{00000000-9D53-4717-A4E1-9CA740F91BA8}"/>
            </c:ext>
          </c:extLst>
        </c:ser>
        <c:dLbls>
          <c:dLblPos val="outEnd"/>
          <c:showLegendKey val="0"/>
          <c:showVal val="1"/>
          <c:showCatName val="0"/>
          <c:showSerName val="0"/>
          <c:showPercent val="0"/>
          <c:showBubbleSize val="0"/>
        </c:dLbls>
        <c:gapWidth val="182"/>
        <c:axId val="951009792"/>
        <c:axId val="951003136"/>
      </c:barChart>
      <c:catAx>
        <c:axId val="95100979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1003136"/>
        <c:crosses val="autoZero"/>
        <c:auto val="1"/>
        <c:lblAlgn val="ctr"/>
        <c:lblOffset val="100"/>
        <c:noMultiLvlLbl val="0"/>
      </c:catAx>
      <c:valAx>
        <c:axId val="951003136"/>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1009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Terminologies_SUT2!$B$103</c:f>
              <c:strCache>
                <c:ptCount val="1"/>
                <c:pt idx="0">
                  <c:v>Strongly agree</c:v>
                </c:pt>
              </c:strCache>
            </c:strRef>
          </c:tx>
          <c:spPr>
            <a:solidFill>
              <a:srgbClr val="002060"/>
            </a:solidFill>
            <a:ln>
              <a:solidFill>
                <a:sysClr val="windowText" lastClr="000000"/>
              </a:solidFill>
            </a:ln>
            <a:effectLst/>
          </c:spPr>
          <c:invertIfNegative val="0"/>
          <c:cat>
            <c:strRef>
              <c:f>Terminologies_SUT2!$A$104:$A$120</c:f>
              <c:strCache>
                <c:ptCount val="17"/>
                <c:pt idx="0">
                  <c:v>Videoconferencing</c:v>
                </c:pt>
                <c:pt idx="1">
                  <c:v>Online pain management</c:v>
                </c:pt>
                <c:pt idx="2">
                  <c:v>Remote home-based exercise program</c:v>
                </c:pt>
                <c:pt idx="3">
                  <c:v>Remote monitoring</c:v>
                </c:pt>
                <c:pt idx="4">
                  <c:v>Online healthcare</c:v>
                </c:pt>
                <c:pt idx="5">
                  <c:v>Digital rehabilitation</c:v>
                </c:pt>
                <c:pt idx="6">
                  <c:v>Telerehabilitation</c:v>
                </c:pt>
                <c:pt idx="7">
                  <c:v>eHealth Intervention</c:v>
                </c:pt>
                <c:pt idx="8">
                  <c:v>Electronic health (eHealth)</c:v>
                </c:pt>
                <c:pt idx="9">
                  <c:v>Video consultations</c:v>
                </c:pt>
                <c:pt idx="10">
                  <c:v>Teleconsultation</c:v>
                </c:pt>
                <c:pt idx="11">
                  <c:v>Telemedicine</c:v>
                </c:pt>
                <c:pt idx="12">
                  <c:v>Online consultations</c:v>
                </c:pt>
                <c:pt idx="13">
                  <c:v>Digital health intervention</c:v>
                </c:pt>
                <c:pt idx="14">
                  <c:v>Mobile health app (mHealth)</c:v>
                </c:pt>
                <c:pt idx="15">
                  <c:v>Asynchronous Care Delivery Platform </c:v>
                </c:pt>
                <c:pt idx="16">
                  <c:v>Digital health rehabilitation</c:v>
                </c:pt>
              </c:strCache>
            </c:strRef>
          </c:cat>
          <c:val>
            <c:numRef>
              <c:f>Terminologies_SUT2!$B$104:$B$120</c:f>
              <c:numCache>
                <c:formatCode>0.0%</c:formatCode>
                <c:ptCount val="17"/>
                <c:pt idx="0">
                  <c:v>0.27600000000000002</c:v>
                </c:pt>
                <c:pt idx="1">
                  <c:v>0.14199999999999999</c:v>
                </c:pt>
                <c:pt idx="2">
                  <c:v>0.157</c:v>
                </c:pt>
                <c:pt idx="3">
                  <c:v>0.254</c:v>
                </c:pt>
                <c:pt idx="4">
                  <c:v>0.16400000000000001</c:v>
                </c:pt>
                <c:pt idx="5">
                  <c:v>0.14899999999999999</c:v>
                </c:pt>
                <c:pt idx="6">
                  <c:v>0.45500000000000002</c:v>
                </c:pt>
                <c:pt idx="7">
                  <c:v>0.26100000000000001</c:v>
                </c:pt>
                <c:pt idx="8">
                  <c:v>0.35799999999999998</c:v>
                </c:pt>
                <c:pt idx="9">
                  <c:v>0.28399999999999997</c:v>
                </c:pt>
                <c:pt idx="10">
                  <c:v>0.23899999999999999</c:v>
                </c:pt>
                <c:pt idx="11">
                  <c:v>0.41</c:v>
                </c:pt>
                <c:pt idx="12">
                  <c:v>0.28399999999999997</c:v>
                </c:pt>
                <c:pt idx="13">
                  <c:v>0.313</c:v>
                </c:pt>
                <c:pt idx="14">
                  <c:v>0.41799999999999998</c:v>
                </c:pt>
                <c:pt idx="15">
                  <c:v>6.7000000000000004E-2</c:v>
                </c:pt>
                <c:pt idx="16">
                  <c:v>0.13400000000000001</c:v>
                </c:pt>
              </c:numCache>
            </c:numRef>
          </c:val>
          <c:extLst>
            <c:ext xmlns:c16="http://schemas.microsoft.com/office/drawing/2014/chart" uri="{C3380CC4-5D6E-409C-BE32-E72D297353CC}">
              <c16:uniqueId val="{00000000-AA96-4C90-9485-B3D7B5BA7855}"/>
            </c:ext>
          </c:extLst>
        </c:ser>
        <c:ser>
          <c:idx val="1"/>
          <c:order val="1"/>
          <c:tx>
            <c:strRef>
              <c:f>Terminologies_SUT2!$C$103</c:f>
              <c:strCache>
                <c:ptCount val="1"/>
                <c:pt idx="0">
                  <c:v>Agree</c:v>
                </c:pt>
              </c:strCache>
            </c:strRef>
          </c:tx>
          <c:spPr>
            <a:solidFill>
              <a:schemeClr val="accent1">
                <a:lumMod val="75000"/>
              </a:schemeClr>
            </a:solidFill>
            <a:ln>
              <a:solidFill>
                <a:sysClr val="windowText" lastClr="000000"/>
              </a:solidFill>
            </a:ln>
            <a:effectLst/>
          </c:spPr>
          <c:invertIfNegative val="0"/>
          <c:cat>
            <c:strRef>
              <c:f>Terminologies_SUT2!$A$104:$A$120</c:f>
              <c:strCache>
                <c:ptCount val="17"/>
                <c:pt idx="0">
                  <c:v>Videoconferencing</c:v>
                </c:pt>
                <c:pt idx="1">
                  <c:v>Online pain management</c:v>
                </c:pt>
                <c:pt idx="2">
                  <c:v>Remote home-based exercise program</c:v>
                </c:pt>
                <c:pt idx="3">
                  <c:v>Remote monitoring</c:v>
                </c:pt>
                <c:pt idx="4">
                  <c:v>Online healthcare</c:v>
                </c:pt>
                <c:pt idx="5">
                  <c:v>Digital rehabilitation</c:v>
                </c:pt>
                <c:pt idx="6">
                  <c:v>Telerehabilitation</c:v>
                </c:pt>
                <c:pt idx="7">
                  <c:v>eHealth Intervention</c:v>
                </c:pt>
                <c:pt idx="8">
                  <c:v>Electronic health (eHealth)</c:v>
                </c:pt>
                <c:pt idx="9">
                  <c:v>Video consultations</c:v>
                </c:pt>
                <c:pt idx="10">
                  <c:v>Teleconsultation</c:v>
                </c:pt>
                <c:pt idx="11">
                  <c:v>Telemedicine</c:v>
                </c:pt>
                <c:pt idx="12">
                  <c:v>Online consultations</c:v>
                </c:pt>
                <c:pt idx="13">
                  <c:v>Digital health intervention</c:v>
                </c:pt>
                <c:pt idx="14">
                  <c:v>Mobile health app (mHealth)</c:v>
                </c:pt>
                <c:pt idx="15">
                  <c:v>Asynchronous Care Delivery Platform </c:v>
                </c:pt>
                <c:pt idx="16">
                  <c:v>Digital health rehabilitation</c:v>
                </c:pt>
              </c:strCache>
            </c:strRef>
          </c:cat>
          <c:val>
            <c:numRef>
              <c:f>Terminologies_SUT2!$C$104:$C$120</c:f>
              <c:numCache>
                <c:formatCode>0.0%</c:formatCode>
                <c:ptCount val="17"/>
                <c:pt idx="0">
                  <c:v>0.29899999999999999</c:v>
                </c:pt>
                <c:pt idx="1">
                  <c:v>0.35799999999999998</c:v>
                </c:pt>
                <c:pt idx="2">
                  <c:v>0.30599999999999999</c:v>
                </c:pt>
                <c:pt idx="3">
                  <c:v>0.34300000000000003</c:v>
                </c:pt>
                <c:pt idx="4">
                  <c:v>0.33600000000000002</c:v>
                </c:pt>
                <c:pt idx="5">
                  <c:v>0.254</c:v>
                </c:pt>
                <c:pt idx="6">
                  <c:v>0.246</c:v>
                </c:pt>
                <c:pt idx="7">
                  <c:v>0.313</c:v>
                </c:pt>
                <c:pt idx="8">
                  <c:v>0.30599999999999999</c:v>
                </c:pt>
                <c:pt idx="9">
                  <c:v>0.29099999999999998</c:v>
                </c:pt>
                <c:pt idx="10">
                  <c:v>0.27600000000000002</c:v>
                </c:pt>
                <c:pt idx="11">
                  <c:v>0.30599999999999999</c:v>
                </c:pt>
                <c:pt idx="12">
                  <c:v>0.38800000000000001</c:v>
                </c:pt>
                <c:pt idx="13">
                  <c:v>0.433</c:v>
                </c:pt>
                <c:pt idx="14">
                  <c:v>0.254</c:v>
                </c:pt>
                <c:pt idx="15">
                  <c:v>9.7000000000000003E-2</c:v>
                </c:pt>
                <c:pt idx="16">
                  <c:v>0.26900000000000002</c:v>
                </c:pt>
              </c:numCache>
            </c:numRef>
          </c:val>
          <c:extLst>
            <c:ext xmlns:c16="http://schemas.microsoft.com/office/drawing/2014/chart" uri="{C3380CC4-5D6E-409C-BE32-E72D297353CC}">
              <c16:uniqueId val="{00000001-AA96-4C90-9485-B3D7B5BA7855}"/>
            </c:ext>
          </c:extLst>
        </c:ser>
        <c:ser>
          <c:idx val="2"/>
          <c:order val="2"/>
          <c:tx>
            <c:strRef>
              <c:f>Terminologies_SUT2!$D$103</c:f>
              <c:strCache>
                <c:ptCount val="1"/>
                <c:pt idx="0">
                  <c:v>Neither agree or disagree	</c:v>
                </c:pt>
              </c:strCache>
            </c:strRef>
          </c:tx>
          <c:spPr>
            <a:solidFill>
              <a:srgbClr val="00B050"/>
            </a:solidFill>
            <a:ln>
              <a:solidFill>
                <a:sysClr val="windowText" lastClr="000000"/>
              </a:solidFill>
            </a:ln>
            <a:effectLst/>
          </c:spPr>
          <c:invertIfNegative val="0"/>
          <c:cat>
            <c:strRef>
              <c:f>Terminologies_SUT2!$A$104:$A$120</c:f>
              <c:strCache>
                <c:ptCount val="17"/>
                <c:pt idx="0">
                  <c:v>Videoconferencing</c:v>
                </c:pt>
                <c:pt idx="1">
                  <c:v>Online pain management</c:v>
                </c:pt>
                <c:pt idx="2">
                  <c:v>Remote home-based exercise program</c:v>
                </c:pt>
                <c:pt idx="3">
                  <c:v>Remote monitoring</c:v>
                </c:pt>
                <c:pt idx="4">
                  <c:v>Online healthcare</c:v>
                </c:pt>
                <c:pt idx="5">
                  <c:v>Digital rehabilitation</c:v>
                </c:pt>
                <c:pt idx="6">
                  <c:v>Telerehabilitation</c:v>
                </c:pt>
                <c:pt idx="7">
                  <c:v>eHealth Intervention</c:v>
                </c:pt>
                <c:pt idx="8">
                  <c:v>Electronic health (eHealth)</c:v>
                </c:pt>
                <c:pt idx="9">
                  <c:v>Video consultations</c:v>
                </c:pt>
                <c:pt idx="10">
                  <c:v>Teleconsultation</c:v>
                </c:pt>
                <c:pt idx="11">
                  <c:v>Telemedicine</c:v>
                </c:pt>
                <c:pt idx="12">
                  <c:v>Online consultations</c:v>
                </c:pt>
                <c:pt idx="13">
                  <c:v>Digital health intervention</c:v>
                </c:pt>
                <c:pt idx="14">
                  <c:v>Mobile health app (mHealth)</c:v>
                </c:pt>
                <c:pt idx="15">
                  <c:v>Asynchronous Care Delivery Platform </c:v>
                </c:pt>
                <c:pt idx="16">
                  <c:v>Digital health rehabilitation</c:v>
                </c:pt>
              </c:strCache>
            </c:strRef>
          </c:cat>
          <c:val>
            <c:numRef>
              <c:f>Terminologies_SUT2!$D$104:$D$120</c:f>
              <c:numCache>
                <c:formatCode>0.0%</c:formatCode>
                <c:ptCount val="17"/>
                <c:pt idx="0">
                  <c:v>0.157</c:v>
                </c:pt>
                <c:pt idx="1">
                  <c:v>0.28399999999999997</c:v>
                </c:pt>
                <c:pt idx="2">
                  <c:v>0.23899999999999999</c:v>
                </c:pt>
                <c:pt idx="3">
                  <c:v>0.23899999999999999</c:v>
                </c:pt>
                <c:pt idx="4">
                  <c:v>0.23100000000000001</c:v>
                </c:pt>
                <c:pt idx="5">
                  <c:v>0.29899999999999999</c:v>
                </c:pt>
                <c:pt idx="6">
                  <c:v>0.17899999999999999</c:v>
                </c:pt>
                <c:pt idx="7">
                  <c:v>0.23899999999999999</c:v>
                </c:pt>
                <c:pt idx="8" formatCode="0.00%">
                  <c:v>0.16400000000000001</c:v>
                </c:pt>
                <c:pt idx="9">
                  <c:v>0.254</c:v>
                </c:pt>
                <c:pt idx="10">
                  <c:v>0.27600000000000002</c:v>
                </c:pt>
                <c:pt idx="11">
                  <c:v>0.14899999999999999</c:v>
                </c:pt>
                <c:pt idx="12">
                  <c:v>0.23100000000000001</c:v>
                </c:pt>
                <c:pt idx="13">
                  <c:v>0.17199999999999999</c:v>
                </c:pt>
                <c:pt idx="14">
                  <c:v>0.14199999999999999</c:v>
                </c:pt>
                <c:pt idx="15">
                  <c:v>0.254</c:v>
                </c:pt>
                <c:pt idx="16">
                  <c:v>0.30599999999999999</c:v>
                </c:pt>
              </c:numCache>
            </c:numRef>
          </c:val>
          <c:extLst>
            <c:ext xmlns:c16="http://schemas.microsoft.com/office/drawing/2014/chart" uri="{C3380CC4-5D6E-409C-BE32-E72D297353CC}">
              <c16:uniqueId val="{00000002-AA96-4C90-9485-B3D7B5BA7855}"/>
            </c:ext>
          </c:extLst>
        </c:ser>
        <c:ser>
          <c:idx val="3"/>
          <c:order val="3"/>
          <c:tx>
            <c:strRef>
              <c:f>Terminologies_SUT2!$E$103</c:f>
              <c:strCache>
                <c:ptCount val="1"/>
                <c:pt idx="0">
                  <c:v>Disagree</c:v>
                </c:pt>
              </c:strCache>
            </c:strRef>
          </c:tx>
          <c:spPr>
            <a:solidFill>
              <a:srgbClr val="FFFF00"/>
            </a:solidFill>
            <a:ln>
              <a:solidFill>
                <a:sysClr val="windowText" lastClr="000000"/>
              </a:solidFill>
            </a:ln>
            <a:effectLst/>
          </c:spPr>
          <c:invertIfNegative val="0"/>
          <c:cat>
            <c:strRef>
              <c:f>Terminologies_SUT2!$A$104:$A$120</c:f>
              <c:strCache>
                <c:ptCount val="17"/>
                <c:pt idx="0">
                  <c:v>Videoconferencing</c:v>
                </c:pt>
                <c:pt idx="1">
                  <c:v>Online pain management</c:v>
                </c:pt>
                <c:pt idx="2">
                  <c:v>Remote home-based exercise program</c:v>
                </c:pt>
                <c:pt idx="3">
                  <c:v>Remote monitoring</c:v>
                </c:pt>
                <c:pt idx="4">
                  <c:v>Online healthcare</c:v>
                </c:pt>
                <c:pt idx="5">
                  <c:v>Digital rehabilitation</c:v>
                </c:pt>
                <c:pt idx="6">
                  <c:v>Telerehabilitation</c:v>
                </c:pt>
                <c:pt idx="7">
                  <c:v>eHealth Intervention</c:v>
                </c:pt>
                <c:pt idx="8">
                  <c:v>Electronic health (eHealth)</c:v>
                </c:pt>
                <c:pt idx="9">
                  <c:v>Video consultations</c:v>
                </c:pt>
                <c:pt idx="10">
                  <c:v>Teleconsultation</c:v>
                </c:pt>
                <c:pt idx="11">
                  <c:v>Telemedicine</c:v>
                </c:pt>
                <c:pt idx="12">
                  <c:v>Online consultations</c:v>
                </c:pt>
                <c:pt idx="13">
                  <c:v>Digital health intervention</c:v>
                </c:pt>
                <c:pt idx="14">
                  <c:v>Mobile health app (mHealth)</c:v>
                </c:pt>
                <c:pt idx="15">
                  <c:v>Asynchronous Care Delivery Platform </c:v>
                </c:pt>
                <c:pt idx="16">
                  <c:v>Digital health rehabilitation</c:v>
                </c:pt>
              </c:strCache>
            </c:strRef>
          </c:cat>
          <c:val>
            <c:numRef>
              <c:f>Terminologies_SUT2!$E$104:$E$120</c:f>
              <c:numCache>
                <c:formatCode>0.0%</c:formatCode>
                <c:ptCount val="17"/>
                <c:pt idx="0">
                  <c:v>0.14899999999999999</c:v>
                </c:pt>
                <c:pt idx="1">
                  <c:v>0.13400000000000001</c:v>
                </c:pt>
                <c:pt idx="2">
                  <c:v>0.19400000000000001</c:v>
                </c:pt>
                <c:pt idx="3">
                  <c:v>0.112</c:v>
                </c:pt>
                <c:pt idx="4">
                  <c:v>0.19400000000000001</c:v>
                </c:pt>
                <c:pt idx="5">
                  <c:v>0.187</c:v>
                </c:pt>
                <c:pt idx="6">
                  <c:v>8.2000000000000003E-2</c:v>
                </c:pt>
                <c:pt idx="7">
                  <c:v>0.14199999999999999</c:v>
                </c:pt>
                <c:pt idx="8">
                  <c:v>0.104</c:v>
                </c:pt>
                <c:pt idx="9">
                  <c:v>0.11899999999999999</c:v>
                </c:pt>
                <c:pt idx="10">
                  <c:v>0.157</c:v>
                </c:pt>
                <c:pt idx="11">
                  <c:v>0.09</c:v>
                </c:pt>
                <c:pt idx="12">
                  <c:v>6.7000000000000004E-2</c:v>
                </c:pt>
                <c:pt idx="13">
                  <c:v>5.1999999999999998E-2</c:v>
                </c:pt>
                <c:pt idx="14">
                  <c:v>0.127</c:v>
                </c:pt>
                <c:pt idx="15">
                  <c:v>0.26900000000000002</c:v>
                </c:pt>
                <c:pt idx="16">
                  <c:v>0.216</c:v>
                </c:pt>
              </c:numCache>
            </c:numRef>
          </c:val>
          <c:extLst>
            <c:ext xmlns:c16="http://schemas.microsoft.com/office/drawing/2014/chart" uri="{C3380CC4-5D6E-409C-BE32-E72D297353CC}">
              <c16:uniqueId val="{00000003-AA96-4C90-9485-B3D7B5BA7855}"/>
            </c:ext>
          </c:extLst>
        </c:ser>
        <c:ser>
          <c:idx val="4"/>
          <c:order val="4"/>
          <c:tx>
            <c:strRef>
              <c:f>Terminologies_SUT2!$F$103</c:f>
              <c:strCache>
                <c:ptCount val="1"/>
                <c:pt idx="0">
                  <c:v>Strongly disagree	</c:v>
                </c:pt>
              </c:strCache>
            </c:strRef>
          </c:tx>
          <c:spPr>
            <a:solidFill>
              <a:srgbClr val="C00000"/>
            </a:solidFill>
            <a:ln>
              <a:solidFill>
                <a:sysClr val="windowText" lastClr="000000"/>
              </a:solidFill>
            </a:ln>
            <a:effectLst/>
          </c:spPr>
          <c:invertIfNegative val="0"/>
          <c:cat>
            <c:strRef>
              <c:f>Terminologies_SUT2!$A$104:$A$120</c:f>
              <c:strCache>
                <c:ptCount val="17"/>
                <c:pt idx="0">
                  <c:v>Videoconferencing</c:v>
                </c:pt>
                <c:pt idx="1">
                  <c:v>Online pain management</c:v>
                </c:pt>
                <c:pt idx="2">
                  <c:v>Remote home-based exercise program</c:v>
                </c:pt>
                <c:pt idx="3">
                  <c:v>Remote monitoring</c:v>
                </c:pt>
                <c:pt idx="4">
                  <c:v>Online healthcare</c:v>
                </c:pt>
                <c:pt idx="5">
                  <c:v>Digital rehabilitation</c:v>
                </c:pt>
                <c:pt idx="6">
                  <c:v>Telerehabilitation</c:v>
                </c:pt>
                <c:pt idx="7">
                  <c:v>eHealth Intervention</c:v>
                </c:pt>
                <c:pt idx="8">
                  <c:v>Electronic health (eHealth)</c:v>
                </c:pt>
                <c:pt idx="9">
                  <c:v>Video consultations</c:v>
                </c:pt>
                <c:pt idx="10">
                  <c:v>Teleconsultation</c:v>
                </c:pt>
                <c:pt idx="11">
                  <c:v>Telemedicine</c:v>
                </c:pt>
                <c:pt idx="12">
                  <c:v>Online consultations</c:v>
                </c:pt>
                <c:pt idx="13">
                  <c:v>Digital health intervention</c:v>
                </c:pt>
                <c:pt idx="14">
                  <c:v>Mobile health app (mHealth)</c:v>
                </c:pt>
                <c:pt idx="15">
                  <c:v>Asynchronous Care Delivery Platform </c:v>
                </c:pt>
                <c:pt idx="16">
                  <c:v>Digital health rehabilitation</c:v>
                </c:pt>
              </c:strCache>
            </c:strRef>
          </c:cat>
          <c:val>
            <c:numRef>
              <c:f>Terminologies_SUT2!$F$104:$F$120</c:f>
              <c:numCache>
                <c:formatCode>0.0%</c:formatCode>
                <c:ptCount val="17"/>
                <c:pt idx="0">
                  <c:v>0.11899999999999999</c:v>
                </c:pt>
                <c:pt idx="1">
                  <c:v>8.2000000000000003E-2</c:v>
                </c:pt>
                <c:pt idx="2">
                  <c:v>0.104</c:v>
                </c:pt>
                <c:pt idx="3">
                  <c:v>5.1999999999999998E-2</c:v>
                </c:pt>
                <c:pt idx="4">
                  <c:v>7.4999999999999997E-2</c:v>
                </c:pt>
                <c:pt idx="5">
                  <c:v>0.112</c:v>
                </c:pt>
                <c:pt idx="6">
                  <c:v>3.6999999999999998E-2</c:v>
                </c:pt>
                <c:pt idx="7">
                  <c:v>4.4999999999999998E-2</c:v>
                </c:pt>
                <c:pt idx="8">
                  <c:v>6.7000000000000004E-2</c:v>
                </c:pt>
                <c:pt idx="9">
                  <c:v>5.1999999999999998E-2</c:v>
                </c:pt>
                <c:pt idx="10">
                  <c:v>5.1999999999999998E-2</c:v>
                </c:pt>
                <c:pt idx="11">
                  <c:v>4.4999999999999998E-2</c:v>
                </c:pt>
                <c:pt idx="12">
                  <c:v>0.03</c:v>
                </c:pt>
                <c:pt idx="13">
                  <c:v>0.03</c:v>
                </c:pt>
                <c:pt idx="14">
                  <c:v>0.06</c:v>
                </c:pt>
                <c:pt idx="15">
                  <c:v>0.313</c:v>
                </c:pt>
                <c:pt idx="16">
                  <c:v>7.4999999999999997E-2</c:v>
                </c:pt>
              </c:numCache>
            </c:numRef>
          </c:val>
          <c:extLst>
            <c:ext xmlns:c16="http://schemas.microsoft.com/office/drawing/2014/chart" uri="{C3380CC4-5D6E-409C-BE32-E72D297353CC}">
              <c16:uniqueId val="{00000004-AA96-4C90-9485-B3D7B5BA7855}"/>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Level of Consensus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Priorities_Agree1!$B$85</c:f>
              <c:strCache>
                <c:ptCount val="1"/>
                <c:pt idx="0">
                  <c:v>Strongly agree</c:v>
                </c:pt>
              </c:strCache>
            </c:strRef>
          </c:tx>
          <c:spPr>
            <a:solidFill>
              <a:srgbClr val="002060"/>
            </a:solidFill>
            <a:ln>
              <a:solidFill>
                <a:sysClr val="windowText" lastClr="000000"/>
              </a:solidFill>
            </a:ln>
            <a:effectLst/>
          </c:spPr>
          <c:invertIfNegative val="0"/>
          <c:cat>
            <c:strRef>
              <c:f>Priorities_Agree1!$A$86:$A$96</c:f>
              <c:strCache>
                <c:ptCount val="11"/>
                <c:pt idx="0">
                  <c:v>Investigation of adverse events and patient safety during telehealth encounters for
musculoskeletal conditions</c:v>
                </c:pt>
                <c:pt idx="1">
                  <c:v>Research on reliability and validity of clinical assessment and diagnostic tests administered via telehealth (compared to in-person testing) in individuals with musculoskeletal conditions</c:v>
                </c:pt>
                <c:pt idx="2">
                  <c:v>Identification of mediators contributing to the effects of telehealth-delivered treatments</c:v>
                </c:pt>
                <c:pt idx="3">
                  <c:v>Research on suitable patient-oriented research outcome measures for telehealth in individuals with musculoskeletal conditions</c:v>
                </c:pt>
                <c:pt idx="4">
                  <c:v>Translation, dissemination and communication developed with all parties involved</c:v>
                </c:pt>
                <c:pt idx="5">
                  <c:v>The role of organizations and advisory boards in supporting the use of evidence-based telehealth in musculoskeletal conditions</c:v>
                </c:pt>
                <c:pt idx="6">
                  <c:v>New developments and advances in telehealth communication and information technologies considering predictive models and the use of artificial intelligence</c:v>
                </c:pt>
                <c:pt idx="7">
                  <c:v>Development and testing of innovative business models to support the delivery of telehealth in musculoskeletal conditions.</c:v>
                </c:pt>
                <c:pt idx="8">
                  <c:v>Identification of clinician (health professional) characteristics and beliefs that affect response to management via telehealth</c:v>
                </c:pt>
                <c:pt idx="9">
                  <c:v>Data science initiative to support the use of telehealth in musculoskeletal conditions*</c:v>
                </c:pt>
                <c:pt idx="10">
                  <c:v>Research and development of strategies for using information and communication technology to facilitate access to individuals with musculoskeletal conditions in remote or rural regions</c:v>
                </c:pt>
              </c:strCache>
            </c:strRef>
          </c:cat>
          <c:val>
            <c:numRef>
              <c:f>Priorities_Agree1!$B$86:$B$96</c:f>
              <c:numCache>
                <c:formatCode>0.0%</c:formatCode>
                <c:ptCount val="11"/>
                <c:pt idx="0">
                  <c:v>0.38100000000000001</c:v>
                </c:pt>
                <c:pt idx="1">
                  <c:v>0.55200000000000005</c:v>
                </c:pt>
                <c:pt idx="2">
                  <c:v>0.313</c:v>
                </c:pt>
                <c:pt idx="3">
                  <c:v>0.39600000000000002</c:v>
                </c:pt>
                <c:pt idx="4">
                  <c:v>0.42499999999999999</c:v>
                </c:pt>
                <c:pt idx="5">
                  <c:v>0.29899999999999999</c:v>
                </c:pt>
                <c:pt idx="6">
                  <c:v>0.34300000000000003</c:v>
                </c:pt>
                <c:pt idx="7">
                  <c:v>0.20899999999999999</c:v>
                </c:pt>
                <c:pt idx="8">
                  <c:v>0.216</c:v>
                </c:pt>
                <c:pt idx="9">
                  <c:v>0.29099999999999998</c:v>
                </c:pt>
                <c:pt idx="10">
                  <c:v>0.52200000000000002</c:v>
                </c:pt>
              </c:numCache>
            </c:numRef>
          </c:val>
          <c:extLst>
            <c:ext xmlns:c16="http://schemas.microsoft.com/office/drawing/2014/chart" uri="{C3380CC4-5D6E-409C-BE32-E72D297353CC}">
              <c16:uniqueId val="{00000000-A773-4D94-BDFF-FECCF52FC68D}"/>
            </c:ext>
          </c:extLst>
        </c:ser>
        <c:ser>
          <c:idx val="1"/>
          <c:order val="1"/>
          <c:tx>
            <c:strRef>
              <c:f>Priorities_Agree1!$C$85</c:f>
              <c:strCache>
                <c:ptCount val="1"/>
                <c:pt idx="0">
                  <c:v>Agree</c:v>
                </c:pt>
              </c:strCache>
            </c:strRef>
          </c:tx>
          <c:spPr>
            <a:solidFill>
              <a:schemeClr val="accent1">
                <a:lumMod val="75000"/>
              </a:schemeClr>
            </a:solidFill>
            <a:ln>
              <a:solidFill>
                <a:sysClr val="windowText" lastClr="000000"/>
              </a:solidFill>
            </a:ln>
            <a:effectLst/>
          </c:spPr>
          <c:invertIfNegative val="0"/>
          <c:cat>
            <c:strRef>
              <c:f>Priorities_Agree1!$A$86:$A$96</c:f>
              <c:strCache>
                <c:ptCount val="11"/>
                <c:pt idx="0">
                  <c:v>Investigation of adverse events and patient safety during telehealth encounters for
musculoskeletal conditions</c:v>
                </c:pt>
                <c:pt idx="1">
                  <c:v>Research on reliability and validity of clinical assessment and diagnostic tests administered via telehealth (compared to in-person testing) in individuals with musculoskeletal conditions</c:v>
                </c:pt>
                <c:pt idx="2">
                  <c:v>Identification of mediators contributing to the effects of telehealth-delivered treatments</c:v>
                </c:pt>
                <c:pt idx="3">
                  <c:v>Research on suitable patient-oriented research outcome measures for telehealth in individuals with musculoskeletal conditions</c:v>
                </c:pt>
                <c:pt idx="4">
                  <c:v>Translation, dissemination and communication developed with all parties involved</c:v>
                </c:pt>
                <c:pt idx="5">
                  <c:v>The role of organizations and advisory boards in supporting the use of evidence-based telehealth in musculoskeletal conditions</c:v>
                </c:pt>
                <c:pt idx="6">
                  <c:v>New developments and advances in telehealth communication and information technologies considering predictive models and the use of artificial intelligence</c:v>
                </c:pt>
                <c:pt idx="7">
                  <c:v>Development and testing of innovative business models to support the delivery of telehealth in musculoskeletal conditions.</c:v>
                </c:pt>
                <c:pt idx="8">
                  <c:v>Identification of clinician (health professional) characteristics and beliefs that affect response to management via telehealth</c:v>
                </c:pt>
                <c:pt idx="9">
                  <c:v>Data science initiative to support the use of telehealth in musculoskeletal conditions*</c:v>
                </c:pt>
                <c:pt idx="10">
                  <c:v>Research and development of strategies for using information and communication technology to facilitate access to individuals with musculoskeletal conditions in remote or rural regions</c:v>
                </c:pt>
              </c:strCache>
            </c:strRef>
          </c:cat>
          <c:val>
            <c:numRef>
              <c:f>Priorities_Agree1!$C$86:$C$96</c:f>
              <c:numCache>
                <c:formatCode>0.0%</c:formatCode>
                <c:ptCount val="11"/>
                <c:pt idx="0">
                  <c:v>0.42499999999999999</c:v>
                </c:pt>
                <c:pt idx="1">
                  <c:v>0.32800000000000001</c:v>
                </c:pt>
                <c:pt idx="2">
                  <c:v>0.50700000000000001</c:v>
                </c:pt>
                <c:pt idx="3">
                  <c:v>0.39600000000000002</c:v>
                </c:pt>
                <c:pt idx="4">
                  <c:v>0.32800000000000001</c:v>
                </c:pt>
                <c:pt idx="5">
                  <c:v>0.41</c:v>
                </c:pt>
                <c:pt idx="6">
                  <c:v>0.39600000000000002</c:v>
                </c:pt>
                <c:pt idx="7">
                  <c:v>0.45500000000000002</c:v>
                </c:pt>
                <c:pt idx="8">
                  <c:v>0.44800000000000001</c:v>
                </c:pt>
                <c:pt idx="9">
                  <c:v>0.44</c:v>
                </c:pt>
                <c:pt idx="10">
                  <c:v>0.39600000000000002</c:v>
                </c:pt>
              </c:numCache>
            </c:numRef>
          </c:val>
          <c:extLst>
            <c:ext xmlns:c16="http://schemas.microsoft.com/office/drawing/2014/chart" uri="{C3380CC4-5D6E-409C-BE32-E72D297353CC}">
              <c16:uniqueId val="{00000001-A773-4D94-BDFF-FECCF52FC68D}"/>
            </c:ext>
          </c:extLst>
        </c:ser>
        <c:ser>
          <c:idx val="2"/>
          <c:order val="2"/>
          <c:tx>
            <c:strRef>
              <c:f>Priorities_Agree1!$D$85</c:f>
              <c:strCache>
                <c:ptCount val="1"/>
                <c:pt idx="0">
                  <c:v>Neither agree or disagree	</c:v>
                </c:pt>
              </c:strCache>
            </c:strRef>
          </c:tx>
          <c:spPr>
            <a:solidFill>
              <a:srgbClr val="00B050"/>
            </a:solidFill>
            <a:ln>
              <a:solidFill>
                <a:sysClr val="windowText" lastClr="000000"/>
              </a:solidFill>
            </a:ln>
            <a:effectLst/>
          </c:spPr>
          <c:invertIfNegative val="0"/>
          <c:cat>
            <c:strRef>
              <c:f>Priorities_Agree1!$A$86:$A$96</c:f>
              <c:strCache>
                <c:ptCount val="11"/>
                <c:pt idx="0">
                  <c:v>Investigation of adverse events and patient safety during telehealth encounters for
musculoskeletal conditions</c:v>
                </c:pt>
                <c:pt idx="1">
                  <c:v>Research on reliability and validity of clinical assessment and diagnostic tests administered via telehealth (compared to in-person testing) in individuals with musculoskeletal conditions</c:v>
                </c:pt>
                <c:pt idx="2">
                  <c:v>Identification of mediators contributing to the effects of telehealth-delivered treatments</c:v>
                </c:pt>
                <c:pt idx="3">
                  <c:v>Research on suitable patient-oriented research outcome measures for telehealth in individuals with musculoskeletal conditions</c:v>
                </c:pt>
                <c:pt idx="4">
                  <c:v>Translation, dissemination and communication developed with all parties involved</c:v>
                </c:pt>
                <c:pt idx="5">
                  <c:v>The role of organizations and advisory boards in supporting the use of evidence-based telehealth in musculoskeletal conditions</c:v>
                </c:pt>
                <c:pt idx="6">
                  <c:v>New developments and advances in telehealth communication and information technologies considering predictive models and the use of artificial intelligence</c:v>
                </c:pt>
                <c:pt idx="7">
                  <c:v>Development and testing of innovative business models to support the delivery of telehealth in musculoskeletal conditions.</c:v>
                </c:pt>
                <c:pt idx="8">
                  <c:v>Identification of clinician (health professional) characteristics and beliefs that affect response to management via telehealth</c:v>
                </c:pt>
                <c:pt idx="9">
                  <c:v>Data science initiative to support the use of telehealth in musculoskeletal conditions*</c:v>
                </c:pt>
                <c:pt idx="10">
                  <c:v>Research and development of strategies for using information and communication technology to facilitate access to individuals with musculoskeletal conditions in remote or rural regions</c:v>
                </c:pt>
              </c:strCache>
            </c:strRef>
          </c:cat>
          <c:val>
            <c:numRef>
              <c:f>Priorities_Agree1!$D$86:$D$96</c:f>
              <c:numCache>
                <c:formatCode>0.0%</c:formatCode>
                <c:ptCount val="11"/>
                <c:pt idx="0">
                  <c:v>0.16400000000000001</c:v>
                </c:pt>
                <c:pt idx="1">
                  <c:v>0.104</c:v>
                </c:pt>
                <c:pt idx="2">
                  <c:v>0.14199999999999999</c:v>
                </c:pt>
                <c:pt idx="3">
                  <c:v>0.17899999999999999</c:v>
                </c:pt>
                <c:pt idx="4">
                  <c:v>0.224</c:v>
                </c:pt>
                <c:pt idx="5">
                  <c:v>0.224</c:v>
                </c:pt>
                <c:pt idx="6">
                  <c:v>0.216</c:v>
                </c:pt>
                <c:pt idx="7">
                  <c:v>0.254</c:v>
                </c:pt>
                <c:pt idx="8">
                  <c:v>0.26100000000000001</c:v>
                </c:pt>
                <c:pt idx="9">
                  <c:v>0.23899999999999999</c:v>
                </c:pt>
                <c:pt idx="10">
                  <c:v>0.06</c:v>
                </c:pt>
              </c:numCache>
            </c:numRef>
          </c:val>
          <c:extLst>
            <c:ext xmlns:c16="http://schemas.microsoft.com/office/drawing/2014/chart" uri="{C3380CC4-5D6E-409C-BE32-E72D297353CC}">
              <c16:uniqueId val="{00000002-A773-4D94-BDFF-FECCF52FC68D}"/>
            </c:ext>
          </c:extLst>
        </c:ser>
        <c:ser>
          <c:idx val="3"/>
          <c:order val="3"/>
          <c:tx>
            <c:strRef>
              <c:f>Priorities_Agree1!$E$85</c:f>
              <c:strCache>
                <c:ptCount val="1"/>
                <c:pt idx="0">
                  <c:v>Disagree</c:v>
                </c:pt>
              </c:strCache>
            </c:strRef>
          </c:tx>
          <c:spPr>
            <a:solidFill>
              <a:srgbClr val="FFFF00"/>
            </a:solidFill>
            <a:ln>
              <a:solidFill>
                <a:sysClr val="windowText" lastClr="000000"/>
              </a:solidFill>
            </a:ln>
            <a:effectLst/>
          </c:spPr>
          <c:invertIfNegative val="0"/>
          <c:cat>
            <c:strRef>
              <c:f>Priorities_Agree1!$A$86:$A$96</c:f>
              <c:strCache>
                <c:ptCount val="11"/>
                <c:pt idx="0">
                  <c:v>Investigation of adverse events and patient safety during telehealth encounters for
musculoskeletal conditions</c:v>
                </c:pt>
                <c:pt idx="1">
                  <c:v>Research on reliability and validity of clinical assessment and diagnostic tests administered via telehealth (compared to in-person testing) in individuals with musculoskeletal conditions</c:v>
                </c:pt>
                <c:pt idx="2">
                  <c:v>Identification of mediators contributing to the effects of telehealth-delivered treatments</c:v>
                </c:pt>
                <c:pt idx="3">
                  <c:v>Research on suitable patient-oriented research outcome measures for telehealth in individuals with musculoskeletal conditions</c:v>
                </c:pt>
                <c:pt idx="4">
                  <c:v>Translation, dissemination and communication developed with all parties involved</c:v>
                </c:pt>
                <c:pt idx="5">
                  <c:v>The role of organizations and advisory boards in supporting the use of evidence-based telehealth in musculoskeletal conditions</c:v>
                </c:pt>
                <c:pt idx="6">
                  <c:v>New developments and advances in telehealth communication and information technologies considering predictive models and the use of artificial intelligence</c:v>
                </c:pt>
                <c:pt idx="7">
                  <c:v>Development and testing of innovative business models to support the delivery of telehealth in musculoskeletal conditions.</c:v>
                </c:pt>
                <c:pt idx="8">
                  <c:v>Identification of clinician (health professional) characteristics and beliefs that affect response to management via telehealth</c:v>
                </c:pt>
                <c:pt idx="9">
                  <c:v>Data science initiative to support the use of telehealth in musculoskeletal conditions*</c:v>
                </c:pt>
                <c:pt idx="10">
                  <c:v>Research and development of strategies for using information and communication technology to facilitate access to individuals with musculoskeletal conditions in remote or rural regions</c:v>
                </c:pt>
              </c:strCache>
            </c:strRef>
          </c:cat>
          <c:val>
            <c:numRef>
              <c:f>Priorities_Agree1!$E$86:$E$96</c:f>
              <c:numCache>
                <c:formatCode>0.0%</c:formatCode>
                <c:ptCount val="11"/>
                <c:pt idx="0">
                  <c:v>1.4999999999999999E-2</c:v>
                </c:pt>
                <c:pt idx="1">
                  <c:v>1.4999999999999999E-2</c:v>
                </c:pt>
                <c:pt idx="2">
                  <c:v>0.03</c:v>
                </c:pt>
                <c:pt idx="3">
                  <c:v>0.03</c:v>
                </c:pt>
                <c:pt idx="4">
                  <c:v>2.1999999999999999E-2</c:v>
                </c:pt>
                <c:pt idx="5">
                  <c:v>5.1999999999999998E-2</c:v>
                </c:pt>
                <c:pt idx="6">
                  <c:v>3.6999999999999998E-2</c:v>
                </c:pt>
                <c:pt idx="7">
                  <c:v>7.4999999999999997E-2</c:v>
                </c:pt>
                <c:pt idx="8">
                  <c:v>4.4999999999999998E-2</c:v>
                </c:pt>
                <c:pt idx="9">
                  <c:v>0.03</c:v>
                </c:pt>
                <c:pt idx="10">
                  <c:v>1.4999999999999999E-2</c:v>
                </c:pt>
              </c:numCache>
            </c:numRef>
          </c:val>
          <c:extLst>
            <c:ext xmlns:c16="http://schemas.microsoft.com/office/drawing/2014/chart" uri="{C3380CC4-5D6E-409C-BE32-E72D297353CC}">
              <c16:uniqueId val="{00000003-A773-4D94-BDFF-FECCF52FC68D}"/>
            </c:ext>
          </c:extLst>
        </c:ser>
        <c:ser>
          <c:idx val="4"/>
          <c:order val="4"/>
          <c:tx>
            <c:strRef>
              <c:f>Priorities_Agree1!$F$85</c:f>
              <c:strCache>
                <c:ptCount val="1"/>
                <c:pt idx="0">
                  <c:v>Strongly disagree	</c:v>
                </c:pt>
              </c:strCache>
            </c:strRef>
          </c:tx>
          <c:spPr>
            <a:solidFill>
              <a:srgbClr val="C00000"/>
            </a:solidFill>
            <a:ln>
              <a:solidFill>
                <a:sysClr val="windowText" lastClr="000000"/>
              </a:solidFill>
            </a:ln>
            <a:effectLst/>
          </c:spPr>
          <c:invertIfNegative val="0"/>
          <c:cat>
            <c:strRef>
              <c:f>Priorities_Agree1!$A$86:$A$96</c:f>
              <c:strCache>
                <c:ptCount val="11"/>
                <c:pt idx="0">
                  <c:v>Investigation of adverse events and patient safety during telehealth encounters for
musculoskeletal conditions</c:v>
                </c:pt>
                <c:pt idx="1">
                  <c:v>Research on reliability and validity of clinical assessment and diagnostic tests administered via telehealth (compared to in-person testing) in individuals with musculoskeletal conditions</c:v>
                </c:pt>
                <c:pt idx="2">
                  <c:v>Identification of mediators contributing to the effects of telehealth-delivered treatments</c:v>
                </c:pt>
                <c:pt idx="3">
                  <c:v>Research on suitable patient-oriented research outcome measures for telehealth in individuals with musculoskeletal conditions</c:v>
                </c:pt>
                <c:pt idx="4">
                  <c:v>Translation, dissemination and communication developed with all parties involved</c:v>
                </c:pt>
                <c:pt idx="5">
                  <c:v>The role of organizations and advisory boards in supporting the use of evidence-based telehealth in musculoskeletal conditions</c:v>
                </c:pt>
                <c:pt idx="6">
                  <c:v>New developments and advances in telehealth communication and information technologies considering predictive models and the use of artificial intelligence</c:v>
                </c:pt>
                <c:pt idx="7">
                  <c:v>Development and testing of innovative business models to support the delivery of telehealth in musculoskeletal conditions.</c:v>
                </c:pt>
                <c:pt idx="8">
                  <c:v>Identification of clinician (health professional) characteristics and beliefs that affect response to management via telehealth</c:v>
                </c:pt>
                <c:pt idx="9">
                  <c:v>Data science initiative to support the use of telehealth in musculoskeletal conditions*</c:v>
                </c:pt>
                <c:pt idx="10">
                  <c:v>Research and development of strategies for using information and communication technology to facilitate access to individuals with musculoskeletal conditions in remote or rural regions</c:v>
                </c:pt>
              </c:strCache>
            </c:strRef>
          </c:cat>
          <c:val>
            <c:numRef>
              <c:f>Priorities_Agree1!$F$86:$F$96</c:f>
              <c:numCache>
                <c:formatCode>0.0%</c:formatCode>
                <c:ptCount val="11"/>
                <c:pt idx="0">
                  <c:v>1.4999999999999999E-2</c:v>
                </c:pt>
                <c:pt idx="1">
                  <c:v>0</c:v>
                </c:pt>
                <c:pt idx="2">
                  <c:v>7.0000000000000001E-3</c:v>
                </c:pt>
                <c:pt idx="3">
                  <c:v>0</c:v>
                </c:pt>
                <c:pt idx="4">
                  <c:v>0</c:v>
                </c:pt>
                <c:pt idx="5">
                  <c:v>1.4999999999999999E-2</c:v>
                </c:pt>
                <c:pt idx="6">
                  <c:v>7.0000000000000001E-3</c:v>
                </c:pt>
                <c:pt idx="7">
                  <c:v>7.0000000000000001E-3</c:v>
                </c:pt>
                <c:pt idx="8">
                  <c:v>0.03</c:v>
                </c:pt>
                <c:pt idx="9">
                  <c:v>0</c:v>
                </c:pt>
                <c:pt idx="10">
                  <c:v>7.0000000000000001E-3</c:v>
                </c:pt>
              </c:numCache>
            </c:numRef>
          </c:val>
          <c:extLst>
            <c:ext xmlns:c16="http://schemas.microsoft.com/office/drawing/2014/chart" uri="{C3380CC4-5D6E-409C-BE32-E72D297353CC}">
              <c16:uniqueId val="{00000004-A773-4D94-BDFF-FECCF52FC68D}"/>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Level of Consensus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rgbClr val="00B050"/>
            </a:solidFill>
            <a:ln>
              <a:solidFill>
                <a:sysClr val="windowText" lastClr="000000"/>
              </a:solidFill>
            </a:ln>
            <a:effectLst/>
          </c:spPr>
          <c:invertIfNegative val="0"/>
          <c:errBars>
            <c:errBarType val="both"/>
            <c:errValType val="cust"/>
            <c:noEndCap val="0"/>
            <c:plus>
              <c:numRef>
                <c:f>Priorities_Imp2!$C$80:$C$90</c:f>
                <c:numCache>
                  <c:formatCode>General</c:formatCode>
                  <c:ptCount val="11"/>
                  <c:pt idx="0">
                    <c:v>2</c:v>
                  </c:pt>
                  <c:pt idx="1">
                    <c:v>1.84</c:v>
                  </c:pt>
                  <c:pt idx="2">
                    <c:v>1.82</c:v>
                  </c:pt>
                  <c:pt idx="3">
                    <c:v>1.81</c:v>
                  </c:pt>
                  <c:pt idx="4">
                    <c:v>2.0499999999999998</c:v>
                  </c:pt>
                  <c:pt idx="5">
                    <c:v>2.19</c:v>
                  </c:pt>
                  <c:pt idx="6">
                    <c:v>2.23</c:v>
                  </c:pt>
                  <c:pt idx="7">
                    <c:v>2.31</c:v>
                  </c:pt>
                  <c:pt idx="8">
                    <c:v>2.25</c:v>
                  </c:pt>
                  <c:pt idx="9">
                    <c:v>1.97</c:v>
                  </c:pt>
                  <c:pt idx="10">
                    <c:v>1.53</c:v>
                  </c:pt>
                </c:numCache>
              </c:numRef>
            </c:plus>
            <c:minus>
              <c:numRef>
                <c:f>Priorities_Imp2!$C$80:$C$90</c:f>
                <c:numCache>
                  <c:formatCode>General</c:formatCode>
                  <c:ptCount val="11"/>
                  <c:pt idx="0">
                    <c:v>2</c:v>
                  </c:pt>
                  <c:pt idx="1">
                    <c:v>1.84</c:v>
                  </c:pt>
                  <c:pt idx="2">
                    <c:v>1.82</c:v>
                  </c:pt>
                  <c:pt idx="3">
                    <c:v>1.81</c:v>
                  </c:pt>
                  <c:pt idx="4">
                    <c:v>2.0499999999999998</c:v>
                  </c:pt>
                  <c:pt idx="5">
                    <c:v>2.19</c:v>
                  </c:pt>
                  <c:pt idx="6">
                    <c:v>2.23</c:v>
                  </c:pt>
                  <c:pt idx="7">
                    <c:v>2.31</c:v>
                  </c:pt>
                  <c:pt idx="8">
                    <c:v>2.25</c:v>
                  </c:pt>
                  <c:pt idx="9">
                    <c:v>1.97</c:v>
                  </c:pt>
                  <c:pt idx="10">
                    <c:v>1.53</c:v>
                  </c:pt>
                </c:numCache>
              </c:numRef>
            </c:minus>
            <c:spPr>
              <a:noFill/>
              <a:ln w="9525" cap="flat" cmpd="sng" algn="ctr">
                <a:solidFill>
                  <a:schemeClr val="tx1">
                    <a:lumMod val="65000"/>
                    <a:lumOff val="35000"/>
                  </a:schemeClr>
                </a:solidFill>
                <a:round/>
              </a:ln>
              <a:effectLst/>
            </c:spPr>
          </c:errBars>
          <c:cat>
            <c:strRef>
              <c:f>Priorities_Imp2!$A$80:$A$90</c:f>
              <c:strCache>
                <c:ptCount val="11"/>
                <c:pt idx="0">
                  <c:v>Investigation of adverse events and patient safety during telehealth encounters for
musculoskeletal conditions</c:v>
                </c:pt>
                <c:pt idx="1">
                  <c:v>Research on reliability and validity of clinical assessment and diagnostic tests administered via telehealth (compared to in-person testing) in individuals with musculoskeletal conditions</c:v>
                </c:pt>
                <c:pt idx="2">
                  <c:v>Identification of mediators contributing to the effects of telehealth-delivered treatments</c:v>
                </c:pt>
                <c:pt idx="3">
                  <c:v>Research on suitable patient-oriented research outcome measures for telehealth in individuals with musculoskeletal conditions</c:v>
                </c:pt>
                <c:pt idx="4">
                  <c:v>Translation, dissemination and communication developed with all parties involved</c:v>
                </c:pt>
                <c:pt idx="5">
                  <c:v>The role of organizations and advisory boards in supporting the use of evidence-based telehealth in musculoskeletal conditions</c:v>
                </c:pt>
                <c:pt idx="6">
                  <c:v>New developments and advances in telehealth communication and information technologies considering predictive models and the use of artificial intelligence</c:v>
                </c:pt>
                <c:pt idx="7">
                  <c:v>Development and testing of innovative business models to support the delivery of telehealth in musculoskeletal conditions.</c:v>
                </c:pt>
                <c:pt idx="8">
                  <c:v>Identification of clinician (health professional) characteristics and beliefs that affect response to management via telehealth</c:v>
                </c:pt>
                <c:pt idx="9">
                  <c:v>Data science initiative to support the use of telehealth in musculoskeletal conditions*</c:v>
                </c:pt>
                <c:pt idx="10">
                  <c:v>Research and development of strategies for using information and communication technology to facilitate access to individuals with musculoskeletal conditions in remote or rural regions</c:v>
                </c:pt>
              </c:strCache>
            </c:strRef>
          </c:cat>
          <c:val>
            <c:numRef>
              <c:f>Priorities_Imp2!$B$80:$B$90</c:f>
              <c:numCache>
                <c:formatCode>0.0</c:formatCode>
                <c:ptCount val="11"/>
                <c:pt idx="0">
                  <c:v>7.67</c:v>
                </c:pt>
                <c:pt idx="1">
                  <c:v>8.11</c:v>
                </c:pt>
                <c:pt idx="2">
                  <c:v>7.5</c:v>
                </c:pt>
                <c:pt idx="3">
                  <c:v>7.58</c:v>
                </c:pt>
                <c:pt idx="4">
                  <c:v>7.49</c:v>
                </c:pt>
                <c:pt idx="5">
                  <c:v>7.12</c:v>
                </c:pt>
                <c:pt idx="6">
                  <c:v>7.19</c:v>
                </c:pt>
                <c:pt idx="7">
                  <c:v>6.75</c:v>
                </c:pt>
                <c:pt idx="8">
                  <c:v>6.81</c:v>
                </c:pt>
                <c:pt idx="9">
                  <c:v>7.37</c:v>
                </c:pt>
                <c:pt idx="10">
                  <c:v>8.26</c:v>
                </c:pt>
              </c:numCache>
            </c:numRef>
          </c:val>
          <c:extLst>
            <c:ext xmlns:c16="http://schemas.microsoft.com/office/drawing/2014/chart" uri="{C3380CC4-5D6E-409C-BE32-E72D297353CC}">
              <c16:uniqueId val="{00000000-24A3-4503-AC90-E9685F4796D9}"/>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Level of importance (0 - 10)</a:t>
                </a:r>
              </a:p>
            </c:rich>
          </c:tx>
          <c:layout>
            <c:manualLayout>
              <c:xMode val="edge"/>
              <c:yMode val="edge"/>
              <c:x val="0.1512522621316171"/>
              <c:y val="0.1188405396693834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ECFDD-417A-4C61-A3D9-C5FCDB50C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28</Pages>
  <Words>4289</Words>
  <Characters>23165</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 Fandim</dc:creator>
  <cp:keywords/>
  <dc:description/>
  <cp:lastModifiedBy>Junior Fandim</cp:lastModifiedBy>
  <cp:revision>28</cp:revision>
  <cp:lastPrinted>2022-06-21T10:37:00Z</cp:lastPrinted>
  <dcterms:created xsi:type="dcterms:W3CDTF">2022-04-14T13:34:00Z</dcterms:created>
  <dcterms:modified xsi:type="dcterms:W3CDTF">2023-07-20T14:24:00Z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36c2c7985eb2c3683249c73ce6775f98d13cb84a7b9ac000d5bfb0417ec43a3e</vt:lpwstr>
  </property>
</Properties>
</file>