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9D2B" w14:textId="538760F4" w:rsidR="00E45704" w:rsidRDefault="00AE5720" w:rsidP="00F77A95">
      <w:pPr>
        <w:ind w:right="-2529"/>
        <w:rPr>
          <w:b/>
          <w:bCs/>
          <w:szCs w:val="24"/>
          <w:lang w:val="en-US"/>
        </w:rPr>
      </w:pPr>
      <w:r>
        <w:rPr>
          <w:rStyle w:val="nfase"/>
          <w:b/>
          <w:bCs/>
          <w:i w:val="0"/>
          <w:iCs w:val="0"/>
          <w:szCs w:val="24"/>
          <w:lang w:val="en-US"/>
        </w:rPr>
        <w:t>Supplementary file</w:t>
      </w:r>
      <w:r w:rsidR="002517B2" w:rsidRPr="002517B2">
        <w:rPr>
          <w:rStyle w:val="nfase"/>
          <w:b/>
          <w:bCs/>
          <w:i w:val="0"/>
          <w:iCs w:val="0"/>
          <w:szCs w:val="24"/>
          <w:lang w:val="en-US"/>
        </w:rPr>
        <w:t xml:space="preserve"> </w:t>
      </w:r>
      <w:r w:rsidR="00B10983">
        <w:rPr>
          <w:rStyle w:val="nfase"/>
          <w:b/>
          <w:bCs/>
          <w:i w:val="0"/>
          <w:iCs w:val="0"/>
          <w:szCs w:val="24"/>
          <w:lang w:val="en-US"/>
        </w:rPr>
        <w:t>7</w:t>
      </w:r>
      <w:r w:rsidR="00E45704" w:rsidRPr="00E45704">
        <w:rPr>
          <w:rStyle w:val="nfase"/>
          <w:b/>
          <w:bCs/>
          <w:i w:val="0"/>
          <w:iCs w:val="0"/>
          <w:szCs w:val="24"/>
          <w:lang w:val="en-US"/>
        </w:rPr>
        <w:t xml:space="preserve">. </w:t>
      </w:r>
      <w:r w:rsidR="00E45704" w:rsidRPr="00E45704">
        <w:rPr>
          <w:b/>
          <w:bCs/>
          <w:szCs w:val="24"/>
          <w:lang w:val="en-US"/>
        </w:rPr>
        <w:t xml:space="preserve">First round panel members' group rate supporting the use of the term as </w:t>
      </w:r>
    </w:p>
    <w:p w14:paraId="6EEDEE28" w14:textId="332618CE" w:rsidR="00E45704" w:rsidRPr="00E45704" w:rsidRDefault="00E45704" w:rsidP="00F77A95">
      <w:pPr>
        <w:ind w:right="-2529"/>
        <w:rPr>
          <w:rStyle w:val="nfase"/>
          <w:i w:val="0"/>
          <w:iCs w:val="0"/>
          <w:noProof/>
          <w:szCs w:val="24"/>
          <w:lang w:val="en-US"/>
        </w:rPr>
      </w:pPr>
      <w:r w:rsidRPr="00E45704">
        <w:rPr>
          <w:noProof/>
          <w:szCs w:val="24"/>
        </w:rPr>
        <w:drawing>
          <wp:anchor distT="0" distB="0" distL="114300" distR="114300" simplePos="0" relativeHeight="251686912" behindDoc="0" locked="0" layoutInCell="1" allowOverlap="1" wp14:anchorId="6783204B" wp14:editId="76FC002F">
            <wp:simplePos x="0" y="0"/>
            <wp:positionH relativeFrom="margin">
              <wp:align>right</wp:align>
            </wp:positionH>
            <wp:positionV relativeFrom="margin">
              <wp:posOffset>529590</wp:posOffset>
            </wp:positionV>
            <wp:extent cx="5760720" cy="7915275"/>
            <wp:effectExtent l="0" t="0" r="0" b="0"/>
            <wp:wrapSquare wrapText="bothSides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A65DEB7B-232E-4647-BD21-4ED24D07DB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  <w:r w:rsidRPr="00E45704">
        <w:rPr>
          <w:b/>
          <w:bCs/>
          <w:szCs w:val="24"/>
          <w:lang w:val="en-US"/>
        </w:rPr>
        <w:t>standard terminology</w:t>
      </w:r>
    </w:p>
    <w:p w14:paraId="1BFD2BEB" w14:textId="790A6194" w:rsidR="00F85ECA" w:rsidRPr="00FF5C8A" w:rsidRDefault="00AE5720" w:rsidP="00F85ECA">
      <w:pPr>
        <w:ind w:right="-2529"/>
        <w:rPr>
          <w:b/>
          <w:bCs/>
          <w:sz w:val="20"/>
          <w:szCs w:val="20"/>
          <w:lang w:val="en-US"/>
        </w:rPr>
      </w:pPr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2517B2" w:rsidRPr="002517B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0983">
        <w:rPr>
          <w:rStyle w:val="nfase"/>
          <w:b/>
          <w:bCs/>
          <w:i w:val="0"/>
          <w:iCs w:val="0"/>
          <w:sz w:val="20"/>
          <w:szCs w:val="20"/>
          <w:lang w:val="en-US"/>
        </w:rPr>
        <w:t>7</w:t>
      </w:r>
      <w:r w:rsidR="00E54FD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DF065A">
        <w:rPr>
          <w:b/>
          <w:bCs/>
          <w:sz w:val="20"/>
          <w:szCs w:val="20"/>
          <w:lang w:val="en-AU"/>
        </w:rPr>
        <w:t>A</w:t>
      </w:r>
      <w:r w:rsidR="00F85ECA" w:rsidRPr="00FF5C8A">
        <w:rPr>
          <w:b/>
          <w:bCs/>
          <w:sz w:val="20"/>
          <w:szCs w:val="20"/>
          <w:lang w:val="en-US"/>
        </w:rPr>
        <w:t>. Panel members' rating of how familiar they are with the term.</w:t>
      </w:r>
    </w:p>
    <w:p w14:paraId="716C1C80" w14:textId="5B0C2962" w:rsidR="00F85ECA" w:rsidRDefault="00F85ECA" w:rsidP="00F77A95">
      <w:pPr>
        <w:ind w:right="-2529"/>
        <w:rPr>
          <w:rStyle w:val="nfase"/>
          <w:b/>
          <w:bCs/>
          <w:i w:val="0"/>
          <w:iCs w:val="0"/>
          <w:lang w:val="en-US"/>
        </w:rPr>
        <w:sectPr w:rsidR="00F85ECA" w:rsidSect="00D4582C">
          <w:headerReference w:type="default" r:id="rId9"/>
          <w:footerReference w:type="default" r:id="rId10"/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20DE7007" w14:textId="4ADFB522" w:rsidR="00357709" w:rsidRDefault="00357709" w:rsidP="00F77A95">
      <w:pPr>
        <w:ind w:right="-2529"/>
        <w:rPr>
          <w:rStyle w:val="nfase"/>
          <w:b/>
          <w:bCs/>
          <w:i w:val="0"/>
          <w:iCs w:val="0"/>
          <w:lang w:val="en-US"/>
        </w:rPr>
      </w:pPr>
    </w:p>
    <w:p w14:paraId="01D87998" w14:textId="3B0E1565" w:rsidR="007F578E" w:rsidRPr="00791824" w:rsidRDefault="00791824" w:rsidP="00771B00">
      <w:pPr>
        <w:ind w:right="-2529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26578614" wp14:editId="0CD16A9B">
            <wp:extent cx="5760720" cy="7381875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0759C06E-07DD-4BE5-AF6A-15A3E1402E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FA689A" w14:textId="3DA4A94B" w:rsidR="00C66E48" w:rsidRPr="007F578E" w:rsidRDefault="00AE5720" w:rsidP="00C66E48">
      <w:pPr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bookmarkStart w:id="0" w:name="_Hlk108251430"/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2517B2" w:rsidRPr="002517B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0983">
        <w:rPr>
          <w:rStyle w:val="nfase"/>
          <w:b/>
          <w:bCs/>
          <w:i w:val="0"/>
          <w:iCs w:val="0"/>
          <w:sz w:val="20"/>
          <w:szCs w:val="20"/>
          <w:lang w:val="en-US"/>
        </w:rPr>
        <w:t>7</w:t>
      </w:r>
      <w:r w:rsidR="00E54FD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DF065A">
        <w:rPr>
          <w:rStyle w:val="nfase"/>
          <w:b/>
          <w:bCs/>
          <w:i w:val="0"/>
          <w:iCs w:val="0"/>
          <w:sz w:val="20"/>
          <w:szCs w:val="20"/>
          <w:lang w:val="en-US"/>
        </w:rPr>
        <w:t>B</w:t>
      </w:r>
      <w:r w:rsidR="00FF5C8A" w:rsidRPr="00FF5C8A">
        <w:rPr>
          <w:b/>
          <w:bCs/>
          <w:sz w:val="20"/>
          <w:szCs w:val="20"/>
          <w:lang w:val="en-US"/>
        </w:rPr>
        <w:t xml:space="preserve">. </w:t>
      </w:r>
      <w:r w:rsidR="00C66E48" w:rsidRPr="00C66E48">
        <w:rPr>
          <w:b/>
          <w:bCs/>
          <w:sz w:val="20"/>
          <w:szCs w:val="20"/>
          <w:lang w:val="en-US"/>
        </w:rPr>
        <w:t xml:space="preserve">First round panel members' rate agreement in percent on supporting the use of the term as standard terminology ranked from </w:t>
      </w:r>
      <w:r w:rsidR="000027FC" w:rsidRPr="00B013D5">
        <w:rPr>
          <w:b/>
          <w:bCs/>
          <w:sz w:val="20"/>
          <w:szCs w:val="20"/>
          <w:lang w:val="en-US"/>
        </w:rPr>
        <w:t>highest to</w:t>
      </w:r>
      <w:r w:rsidR="000027FC">
        <w:rPr>
          <w:b/>
          <w:bCs/>
          <w:sz w:val="20"/>
          <w:szCs w:val="20"/>
          <w:lang w:val="en-US"/>
        </w:rPr>
        <w:t xml:space="preserve"> </w:t>
      </w:r>
      <w:r w:rsidR="000027FC" w:rsidRPr="00B013D5">
        <w:rPr>
          <w:b/>
          <w:bCs/>
          <w:sz w:val="20"/>
          <w:szCs w:val="20"/>
          <w:lang w:val="en-US"/>
        </w:rPr>
        <w:t>lowest</w:t>
      </w:r>
      <w:r w:rsidR="00C66E48">
        <w:rPr>
          <w:rStyle w:val="nfase"/>
          <w:b/>
          <w:bCs/>
          <w:i w:val="0"/>
          <w:iCs w:val="0"/>
          <w:sz w:val="20"/>
          <w:szCs w:val="20"/>
          <w:lang w:val="en-US"/>
        </w:rPr>
        <w:t>.</w:t>
      </w:r>
    </w:p>
    <w:bookmarkEnd w:id="0"/>
    <w:p w14:paraId="77E3C16A" w14:textId="77777777" w:rsidR="007F578E" w:rsidRDefault="007F578E" w:rsidP="00771B00">
      <w:pPr>
        <w:ind w:right="-2529"/>
        <w:rPr>
          <w:rStyle w:val="nfase"/>
          <w:b/>
          <w:bCs/>
          <w:i w:val="0"/>
          <w:iCs w:val="0"/>
          <w:lang w:val="en-US"/>
        </w:rPr>
      </w:pPr>
    </w:p>
    <w:p w14:paraId="6855BC69" w14:textId="03465E15" w:rsidR="00422D95" w:rsidRDefault="00422D95" w:rsidP="00771B00">
      <w:pPr>
        <w:ind w:right="-2529"/>
        <w:rPr>
          <w:rStyle w:val="nfase"/>
          <w:b/>
          <w:bCs/>
          <w:i w:val="0"/>
          <w:iCs w:val="0"/>
          <w:lang w:val="en-US"/>
        </w:rPr>
        <w:sectPr w:rsidR="00422D95" w:rsidSect="00D4582C">
          <w:pgSz w:w="11907" w:h="16840" w:code="9"/>
          <w:pgMar w:top="1701" w:right="1134" w:bottom="1134" w:left="1701" w:header="709" w:footer="709" w:gutter="0"/>
          <w:cols w:space="708"/>
          <w:docGrid w:linePitch="360"/>
        </w:sectPr>
      </w:pPr>
    </w:p>
    <w:p w14:paraId="5E48BA32" w14:textId="70F44D67" w:rsidR="00F8521B" w:rsidRDefault="00F8521B" w:rsidP="00F8521B">
      <w:pPr>
        <w:ind w:right="-2529"/>
        <w:rPr>
          <w:rStyle w:val="nfase"/>
          <w:b/>
          <w:bCs/>
          <w:i w:val="0"/>
          <w:iCs w:val="0"/>
          <w:lang w:val="en-US"/>
        </w:rPr>
      </w:pPr>
    </w:p>
    <w:p w14:paraId="77DB4BE6" w14:textId="4BF034C7" w:rsidR="003E4F15" w:rsidRDefault="00791824" w:rsidP="00771B00">
      <w:pPr>
        <w:ind w:right="-2529"/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592590F4" wp14:editId="07D5AE9F">
            <wp:extent cx="11353800" cy="4533900"/>
            <wp:effectExtent l="0" t="0" r="0" b="0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79AFB91E-E4AA-45FA-8A9D-6DB27AF0EB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14E859F" w14:textId="15CC3835" w:rsidR="00411241" w:rsidRPr="00411241" w:rsidRDefault="00AE5720" w:rsidP="00771B00">
      <w:pPr>
        <w:ind w:right="-2529"/>
        <w:rPr>
          <w:rStyle w:val="nfase"/>
          <w:b/>
          <w:bCs/>
          <w:i w:val="0"/>
          <w:iCs w:val="0"/>
          <w:sz w:val="20"/>
          <w:szCs w:val="20"/>
          <w:lang w:val="en-US"/>
        </w:rPr>
      </w:pPr>
      <w:bookmarkStart w:id="1" w:name="_Hlk108251440"/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2517B2" w:rsidRPr="002517B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0983">
        <w:rPr>
          <w:rStyle w:val="nfase"/>
          <w:b/>
          <w:bCs/>
          <w:i w:val="0"/>
          <w:iCs w:val="0"/>
          <w:sz w:val="20"/>
          <w:szCs w:val="20"/>
          <w:lang w:val="en-US"/>
        </w:rPr>
        <w:t>7</w:t>
      </w:r>
      <w:r w:rsidR="00E54FD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DF065A">
        <w:rPr>
          <w:b/>
          <w:bCs/>
          <w:sz w:val="20"/>
          <w:szCs w:val="20"/>
          <w:lang w:val="en-AU"/>
        </w:rPr>
        <w:t>C</w:t>
      </w:r>
      <w:r w:rsidR="00411241" w:rsidRPr="00FF5C8A">
        <w:rPr>
          <w:b/>
          <w:bCs/>
          <w:sz w:val="20"/>
          <w:szCs w:val="20"/>
          <w:lang w:val="en-US"/>
        </w:rPr>
        <w:t xml:space="preserve">. </w:t>
      </w:r>
      <w:r w:rsidR="00725F79">
        <w:rPr>
          <w:b/>
          <w:bCs/>
          <w:sz w:val="20"/>
          <w:szCs w:val="20"/>
          <w:lang w:val="en-US"/>
        </w:rPr>
        <w:t>First round p</w:t>
      </w:r>
      <w:r w:rsidR="00411241" w:rsidRPr="00411241">
        <w:rPr>
          <w:b/>
          <w:bCs/>
          <w:sz w:val="20"/>
          <w:szCs w:val="20"/>
          <w:lang w:val="en-US"/>
        </w:rPr>
        <w:t xml:space="preserve">anel </w:t>
      </w:r>
      <w:r w:rsidR="00725F79" w:rsidRPr="00411241">
        <w:rPr>
          <w:b/>
          <w:bCs/>
          <w:sz w:val="20"/>
          <w:szCs w:val="20"/>
          <w:lang w:val="en-US"/>
        </w:rPr>
        <w:t xml:space="preserve">members' </w:t>
      </w:r>
      <w:r w:rsidR="00972222">
        <w:rPr>
          <w:b/>
          <w:bCs/>
          <w:sz w:val="20"/>
          <w:szCs w:val="20"/>
          <w:lang w:val="en-US"/>
        </w:rPr>
        <w:t>group</w:t>
      </w:r>
      <w:r w:rsidR="00411241" w:rsidRPr="00411241">
        <w:rPr>
          <w:b/>
          <w:bCs/>
          <w:sz w:val="20"/>
          <w:szCs w:val="20"/>
          <w:lang w:val="en-US"/>
        </w:rPr>
        <w:t xml:space="preserve"> </w:t>
      </w:r>
      <w:r w:rsidR="008F34D3" w:rsidRPr="00411241">
        <w:rPr>
          <w:b/>
          <w:bCs/>
          <w:sz w:val="20"/>
          <w:szCs w:val="20"/>
          <w:lang w:val="en-US"/>
        </w:rPr>
        <w:t>rat</w:t>
      </w:r>
      <w:r w:rsidR="008F34D3">
        <w:rPr>
          <w:b/>
          <w:bCs/>
          <w:sz w:val="20"/>
          <w:szCs w:val="20"/>
          <w:lang w:val="en-US"/>
        </w:rPr>
        <w:t>e</w:t>
      </w:r>
      <w:r w:rsidR="008F34D3" w:rsidRPr="00411241">
        <w:rPr>
          <w:b/>
          <w:bCs/>
          <w:sz w:val="20"/>
          <w:szCs w:val="20"/>
          <w:lang w:val="en-US"/>
        </w:rPr>
        <w:t xml:space="preserve"> support</w:t>
      </w:r>
      <w:r w:rsidR="008F34D3">
        <w:rPr>
          <w:b/>
          <w:bCs/>
          <w:sz w:val="20"/>
          <w:szCs w:val="20"/>
          <w:lang w:val="en-US"/>
        </w:rPr>
        <w:t>ing</w:t>
      </w:r>
      <w:r w:rsidR="008F34D3" w:rsidRPr="00411241">
        <w:rPr>
          <w:b/>
          <w:bCs/>
          <w:sz w:val="20"/>
          <w:szCs w:val="20"/>
          <w:lang w:val="en-US"/>
        </w:rPr>
        <w:t xml:space="preserve"> </w:t>
      </w:r>
      <w:r w:rsidR="00411241" w:rsidRPr="00411241">
        <w:rPr>
          <w:b/>
          <w:bCs/>
          <w:sz w:val="20"/>
          <w:szCs w:val="20"/>
          <w:lang w:val="en-US"/>
        </w:rPr>
        <w:t>the use of the term as standard terminology</w:t>
      </w:r>
      <w:r w:rsidR="002704E8">
        <w:rPr>
          <w:b/>
          <w:bCs/>
          <w:sz w:val="20"/>
          <w:szCs w:val="20"/>
          <w:lang w:val="en-US"/>
        </w:rPr>
        <w:t xml:space="preserve"> </w:t>
      </w:r>
      <w:r w:rsidR="002704E8" w:rsidRPr="00C66E48">
        <w:rPr>
          <w:b/>
          <w:bCs/>
          <w:sz w:val="20"/>
          <w:szCs w:val="20"/>
          <w:lang w:val="en-US"/>
        </w:rPr>
        <w:t>ranked from</w:t>
      </w:r>
      <w:r w:rsidR="002704E8" w:rsidRPr="002704E8">
        <w:rPr>
          <w:b/>
          <w:bCs/>
          <w:sz w:val="20"/>
          <w:szCs w:val="20"/>
          <w:lang w:val="en-US"/>
        </w:rPr>
        <w:t xml:space="preserve"> </w:t>
      </w:r>
      <w:r w:rsidR="002704E8" w:rsidRPr="00C66E48">
        <w:rPr>
          <w:b/>
          <w:bCs/>
          <w:sz w:val="20"/>
          <w:szCs w:val="20"/>
          <w:lang w:val="en-US"/>
        </w:rPr>
        <w:t>highest to</w:t>
      </w:r>
      <w:r w:rsidR="002704E8">
        <w:rPr>
          <w:b/>
          <w:bCs/>
          <w:sz w:val="20"/>
          <w:szCs w:val="20"/>
          <w:lang w:val="en-US"/>
        </w:rPr>
        <w:t xml:space="preserve"> </w:t>
      </w:r>
      <w:r w:rsidR="002704E8" w:rsidRPr="00C66E48">
        <w:rPr>
          <w:b/>
          <w:bCs/>
          <w:sz w:val="20"/>
          <w:szCs w:val="20"/>
          <w:lang w:val="en-US"/>
        </w:rPr>
        <w:t>lowest</w:t>
      </w:r>
      <w:r w:rsidR="00411241" w:rsidRPr="00411241">
        <w:rPr>
          <w:b/>
          <w:bCs/>
          <w:sz w:val="20"/>
          <w:szCs w:val="20"/>
          <w:lang w:val="en-US"/>
        </w:rPr>
        <w:t>.</w:t>
      </w:r>
    </w:p>
    <w:bookmarkEnd w:id="1"/>
    <w:p w14:paraId="10CFC9CF" w14:textId="36DEDFF1" w:rsidR="003E4F15" w:rsidRDefault="003E4F15" w:rsidP="00771B00">
      <w:pPr>
        <w:ind w:right="-2529"/>
        <w:rPr>
          <w:rStyle w:val="nfase"/>
          <w:b/>
          <w:bCs/>
          <w:i w:val="0"/>
          <w:iCs w:val="0"/>
          <w:lang w:val="en-US"/>
        </w:rPr>
      </w:pPr>
    </w:p>
    <w:p w14:paraId="5C2457E9" w14:textId="77777777" w:rsidR="00834959" w:rsidRDefault="00834959" w:rsidP="00771B00">
      <w:pPr>
        <w:ind w:right="-2529"/>
        <w:rPr>
          <w:rStyle w:val="nfase"/>
          <w:b/>
          <w:bCs/>
          <w:i w:val="0"/>
          <w:iCs w:val="0"/>
          <w:lang w:val="en-US"/>
        </w:rPr>
        <w:sectPr w:rsidR="00834959" w:rsidSect="002704E8">
          <w:pgSz w:w="20412" w:h="11907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6D3127A1" w14:textId="6EFE8378" w:rsidR="00834959" w:rsidRDefault="00834959" w:rsidP="00834959">
      <w:pPr>
        <w:ind w:right="-2529"/>
        <w:rPr>
          <w:rStyle w:val="nfase"/>
          <w:b/>
          <w:bCs/>
          <w:i w:val="0"/>
          <w:iCs w:val="0"/>
          <w:lang w:val="en-US"/>
        </w:rPr>
      </w:pPr>
    </w:p>
    <w:p w14:paraId="40CF87FC" w14:textId="679BF7D9" w:rsidR="00834959" w:rsidRDefault="00791824" w:rsidP="00771B00">
      <w:pPr>
        <w:ind w:right="-2529"/>
        <w:rPr>
          <w:rStyle w:val="nfase"/>
          <w:b/>
          <w:bCs/>
          <w:i w:val="0"/>
          <w:iCs w:val="0"/>
          <w:lang w:val="en-US"/>
        </w:rPr>
      </w:pPr>
      <w:r>
        <w:rPr>
          <w:noProof/>
        </w:rPr>
        <w:drawing>
          <wp:inline distT="0" distB="0" distL="0" distR="0" wp14:anchorId="65803CE3" wp14:editId="0A3A68DB">
            <wp:extent cx="11161395" cy="4676775"/>
            <wp:effectExtent l="0" t="0" r="1905" b="0"/>
            <wp:docPr id="12" name="Gráfico 12">
              <a:extLst xmlns:a="http://schemas.openxmlformats.org/drawingml/2006/main">
                <a:ext uri="{FF2B5EF4-FFF2-40B4-BE49-F238E27FC236}">
                  <a16:creationId xmlns:a16="http://schemas.microsoft.com/office/drawing/2014/main" id="{507CBDA0-3E5C-48CC-B471-24B614EAC7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469E3FD" w14:textId="2F7F0346" w:rsidR="00834959" w:rsidRDefault="00AE5720" w:rsidP="00771B00">
      <w:pPr>
        <w:ind w:right="-2529"/>
        <w:rPr>
          <w:b/>
          <w:bCs/>
          <w:sz w:val="20"/>
          <w:szCs w:val="20"/>
          <w:lang w:val="en-US"/>
        </w:rPr>
      </w:pPr>
      <w:bookmarkStart w:id="2" w:name="_Hlk108251446"/>
      <w:r>
        <w:rPr>
          <w:rStyle w:val="nfase"/>
          <w:b/>
          <w:bCs/>
          <w:i w:val="0"/>
          <w:iCs w:val="0"/>
          <w:sz w:val="20"/>
          <w:szCs w:val="20"/>
          <w:lang w:val="en-US"/>
        </w:rPr>
        <w:t>Supplementary file</w:t>
      </w:r>
      <w:r w:rsidR="002517B2" w:rsidRPr="002517B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B10983">
        <w:rPr>
          <w:rStyle w:val="nfase"/>
          <w:b/>
          <w:bCs/>
          <w:i w:val="0"/>
          <w:iCs w:val="0"/>
          <w:sz w:val="20"/>
          <w:szCs w:val="20"/>
          <w:lang w:val="en-US"/>
        </w:rPr>
        <w:t>7</w:t>
      </w:r>
      <w:r w:rsidR="00E54FD2">
        <w:rPr>
          <w:rStyle w:val="nfase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="000A4677">
        <w:rPr>
          <w:b/>
          <w:bCs/>
          <w:sz w:val="20"/>
          <w:szCs w:val="20"/>
          <w:lang w:val="en-AU"/>
        </w:rPr>
        <w:t>D</w:t>
      </w:r>
      <w:r w:rsidR="00BB2E7E" w:rsidRPr="00FF5C8A">
        <w:rPr>
          <w:b/>
          <w:bCs/>
          <w:sz w:val="20"/>
          <w:szCs w:val="20"/>
          <w:lang w:val="en-US"/>
        </w:rPr>
        <w:t xml:space="preserve">. </w:t>
      </w:r>
      <w:r w:rsidR="00725F79">
        <w:rPr>
          <w:b/>
          <w:bCs/>
          <w:sz w:val="20"/>
          <w:szCs w:val="20"/>
          <w:lang w:val="en-US"/>
        </w:rPr>
        <w:t>First round p</w:t>
      </w:r>
      <w:r w:rsidR="00BB2E7E" w:rsidRPr="00411241">
        <w:rPr>
          <w:b/>
          <w:bCs/>
          <w:sz w:val="20"/>
          <w:szCs w:val="20"/>
          <w:lang w:val="en-US"/>
        </w:rPr>
        <w:t xml:space="preserve">anel </w:t>
      </w:r>
      <w:r w:rsidR="00725F79" w:rsidRPr="00411241">
        <w:rPr>
          <w:b/>
          <w:bCs/>
          <w:sz w:val="20"/>
          <w:szCs w:val="20"/>
          <w:lang w:val="en-US"/>
        </w:rPr>
        <w:t xml:space="preserve">members' </w:t>
      </w:r>
      <w:r w:rsidR="008F34D3">
        <w:rPr>
          <w:b/>
          <w:bCs/>
          <w:sz w:val="20"/>
          <w:szCs w:val="20"/>
          <w:lang w:val="en-US"/>
        </w:rPr>
        <w:t>rate</w:t>
      </w:r>
      <w:r w:rsidR="00BB2E7E">
        <w:rPr>
          <w:b/>
          <w:bCs/>
          <w:sz w:val="20"/>
          <w:szCs w:val="20"/>
          <w:lang w:val="en-US"/>
        </w:rPr>
        <w:t xml:space="preserve"> by income-level</w:t>
      </w:r>
      <w:r w:rsidR="00BB2E7E" w:rsidRPr="00411241">
        <w:rPr>
          <w:b/>
          <w:bCs/>
          <w:sz w:val="20"/>
          <w:szCs w:val="20"/>
          <w:lang w:val="en-US"/>
        </w:rPr>
        <w:t xml:space="preserve"> </w:t>
      </w:r>
      <w:r w:rsidR="008F34D3" w:rsidRPr="00411241">
        <w:rPr>
          <w:b/>
          <w:bCs/>
          <w:sz w:val="20"/>
          <w:szCs w:val="20"/>
          <w:lang w:val="en-US"/>
        </w:rPr>
        <w:t>support</w:t>
      </w:r>
      <w:r w:rsidR="008F34D3">
        <w:rPr>
          <w:b/>
          <w:bCs/>
          <w:sz w:val="20"/>
          <w:szCs w:val="20"/>
          <w:lang w:val="en-US"/>
        </w:rPr>
        <w:t>ing</w:t>
      </w:r>
      <w:r w:rsidR="008F34D3" w:rsidRPr="00411241">
        <w:rPr>
          <w:b/>
          <w:bCs/>
          <w:sz w:val="20"/>
          <w:szCs w:val="20"/>
          <w:lang w:val="en-US"/>
        </w:rPr>
        <w:t xml:space="preserve"> </w:t>
      </w:r>
      <w:r w:rsidR="00BB2E7E" w:rsidRPr="00411241">
        <w:rPr>
          <w:b/>
          <w:bCs/>
          <w:sz w:val="20"/>
          <w:szCs w:val="20"/>
          <w:lang w:val="en-US"/>
        </w:rPr>
        <w:t>the use of the term as standard terminology</w:t>
      </w:r>
      <w:r w:rsidR="002704E8">
        <w:rPr>
          <w:b/>
          <w:bCs/>
          <w:sz w:val="20"/>
          <w:szCs w:val="20"/>
          <w:lang w:val="en-US"/>
        </w:rPr>
        <w:t xml:space="preserve"> </w:t>
      </w:r>
      <w:r w:rsidR="002704E8" w:rsidRPr="00C66E48">
        <w:rPr>
          <w:b/>
          <w:bCs/>
          <w:sz w:val="20"/>
          <w:szCs w:val="20"/>
          <w:lang w:val="en-US"/>
        </w:rPr>
        <w:t>ranked from</w:t>
      </w:r>
      <w:r w:rsidR="002704E8" w:rsidRPr="002704E8">
        <w:rPr>
          <w:b/>
          <w:bCs/>
          <w:sz w:val="20"/>
          <w:szCs w:val="20"/>
          <w:lang w:val="en-US"/>
        </w:rPr>
        <w:t xml:space="preserve"> </w:t>
      </w:r>
      <w:r w:rsidR="002704E8" w:rsidRPr="00C66E48">
        <w:rPr>
          <w:b/>
          <w:bCs/>
          <w:sz w:val="20"/>
          <w:szCs w:val="20"/>
          <w:lang w:val="en-US"/>
        </w:rPr>
        <w:t>highest to</w:t>
      </w:r>
      <w:r w:rsidR="002704E8">
        <w:rPr>
          <w:b/>
          <w:bCs/>
          <w:sz w:val="20"/>
          <w:szCs w:val="20"/>
          <w:lang w:val="en-US"/>
        </w:rPr>
        <w:t xml:space="preserve"> </w:t>
      </w:r>
      <w:proofErr w:type="gramStart"/>
      <w:r w:rsidR="002704E8" w:rsidRPr="00C66E48">
        <w:rPr>
          <w:b/>
          <w:bCs/>
          <w:sz w:val="20"/>
          <w:szCs w:val="20"/>
          <w:lang w:val="en-US"/>
        </w:rPr>
        <w:t>lowest</w:t>
      </w:r>
      <w:bookmarkEnd w:id="2"/>
      <w:proofErr w:type="gramEnd"/>
    </w:p>
    <w:p w14:paraId="5D25F00C" w14:textId="77777777" w:rsidR="0069576C" w:rsidRDefault="0069576C" w:rsidP="00771B00">
      <w:pPr>
        <w:ind w:right="-2529"/>
        <w:rPr>
          <w:b/>
          <w:bCs/>
          <w:sz w:val="20"/>
          <w:szCs w:val="20"/>
          <w:lang w:val="en-US"/>
        </w:rPr>
      </w:pPr>
    </w:p>
    <w:sectPr w:rsidR="0069576C" w:rsidSect="0069576C">
      <w:pgSz w:w="20412" w:h="11907" w:orient="landscape" w:code="9"/>
      <w:pgMar w:top="113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C3835" w14:textId="77777777" w:rsidR="00B67ADA" w:rsidRDefault="00B67ADA" w:rsidP="00B3653F">
      <w:pPr>
        <w:spacing w:line="240" w:lineRule="auto"/>
      </w:pPr>
      <w:r>
        <w:separator/>
      </w:r>
    </w:p>
  </w:endnote>
  <w:endnote w:type="continuationSeparator" w:id="0">
    <w:p w14:paraId="56F5CC53" w14:textId="77777777" w:rsidR="00B67ADA" w:rsidRDefault="00B67ADA" w:rsidP="00B365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AF4" w14:textId="6C9DA2FB" w:rsidR="00174612" w:rsidRPr="00E87A0D" w:rsidRDefault="00174612" w:rsidP="006113CF">
    <w:pPr>
      <w:pStyle w:val="Rodap"/>
      <w:jc w:val="center"/>
      <w:rPr>
        <w:i/>
        <w:iCs/>
        <w:sz w:val="20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16012" w14:textId="77777777" w:rsidR="00B67ADA" w:rsidRDefault="00B67ADA" w:rsidP="00B3653F">
      <w:pPr>
        <w:spacing w:line="240" w:lineRule="auto"/>
      </w:pPr>
      <w:r>
        <w:separator/>
      </w:r>
    </w:p>
  </w:footnote>
  <w:footnote w:type="continuationSeparator" w:id="0">
    <w:p w14:paraId="1F0F886E" w14:textId="77777777" w:rsidR="00B67ADA" w:rsidRDefault="00B67ADA" w:rsidP="00B365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A1C8" w14:textId="7176E8DE" w:rsidR="00174612" w:rsidRPr="00B32DDF" w:rsidRDefault="00174612" w:rsidP="00B32DDF">
    <w:pPr>
      <w:ind w:left="708" w:right="-2529" w:firstLine="708"/>
      <w:rPr>
        <w:rFonts w:ascii="Times-Roman" w:hAnsi="Times-Roman" w:cs="Times-Roman"/>
        <w:b/>
        <w:bCs/>
        <w:i/>
        <w:iCs/>
        <w:sz w:val="20"/>
        <w:szCs w:val="20"/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817"/>
    <w:multiLevelType w:val="hybridMultilevel"/>
    <w:tmpl w:val="76921BB6"/>
    <w:lvl w:ilvl="0" w:tplc="D62AA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FB"/>
    <w:rsid w:val="000027FC"/>
    <w:rsid w:val="000079AE"/>
    <w:rsid w:val="000111AC"/>
    <w:rsid w:val="00026552"/>
    <w:rsid w:val="00027D22"/>
    <w:rsid w:val="00031CE7"/>
    <w:rsid w:val="000516C5"/>
    <w:rsid w:val="00053331"/>
    <w:rsid w:val="00056CB1"/>
    <w:rsid w:val="00061A8C"/>
    <w:rsid w:val="00062CB2"/>
    <w:rsid w:val="00066DA8"/>
    <w:rsid w:val="00084FE7"/>
    <w:rsid w:val="00091C30"/>
    <w:rsid w:val="0009272E"/>
    <w:rsid w:val="000A0A5E"/>
    <w:rsid w:val="000A35DB"/>
    <w:rsid w:val="000A4677"/>
    <w:rsid w:val="000B17BE"/>
    <w:rsid w:val="000C3B4C"/>
    <w:rsid w:val="000D372F"/>
    <w:rsid w:val="000F01F1"/>
    <w:rsid w:val="000F2D71"/>
    <w:rsid w:val="00104644"/>
    <w:rsid w:val="00105B2D"/>
    <w:rsid w:val="001206E8"/>
    <w:rsid w:val="00141DD4"/>
    <w:rsid w:val="00153F21"/>
    <w:rsid w:val="00174612"/>
    <w:rsid w:val="0018495A"/>
    <w:rsid w:val="001935E6"/>
    <w:rsid w:val="0019649D"/>
    <w:rsid w:val="001A6A54"/>
    <w:rsid w:val="001B1817"/>
    <w:rsid w:val="001B7DF0"/>
    <w:rsid w:val="001D00AB"/>
    <w:rsid w:val="001D4794"/>
    <w:rsid w:val="001E15D3"/>
    <w:rsid w:val="001E5185"/>
    <w:rsid w:val="001F1C9F"/>
    <w:rsid w:val="00207CC8"/>
    <w:rsid w:val="002122D8"/>
    <w:rsid w:val="00226D22"/>
    <w:rsid w:val="00234385"/>
    <w:rsid w:val="00236652"/>
    <w:rsid w:val="00246D72"/>
    <w:rsid w:val="00250881"/>
    <w:rsid w:val="002517B2"/>
    <w:rsid w:val="002518C9"/>
    <w:rsid w:val="00252D52"/>
    <w:rsid w:val="00260DD6"/>
    <w:rsid w:val="00261B68"/>
    <w:rsid w:val="002656DE"/>
    <w:rsid w:val="002704E8"/>
    <w:rsid w:val="0027367A"/>
    <w:rsid w:val="00281C74"/>
    <w:rsid w:val="00295B02"/>
    <w:rsid w:val="002973E2"/>
    <w:rsid w:val="002A207E"/>
    <w:rsid w:val="002A723A"/>
    <w:rsid w:val="002E40FF"/>
    <w:rsid w:val="002E573C"/>
    <w:rsid w:val="002F4033"/>
    <w:rsid w:val="0032306D"/>
    <w:rsid w:val="0033308C"/>
    <w:rsid w:val="003338A7"/>
    <w:rsid w:val="00334C43"/>
    <w:rsid w:val="0034082E"/>
    <w:rsid w:val="00357709"/>
    <w:rsid w:val="00361DBA"/>
    <w:rsid w:val="003A45E9"/>
    <w:rsid w:val="003B1FE2"/>
    <w:rsid w:val="003E4F15"/>
    <w:rsid w:val="00401766"/>
    <w:rsid w:val="0040468C"/>
    <w:rsid w:val="00411241"/>
    <w:rsid w:val="00413275"/>
    <w:rsid w:val="00422276"/>
    <w:rsid w:val="00422D95"/>
    <w:rsid w:val="0043455A"/>
    <w:rsid w:val="0045438C"/>
    <w:rsid w:val="00454FD0"/>
    <w:rsid w:val="00457564"/>
    <w:rsid w:val="0046075B"/>
    <w:rsid w:val="00460813"/>
    <w:rsid w:val="00471DD0"/>
    <w:rsid w:val="00475B22"/>
    <w:rsid w:val="00476070"/>
    <w:rsid w:val="004A3A7F"/>
    <w:rsid w:val="004A6A57"/>
    <w:rsid w:val="004B4092"/>
    <w:rsid w:val="004E0C4A"/>
    <w:rsid w:val="004E7C00"/>
    <w:rsid w:val="0050349D"/>
    <w:rsid w:val="00512391"/>
    <w:rsid w:val="005204FB"/>
    <w:rsid w:val="00530541"/>
    <w:rsid w:val="00532F47"/>
    <w:rsid w:val="005375C1"/>
    <w:rsid w:val="00550E46"/>
    <w:rsid w:val="00560E84"/>
    <w:rsid w:val="00573524"/>
    <w:rsid w:val="005913DD"/>
    <w:rsid w:val="005B5A5F"/>
    <w:rsid w:val="005B7401"/>
    <w:rsid w:val="005D2CDD"/>
    <w:rsid w:val="005D7DBA"/>
    <w:rsid w:val="005E0281"/>
    <w:rsid w:val="005E5176"/>
    <w:rsid w:val="005F7496"/>
    <w:rsid w:val="006113CF"/>
    <w:rsid w:val="006207F6"/>
    <w:rsid w:val="00623757"/>
    <w:rsid w:val="006441F6"/>
    <w:rsid w:val="00644A7B"/>
    <w:rsid w:val="00645610"/>
    <w:rsid w:val="0065165A"/>
    <w:rsid w:val="0065651F"/>
    <w:rsid w:val="00664C7C"/>
    <w:rsid w:val="006678CF"/>
    <w:rsid w:val="00674213"/>
    <w:rsid w:val="0069576C"/>
    <w:rsid w:val="006A604D"/>
    <w:rsid w:val="006B3840"/>
    <w:rsid w:val="006C3B9A"/>
    <w:rsid w:val="006E6285"/>
    <w:rsid w:val="006F7655"/>
    <w:rsid w:val="007039CE"/>
    <w:rsid w:val="0070402E"/>
    <w:rsid w:val="007046B2"/>
    <w:rsid w:val="00711C68"/>
    <w:rsid w:val="007142A4"/>
    <w:rsid w:val="00722032"/>
    <w:rsid w:val="00725F79"/>
    <w:rsid w:val="007367D4"/>
    <w:rsid w:val="007378EA"/>
    <w:rsid w:val="00742B37"/>
    <w:rsid w:val="00746AA8"/>
    <w:rsid w:val="007539D1"/>
    <w:rsid w:val="007561EF"/>
    <w:rsid w:val="00760AB2"/>
    <w:rsid w:val="00771B00"/>
    <w:rsid w:val="00773DE8"/>
    <w:rsid w:val="00773DF7"/>
    <w:rsid w:val="00791824"/>
    <w:rsid w:val="00797E71"/>
    <w:rsid w:val="007B2BE5"/>
    <w:rsid w:val="007B6A3F"/>
    <w:rsid w:val="007C35F4"/>
    <w:rsid w:val="007E3B57"/>
    <w:rsid w:val="007E6452"/>
    <w:rsid w:val="007F4FD7"/>
    <w:rsid w:val="007F578E"/>
    <w:rsid w:val="007F76BA"/>
    <w:rsid w:val="00800DDD"/>
    <w:rsid w:val="008162F9"/>
    <w:rsid w:val="00820DA1"/>
    <w:rsid w:val="00822BB8"/>
    <w:rsid w:val="00824A91"/>
    <w:rsid w:val="00834959"/>
    <w:rsid w:val="00845BC8"/>
    <w:rsid w:val="0086406A"/>
    <w:rsid w:val="008729A7"/>
    <w:rsid w:val="00883E59"/>
    <w:rsid w:val="008846F4"/>
    <w:rsid w:val="008B3B9D"/>
    <w:rsid w:val="008C041A"/>
    <w:rsid w:val="008C4B40"/>
    <w:rsid w:val="008D140A"/>
    <w:rsid w:val="008F34D3"/>
    <w:rsid w:val="008F7EAE"/>
    <w:rsid w:val="00907047"/>
    <w:rsid w:val="00914EE1"/>
    <w:rsid w:val="00915737"/>
    <w:rsid w:val="0092395A"/>
    <w:rsid w:val="00923EB7"/>
    <w:rsid w:val="0093033C"/>
    <w:rsid w:val="009329E0"/>
    <w:rsid w:val="009331AB"/>
    <w:rsid w:val="009432CE"/>
    <w:rsid w:val="00943508"/>
    <w:rsid w:val="00945674"/>
    <w:rsid w:val="009472F9"/>
    <w:rsid w:val="0095283E"/>
    <w:rsid w:val="009562BF"/>
    <w:rsid w:val="00967087"/>
    <w:rsid w:val="00972222"/>
    <w:rsid w:val="00976F29"/>
    <w:rsid w:val="0098289D"/>
    <w:rsid w:val="009842C7"/>
    <w:rsid w:val="00991269"/>
    <w:rsid w:val="009918C4"/>
    <w:rsid w:val="009962BE"/>
    <w:rsid w:val="009E37C6"/>
    <w:rsid w:val="009F7507"/>
    <w:rsid w:val="00A15CAF"/>
    <w:rsid w:val="00A2185B"/>
    <w:rsid w:val="00A241EB"/>
    <w:rsid w:val="00A44D99"/>
    <w:rsid w:val="00A46963"/>
    <w:rsid w:val="00A64D7E"/>
    <w:rsid w:val="00A67E14"/>
    <w:rsid w:val="00A71552"/>
    <w:rsid w:val="00A717AB"/>
    <w:rsid w:val="00A76AE4"/>
    <w:rsid w:val="00A84446"/>
    <w:rsid w:val="00A853D2"/>
    <w:rsid w:val="00A9010B"/>
    <w:rsid w:val="00A9291B"/>
    <w:rsid w:val="00A96F63"/>
    <w:rsid w:val="00AA5792"/>
    <w:rsid w:val="00AB3C10"/>
    <w:rsid w:val="00AC049B"/>
    <w:rsid w:val="00AC30E4"/>
    <w:rsid w:val="00AD2842"/>
    <w:rsid w:val="00AD2A45"/>
    <w:rsid w:val="00AD2E55"/>
    <w:rsid w:val="00AE5720"/>
    <w:rsid w:val="00AE7339"/>
    <w:rsid w:val="00B013D5"/>
    <w:rsid w:val="00B01BC6"/>
    <w:rsid w:val="00B0756F"/>
    <w:rsid w:val="00B10983"/>
    <w:rsid w:val="00B16AC9"/>
    <w:rsid w:val="00B25A95"/>
    <w:rsid w:val="00B32DDF"/>
    <w:rsid w:val="00B3653F"/>
    <w:rsid w:val="00B42B3C"/>
    <w:rsid w:val="00B449FB"/>
    <w:rsid w:val="00B453EE"/>
    <w:rsid w:val="00B667A2"/>
    <w:rsid w:val="00B67ADA"/>
    <w:rsid w:val="00B72ACE"/>
    <w:rsid w:val="00B76C35"/>
    <w:rsid w:val="00B77A3C"/>
    <w:rsid w:val="00B97AED"/>
    <w:rsid w:val="00BA2243"/>
    <w:rsid w:val="00BA51C8"/>
    <w:rsid w:val="00BA56B4"/>
    <w:rsid w:val="00BA707B"/>
    <w:rsid w:val="00BB2E7E"/>
    <w:rsid w:val="00BE1BEE"/>
    <w:rsid w:val="00BE49AE"/>
    <w:rsid w:val="00BE6E1C"/>
    <w:rsid w:val="00BF193C"/>
    <w:rsid w:val="00C071DC"/>
    <w:rsid w:val="00C1113D"/>
    <w:rsid w:val="00C1508E"/>
    <w:rsid w:val="00C24474"/>
    <w:rsid w:val="00C30847"/>
    <w:rsid w:val="00C30E5E"/>
    <w:rsid w:val="00C54ED7"/>
    <w:rsid w:val="00C56162"/>
    <w:rsid w:val="00C61808"/>
    <w:rsid w:val="00C6536F"/>
    <w:rsid w:val="00C66E48"/>
    <w:rsid w:val="00C75ABE"/>
    <w:rsid w:val="00C81404"/>
    <w:rsid w:val="00C81EF2"/>
    <w:rsid w:val="00C827E9"/>
    <w:rsid w:val="00C902CD"/>
    <w:rsid w:val="00C95CFA"/>
    <w:rsid w:val="00CA3A02"/>
    <w:rsid w:val="00CA3C0B"/>
    <w:rsid w:val="00CB7790"/>
    <w:rsid w:val="00CD3B36"/>
    <w:rsid w:val="00CE40D0"/>
    <w:rsid w:val="00CF453C"/>
    <w:rsid w:val="00D05982"/>
    <w:rsid w:val="00D34B9C"/>
    <w:rsid w:val="00D4582C"/>
    <w:rsid w:val="00D805B5"/>
    <w:rsid w:val="00D95124"/>
    <w:rsid w:val="00DA384F"/>
    <w:rsid w:val="00DC1A64"/>
    <w:rsid w:val="00DC67B5"/>
    <w:rsid w:val="00DE6293"/>
    <w:rsid w:val="00DF065A"/>
    <w:rsid w:val="00DF6412"/>
    <w:rsid w:val="00E016D8"/>
    <w:rsid w:val="00E027F1"/>
    <w:rsid w:val="00E127CA"/>
    <w:rsid w:val="00E163DD"/>
    <w:rsid w:val="00E20D61"/>
    <w:rsid w:val="00E22A3E"/>
    <w:rsid w:val="00E30E60"/>
    <w:rsid w:val="00E3249E"/>
    <w:rsid w:val="00E32C12"/>
    <w:rsid w:val="00E45704"/>
    <w:rsid w:val="00E51C67"/>
    <w:rsid w:val="00E54FD2"/>
    <w:rsid w:val="00E55306"/>
    <w:rsid w:val="00E631CD"/>
    <w:rsid w:val="00E64235"/>
    <w:rsid w:val="00E705BC"/>
    <w:rsid w:val="00E775F6"/>
    <w:rsid w:val="00E87A0D"/>
    <w:rsid w:val="00E915ED"/>
    <w:rsid w:val="00EB6EC7"/>
    <w:rsid w:val="00EC4B0B"/>
    <w:rsid w:val="00EC7ED9"/>
    <w:rsid w:val="00EE0005"/>
    <w:rsid w:val="00EE494D"/>
    <w:rsid w:val="00EE7904"/>
    <w:rsid w:val="00EF42F3"/>
    <w:rsid w:val="00F0056B"/>
    <w:rsid w:val="00F077C3"/>
    <w:rsid w:val="00F21FDC"/>
    <w:rsid w:val="00F2417A"/>
    <w:rsid w:val="00F24ABA"/>
    <w:rsid w:val="00F267CF"/>
    <w:rsid w:val="00F2752D"/>
    <w:rsid w:val="00F32C89"/>
    <w:rsid w:val="00F355E9"/>
    <w:rsid w:val="00F40363"/>
    <w:rsid w:val="00F404A8"/>
    <w:rsid w:val="00F67911"/>
    <w:rsid w:val="00F74D9B"/>
    <w:rsid w:val="00F754BD"/>
    <w:rsid w:val="00F77121"/>
    <w:rsid w:val="00F77A95"/>
    <w:rsid w:val="00F81CCB"/>
    <w:rsid w:val="00F83ED3"/>
    <w:rsid w:val="00F8521B"/>
    <w:rsid w:val="00F85ECA"/>
    <w:rsid w:val="00F90C27"/>
    <w:rsid w:val="00F910FC"/>
    <w:rsid w:val="00F927AA"/>
    <w:rsid w:val="00FA7DA5"/>
    <w:rsid w:val="00FB314C"/>
    <w:rsid w:val="00FB77DC"/>
    <w:rsid w:val="00FF1CAE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459"/>
  <w15:chartTrackingRefBased/>
  <w15:docId w15:val="{20438606-CCB2-458A-AEA5-2BEB9158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9FB"/>
    <w:pPr>
      <w:spacing w:after="0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B449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49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49FB"/>
    <w:rPr>
      <w:sz w:val="20"/>
      <w:szCs w:val="20"/>
    </w:rPr>
  </w:style>
  <w:style w:type="table" w:styleId="Tabelacomgrade">
    <w:name w:val="Table Grid"/>
    <w:basedOn w:val="Tabelanormal"/>
    <w:uiPriority w:val="39"/>
    <w:rsid w:val="00B449F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53F"/>
  </w:style>
  <w:style w:type="paragraph" w:styleId="Rodap">
    <w:name w:val="footer"/>
    <w:basedOn w:val="Normal"/>
    <w:link w:val="RodapChar"/>
    <w:uiPriority w:val="99"/>
    <w:unhideWhenUsed/>
    <w:rsid w:val="00B3653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53F"/>
  </w:style>
  <w:style w:type="character" w:styleId="nfase">
    <w:name w:val="Emphasis"/>
    <w:basedOn w:val="Fontepargpadro"/>
    <w:uiPriority w:val="20"/>
    <w:qFormat/>
    <w:rsid w:val="005F7496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0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0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453EE"/>
    <w:pPr>
      <w:spacing w:after="0" w:line="240" w:lineRule="auto"/>
    </w:pPr>
  </w:style>
  <w:style w:type="character" w:customStyle="1" w:styleId="fontstyle01">
    <w:name w:val="fontstyle01"/>
    <w:basedOn w:val="Fontepargpadro"/>
    <w:rsid w:val="00B01BC6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404A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text-sc-sc-1h7ebrz-0">
    <w:name w:val="text-sc-__sc-1h7ebrz-0"/>
    <w:basedOn w:val="Fontepargpadro"/>
    <w:rsid w:val="00B16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24-08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nior\Desktop\Doutorado\Projetos%20em%20desenvolvimento\Projects\PhD%20projects\Projeto%20-%20Delphi\Escrita\Rodadas\Panel%20member%20information_17-08-2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3"/>
          <c:order val="0"/>
          <c:tx>
            <c:strRef>
              <c:f>Terminologies_Fam1!$E$3</c:f>
              <c:strCache>
                <c:ptCount val="1"/>
                <c:pt idx="0">
                  <c:v>Very familiar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Terminologies_Fam1!$A$4:$A$78</c:f>
              <c:strCache>
                <c:ptCount val="37"/>
                <c:pt idx="0">
                  <c:v>Telehealth</c:v>
                </c:pt>
                <c:pt idx="1">
                  <c:v>Videoconferencing</c:v>
                </c:pt>
                <c:pt idx="2">
                  <c:v>Video consultations</c:v>
                </c:pt>
                <c:pt idx="3">
                  <c:v>Telemedicine</c:v>
                </c:pt>
                <c:pt idx="4">
                  <c:v>Mobile health app (mHealth)</c:v>
                </c:pt>
                <c:pt idx="5">
                  <c:v>Digital health</c:v>
                </c:pt>
                <c:pt idx="6">
                  <c:v>Electronic health (eHealth)</c:v>
                </c:pt>
                <c:pt idx="7">
                  <c:v>Telerehabilitation</c:v>
                </c:pt>
                <c:pt idx="8">
                  <c:v>eHealth Intervention</c:v>
                </c:pt>
                <c:pt idx="9">
                  <c:v>Digital health intervention</c:v>
                </c:pt>
                <c:pt idx="10">
                  <c:v>Self Monitoring</c:v>
                </c:pt>
                <c:pt idx="11">
                  <c:v>Internet-based exercises</c:v>
                </c:pt>
                <c:pt idx="12">
                  <c:v>Teleconsultation</c:v>
                </c:pt>
                <c:pt idx="13">
                  <c:v>Internet- and Mobile-Based Intervention</c:v>
                </c:pt>
                <c:pt idx="14">
                  <c:v>Personal videoconferencing</c:v>
                </c:pt>
                <c:pt idx="15">
                  <c:v>Remote Monitoring</c:v>
                </c:pt>
                <c:pt idx="16">
                  <c:v>Telephone intervention</c:v>
                </c:pt>
                <c:pt idx="17">
                  <c:v>e-consults</c:v>
                </c:pt>
                <c:pt idx="18">
                  <c:v>Remote treatment or therapy</c:v>
                </c:pt>
                <c:pt idx="19">
                  <c:v>Telecare</c:v>
                </c:pt>
                <c:pt idx="20">
                  <c:v>Home Telehealth</c:v>
                </c:pt>
                <c:pt idx="21">
                  <c:v>Virtual care</c:v>
                </c:pt>
                <c:pt idx="22">
                  <c:v>Smartphone-Based Remote Self-Management</c:v>
                </c:pt>
                <c:pt idx="23">
                  <c:v>Telephysiotherapy</c:v>
                </c:pt>
                <c:pt idx="24">
                  <c:v>Telemonitoring</c:v>
                </c:pt>
                <c:pt idx="25">
                  <c:v>Tele-Intervention</c:v>
                </c:pt>
                <c:pt idx="26">
                  <c:v>Remote or non–face-to-face care models</c:v>
                </c:pt>
                <c:pt idx="27">
                  <c:v>Virtual support</c:v>
                </c:pt>
                <c:pt idx="28">
                  <c:v>Tele-assistance</c:v>
                </c:pt>
                <c:pt idx="29">
                  <c:v>Digital physical therapy practice</c:v>
                </c:pt>
                <c:pt idx="30">
                  <c:v>Telecoaching</c:v>
                </c:pt>
                <c:pt idx="31">
                  <c:v>Therapist–guided synchronous (ie, live and interactive) telehealth exercise program</c:v>
                </c:pt>
                <c:pt idx="32">
                  <c:v>Video visits</c:v>
                </c:pt>
                <c:pt idx="33">
                  <c:v>Remote Patient Management (RPM)</c:v>
                </c:pt>
                <c:pt idx="34">
                  <c:v>e-visits</c:v>
                </c:pt>
                <c:pt idx="35">
                  <c:v>Telementoring</c:v>
                </c:pt>
                <c:pt idx="36">
                  <c:v>Digital therapeutics (DTx)</c:v>
                </c:pt>
              </c:strCache>
            </c:strRef>
          </c:cat>
          <c:val>
            <c:numRef>
              <c:f>Terminologies_Fam1!$E$4:$E$78</c:f>
              <c:numCache>
                <c:formatCode>0.0%</c:formatCode>
                <c:ptCount val="37"/>
                <c:pt idx="0">
                  <c:v>0.625</c:v>
                </c:pt>
                <c:pt idx="1">
                  <c:v>0.7</c:v>
                </c:pt>
                <c:pt idx="2">
                  <c:v>0.55000000000000004</c:v>
                </c:pt>
                <c:pt idx="3">
                  <c:v>0.59399999999999997</c:v>
                </c:pt>
                <c:pt idx="4">
                  <c:v>0.56899999999999995</c:v>
                </c:pt>
                <c:pt idx="5" formatCode="0.00%">
                  <c:v>0.53100000000000003</c:v>
                </c:pt>
                <c:pt idx="6">
                  <c:v>0.53100000000000003</c:v>
                </c:pt>
                <c:pt idx="7">
                  <c:v>0.56200000000000006</c:v>
                </c:pt>
                <c:pt idx="8">
                  <c:v>0.43099999999999999</c:v>
                </c:pt>
                <c:pt idx="9">
                  <c:v>0.38100000000000001</c:v>
                </c:pt>
                <c:pt idx="10">
                  <c:v>0.32500000000000001</c:v>
                </c:pt>
                <c:pt idx="11">
                  <c:v>0.41899999999999998</c:v>
                </c:pt>
                <c:pt idx="12">
                  <c:v>0.4</c:v>
                </c:pt>
                <c:pt idx="13">
                  <c:v>0.36899999999999999</c:v>
                </c:pt>
                <c:pt idx="14">
                  <c:v>0.36899999999999999</c:v>
                </c:pt>
                <c:pt idx="15">
                  <c:v>0.28799999999999998</c:v>
                </c:pt>
                <c:pt idx="16">
                  <c:v>0.33800000000000002</c:v>
                </c:pt>
                <c:pt idx="17">
                  <c:v>0.28100000000000003</c:v>
                </c:pt>
                <c:pt idx="18">
                  <c:v>0.23100000000000001</c:v>
                </c:pt>
                <c:pt idx="19">
                  <c:v>0.25600000000000001</c:v>
                </c:pt>
                <c:pt idx="20">
                  <c:v>0.219</c:v>
                </c:pt>
                <c:pt idx="21">
                  <c:v>0.26200000000000001</c:v>
                </c:pt>
                <c:pt idx="22">
                  <c:v>0.19400000000000001</c:v>
                </c:pt>
                <c:pt idx="23">
                  <c:v>0.3</c:v>
                </c:pt>
                <c:pt idx="24">
                  <c:v>0.24399999999999999</c:v>
                </c:pt>
                <c:pt idx="25">
                  <c:v>0.22500000000000001</c:v>
                </c:pt>
                <c:pt idx="26">
                  <c:v>0.16200000000000001</c:v>
                </c:pt>
                <c:pt idx="27">
                  <c:v>0.2</c:v>
                </c:pt>
                <c:pt idx="28">
                  <c:v>0.188</c:v>
                </c:pt>
                <c:pt idx="29">
                  <c:v>0.22500000000000001</c:v>
                </c:pt>
                <c:pt idx="30">
                  <c:v>0.19400000000000001</c:v>
                </c:pt>
                <c:pt idx="31">
                  <c:v>0.20599999999999999</c:v>
                </c:pt>
                <c:pt idx="32">
                  <c:v>0.16900000000000001</c:v>
                </c:pt>
                <c:pt idx="33">
                  <c:v>0.14399999999999999</c:v>
                </c:pt>
                <c:pt idx="34">
                  <c:v>0.156</c:v>
                </c:pt>
                <c:pt idx="35">
                  <c:v>0.15</c:v>
                </c:pt>
                <c:pt idx="36">
                  <c:v>0.11899999999999999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17-44CE-BF5F-607FFC54F884}"/>
            </c:ext>
          </c:extLst>
        </c:ser>
        <c:ser>
          <c:idx val="2"/>
          <c:order val="1"/>
          <c:tx>
            <c:strRef>
              <c:f>Terminologies_Fam1!$D$3</c:f>
              <c:strCache>
                <c:ptCount val="1"/>
                <c:pt idx="0">
                  <c:v>Familiar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Terminologies_Fam1!$A$4:$A$78</c:f>
              <c:strCache>
                <c:ptCount val="37"/>
                <c:pt idx="0">
                  <c:v>Telehealth</c:v>
                </c:pt>
                <c:pt idx="1">
                  <c:v>Videoconferencing</c:v>
                </c:pt>
                <c:pt idx="2">
                  <c:v>Video consultations</c:v>
                </c:pt>
                <c:pt idx="3">
                  <c:v>Telemedicine</c:v>
                </c:pt>
                <c:pt idx="4">
                  <c:v>Mobile health app (mHealth)</c:v>
                </c:pt>
                <c:pt idx="5">
                  <c:v>Digital health</c:v>
                </c:pt>
                <c:pt idx="6">
                  <c:v>Electronic health (eHealth)</c:v>
                </c:pt>
                <c:pt idx="7">
                  <c:v>Telerehabilitation</c:v>
                </c:pt>
                <c:pt idx="8">
                  <c:v>eHealth Intervention</c:v>
                </c:pt>
                <c:pt idx="9">
                  <c:v>Digital health intervention</c:v>
                </c:pt>
                <c:pt idx="10">
                  <c:v>Self Monitoring</c:v>
                </c:pt>
                <c:pt idx="11">
                  <c:v>Internet-based exercises</c:v>
                </c:pt>
                <c:pt idx="12">
                  <c:v>Teleconsultation</c:v>
                </c:pt>
                <c:pt idx="13">
                  <c:v>Internet- and Mobile-Based Intervention</c:v>
                </c:pt>
                <c:pt idx="14">
                  <c:v>Personal videoconferencing</c:v>
                </c:pt>
                <c:pt idx="15">
                  <c:v>Remote Monitoring</c:v>
                </c:pt>
                <c:pt idx="16">
                  <c:v>Telephone intervention</c:v>
                </c:pt>
                <c:pt idx="17">
                  <c:v>e-consults</c:v>
                </c:pt>
                <c:pt idx="18">
                  <c:v>Remote treatment or therapy</c:v>
                </c:pt>
                <c:pt idx="19">
                  <c:v>Telecare</c:v>
                </c:pt>
                <c:pt idx="20">
                  <c:v>Home Telehealth</c:v>
                </c:pt>
                <c:pt idx="21">
                  <c:v>Virtual care</c:v>
                </c:pt>
                <c:pt idx="22">
                  <c:v>Smartphone-Based Remote Self-Management</c:v>
                </c:pt>
                <c:pt idx="23">
                  <c:v>Telephysiotherapy</c:v>
                </c:pt>
                <c:pt idx="24">
                  <c:v>Telemonitoring</c:v>
                </c:pt>
                <c:pt idx="25">
                  <c:v>Tele-Intervention</c:v>
                </c:pt>
                <c:pt idx="26">
                  <c:v>Remote or non–face-to-face care models</c:v>
                </c:pt>
                <c:pt idx="27">
                  <c:v>Virtual support</c:v>
                </c:pt>
                <c:pt idx="28">
                  <c:v>Tele-assistance</c:v>
                </c:pt>
                <c:pt idx="29">
                  <c:v>Digital physical therapy practice</c:v>
                </c:pt>
                <c:pt idx="30">
                  <c:v>Telecoaching</c:v>
                </c:pt>
                <c:pt idx="31">
                  <c:v>Therapist–guided synchronous (ie, live and interactive) telehealth exercise program</c:v>
                </c:pt>
                <c:pt idx="32">
                  <c:v>Video visits</c:v>
                </c:pt>
                <c:pt idx="33">
                  <c:v>Remote Patient Management (RPM)</c:v>
                </c:pt>
                <c:pt idx="34">
                  <c:v>e-visits</c:v>
                </c:pt>
                <c:pt idx="35">
                  <c:v>Telementoring</c:v>
                </c:pt>
                <c:pt idx="36">
                  <c:v>Digital therapeutics (DTx)</c:v>
                </c:pt>
              </c:strCache>
            </c:strRef>
          </c:cat>
          <c:val>
            <c:numRef>
              <c:f>Terminologies_Fam1!$D$4:$D$78</c:f>
              <c:numCache>
                <c:formatCode>0.0%</c:formatCode>
                <c:ptCount val="37"/>
                <c:pt idx="0">
                  <c:v>0.28100000000000003</c:v>
                </c:pt>
                <c:pt idx="1">
                  <c:v>0.17499999999999999</c:v>
                </c:pt>
                <c:pt idx="2">
                  <c:v>0.28799999999999998</c:v>
                </c:pt>
                <c:pt idx="3">
                  <c:v>0.24399999999999999</c:v>
                </c:pt>
                <c:pt idx="4">
                  <c:v>0.25</c:v>
                </c:pt>
                <c:pt idx="5" formatCode="0.00%">
                  <c:v>0.27500000000000002</c:v>
                </c:pt>
                <c:pt idx="6">
                  <c:v>0.25600000000000001</c:v>
                </c:pt>
                <c:pt idx="7">
                  <c:v>0.21199999999999999</c:v>
                </c:pt>
                <c:pt idx="8">
                  <c:v>0.31900000000000001</c:v>
                </c:pt>
                <c:pt idx="9">
                  <c:v>0.36199999999999999</c:v>
                </c:pt>
                <c:pt idx="10">
                  <c:v>0.38100000000000001</c:v>
                </c:pt>
                <c:pt idx="11">
                  <c:v>0.28100000000000003</c:v>
                </c:pt>
                <c:pt idx="12">
                  <c:v>0.28799999999999998</c:v>
                </c:pt>
                <c:pt idx="13">
                  <c:v>0.25600000000000001</c:v>
                </c:pt>
                <c:pt idx="14">
                  <c:v>0.25600000000000001</c:v>
                </c:pt>
                <c:pt idx="15">
                  <c:v>0.30599999999999999</c:v>
                </c:pt>
                <c:pt idx="16">
                  <c:v>0.23799999999999999</c:v>
                </c:pt>
                <c:pt idx="17">
                  <c:v>0.26900000000000002</c:v>
                </c:pt>
                <c:pt idx="18">
                  <c:v>0.31900000000000001</c:v>
                </c:pt>
                <c:pt idx="19">
                  <c:v>0.29399999999999998</c:v>
                </c:pt>
                <c:pt idx="20">
                  <c:v>0.31900000000000001</c:v>
                </c:pt>
                <c:pt idx="21">
                  <c:v>0.26900000000000002</c:v>
                </c:pt>
                <c:pt idx="22">
                  <c:v>0.33100000000000002</c:v>
                </c:pt>
                <c:pt idx="23">
                  <c:v>0.19400000000000001</c:v>
                </c:pt>
                <c:pt idx="24">
                  <c:v>0.24399999999999999</c:v>
                </c:pt>
                <c:pt idx="25">
                  <c:v>0.25600000000000001</c:v>
                </c:pt>
                <c:pt idx="26">
                  <c:v>0.312</c:v>
                </c:pt>
                <c:pt idx="27">
                  <c:v>0.26200000000000001</c:v>
                </c:pt>
                <c:pt idx="28">
                  <c:v>0.26900000000000002</c:v>
                </c:pt>
                <c:pt idx="29">
                  <c:v>0.219</c:v>
                </c:pt>
                <c:pt idx="30">
                  <c:v>0.22500000000000001</c:v>
                </c:pt>
                <c:pt idx="31">
                  <c:v>0.20599999999999999</c:v>
                </c:pt>
                <c:pt idx="32">
                  <c:v>0.23100000000000001</c:v>
                </c:pt>
                <c:pt idx="33">
                  <c:v>0.219</c:v>
                </c:pt>
                <c:pt idx="34">
                  <c:v>0.20599999999999999</c:v>
                </c:pt>
                <c:pt idx="35">
                  <c:v>0.16200000000000001</c:v>
                </c:pt>
                <c:pt idx="36">
                  <c:v>0.17499999999999999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17-44CE-BF5F-607FFC54F884}"/>
            </c:ext>
          </c:extLst>
        </c:ser>
        <c:ser>
          <c:idx val="1"/>
          <c:order val="2"/>
          <c:tx>
            <c:strRef>
              <c:f>Terminologies_Fam1!$C$3</c:f>
              <c:strCache>
                <c:ptCount val="1"/>
                <c:pt idx="0">
                  <c:v>Somewhat familiar	</c:v>
                </c:pt>
              </c:strCache>
            </c:strRef>
          </c:tx>
          <c:spPr>
            <a:solidFill>
              <a:schemeClr val="accent4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Terminologies_Fam1!$A$4:$A$78</c:f>
              <c:strCache>
                <c:ptCount val="37"/>
                <c:pt idx="0">
                  <c:v>Telehealth</c:v>
                </c:pt>
                <c:pt idx="1">
                  <c:v>Videoconferencing</c:v>
                </c:pt>
                <c:pt idx="2">
                  <c:v>Video consultations</c:v>
                </c:pt>
                <c:pt idx="3">
                  <c:v>Telemedicine</c:v>
                </c:pt>
                <c:pt idx="4">
                  <c:v>Mobile health app (mHealth)</c:v>
                </c:pt>
                <c:pt idx="5">
                  <c:v>Digital health</c:v>
                </c:pt>
                <c:pt idx="6">
                  <c:v>Electronic health (eHealth)</c:v>
                </c:pt>
                <c:pt idx="7">
                  <c:v>Telerehabilitation</c:v>
                </c:pt>
                <c:pt idx="8">
                  <c:v>eHealth Intervention</c:v>
                </c:pt>
                <c:pt idx="9">
                  <c:v>Digital health intervention</c:v>
                </c:pt>
                <c:pt idx="10">
                  <c:v>Self Monitoring</c:v>
                </c:pt>
                <c:pt idx="11">
                  <c:v>Internet-based exercises</c:v>
                </c:pt>
                <c:pt idx="12">
                  <c:v>Teleconsultation</c:v>
                </c:pt>
                <c:pt idx="13">
                  <c:v>Internet- and Mobile-Based Intervention</c:v>
                </c:pt>
                <c:pt idx="14">
                  <c:v>Personal videoconferencing</c:v>
                </c:pt>
                <c:pt idx="15">
                  <c:v>Remote Monitoring</c:v>
                </c:pt>
                <c:pt idx="16">
                  <c:v>Telephone intervention</c:v>
                </c:pt>
                <c:pt idx="17">
                  <c:v>e-consults</c:v>
                </c:pt>
                <c:pt idx="18">
                  <c:v>Remote treatment or therapy</c:v>
                </c:pt>
                <c:pt idx="19">
                  <c:v>Telecare</c:v>
                </c:pt>
                <c:pt idx="20">
                  <c:v>Home Telehealth</c:v>
                </c:pt>
                <c:pt idx="21">
                  <c:v>Virtual care</c:v>
                </c:pt>
                <c:pt idx="22">
                  <c:v>Smartphone-Based Remote Self-Management</c:v>
                </c:pt>
                <c:pt idx="23">
                  <c:v>Telephysiotherapy</c:v>
                </c:pt>
                <c:pt idx="24">
                  <c:v>Telemonitoring</c:v>
                </c:pt>
                <c:pt idx="25">
                  <c:v>Tele-Intervention</c:v>
                </c:pt>
                <c:pt idx="26">
                  <c:v>Remote or non–face-to-face care models</c:v>
                </c:pt>
                <c:pt idx="27">
                  <c:v>Virtual support</c:v>
                </c:pt>
                <c:pt idx="28">
                  <c:v>Tele-assistance</c:v>
                </c:pt>
                <c:pt idx="29">
                  <c:v>Digital physical therapy practice</c:v>
                </c:pt>
                <c:pt idx="30">
                  <c:v>Telecoaching</c:v>
                </c:pt>
                <c:pt idx="31">
                  <c:v>Therapist–guided synchronous (ie, live and interactive) telehealth exercise program</c:v>
                </c:pt>
                <c:pt idx="32">
                  <c:v>Video visits</c:v>
                </c:pt>
                <c:pt idx="33">
                  <c:v>Remote Patient Management (RPM)</c:v>
                </c:pt>
                <c:pt idx="34">
                  <c:v>e-visits</c:v>
                </c:pt>
                <c:pt idx="35">
                  <c:v>Telementoring</c:v>
                </c:pt>
                <c:pt idx="36">
                  <c:v>Digital therapeutics (DTx)</c:v>
                </c:pt>
              </c:strCache>
            </c:strRef>
          </c:cat>
          <c:val>
            <c:numRef>
              <c:f>Terminologies_Fam1!$C$4:$C$78</c:f>
              <c:numCache>
                <c:formatCode>0.0%</c:formatCode>
                <c:ptCount val="37"/>
                <c:pt idx="0">
                  <c:v>8.1000000000000003E-2</c:v>
                </c:pt>
                <c:pt idx="1">
                  <c:v>8.1000000000000003E-2</c:v>
                </c:pt>
                <c:pt idx="2">
                  <c:v>0.112</c:v>
                </c:pt>
                <c:pt idx="3">
                  <c:v>0.14399999999999999</c:v>
                </c:pt>
                <c:pt idx="4">
                  <c:v>0.13100000000000001</c:v>
                </c:pt>
                <c:pt idx="5" formatCode="0.00%">
                  <c:v>0.14399999999999999</c:v>
                </c:pt>
                <c:pt idx="6">
                  <c:v>0.14399999999999999</c:v>
                </c:pt>
                <c:pt idx="7">
                  <c:v>0.13100000000000001</c:v>
                </c:pt>
                <c:pt idx="8">
                  <c:v>0.156</c:v>
                </c:pt>
                <c:pt idx="9">
                  <c:v>0.14399999999999999</c:v>
                </c:pt>
                <c:pt idx="10">
                  <c:v>0.21199999999999999</c:v>
                </c:pt>
                <c:pt idx="11">
                  <c:v>0.20599999999999999</c:v>
                </c:pt>
                <c:pt idx="12">
                  <c:v>0.20599999999999999</c:v>
                </c:pt>
                <c:pt idx="13">
                  <c:v>0.219</c:v>
                </c:pt>
                <c:pt idx="14">
                  <c:v>0.24399999999999999</c:v>
                </c:pt>
                <c:pt idx="15">
                  <c:v>0.26900000000000002</c:v>
                </c:pt>
                <c:pt idx="16">
                  <c:v>0.29399999999999998</c:v>
                </c:pt>
                <c:pt idx="17">
                  <c:v>0.26200000000000001</c:v>
                </c:pt>
                <c:pt idx="18">
                  <c:v>0.32500000000000001</c:v>
                </c:pt>
                <c:pt idx="19">
                  <c:v>0.27500000000000002</c:v>
                </c:pt>
                <c:pt idx="20">
                  <c:v>0.26900000000000002</c:v>
                </c:pt>
                <c:pt idx="21">
                  <c:v>0.30599999999999999</c:v>
                </c:pt>
                <c:pt idx="22">
                  <c:v>0.28799999999999998</c:v>
                </c:pt>
                <c:pt idx="23">
                  <c:v>0.23799999999999999</c:v>
                </c:pt>
                <c:pt idx="24">
                  <c:v>0.35</c:v>
                </c:pt>
                <c:pt idx="25">
                  <c:v>0.29399999999999998</c:v>
                </c:pt>
                <c:pt idx="26">
                  <c:v>0.3</c:v>
                </c:pt>
                <c:pt idx="27">
                  <c:v>0.28100000000000003</c:v>
                </c:pt>
                <c:pt idx="28">
                  <c:v>0.26900000000000002</c:v>
                </c:pt>
                <c:pt idx="29">
                  <c:v>0.25600000000000001</c:v>
                </c:pt>
                <c:pt idx="30">
                  <c:v>0.34399999999999997</c:v>
                </c:pt>
                <c:pt idx="31">
                  <c:v>0.25600000000000001</c:v>
                </c:pt>
                <c:pt idx="32">
                  <c:v>0.3</c:v>
                </c:pt>
                <c:pt idx="33">
                  <c:v>0.33100000000000002</c:v>
                </c:pt>
                <c:pt idx="34">
                  <c:v>0.25600000000000001</c:v>
                </c:pt>
                <c:pt idx="35">
                  <c:v>0.30599999999999999</c:v>
                </c:pt>
                <c:pt idx="36">
                  <c:v>0.26900000000000002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17-44CE-BF5F-607FFC54F884}"/>
            </c:ext>
          </c:extLst>
        </c:ser>
        <c:ser>
          <c:idx val="0"/>
          <c:order val="3"/>
          <c:tx>
            <c:strRef>
              <c:f>Terminologies_Fam1!$B$3</c:f>
              <c:strCache>
                <c:ptCount val="1"/>
                <c:pt idx="0">
                  <c:v>Not at all familiar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Terminologies_Fam1!$A$4:$A$78</c:f>
              <c:strCache>
                <c:ptCount val="37"/>
                <c:pt idx="0">
                  <c:v>Telehealth</c:v>
                </c:pt>
                <c:pt idx="1">
                  <c:v>Videoconferencing</c:v>
                </c:pt>
                <c:pt idx="2">
                  <c:v>Video consultations</c:v>
                </c:pt>
                <c:pt idx="3">
                  <c:v>Telemedicine</c:v>
                </c:pt>
                <c:pt idx="4">
                  <c:v>Mobile health app (mHealth)</c:v>
                </c:pt>
                <c:pt idx="5">
                  <c:v>Digital health</c:v>
                </c:pt>
                <c:pt idx="6">
                  <c:v>Electronic health (eHealth)</c:v>
                </c:pt>
                <c:pt idx="7">
                  <c:v>Telerehabilitation</c:v>
                </c:pt>
                <c:pt idx="8">
                  <c:v>eHealth Intervention</c:v>
                </c:pt>
                <c:pt idx="9">
                  <c:v>Digital health intervention</c:v>
                </c:pt>
                <c:pt idx="10">
                  <c:v>Self Monitoring</c:v>
                </c:pt>
                <c:pt idx="11">
                  <c:v>Internet-based exercises</c:v>
                </c:pt>
                <c:pt idx="12">
                  <c:v>Teleconsultation</c:v>
                </c:pt>
                <c:pt idx="13">
                  <c:v>Internet- and Mobile-Based Intervention</c:v>
                </c:pt>
                <c:pt idx="14">
                  <c:v>Personal videoconferencing</c:v>
                </c:pt>
                <c:pt idx="15">
                  <c:v>Remote Monitoring</c:v>
                </c:pt>
                <c:pt idx="16">
                  <c:v>Telephone intervention</c:v>
                </c:pt>
                <c:pt idx="17">
                  <c:v>e-consults</c:v>
                </c:pt>
                <c:pt idx="18">
                  <c:v>Remote treatment or therapy</c:v>
                </c:pt>
                <c:pt idx="19">
                  <c:v>Telecare</c:v>
                </c:pt>
                <c:pt idx="20">
                  <c:v>Home Telehealth</c:v>
                </c:pt>
                <c:pt idx="21">
                  <c:v>Virtual care</c:v>
                </c:pt>
                <c:pt idx="22">
                  <c:v>Smartphone-Based Remote Self-Management</c:v>
                </c:pt>
                <c:pt idx="23">
                  <c:v>Telephysiotherapy</c:v>
                </c:pt>
                <c:pt idx="24">
                  <c:v>Telemonitoring</c:v>
                </c:pt>
                <c:pt idx="25">
                  <c:v>Tele-Intervention</c:v>
                </c:pt>
                <c:pt idx="26">
                  <c:v>Remote or non–face-to-face care models</c:v>
                </c:pt>
                <c:pt idx="27">
                  <c:v>Virtual support</c:v>
                </c:pt>
                <c:pt idx="28">
                  <c:v>Tele-assistance</c:v>
                </c:pt>
                <c:pt idx="29">
                  <c:v>Digital physical therapy practice</c:v>
                </c:pt>
                <c:pt idx="30">
                  <c:v>Telecoaching</c:v>
                </c:pt>
                <c:pt idx="31">
                  <c:v>Therapist–guided synchronous (ie, live and interactive) telehealth exercise program</c:v>
                </c:pt>
                <c:pt idx="32">
                  <c:v>Video visits</c:v>
                </c:pt>
                <c:pt idx="33">
                  <c:v>Remote Patient Management (RPM)</c:v>
                </c:pt>
                <c:pt idx="34">
                  <c:v>e-visits</c:v>
                </c:pt>
                <c:pt idx="35">
                  <c:v>Telementoring</c:v>
                </c:pt>
                <c:pt idx="36">
                  <c:v>Digital therapeutics (DTx)</c:v>
                </c:pt>
              </c:strCache>
            </c:strRef>
          </c:cat>
          <c:val>
            <c:numRef>
              <c:f>Terminologies_Fam1!$B$4:$B$78</c:f>
              <c:numCache>
                <c:formatCode>0.0%</c:formatCode>
                <c:ptCount val="37"/>
                <c:pt idx="0">
                  <c:v>1.2E-2</c:v>
                </c:pt>
                <c:pt idx="1">
                  <c:v>4.3999999999999997E-2</c:v>
                </c:pt>
                <c:pt idx="2">
                  <c:v>0.05</c:v>
                </c:pt>
                <c:pt idx="3">
                  <c:v>1.9E-2</c:v>
                </c:pt>
                <c:pt idx="4">
                  <c:v>0.05</c:v>
                </c:pt>
                <c:pt idx="5">
                  <c:v>0.05</c:v>
                </c:pt>
                <c:pt idx="6">
                  <c:v>6.9000000000000006E-2</c:v>
                </c:pt>
                <c:pt idx="7">
                  <c:v>9.4E-2</c:v>
                </c:pt>
                <c:pt idx="8">
                  <c:v>9.4E-2</c:v>
                </c:pt>
                <c:pt idx="9">
                  <c:v>0.112</c:v>
                </c:pt>
                <c:pt idx="10">
                  <c:v>8.1000000000000003E-2</c:v>
                </c:pt>
                <c:pt idx="11">
                  <c:v>9.4E-2</c:v>
                </c:pt>
                <c:pt idx="12">
                  <c:v>0.106</c:v>
                </c:pt>
                <c:pt idx="13">
                  <c:v>0.156</c:v>
                </c:pt>
                <c:pt idx="14">
                  <c:v>0.13100000000000001</c:v>
                </c:pt>
                <c:pt idx="15">
                  <c:v>0.13800000000000001</c:v>
                </c:pt>
                <c:pt idx="16">
                  <c:v>0.13100000000000001</c:v>
                </c:pt>
                <c:pt idx="17">
                  <c:v>0.188</c:v>
                </c:pt>
                <c:pt idx="18">
                  <c:v>0.125</c:v>
                </c:pt>
                <c:pt idx="19">
                  <c:v>0.17499999999999999</c:v>
                </c:pt>
                <c:pt idx="20">
                  <c:v>0.19400000000000001</c:v>
                </c:pt>
                <c:pt idx="21">
                  <c:v>0.16200000000000001</c:v>
                </c:pt>
                <c:pt idx="22">
                  <c:v>0.188</c:v>
                </c:pt>
                <c:pt idx="23">
                  <c:v>0.26900000000000002</c:v>
                </c:pt>
                <c:pt idx="24">
                  <c:v>0.16200000000000001</c:v>
                </c:pt>
                <c:pt idx="25">
                  <c:v>0.22500000000000001</c:v>
                </c:pt>
                <c:pt idx="26">
                  <c:v>0.22500000000000001</c:v>
                </c:pt>
                <c:pt idx="27">
                  <c:v>0.25600000000000001</c:v>
                </c:pt>
                <c:pt idx="28">
                  <c:v>0.27500000000000002</c:v>
                </c:pt>
                <c:pt idx="29">
                  <c:v>0.3</c:v>
                </c:pt>
                <c:pt idx="30">
                  <c:v>0.23799999999999999</c:v>
                </c:pt>
                <c:pt idx="31">
                  <c:v>0.33100000000000002</c:v>
                </c:pt>
                <c:pt idx="32">
                  <c:v>0.3</c:v>
                </c:pt>
                <c:pt idx="33">
                  <c:v>0.30599999999999999</c:v>
                </c:pt>
                <c:pt idx="34">
                  <c:v>0.38100000000000001</c:v>
                </c:pt>
                <c:pt idx="35">
                  <c:v>0.38100000000000001</c:v>
                </c:pt>
                <c:pt idx="36">
                  <c:v>0.438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17-44CE-BF5F-607FFC54F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Terminologies_SUT2!$AO$3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Terminologies_SUT2!$AN$4:$AN$41</c:f>
              <c:strCache>
                <c:ptCount val="37"/>
                <c:pt idx="0">
                  <c:v>e-visits</c:v>
                </c:pt>
                <c:pt idx="1">
                  <c:v>Digital therapeutics (DTx)</c:v>
                </c:pt>
                <c:pt idx="2">
                  <c:v>Telecoaching</c:v>
                </c:pt>
                <c:pt idx="3">
                  <c:v>Telemonitoring</c:v>
                </c:pt>
                <c:pt idx="4">
                  <c:v>Remote or non–face-to-face care models</c:v>
                </c:pt>
                <c:pt idx="5">
                  <c:v>Video visits</c:v>
                </c:pt>
                <c:pt idx="6">
                  <c:v>Digital physical therapy practice</c:v>
                </c:pt>
                <c:pt idx="7">
                  <c:v>Personal videoconferencing</c:v>
                </c:pt>
                <c:pt idx="8">
                  <c:v>Therapist–guided synchronous (ie, live and interactive) telehealth exercise program</c:v>
                </c:pt>
                <c:pt idx="9">
                  <c:v>Tele-assistance</c:v>
                </c:pt>
                <c:pt idx="10">
                  <c:v>Virtual support</c:v>
                </c:pt>
                <c:pt idx="11">
                  <c:v>Smartphone-Based Remote Self-Management</c:v>
                </c:pt>
                <c:pt idx="12">
                  <c:v>Home Telehealth</c:v>
                </c:pt>
                <c:pt idx="13">
                  <c:v>e-consults</c:v>
                </c:pt>
                <c:pt idx="14">
                  <c:v>Telecare</c:v>
                </c:pt>
                <c:pt idx="15">
                  <c:v>Remote treatment or therapy</c:v>
                </c:pt>
                <c:pt idx="16">
                  <c:v>Tele-Intervention</c:v>
                </c:pt>
                <c:pt idx="17">
                  <c:v>Internet-based exercises</c:v>
                </c:pt>
                <c:pt idx="18">
                  <c:v>Internet- and Mobile-Based Intervention</c:v>
                </c:pt>
                <c:pt idx="19">
                  <c:v>Remote Patient Management (RPM)</c:v>
                </c:pt>
                <c:pt idx="20">
                  <c:v>Virtual care</c:v>
                </c:pt>
                <c:pt idx="21">
                  <c:v>Telementoring</c:v>
                </c:pt>
                <c:pt idx="22">
                  <c:v>Telephysiotherapy</c:v>
                </c:pt>
                <c:pt idx="23">
                  <c:v>Telephone intervention</c:v>
                </c:pt>
                <c:pt idx="24">
                  <c:v>Remote Monitoring</c:v>
                </c:pt>
                <c:pt idx="25">
                  <c:v>Teleconsultation</c:v>
                </c:pt>
                <c:pt idx="26">
                  <c:v>Digital health intervention</c:v>
                </c:pt>
                <c:pt idx="27">
                  <c:v>eHealth Intervention</c:v>
                </c:pt>
                <c:pt idx="28">
                  <c:v>Self Monitoring</c:v>
                </c:pt>
                <c:pt idx="29">
                  <c:v>Videoconferencing</c:v>
                </c:pt>
                <c:pt idx="30">
                  <c:v>Electronic health (eHealth)</c:v>
                </c:pt>
                <c:pt idx="31">
                  <c:v>Video consultations</c:v>
                </c:pt>
                <c:pt idx="32">
                  <c:v>Telemedicine</c:v>
                </c:pt>
                <c:pt idx="33">
                  <c:v>Telerehabilitation</c:v>
                </c:pt>
                <c:pt idx="34">
                  <c:v>Digital health</c:v>
                </c:pt>
                <c:pt idx="35">
                  <c:v>Mobile health app (mHealth)</c:v>
                </c:pt>
                <c:pt idx="36">
                  <c:v>Telehealth</c:v>
                </c:pt>
              </c:strCache>
            </c:strRef>
          </c:cat>
          <c:val>
            <c:numRef>
              <c:f>Terminologies_SUT2!$AO$4:$AO$41</c:f>
              <c:numCache>
                <c:formatCode>0.0%</c:formatCode>
                <c:ptCount val="37"/>
                <c:pt idx="0">
                  <c:v>8.7999999999999995E-2</c:v>
                </c:pt>
                <c:pt idx="1">
                  <c:v>0.125</c:v>
                </c:pt>
                <c:pt idx="2">
                  <c:v>0.13800000000000001</c:v>
                </c:pt>
                <c:pt idx="3">
                  <c:v>0.15</c:v>
                </c:pt>
                <c:pt idx="4">
                  <c:v>0.1</c:v>
                </c:pt>
                <c:pt idx="5">
                  <c:v>0.106</c:v>
                </c:pt>
                <c:pt idx="6">
                  <c:v>0.18099999999999999</c:v>
                </c:pt>
                <c:pt idx="7">
                  <c:v>0.16300000000000001</c:v>
                </c:pt>
                <c:pt idx="8">
                  <c:v>0.2</c:v>
                </c:pt>
                <c:pt idx="9">
                  <c:v>0.17499999999999999</c:v>
                </c:pt>
                <c:pt idx="10">
                  <c:v>0.14399999999999999</c:v>
                </c:pt>
                <c:pt idx="11">
                  <c:v>0.16900000000000001</c:v>
                </c:pt>
                <c:pt idx="12">
                  <c:v>0.14399999999999999</c:v>
                </c:pt>
                <c:pt idx="13">
                  <c:v>0.16300000000000001</c:v>
                </c:pt>
                <c:pt idx="14">
                  <c:v>0.19400000000000001</c:v>
                </c:pt>
                <c:pt idx="15">
                  <c:v>0.14399999999999999</c:v>
                </c:pt>
                <c:pt idx="16">
                  <c:v>0.19400000000000001</c:v>
                </c:pt>
                <c:pt idx="17">
                  <c:v>0.219</c:v>
                </c:pt>
                <c:pt idx="18">
                  <c:v>0.19400000000000001</c:v>
                </c:pt>
                <c:pt idx="19">
                  <c:v>0.188</c:v>
                </c:pt>
                <c:pt idx="20">
                  <c:v>0.22500000000000001</c:v>
                </c:pt>
                <c:pt idx="21">
                  <c:v>0.23799999999999999</c:v>
                </c:pt>
                <c:pt idx="22">
                  <c:v>0.28100000000000003</c:v>
                </c:pt>
                <c:pt idx="23">
                  <c:v>0.188</c:v>
                </c:pt>
                <c:pt idx="24">
                  <c:v>0.188</c:v>
                </c:pt>
                <c:pt idx="25">
                  <c:v>0.3</c:v>
                </c:pt>
                <c:pt idx="26">
                  <c:v>0.35</c:v>
                </c:pt>
                <c:pt idx="27">
                  <c:v>0.25</c:v>
                </c:pt>
                <c:pt idx="28">
                  <c:v>0.29399999999999998</c:v>
                </c:pt>
                <c:pt idx="29">
                  <c:v>0.33100000000000002</c:v>
                </c:pt>
                <c:pt idx="30">
                  <c:v>0.30599999999999999</c:v>
                </c:pt>
                <c:pt idx="31">
                  <c:v>0.35</c:v>
                </c:pt>
                <c:pt idx="32">
                  <c:v>0.438</c:v>
                </c:pt>
                <c:pt idx="33">
                  <c:v>0.48799999999999999</c:v>
                </c:pt>
                <c:pt idx="34">
                  <c:v>0.48799999999999999</c:v>
                </c:pt>
                <c:pt idx="35">
                  <c:v>0.41899999999999998</c:v>
                </c:pt>
                <c:pt idx="36">
                  <c:v>0.48099999999999998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75-4E44-ABD6-8E0EBC1FF1AA}"/>
            </c:ext>
          </c:extLst>
        </c:ser>
        <c:ser>
          <c:idx val="1"/>
          <c:order val="1"/>
          <c:tx>
            <c:strRef>
              <c:f>Terminologies_SUT2!$AP$3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Terminologies_SUT2!$AN$4:$AN$41</c:f>
              <c:strCache>
                <c:ptCount val="37"/>
                <c:pt idx="0">
                  <c:v>e-visits</c:v>
                </c:pt>
                <c:pt idx="1">
                  <c:v>Digital therapeutics (DTx)</c:v>
                </c:pt>
                <c:pt idx="2">
                  <c:v>Telecoaching</c:v>
                </c:pt>
                <c:pt idx="3">
                  <c:v>Telemonitoring</c:v>
                </c:pt>
                <c:pt idx="4">
                  <c:v>Remote or non–face-to-face care models</c:v>
                </c:pt>
                <c:pt idx="5">
                  <c:v>Video visits</c:v>
                </c:pt>
                <c:pt idx="6">
                  <c:v>Digital physical therapy practice</c:v>
                </c:pt>
                <c:pt idx="7">
                  <c:v>Personal videoconferencing</c:v>
                </c:pt>
                <c:pt idx="8">
                  <c:v>Therapist–guided synchronous (ie, live and interactive) telehealth exercise program</c:v>
                </c:pt>
                <c:pt idx="9">
                  <c:v>Tele-assistance</c:v>
                </c:pt>
                <c:pt idx="10">
                  <c:v>Virtual support</c:v>
                </c:pt>
                <c:pt idx="11">
                  <c:v>Smartphone-Based Remote Self-Management</c:v>
                </c:pt>
                <c:pt idx="12">
                  <c:v>Home Telehealth</c:v>
                </c:pt>
                <c:pt idx="13">
                  <c:v>e-consults</c:v>
                </c:pt>
                <c:pt idx="14">
                  <c:v>Telecare</c:v>
                </c:pt>
                <c:pt idx="15">
                  <c:v>Remote treatment or therapy</c:v>
                </c:pt>
                <c:pt idx="16">
                  <c:v>Tele-Intervention</c:v>
                </c:pt>
                <c:pt idx="17">
                  <c:v>Internet-based exercises</c:v>
                </c:pt>
                <c:pt idx="18">
                  <c:v>Internet- and Mobile-Based Intervention</c:v>
                </c:pt>
                <c:pt idx="19">
                  <c:v>Remote Patient Management (RPM)</c:v>
                </c:pt>
                <c:pt idx="20">
                  <c:v>Virtual care</c:v>
                </c:pt>
                <c:pt idx="21">
                  <c:v>Telementoring</c:v>
                </c:pt>
                <c:pt idx="22">
                  <c:v>Telephysiotherapy</c:v>
                </c:pt>
                <c:pt idx="23">
                  <c:v>Telephone intervention</c:v>
                </c:pt>
                <c:pt idx="24">
                  <c:v>Remote Monitoring</c:v>
                </c:pt>
                <c:pt idx="25">
                  <c:v>Teleconsultation</c:v>
                </c:pt>
                <c:pt idx="26">
                  <c:v>Digital health intervention</c:v>
                </c:pt>
                <c:pt idx="27">
                  <c:v>eHealth Intervention</c:v>
                </c:pt>
                <c:pt idx="28">
                  <c:v>Self Monitoring</c:v>
                </c:pt>
                <c:pt idx="29">
                  <c:v>Videoconferencing</c:v>
                </c:pt>
                <c:pt idx="30">
                  <c:v>Electronic health (eHealth)</c:v>
                </c:pt>
                <c:pt idx="31">
                  <c:v>Video consultations</c:v>
                </c:pt>
                <c:pt idx="32">
                  <c:v>Telemedicine</c:v>
                </c:pt>
                <c:pt idx="33">
                  <c:v>Telerehabilitation</c:v>
                </c:pt>
                <c:pt idx="34">
                  <c:v>Digital health</c:v>
                </c:pt>
                <c:pt idx="35">
                  <c:v>Mobile health app (mHealth)</c:v>
                </c:pt>
                <c:pt idx="36">
                  <c:v>Telehealth</c:v>
                </c:pt>
              </c:strCache>
            </c:strRef>
          </c:cat>
          <c:val>
            <c:numRef>
              <c:f>Terminologies_SUT2!$AP$4:$AP$41</c:f>
              <c:numCache>
                <c:formatCode>0.0%</c:formatCode>
                <c:ptCount val="37"/>
                <c:pt idx="0">
                  <c:v>0.18099999999999999</c:v>
                </c:pt>
                <c:pt idx="1">
                  <c:v>0.188</c:v>
                </c:pt>
                <c:pt idx="2">
                  <c:v>0.2</c:v>
                </c:pt>
                <c:pt idx="3">
                  <c:v>0.188</c:v>
                </c:pt>
                <c:pt idx="4">
                  <c:v>0.25600000000000001</c:v>
                </c:pt>
                <c:pt idx="5">
                  <c:v>0.26300000000000001</c:v>
                </c:pt>
                <c:pt idx="6">
                  <c:v>0.19400000000000001</c:v>
                </c:pt>
                <c:pt idx="7">
                  <c:v>0.21299999999999999</c:v>
                </c:pt>
                <c:pt idx="8">
                  <c:v>0.17499999999999999</c:v>
                </c:pt>
                <c:pt idx="9">
                  <c:v>0.219</c:v>
                </c:pt>
                <c:pt idx="10">
                  <c:v>0.25</c:v>
                </c:pt>
                <c:pt idx="11">
                  <c:v>0.22500000000000001</c:v>
                </c:pt>
                <c:pt idx="12">
                  <c:v>0.26300000000000001</c:v>
                </c:pt>
                <c:pt idx="13">
                  <c:v>0.25600000000000001</c:v>
                </c:pt>
                <c:pt idx="14">
                  <c:v>0.23799999999999999</c:v>
                </c:pt>
                <c:pt idx="15">
                  <c:v>0.29399999999999998</c:v>
                </c:pt>
                <c:pt idx="16">
                  <c:v>0.25</c:v>
                </c:pt>
                <c:pt idx="17">
                  <c:v>0.24399999999999999</c:v>
                </c:pt>
                <c:pt idx="18">
                  <c:v>0.27500000000000002</c:v>
                </c:pt>
                <c:pt idx="19">
                  <c:v>0.28100000000000003</c:v>
                </c:pt>
                <c:pt idx="20">
                  <c:v>0.24399999999999999</c:v>
                </c:pt>
                <c:pt idx="21">
                  <c:v>0.25</c:v>
                </c:pt>
                <c:pt idx="22">
                  <c:v>0.219</c:v>
                </c:pt>
                <c:pt idx="23">
                  <c:v>0.31900000000000001</c:v>
                </c:pt>
                <c:pt idx="24">
                  <c:v>0.33100000000000002</c:v>
                </c:pt>
                <c:pt idx="25">
                  <c:v>0.26900000000000002</c:v>
                </c:pt>
                <c:pt idx="26">
                  <c:v>0.25600000000000001</c:v>
                </c:pt>
                <c:pt idx="27">
                  <c:v>0.35599999999999998</c:v>
                </c:pt>
                <c:pt idx="28">
                  <c:v>0.31900000000000001</c:v>
                </c:pt>
                <c:pt idx="29">
                  <c:v>0.28100000000000003</c:v>
                </c:pt>
                <c:pt idx="30">
                  <c:v>0.32500000000000001</c:v>
                </c:pt>
                <c:pt idx="31">
                  <c:v>0.3</c:v>
                </c:pt>
                <c:pt idx="32">
                  <c:v>0.25600000000000001</c:v>
                </c:pt>
                <c:pt idx="33">
                  <c:v>0.219</c:v>
                </c:pt>
                <c:pt idx="34">
                  <c:v>0.24399999999999999</c:v>
                </c:pt>
                <c:pt idx="35">
                  <c:v>0.34399999999999997</c:v>
                </c:pt>
                <c:pt idx="36">
                  <c:v>0.29399999999999998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75-4E44-ABD6-8E0EBC1FF1AA}"/>
            </c:ext>
          </c:extLst>
        </c:ser>
        <c:ser>
          <c:idx val="2"/>
          <c:order val="2"/>
          <c:tx>
            <c:strRef>
              <c:f>Terminologies_SUT2!$AQ$3</c:f>
              <c:strCache>
                <c:ptCount val="1"/>
                <c:pt idx="0">
                  <c:v>Neither agree or disagree	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Terminologies_SUT2!$AN$4:$AN$41</c:f>
              <c:strCache>
                <c:ptCount val="37"/>
                <c:pt idx="0">
                  <c:v>e-visits</c:v>
                </c:pt>
                <c:pt idx="1">
                  <c:v>Digital therapeutics (DTx)</c:v>
                </c:pt>
                <c:pt idx="2">
                  <c:v>Telecoaching</c:v>
                </c:pt>
                <c:pt idx="3">
                  <c:v>Telemonitoring</c:v>
                </c:pt>
                <c:pt idx="4">
                  <c:v>Remote or non–face-to-face care models</c:v>
                </c:pt>
                <c:pt idx="5">
                  <c:v>Video visits</c:v>
                </c:pt>
                <c:pt idx="6">
                  <c:v>Digital physical therapy practice</c:v>
                </c:pt>
                <c:pt idx="7">
                  <c:v>Personal videoconferencing</c:v>
                </c:pt>
                <c:pt idx="8">
                  <c:v>Therapist–guided synchronous (ie, live and interactive) telehealth exercise program</c:v>
                </c:pt>
                <c:pt idx="9">
                  <c:v>Tele-assistance</c:v>
                </c:pt>
                <c:pt idx="10">
                  <c:v>Virtual support</c:v>
                </c:pt>
                <c:pt idx="11">
                  <c:v>Smartphone-Based Remote Self-Management</c:v>
                </c:pt>
                <c:pt idx="12">
                  <c:v>Home Telehealth</c:v>
                </c:pt>
                <c:pt idx="13">
                  <c:v>e-consults</c:v>
                </c:pt>
                <c:pt idx="14">
                  <c:v>Telecare</c:v>
                </c:pt>
                <c:pt idx="15">
                  <c:v>Remote treatment or therapy</c:v>
                </c:pt>
                <c:pt idx="16">
                  <c:v>Tele-Intervention</c:v>
                </c:pt>
                <c:pt idx="17">
                  <c:v>Internet-based exercises</c:v>
                </c:pt>
                <c:pt idx="18">
                  <c:v>Internet- and Mobile-Based Intervention</c:v>
                </c:pt>
                <c:pt idx="19">
                  <c:v>Remote Patient Management (RPM)</c:v>
                </c:pt>
                <c:pt idx="20">
                  <c:v>Virtual care</c:v>
                </c:pt>
                <c:pt idx="21">
                  <c:v>Telementoring</c:v>
                </c:pt>
                <c:pt idx="22">
                  <c:v>Telephysiotherapy</c:v>
                </c:pt>
                <c:pt idx="23">
                  <c:v>Telephone intervention</c:v>
                </c:pt>
                <c:pt idx="24">
                  <c:v>Remote Monitoring</c:v>
                </c:pt>
                <c:pt idx="25">
                  <c:v>Teleconsultation</c:v>
                </c:pt>
                <c:pt idx="26">
                  <c:v>Digital health intervention</c:v>
                </c:pt>
                <c:pt idx="27">
                  <c:v>eHealth Intervention</c:v>
                </c:pt>
                <c:pt idx="28">
                  <c:v>Self Monitoring</c:v>
                </c:pt>
                <c:pt idx="29">
                  <c:v>Videoconferencing</c:v>
                </c:pt>
                <c:pt idx="30">
                  <c:v>Electronic health (eHealth)</c:v>
                </c:pt>
                <c:pt idx="31">
                  <c:v>Video consultations</c:v>
                </c:pt>
                <c:pt idx="32">
                  <c:v>Telemedicine</c:v>
                </c:pt>
                <c:pt idx="33">
                  <c:v>Telerehabilitation</c:v>
                </c:pt>
                <c:pt idx="34">
                  <c:v>Digital health</c:v>
                </c:pt>
                <c:pt idx="35">
                  <c:v>Mobile health app (mHealth)</c:v>
                </c:pt>
                <c:pt idx="36">
                  <c:v>Telehealth</c:v>
                </c:pt>
              </c:strCache>
            </c:strRef>
          </c:cat>
          <c:val>
            <c:numRef>
              <c:f>Terminologies_SUT2!$AQ$4:$AQ$41</c:f>
              <c:numCache>
                <c:formatCode>0.0%</c:formatCode>
                <c:ptCount val="37"/>
                <c:pt idx="0">
                  <c:v>0.28699999999999998</c:v>
                </c:pt>
                <c:pt idx="1">
                  <c:v>0.24399999999999999</c:v>
                </c:pt>
                <c:pt idx="2">
                  <c:v>0.31900000000000001</c:v>
                </c:pt>
                <c:pt idx="3">
                  <c:v>0.32500000000000001</c:v>
                </c:pt>
                <c:pt idx="4">
                  <c:v>0.29399999999999998</c:v>
                </c:pt>
                <c:pt idx="5">
                  <c:v>0.23799999999999999</c:v>
                </c:pt>
                <c:pt idx="6">
                  <c:v>0.26300000000000001</c:v>
                </c:pt>
                <c:pt idx="7">
                  <c:v>0.26900000000000002</c:v>
                </c:pt>
                <c:pt idx="8">
                  <c:v>0.21299999999999999</c:v>
                </c:pt>
                <c:pt idx="9">
                  <c:v>0.28100000000000003</c:v>
                </c:pt>
                <c:pt idx="10">
                  <c:v>0.32500000000000001</c:v>
                </c:pt>
                <c:pt idx="11">
                  <c:v>0.28799999999999998</c:v>
                </c:pt>
                <c:pt idx="12">
                  <c:v>0.20599999999999999</c:v>
                </c:pt>
                <c:pt idx="13">
                  <c:v>0.219</c:v>
                </c:pt>
                <c:pt idx="14">
                  <c:v>0.26900000000000002</c:v>
                </c:pt>
                <c:pt idx="15">
                  <c:v>0.25600000000000001</c:v>
                </c:pt>
                <c:pt idx="16">
                  <c:v>0.26900000000000002</c:v>
                </c:pt>
                <c:pt idx="17">
                  <c:v>0.26300000000000001</c:v>
                </c:pt>
                <c:pt idx="18">
                  <c:v>0.21299999999999999</c:v>
                </c:pt>
                <c:pt idx="19">
                  <c:v>0.25600000000000001</c:v>
                </c:pt>
                <c:pt idx="20">
                  <c:v>0.26300000000000001</c:v>
                </c:pt>
                <c:pt idx="21">
                  <c:v>0.24399999999999999</c:v>
                </c:pt>
                <c:pt idx="22">
                  <c:v>0.19400000000000001</c:v>
                </c:pt>
                <c:pt idx="23">
                  <c:v>0.15</c:v>
                </c:pt>
                <c:pt idx="24">
                  <c:v>0.20599999999999999</c:v>
                </c:pt>
                <c:pt idx="25">
                  <c:v>0.22500000000000001</c:v>
                </c:pt>
                <c:pt idx="26">
                  <c:v>0.2</c:v>
                </c:pt>
                <c:pt idx="27">
                  <c:v>0.16900000000000001</c:v>
                </c:pt>
                <c:pt idx="28">
                  <c:v>0.15</c:v>
                </c:pt>
                <c:pt idx="29">
                  <c:v>0.17499999999999999</c:v>
                </c:pt>
                <c:pt idx="30">
                  <c:v>0.13800000000000001</c:v>
                </c:pt>
                <c:pt idx="31">
                  <c:v>0.22500000000000001</c:v>
                </c:pt>
                <c:pt idx="32">
                  <c:v>0.16300000000000001</c:v>
                </c:pt>
                <c:pt idx="33">
                  <c:v>0.156</c:v>
                </c:pt>
                <c:pt idx="34">
                  <c:v>0.11899999999999999</c:v>
                </c:pt>
                <c:pt idx="35">
                  <c:v>0.125</c:v>
                </c:pt>
                <c:pt idx="36">
                  <c:v>0.113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75-4E44-ABD6-8E0EBC1FF1AA}"/>
            </c:ext>
          </c:extLst>
        </c:ser>
        <c:ser>
          <c:idx val="3"/>
          <c:order val="3"/>
          <c:tx>
            <c:strRef>
              <c:f>Terminologies_SUT2!$AR$3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Terminologies_SUT2!$AN$4:$AN$41</c:f>
              <c:strCache>
                <c:ptCount val="37"/>
                <c:pt idx="0">
                  <c:v>e-visits</c:v>
                </c:pt>
                <c:pt idx="1">
                  <c:v>Digital therapeutics (DTx)</c:v>
                </c:pt>
                <c:pt idx="2">
                  <c:v>Telecoaching</c:v>
                </c:pt>
                <c:pt idx="3">
                  <c:v>Telemonitoring</c:v>
                </c:pt>
                <c:pt idx="4">
                  <c:v>Remote or non–face-to-face care models</c:v>
                </c:pt>
                <c:pt idx="5">
                  <c:v>Video visits</c:v>
                </c:pt>
                <c:pt idx="6">
                  <c:v>Digital physical therapy practice</c:v>
                </c:pt>
                <c:pt idx="7">
                  <c:v>Personal videoconferencing</c:v>
                </c:pt>
                <c:pt idx="8">
                  <c:v>Therapist–guided synchronous (ie, live and interactive) telehealth exercise program</c:v>
                </c:pt>
                <c:pt idx="9">
                  <c:v>Tele-assistance</c:v>
                </c:pt>
                <c:pt idx="10">
                  <c:v>Virtual support</c:v>
                </c:pt>
                <c:pt idx="11">
                  <c:v>Smartphone-Based Remote Self-Management</c:v>
                </c:pt>
                <c:pt idx="12">
                  <c:v>Home Telehealth</c:v>
                </c:pt>
                <c:pt idx="13">
                  <c:v>e-consults</c:v>
                </c:pt>
                <c:pt idx="14">
                  <c:v>Telecare</c:v>
                </c:pt>
                <c:pt idx="15">
                  <c:v>Remote treatment or therapy</c:v>
                </c:pt>
                <c:pt idx="16">
                  <c:v>Tele-Intervention</c:v>
                </c:pt>
                <c:pt idx="17">
                  <c:v>Internet-based exercises</c:v>
                </c:pt>
                <c:pt idx="18">
                  <c:v>Internet- and Mobile-Based Intervention</c:v>
                </c:pt>
                <c:pt idx="19">
                  <c:v>Remote Patient Management (RPM)</c:v>
                </c:pt>
                <c:pt idx="20">
                  <c:v>Virtual care</c:v>
                </c:pt>
                <c:pt idx="21">
                  <c:v>Telementoring</c:v>
                </c:pt>
                <c:pt idx="22">
                  <c:v>Telephysiotherapy</c:v>
                </c:pt>
                <c:pt idx="23">
                  <c:v>Telephone intervention</c:v>
                </c:pt>
                <c:pt idx="24">
                  <c:v>Remote Monitoring</c:v>
                </c:pt>
                <c:pt idx="25">
                  <c:v>Teleconsultation</c:v>
                </c:pt>
                <c:pt idx="26">
                  <c:v>Digital health intervention</c:v>
                </c:pt>
                <c:pt idx="27">
                  <c:v>eHealth Intervention</c:v>
                </c:pt>
                <c:pt idx="28">
                  <c:v>Self Monitoring</c:v>
                </c:pt>
                <c:pt idx="29">
                  <c:v>Videoconferencing</c:v>
                </c:pt>
                <c:pt idx="30">
                  <c:v>Electronic health (eHealth)</c:v>
                </c:pt>
                <c:pt idx="31">
                  <c:v>Video consultations</c:v>
                </c:pt>
                <c:pt idx="32">
                  <c:v>Telemedicine</c:v>
                </c:pt>
                <c:pt idx="33">
                  <c:v>Telerehabilitation</c:v>
                </c:pt>
                <c:pt idx="34">
                  <c:v>Digital health</c:v>
                </c:pt>
                <c:pt idx="35">
                  <c:v>Mobile health app (mHealth)</c:v>
                </c:pt>
                <c:pt idx="36">
                  <c:v>Telehealth</c:v>
                </c:pt>
              </c:strCache>
            </c:strRef>
          </c:cat>
          <c:val>
            <c:numRef>
              <c:f>Terminologies_SUT2!$AR$4:$AR$41</c:f>
              <c:numCache>
                <c:formatCode>0.0%</c:formatCode>
                <c:ptCount val="37"/>
                <c:pt idx="0">
                  <c:v>0.25600000000000001</c:v>
                </c:pt>
                <c:pt idx="1">
                  <c:v>0.27500000000000002</c:v>
                </c:pt>
                <c:pt idx="2">
                  <c:v>0.2</c:v>
                </c:pt>
                <c:pt idx="3">
                  <c:v>0.156</c:v>
                </c:pt>
                <c:pt idx="4">
                  <c:v>0.21299999999999999</c:v>
                </c:pt>
                <c:pt idx="5">
                  <c:v>0.23799999999999999</c:v>
                </c:pt>
                <c:pt idx="6">
                  <c:v>0.23100000000000001</c:v>
                </c:pt>
                <c:pt idx="7">
                  <c:v>0.2</c:v>
                </c:pt>
                <c:pt idx="8">
                  <c:v>0.156</c:v>
                </c:pt>
                <c:pt idx="9">
                  <c:v>0.19400000000000001</c:v>
                </c:pt>
                <c:pt idx="10">
                  <c:v>0.18099999999999999</c:v>
                </c:pt>
                <c:pt idx="11">
                  <c:v>0.14399999999999999</c:v>
                </c:pt>
                <c:pt idx="12">
                  <c:v>0.23100000000000001</c:v>
                </c:pt>
                <c:pt idx="13">
                  <c:v>0.24399999999999999</c:v>
                </c:pt>
                <c:pt idx="14">
                  <c:v>0.18099999999999999</c:v>
                </c:pt>
                <c:pt idx="15">
                  <c:v>0.20599999999999999</c:v>
                </c:pt>
                <c:pt idx="16">
                  <c:v>0.15</c:v>
                </c:pt>
                <c:pt idx="17">
                  <c:v>0.16900000000000001</c:v>
                </c:pt>
                <c:pt idx="18">
                  <c:v>0.19400000000000001</c:v>
                </c:pt>
                <c:pt idx="19">
                  <c:v>0.16900000000000001</c:v>
                </c:pt>
                <c:pt idx="20">
                  <c:v>0.16300000000000001</c:v>
                </c:pt>
                <c:pt idx="21">
                  <c:v>0.13100000000000001</c:v>
                </c:pt>
                <c:pt idx="22">
                  <c:v>0.16900000000000001</c:v>
                </c:pt>
                <c:pt idx="23">
                  <c:v>0.188</c:v>
                </c:pt>
                <c:pt idx="24">
                  <c:v>0.18099999999999999</c:v>
                </c:pt>
                <c:pt idx="25">
                  <c:v>0.13800000000000001</c:v>
                </c:pt>
                <c:pt idx="26">
                  <c:v>0.14399999999999999</c:v>
                </c:pt>
                <c:pt idx="27">
                  <c:v>0.16900000000000001</c:v>
                </c:pt>
                <c:pt idx="28">
                  <c:v>0.13100000000000001</c:v>
                </c:pt>
                <c:pt idx="29">
                  <c:v>0.1</c:v>
                </c:pt>
                <c:pt idx="30">
                  <c:v>0.16900000000000001</c:v>
                </c:pt>
                <c:pt idx="31">
                  <c:v>7.4999999999999997E-2</c:v>
                </c:pt>
                <c:pt idx="32">
                  <c:v>0.1</c:v>
                </c:pt>
                <c:pt idx="33">
                  <c:v>7.4999999999999997E-2</c:v>
                </c:pt>
                <c:pt idx="34">
                  <c:v>0.106</c:v>
                </c:pt>
                <c:pt idx="35">
                  <c:v>6.9000000000000006E-2</c:v>
                </c:pt>
                <c:pt idx="36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75-4E44-ABD6-8E0EBC1FF1AA}"/>
            </c:ext>
          </c:extLst>
        </c:ser>
        <c:ser>
          <c:idx val="4"/>
          <c:order val="4"/>
          <c:tx>
            <c:strRef>
              <c:f>Terminologies_SUT2!$AS$3</c:f>
              <c:strCache>
                <c:ptCount val="1"/>
                <c:pt idx="0">
                  <c:v>Strongly disagree	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Terminologies_SUT2!$AN$4:$AN$41</c:f>
              <c:strCache>
                <c:ptCount val="37"/>
                <c:pt idx="0">
                  <c:v>e-visits</c:v>
                </c:pt>
                <c:pt idx="1">
                  <c:v>Digital therapeutics (DTx)</c:v>
                </c:pt>
                <c:pt idx="2">
                  <c:v>Telecoaching</c:v>
                </c:pt>
                <c:pt idx="3">
                  <c:v>Telemonitoring</c:v>
                </c:pt>
                <c:pt idx="4">
                  <c:v>Remote or non–face-to-face care models</c:v>
                </c:pt>
                <c:pt idx="5">
                  <c:v>Video visits</c:v>
                </c:pt>
                <c:pt idx="6">
                  <c:v>Digital physical therapy practice</c:v>
                </c:pt>
                <c:pt idx="7">
                  <c:v>Personal videoconferencing</c:v>
                </c:pt>
                <c:pt idx="8">
                  <c:v>Therapist–guided synchronous (ie, live and interactive) telehealth exercise program</c:v>
                </c:pt>
                <c:pt idx="9">
                  <c:v>Tele-assistance</c:v>
                </c:pt>
                <c:pt idx="10">
                  <c:v>Virtual support</c:v>
                </c:pt>
                <c:pt idx="11">
                  <c:v>Smartphone-Based Remote Self-Management</c:v>
                </c:pt>
                <c:pt idx="12">
                  <c:v>Home Telehealth</c:v>
                </c:pt>
                <c:pt idx="13">
                  <c:v>e-consults</c:v>
                </c:pt>
                <c:pt idx="14">
                  <c:v>Telecare</c:v>
                </c:pt>
                <c:pt idx="15">
                  <c:v>Remote treatment or therapy</c:v>
                </c:pt>
                <c:pt idx="16">
                  <c:v>Tele-Intervention</c:v>
                </c:pt>
                <c:pt idx="17">
                  <c:v>Internet-based exercises</c:v>
                </c:pt>
                <c:pt idx="18">
                  <c:v>Internet- and Mobile-Based Intervention</c:v>
                </c:pt>
                <c:pt idx="19">
                  <c:v>Remote Patient Management (RPM)</c:v>
                </c:pt>
                <c:pt idx="20">
                  <c:v>Virtual care</c:v>
                </c:pt>
                <c:pt idx="21">
                  <c:v>Telementoring</c:v>
                </c:pt>
                <c:pt idx="22">
                  <c:v>Telephysiotherapy</c:v>
                </c:pt>
                <c:pt idx="23">
                  <c:v>Telephone intervention</c:v>
                </c:pt>
                <c:pt idx="24">
                  <c:v>Remote Monitoring</c:v>
                </c:pt>
                <c:pt idx="25">
                  <c:v>Teleconsultation</c:v>
                </c:pt>
                <c:pt idx="26">
                  <c:v>Digital health intervention</c:v>
                </c:pt>
                <c:pt idx="27">
                  <c:v>eHealth Intervention</c:v>
                </c:pt>
                <c:pt idx="28">
                  <c:v>Self Monitoring</c:v>
                </c:pt>
                <c:pt idx="29">
                  <c:v>Videoconferencing</c:v>
                </c:pt>
                <c:pt idx="30">
                  <c:v>Electronic health (eHealth)</c:v>
                </c:pt>
                <c:pt idx="31">
                  <c:v>Video consultations</c:v>
                </c:pt>
                <c:pt idx="32">
                  <c:v>Telemedicine</c:v>
                </c:pt>
                <c:pt idx="33">
                  <c:v>Telerehabilitation</c:v>
                </c:pt>
                <c:pt idx="34">
                  <c:v>Digital health</c:v>
                </c:pt>
                <c:pt idx="35">
                  <c:v>Mobile health app (mHealth)</c:v>
                </c:pt>
                <c:pt idx="36">
                  <c:v>Telehealth</c:v>
                </c:pt>
              </c:strCache>
            </c:strRef>
          </c:cat>
          <c:val>
            <c:numRef>
              <c:f>Terminologies_SUT2!$AS$4:$AS$41</c:f>
              <c:numCache>
                <c:formatCode>0.0%</c:formatCode>
                <c:ptCount val="37"/>
                <c:pt idx="0">
                  <c:v>0.2</c:v>
                </c:pt>
                <c:pt idx="1">
                  <c:v>0.16900000000000001</c:v>
                </c:pt>
                <c:pt idx="2">
                  <c:v>0.13800000000000001</c:v>
                </c:pt>
                <c:pt idx="3">
                  <c:v>0.18099999999999999</c:v>
                </c:pt>
                <c:pt idx="4">
                  <c:v>0.13800000000000001</c:v>
                </c:pt>
                <c:pt idx="5">
                  <c:v>0.156</c:v>
                </c:pt>
                <c:pt idx="6">
                  <c:v>0.13100000000000001</c:v>
                </c:pt>
                <c:pt idx="7">
                  <c:v>0.156</c:v>
                </c:pt>
                <c:pt idx="8">
                  <c:v>0.25600000000000001</c:v>
                </c:pt>
                <c:pt idx="9">
                  <c:v>0.13100000000000001</c:v>
                </c:pt>
                <c:pt idx="10">
                  <c:v>0.1</c:v>
                </c:pt>
                <c:pt idx="11">
                  <c:v>0.17499999999999999</c:v>
                </c:pt>
                <c:pt idx="12">
                  <c:v>0.156</c:v>
                </c:pt>
                <c:pt idx="13">
                  <c:v>0.11899999999999999</c:v>
                </c:pt>
                <c:pt idx="14">
                  <c:v>0.11899999999999999</c:v>
                </c:pt>
                <c:pt idx="15">
                  <c:v>0.1</c:v>
                </c:pt>
                <c:pt idx="16">
                  <c:v>0.13800000000000001</c:v>
                </c:pt>
                <c:pt idx="17">
                  <c:v>0.106</c:v>
                </c:pt>
                <c:pt idx="18">
                  <c:v>0.125</c:v>
                </c:pt>
                <c:pt idx="19">
                  <c:v>0.106</c:v>
                </c:pt>
                <c:pt idx="20">
                  <c:v>0.106</c:v>
                </c:pt>
                <c:pt idx="21">
                  <c:v>0.13800000000000001</c:v>
                </c:pt>
                <c:pt idx="22">
                  <c:v>0.13800000000000001</c:v>
                </c:pt>
                <c:pt idx="23">
                  <c:v>0.156</c:v>
                </c:pt>
                <c:pt idx="24">
                  <c:v>9.4E-2</c:v>
                </c:pt>
                <c:pt idx="25">
                  <c:v>6.9000000000000006E-2</c:v>
                </c:pt>
                <c:pt idx="26">
                  <c:v>0.05</c:v>
                </c:pt>
                <c:pt idx="27">
                  <c:v>5.6000000000000001E-2</c:v>
                </c:pt>
                <c:pt idx="28">
                  <c:v>0.106</c:v>
                </c:pt>
                <c:pt idx="29">
                  <c:v>0.33100000000000002</c:v>
                </c:pt>
                <c:pt idx="30">
                  <c:v>6.3E-2</c:v>
                </c:pt>
                <c:pt idx="31">
                  <c:v>0.05</c:v>
                </c:pt>
                <c:pt idx="32">
                  <c:v>4.3999999999999997E-2</c:v>
                </c:pt>
                <c:pt idx="33">
                  <c:v>6.3E-2</c:v>
                </c:pt>
                <c:pt idx="34">
                  <c:v>4.3999999999999997E-2</c:v>
                </c:pt>
                <c:pt idx="35">
                  <c:v>4.3999999999999997E-2</c:v>
                </c:pt>
                <c:pt idx="36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75-4E44-ABD6-8E0EBC1FF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9063232"/>
        <c:axId val="109066560"/>
      </c:barChart>
      <c:catAx>
        <c:axId val="109063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6560"/>
        <c:crosses val="autoZero"/>
        <c:auto val="1"/>
        <c:lblAlgn val="ctr"/>
        <c:lblOffset val="100"/>
        <c:noMultiLvlLbl val="0"/>
      </c:catAx>
      <c:valAx>
        <c:axId val="109066560"/>
        <c:scaling>
          <c:orientation val="minMax"/>
          <c:max val="1"/>
        </c:scaling>
        <c:delete val="0"/>
        <c:axPos val="b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Level of Consensus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09063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(2)'!$AX$4</c:f>
              <c:strCache>
                <c:ptCount val="1"/>
                <c:pt idx="0">
                  <c:v>Total painellist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(2)'!$AY$4:$CI$4</c:f>
              <c:numCache>
                <c:formatCode>0.0%</c:formatCode>
                <c:ptCount val="37"/>
                <c:pt idx="0">
                  <c:v>0.77499999999999991</c:v>
                </c:pt>
                <c:pt idx="1">
                  <c:v>0.7629999999999999</c:v>
                </c:pt>
                <c:pt idx="2">
                  <c:v>0.73199999999999998</c:v>
                </c:pt>
                <c:pt idx="3">
                  <c:v>0.70699999999999996</c:v>
                </c:pt>
                <c:pt idx="4">
                  <c:v>0.69399999999999995</c:v>
                </c:pt>
                <c:pt idx="5">
                  <c:v>0.64999999999999991</c:v>
                </c:pt>
                <c:pt idx="6">
                  <c:v>0.63100000000000001</c:v>
                </c:pt>
                <c:pt idx="7">
                  <c:v>0.61299999999999999</c:v>
                </c:pt>
                <c:pt idx="8">
                  <c:v>0.6120000000000001</c:v>
                </c:pt>
                <c:pt idx="9">
                  <c:v>0.60599999999999998</c:v>
                </c:pt>
                <c:pt idx="10" formatCode="0.00%">
                  <c:v>0.60624999999999996</c:v>
                </c:pt>
                <c:pt idx="11">
                  <c:v>0.56899999999999995</c:v>
                </c:pt>
                <c:pt idx="12">
                  <c:v>0.51900000000000002</c:v>
                </c:pt>
                <c:pt idx="13">
                  <c:v>0.50700000000000001</c:v>
                </c:pt>
                <c:pt idx="14">
                  <c:v>0.5</c:v>
                </c:pt>
                <c:pt idx="15">
                  <c:v>0.48799999999999999</c:v>
                </c:pt>
                <c:pt idx="16">
                  <c:v>0.46900000000000003</c:v>
                </c:pt>
                <c:pt idx="17">
                  <c:v>0.46900000000000003</c:v>
                </c:pt>
                <c:pt idx="18">
                  <c:v>0.46899999999999997</c:v>
                </c:pt>
                <c:pt idx="19">
                  <c:v>0.46299999999999997</c:v>
                </c:pt>
                <c:pt idx="20" formatCode="0.00%">
                  <c:v>0.44374999999999998</c:v>
                </c:pt>
                <c:pt idx="21">
                  <c:v>0.43799999999999994</c:v>
                </c:pt>
                <c:pt idx="22">
                  <c:v>0.432</c:v>
                </c:pt>
                <c:pt idx="23">
                  <c:v>0.41900000000000004</c:v>
                </c:pt>
                <c:pt idx="24">
                  <c:v>0.40700000000000003</c:v>
                </c:pt>
                <c:pt idx="25">
                  <c:v>0.39400000000000002</c:v>
                </c:pt>
                <c:pt idx="26">
                  <c:v>0.39400000000000002</c:v>
                </c:pt>
                <c:pt idx="27">
                  <c:v>0.39400000000000002</c:v>
                </c:pt>
                <c:pt idx="28">
                  <c:v>0.375</c:v>
                </c:pt>
                <c:pt idx="29">
                  <c:v>0.376</c:v>
                </c:pt>
                <c:pt idx="30">
                  <c:v>0.375</c:v>
                </c:pt>
                <c:pt idx="31">
                  <c:v>0.36899999999999999</c:v>
                </c:pt>
                <c:pt idx="32">
                  <c:v>0.35599999999999998</c:v>
                </c:pt>
                <c:pt idx="33">
                  <c:v>0.33800000000000002</c:v>
                </c:pt>
                <c:pt idx="34">
                  <c:v>0.33799999999999997</c:v>
                </c:pt>
                <c:pt idx="35">
                  <c:v>0.313</c:v>
                </c:pt>
                <c:pt idx="36">
                  <c:v>0.26900000000000002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61-42BF-B823-A89755E1A8EB}"/>
            </c:ext>
          </c:extLst>
        </c:ser>
        <c:ser>
          <c:idx val="1"/>
          <c:order val="1"/>
          <c:tx>
            <c:strRef>
              <c:f>'Terminology_Agree_Per_Group (2)'!$AX$5</c:f>
              <c:strCache>
                <c:ptCount val="1"/>
                <c:pt idx="0">
                  <c:v>Clinicians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(2)'!$AY$5:$CI$5</c:f>
              <c:numCache>
                <c:formatCode>0.0%</c:formatCode>
                <c:ptCount val="37"/>
                <c:pt idx="0">
                  <c:v>0.73699999999999999</c:v>
                </c:pt>
                <c:pt idx="1">
                  <c:v>0.7370000000000001</c:v>
                </c:pt>
                <c:pt idx="2">
                  <c:v>0.68400000000000005</c:v>
                </c:pt>
                <c:pt idx="3">
                  <c:v>0.63100000000000001</c:v>
                </c:pt>
                <c:pt idx="4">
                  <c:v>0.63200000000000001</c:v>
                </c:pt>
                <c:pt idx="5">
                  <c:v>0.59600000000000009</c:v>
                </c:pt>
                <c:pt idx="6">
                  <c:v>0.63200000000000001</c:v>
                </c:pt>
                <c:pt idx="7">
                  <c:v>0.52700000000000002</c:v>
                </c:pt>
                <c:pt idx="8">
                  <c:v>0.56099999999999994</c:v>
                </c:pt>
                <c:pt idx="9">
                  <c:v>0.54299999999999993</c:v>
                </c:pt>
                <c:pt idx="10">
                  <c:v>0.71899999999999997</c:v>
                </c:pt>
                <c:pt idx="11">
                  <c:v>0.52600000000000002</c:v>
                </c:pt>
                <c:pt idx="12">
                  <c:v>0.38600000000000001</c:v>
                </c:pt>
                <c:pt idx="13">
                  <c:v>0.47299999999999998</c:v>
                </c:pt>
                <c:pt idx="14">
                  <c:v>0.40400000000000003</c:v>
                </c:pt>
                <c:pt idx="15">
                  <c:v>0.38600000000000001</c:v>
                </c:pt>
                <c:pt idx="16">
                  <c:v>0.42100000000000004</c:v>
                </c:pt>
                <c:pt idx="17">
                  <c:v>0.40300000000000002</c:v>
                </c:pt>
                <c:pt idx="18">
                  <c:v>0.439</c:v>
                </c:pt>
                <c:pt idx="19">
                  <c:v>0.40400000000000003</c:v>
                </c:pt>
                <c:pt idx="20">
                  <c:v>0.44400000000000001</c:v>
                </c:pt>
                <c:pt idx="21">
                  <c:v>0.38600000000000001</c:v>
                </c:pt>
                <c:pt idx="22">
                  <c:v>0.33299999999999996</c:v>
                </c:pt>
                <c:pt idx="23">
                  <c:v>0.35099999999999998</c:v>
                </c:pt>
                <c:pt idx="24">
                  <c:v>0.35099999999999998</c:v>
                </c:pt>
                <c:pt idx="25">
                  <c:v>0.316</c:v>
                </c:pt>
                <c:pt idx="26">
                  <c:v>0.35099999999999998</c:v>
                </c:pt>
                <c:pt idx="27">
                  <c:v>0.38600000000000001</c:v>
                </c:pt>
                <c:pt idx="28">
                  <c:v>0.26300000000000001</c:v>
                </c:pt>
                <c:pt idx="29">
                  <c:v>0.28100000000000003</c:v>
                </c:pt>
                <c:pt idx="30">
                  <c:v>0.29800000000000004</c:v>
                </c:pt>
                <c:pt idx="31">
                  <c:v>0.29899999999999999</c:v>
                </c:pt>
                <c:pt idx="32">
                  <c:v>0.316</c:v>
                </c:pt>
                <c:pt idx="33">
                  <c:v>0.316</c:v>
                </c:pt>
                <c:pt idx="34">
                  <c:v>0.28100000000000003</c:v>
                </c:pt>
                <c:pt idx="35">
                  <c:v>0.22800000000000001</c:v>
                </c:pt>
                <c:pt idx="36">
                  <c:v>0.17599999999999999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61-42BF-B823-A89755E1A8EB}"/>
            </c:ext>
          </c:extLst>
        </c:ser>
        <c:ser>
          <c:idx val="2"/>
          <c:order val="2"/>
          <c:tx>
            <c:strRef>
              <c:f>'Terminology_Agree_Per_Group (2)'!$AX$6</c:f>
              <c:strCache>
                <c:ptCount val="1"/>
                <c:pt idx="0">
                  <c:v>Consumer representatives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(2)'!$AY$6:$CI$6</c:f>
              <c:numCache>
                <c:formatCode>0.0%</c:formatCode>
                <c:ptCount val="37"/>
                <c:pt idx="0">
                  <c:v>0.77700000000000002</c:v>
                </c:pt>
                <c:pt idx="1">
                  <c:v>1</c:v>
                </c:pt>
                <c:pt idx="2">
                  <c:v>0.66200000000000003</c:v>
                </c:pt>
                <c:pt idx="3">
                  <c:v>1</c:v>
                </c:pt>
                <c:pt idx="4">
                  <c:v>0.77700000000000002</c:v>
                </c:pt>
                <c:pt idx="5">
                  <c:v>0.66700000000000004</c:v>
                </c:pt>
                <c:pt idx="6">
                  <c:v>0.44400000000000001</c:v>
                </c:pt>
                <c:pt idx="7">
                  <c:v>0.88800000000000001</c:v>
                </c:pt>
                <c:pt idx="8">
                  <c:v>0.66700000000000004</c:v>
                </c:pt>
                <c:pt idx="9">
                  <c:v>0.55500000000000005</c:v>
                </c:pt>
                <c:pt idx="10">
                  <c:v>0.77800000000000002</c:v>
                </c:pt>
                <c:pt idx="11">
                  <c:v>0.66600000000000004</c:v>
                </c:pt>
                <c:pt idx="12">
                  <c:v>0.33300000000000002</c:v>
                </c:pt>
                <c:pt idx="13">
                  <c:v>0.66600000000000004</c:v>
                </c:pt>
                <c:pt idx="14">
                  <c:v>0.66600000000000004</c:v>
                </c:pt>
                <c:pt idx="15">
                  <c:v>0.55500000000000005</c:v>
                </c:pt>
                <c:pt idx="16">
                  <c:v>0.66600000000000004</c:v>
                </c:pt>
                <c:pt idx="17">
                  <c:v>0.66600000000000004</c:v>
                </c:pt>
                <c:pt idx="18">
                  <c:v>0.55500000000000005</c:v>
                </c:pt>
                <c:pt idx="19">
                  <c:v>0.66600000000000004</c:v>
                </c:pt>
                <c:pt idx="20">
                  <c:v>0.316</c:v>
                </c:pt>
                <c:pt idx="21">
                  <c:v>0.44400000000000001</c:v>
                </c:pt>
                <c:pt idx="22">
                  <c:v>0.44400000000000001</c:v>
                </c:pt>
                <c:pt idx="23">
                  <c:v>0.55500000000000005</c:v>
                </c:pt>
                <c:pt idx="24">
                  <c:v>0.66600000000000004</c:v>
                </c:pt>
                <c:pt idx="25">
                  <c:v>0.55500000000000005</c:v>
                </c:pt>
                <c:pt idx="26">
                  <c:v>0.44400000000000001</c:v>
                </c:pt>
                <c:pt idx="27">
                  <c:v>0.55500000000000005</c:v>
                </c:pt>
                <c:pt idx="28">
                  <c:v>0.44400000000000001</c:v>
                </c:pt>
                <c:pt idx="29">
                  <c:v>0.33300000000000002</c:v>
                </c:pt>
                <c:pt idx="30">
                  <c:v>0.33300000000000002</c:v>
                </c:pt>
                <c:pt idx="31">
                  <c:v>0.33300000000000002</c:v>
                </c:pt>
                <c:pt idx="32">
                  <c:v>0.55500000000000005</c:v>
                </c:pt>
                <c:pt idx="33">
                  <c:v>0.33300000000000002</c:v>
                </c:pt>
                <c:pt idx="34">
                  <c:v>0.33300000000000002</c:v>
                </c:pt>
                <c:pt idx="35">
                  <c:v>0.55500000000000005</c:v>
                </c:pt>
                <c:pt idx="36">
                  <c:v>0.33300000000000002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61-42BF-B823-A89755E1A8EB}"/>
            </c:ext>
          </c:extLst>
        </c:ser>
        <c:ser>
          <c:idx val="3"/>
          <c:order val="3"/>
          <c:tx>
            <c:strRef>
              <c:f>'Terminology_Agree_Per_Group (2)'!$AX$7</c:f>
              <c:strCache>
                <c:ptCount val="1"/>
                <c:pt idx="0">
                  <c:v>Healthcare managers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(2)'!$AY$7:$CI$7</c:f>
              <c:numCache>
                <c:formatCode>0.0%</c:formatCode>
                <c:ptCount val="37"/>
                <c:pt idx="0">
                  <c:v>1</c:v>
                </c:pt>
                <c:pt idx="1">
                  <c:v>0.88900000000000001</c:v>
                </c:pt>
                <c:pt idx="2">
                  <c:v>0.77800000000000002</c:v>
                </c:pt>
                <c:pt idx="3">
                  <c:v>0.77800000000000002</c:v>
                </c:pt>
                <c:pt idx="4">
                  <c:v>0.77800000000000002</c:v>
                </c:pt>
                <c:pt idx="5">
                  <c:v>0.77700000000000002</c:v>
                </c:pt>
                <c:pt idx="6">
                  <c:v>0.66600000000000004</c:v>
                </c:pt>
                <c:pt idx="7">
                  <c:v>0.66600000000000004</c:v>
                </c:pt>
                <c:pt idx="8">
                  <c:v>0.55500000000000005</c:v>
                </c:pt>
                <c:pt idx="9">
                  <c:v>0.66600000000000004</c:v>
                </c:pt>
                <c:pt idx="10">
                  <c:v>0.77800000000000002</c:v>
                </c:pt>
                <c:pt idx="11">
                  <c:v>0.222</c:v>
                </c:pt>
                <c:pt idx="12">
                  <c:v>0.77700000000000002</c:v>
                </c:pt>
                <c:pt idx="13">
                  <c:v>0.44400000000000001</c:v>
                </c:pt>
                <c:pt idx="14">
                  <c:v>0.66600000000000004</c:v>
                </c:pt>
                <c:pt idx="15">
                  <c:v>0.66700000000000004</c:v>
                </c:pt>
                <c:pt idx="16">
                  <c:v>0.66600000000000004</c:v>
                </c:pt>
                <c:pt idx="17">
                  <c:v>0.44400000000000001</c:v>
                </c:pt>
                <c:pt idx="18">
                  <c:v>0.55500000000000005</c:v>
                </c:pt>
                <c:pt idx="19">
                  <c:v>0.44400000000000001</c:v>
                </c:pt>
                <c:pt idx="20">
                  <c:v>0.77800000000000002</c:v>
                </c:pt>
                <c:pt idx="21">
                  <c:v>0.55500000000000005</c:v>
                </c:pt>
                <c:pt idx="22">
                  <c:v>0.66600000000000004</c:v>
                </c:pt>
                <c:pt idx="23">
                  <c:v>0.44400000000000001</c:v>
                </c:pt>
                <c:pt idx="24">
                  <c:v>0.33300000000000002</c:v>
                </c:pt>
                <c:pt idx="25">
                  <c:v>0.33300000000000002</c:v>
                </c:pt>
                <c:pt idx="26">
                  <c:v>0.66600000000000004</c:v>
                </c:pt>
                <c:pt idx="27">
                  <c:v>0.44400000000000001</c:v>
                </c:pt>
                <c:pt idx="28">
                  <c:v>0.55500000000000005</c:v>
                </c:pt>
                <c:pt idx="29">
                  <c:v>0.44400000000000001</c:v>
                </c:pt>
                <c:pt idx="30">
                  <c:v>0.44400000000000001</c:v>
                </c:pt>
                <c:pt idx="31">
                  <c:v>0.222</c:v>
                </c:pt>
                <c:pt idx="32">
                  <c:v>0.222</c:v>
                </c:pt>
                <c:pt idx="33">
                  <c:v>0.222</c:v>
                </c:pt>
                <c:pt idx="34">
                  <c:v>0.55500000000000005</c:v>
                </c:pt>
                <c:pt idx="35">
                  <c:v>0.33300000000000002</c:v>
                </c:pt>
                <c:pt idx="36">
                  <c:v>0.33300000000000002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61-42BF-B823-A89755E1A8EB}"/>
            </c:ext>
          </c:extLst>
        </c:ser>
        <c:ser>
          <c:idx val="4"/>
          <c:order val="4"/>
          <c:tx>
            <c:strRef>
              <c:f>'Terminology_Agree_Per_Group (2)'!$AX$8</c:f>
              <c:strCache>
                <c:ptCount val="1"/>
                <c:pt idx="0">
                  <c:v>Developers and industry partners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(2)'!$AY$8:$CI$8</c:f>
              <c:numCache>
                <c:formatCode>0.0%</c:formatCode>
                <c:ptCount val="37"/>
                <c:pt idx="0">
                  <c:v>0.85699999999999998</c:v>
                </c:pt>
                <c:pt idx="1">
                  <c:v>0.57199999999999995</c:v>
                </c:pt>
                <c:pt idx="2">
                  <c:v>0.57199999999999995</c:v>
                </c:pt>
                <c:pt idx="3">
                  <c:v>0.85699999999999998</c:v>
                </c:pt>
                <c:pt idx="4">
                  <c:v>1</c:v>
                </c:pt>
                <c:pt idx="5">
                  <c:v>0.71499999999999997</c:v>
                </c:pt>
                <c:pt idx="6">
                  <c:v>0.71399999999999997</c:v>
                </c:pt>
                <c:pt idx="7">
                  <c:v>0.71499999999999997</c:v>
                </c:pt>
                <c:pt idx="8">
                  <c:v>0.57199999999999995</c:v>
                </c:pt>
                <c:pt idx="9">
                  <c:v>0.57099999999999995</c:v>
                </c:pt>
                <c:pt idx="10">
                  <c:v>0.57199999999999995</c:v>
                </c:pt>
                <c:pt idx="11">
                  <c:v>0.71399999999999997</c:v>
                </c:pt>
                <c:pt idx="12">
                  <c:v>1</c:v>
                </c:pt>
                <c:pt idx="13">
                  <c:v>0.71399999999999997</c:v>
                </c:pt>
                <c:pt idx="14">
                  <c:v>0.71499999999999997</c:v>
                </c:pt>
                <c:pt idx="15">
                  <c:v>0.85699999999999998</c:v>
                </c:pt>
                <c:pt idx="16">
                  <c:v>0.57099999999999995</c:v>
                </c:pt>
                <c:pt idx="17">
                  <c:v>0.57199999999999995</c:v>
                </c:pt>
                <c:pt idx="18">
                  <c:v>0.42899999999999994</c:v>
                </c:pt>
                <c:pt idx="19">
                  <c:v>0.71399999999999997</c:v>
                </c:pt>
                <c:pt idx="20">
                  <c:v>0.66700000000000004</c:v>
                </c:pt>
                <c:pt idx="21">
                  <c:v>0.71399999999999997</c:v>
                </c:pt>
                <c:pt idx="22">
                  <c:v>0.57199999999999995</c:v>
                </c:pt>
                <c:pt idx="23">
                  <c:v>0.28599999999999998</c:v>
                </c:pt>
                <c:pt idx="24">
                  <c:v>0.85799999999999998</c:v>
                </c:pt>
                <c:pt idx="25">
                  <c:v>0.434</c:v>
                </c:pt>
                <c:pt idx="26">
                  <c:v>0.42899999999999999</c:v>
                </c:pt>
                <c:pt idx="27">
                  <c:v>0.42899999999999994</c:v>
                </c:pt>
                <c:pt idx="28">
                  <c:v>0.42899999999999994</c:v>
                </c:pt>
                <c:pt idx="29">
                  <c:v>0.42899999999999994</c:v>
                </c:pt>
                <c:pt idx="30">
                  <c:v>0.71499999999999997</c:v>
                </c:pt>
                <c:pt idx="31">
                  <c:v>0.57199999999999995</c:v>
                </c:pt>
                <c:pt idx="32">
                  <c:v>0.57099999999999995</c:v>
                </c:pt>
                <c:pt idx="33">
                  <c:v>0.57199999999999995</c:v>
                </c:pt>
                <c:pt idx="34">
                  <c:v>0.42899999999999994</c:v>
                </c:pt>
                <c:pt idx="35">
                  <c:v>0.42899999999999994</c:v>
                </c:pt>
                <c:pt idx="36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161-42BF-B823-A89755E1A8EB}"/>
            </c:ext>
          </c:extLst>
        </c:ser>
        <c:ser>
          <c:idx val="5"/>
          <c:order val="5"/>
          <c:tx>
            <c:strRef>
              <c:f>'Terminology_Agree_Per_Group (2)'!$AX$9</c:f>
              <c:strCache>
                <c:ptCount val="1"/>
                <c:pt idx="0">
                  <c:v>Researchers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(2)'!$AY$9:$CI$9</c:f>
              <c:numCache>
                <c:formatCode>0.0%</c:formatCode>
                <c:ptCount val="37"/>
                <c:pt idx="0">
                  <c:v>0.77700000000000002</c:v>
                </c:pt>
                <c:pt idx="1">
                  <c:v>0.76300000000000001</c:v>
                </c:pt>
                <c:pt idx="2">
                  <c:v>0.77600000000000002</c:v>
                </c:pt>
                <c:pt idx="3">
                  <c:v>0.71100000000000008</c:v>
                </c:pt>
                <c:pt idx="4">
                  <c:v>0.69700000000000006</c:v>
                </c:pt>
                <c:pt idx="5">
                  <c:v>0.67100000000000004</c:v>
                </c:pt>
                <c:pt idx="6">
                  <c:v>0.59200000000000008</c:v>
                </c:pt>
                <c:pt idx="7">
                  <c:v>0.63100000000000001</c:v>
                </c:pt>
                <c:pt idx="8">
                  <c:v>0.65800000000000003</c:v>
                </c:pt>
                <c:pt idx="9">
                  <c:v>0.64500000000000002</c:v>
                </c:pt>
                <c:pt idx="10">
                  <c:v>0.67100000000000004</c:v>
                </c:pt>
                <c:pt idx="11">
                  <c:v>0.57799999999999996</c:v>
                </c:pt>
                <c:pt idx="12">
                  <c:v>0.56600000000000006</c:v>
                </c:pt>
                <c:pt idx="13">
                  <c:v>0.5</c:v>
                </c:pt>
                <c:pt idx="14">
                  <c:v>0.51300000000000001</c:v>
                </c:pt>
                <c:pt idx="15">
                  <c:v>0.51300000000000001</c:v>
                </c:pt>
                <c:pt idx="16">
                  <c:v>0.44699999999999995</c:v>
                </c:pt>
                <c:pt idx="17">
                  <c:v>0.5</c:v>
                </c:pt>
                <c:pt idx="18">
                  <c:v>0.47299999999999998</c:v>
                </c:pt>
                <c:pt idx="19">
                  <c:v>0.47399999999999998</c:v>
                </c:pt>
                <c:pt idx="20">
                  <c:v>0.57199999999999995</c:v>
                </c:pt>
                <c:pt idx="21">
                  <c:v>0.43400000000000005</c:v>
                </c:pt>
                <c:pt idx="22">
                  <c:v>0.47300000000000003</c:v>
                </c:pt>
                <c:pt idx="23">
                  <c:v>0.47299999999999998</c:v>
                </c:pt>
                <c:pt idx="24">
                  <c:v>0.39400000000000002</c:v>
                </c:pt>
                <c:pt idx="25">
                  <c:v>0.434</c:v>
                </c:pt>
                <c:pt idx="26">
                  <c:v>0.39500000000000002</c:v>
                </c:pt>
                <c:pt idx="27">
                  <c:v>0.38200000000000001</c:v>
                </c:pt>
                <c:pt idx="28">
                  <c:v>0.42099999999999999</c:v>
                </c:pt>
                <c:pt idx="29">
                  <c:v>0.44700000000000001</c:v>
                </c:pt>
                <c:pt idx="30">
                  <c:v>0.40800000000000003</c:v>
                </c:pt>
                <c:pt idx="31">
                  <c:v>0.434</c:v>
                </c:pt>
                <c:pt idx="32">
                  <c:v>0.35499999999999998</c:v>
                </c:pt>
                <c:pt idx="33">
                  <c:v>0.35499999999999998</c:v>
                </c:pt>
                <c:pt idx="34">
                  <c:v>0.35499999999999998</c:v>
                </c:pt>
                <c:pt idx="35">
                  <c:v>0.32899999999999996</c:v>
                </c:pt>
                <c:pt idx="36">
                  <c:v>0.51300000000000001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161-42BF-B823-A89755E1A8EB}"/>
            </c:ext>
          </c:extLst>
        </c:ser>
        <c:ser>
          <c:idx val="6"/>
          <c:order val="6"/>
          <c:tx>
            <c:strRef>
              <c:f>'Terminology_Agree_Per_Group (2)'!$AX$10</c:f>
              <c:strCache>
                <c:ptCount val="1"/>
                <c:pt idx="0">
                  <c:v>Policymakers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(2)'!$AY$3:$CI$3</c:f>
              <c:strCache>
                <c:ptCount val="37"/>
                <c:pt idx="0">
                  <c:v>Telehealth</c:v>
                </c:pt>
                <c:pt idx="1">
                  <c:v>Mobile health app </c:v>
                </c:pt>
                <c:pt idx="2">
                  <c:v>Digital health</c:v>
                </c:pt>
                <c:pt idx="3">
                  <c:v>Telerehabilitation</c:v>
                </c:pt>
                <c:pt idx="4">
                  <c:v>Telemedicine</c:v>
                </c:pt>
                <c:pt idx="5">
                  <c:v>Video consultations</c:v>
                </c:pt>
                <c:pt idx="6">
                  <c:v>Electronic health (eHealth)</c:v>
                </c:pt>
                <c:pt idx="7">
                  <c:v>Self Monitoring</c:v>
                </c:pt>
                <c:pt idx="8">
                  <c:v>Videoconferencing</c:v>
                </c:pt>
                <c:pt idx="9">
                  <c:v>Digital health intervention</c:v>
                </c:pt>
                <c:pt idx="10">
                  <c:v>eHealth Intervention</c:v>
                </c:pt>
                <c:pt idx="11">
                  <c:v>Teleconsultation</c:v>
                </c:pt>
                <c:pt idx="12">
                  <c:v>Remote Monitoring</c:v>
                </c:pt>
                <c:pt idx="13">
                  <c:v>Telephone intervention</c:v>
                </c:pt>
                <c:pt idx="14">
                  <c:v>Telephysiotherapy</c:v>
                </c:pt>
                <c:pt idx="15">
                  <c:v>Telemonitoring</c:v>
                </c:pt>
                <c:pt idx="16">
                  <c:v>Internet- and Mobile-Based Intervention</c:v>
                </c:pt>
                <c:pt idx="17">
                  <c:v>Remote Patient Management (RPM)</c:v>
                </c:pt>
                <c:pt idx="18">
                  <c:v>Virtual care</c:v>
                </c:pt>
                <c:pt idx="19">
                  <c:v>Internet-based exercises</c:v>
                </c:pt>
                <c:pt idx="20">
                  <c:v>Tele-Intervention</c:v>
                </c:pt>
                <c:pt idx="21">
                  <c:v>Remote treatment or therapy</c:v>
                </c:pt>
                <c:pt idx="22">
                  <c:v>Telecare</c:v>
                </c:pt>
                <c:pt idx="23">
                  <c:v>e-consults</c:v>
                </c:pt>
                <c:pt idx="24">
                  <c:v>Home Telehealth</c:v>
                </c:pt>
                <c:pt idx="25">
                  <c:v>Tele-assistance</c:v>
                </c:pt>
                <c:pt idx="26">
                  <c:v>Virtual support</c:v>
                </c:pt>
                <c:pt idx="27">
                  <c:v>Smartphone-Based Remote Self-Management</c:v>
                </c:pt>
                <c:pt idx="28">
                  <c:v>Digital physical therapy practice</c:v>
                </c:pt>
                <c:pt idx="29">
                  <c:v>Personal videoconferencing</c:v>
                </c:pt>
                <c:pt idx="30">
                  <c:v>Therapist–guided synchronous (ie, live and interactive) telehealth exercise program</c:v>
                </c:pt>
                <c:pt idx="31">
                  <c:v>Video visits</c:v>
                </c:pt>
                <c:pt idx="32">
                  <c:v>Remote or non–face-to-face care models</c:v>
                </c:pt>
                <c:pt idx="33">
                  <c:v>Telecoaching</c:v>
                </c:pt>
                <c:pt idx="34">
                  <c:v>Telementoring</c:v>
                </c:pt>
                <c:pt idx="35">
                  <c:v>Digital therapeutics (DTx)</c:v>
                </c:pt>
                <c:pt idx="36">
                  <c:v>e-visits</c:v>
                </c:pt>
              </c:strCache>
            </c:strRef>
          </c:cat>
          <c:val>
            <c:numRef>
              <c:f>'Terminology_Agree_Per_Group (2)'!$AY$10:$CI$10</c:f>
              <c:numCache>
                <c:formatCode>0.0%</c:formatCode>
                <c:ptCount val="37"/>
                <c:pt idx="0">
                  <c:v>0.5</c:v>
                </c:pt>
                <c:pt idx="1">
                  <c:v>0.5</c:v>
                </c:pt>
                <c:pt idx="2">
                  <c:v>1</c:v>
                </c:pt>
                <c:pt idx="3">
                  <c:v>0.5</c:v>
                </c:pt>
                <c:pt idx="4">
                  <c:v>0.5</c:v>
                </c:pt>
                <c:pt idx="5">
                  <c:v>0.5</c:v>
                </c:pt>
                <c:pt idx="6">
                  <c:v>0.5</c:v>
                </c:pt>
                <c:pt idx="7">
                  <c:v>0.5</c:v>
                </c:pt>
                <c:pt idx="8">
                  <c:v>0.5</c:v>
                </c:pt>
                <c:pt idx="9">
                  <c:v>1</c:v>
                </c:pt>
                <c:pt idx="10">
                  <c:v>0.5</c:v>
                </c:pt>
                <c:pt idx="11">
                  <c:v>0</c:v>
                </c:pt>
                <c:pt idx="12">
                  <c:v>0.5</c:v>
                </c:pt>
                <c:pt idx="13">
                  <c:v>0.5</c:v>
                </c:pt>
                <c:pt idx="14">
                  <c:v>0.5</c:v>
                </c:pt>
                <c:pt idx="15">
                  <c:v>0</c:v>
                </c:pt>
                <c:pt idx="16">
                  <c:v>0.5</c:v>
                </c:pt>
                <c:pt idx="17">
                  <c:v>0</c:v>
                </c:pt>
                <c:pt idx="18">
                  <c:v>0.5</c:v>
                </c:pt>
                <c:pt idx="19">
                  <c:v>0.5</c:v>
                </c:pt>
                <c:pt idx="20">
                  <c:v>0.47299999999999998</c:v>
                </c:pt>
                <c:pt idx="21">
                  <c:v>0.5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0.5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0.5</c:v>
                </c:pt>
                <c:pt idx="33">
                  <c:v>0</c:v>
                </c:pt>
                <c:pt idx="34">
                  <c:v>0</c:v>
                </c:pt>
                <c:pt idx="35">
                  <c:v>0.5</c:v>
                </c:pt>
                <c:pt idx="3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161-42BF-B823-A89755E1A8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000" b="0" i="0" baseline="0">
                    <a:solidFill>
                      <a:sysClr val="windowText" lastClr="000000"/>
                    </a:solidFill>
                    <a:effectLst/>
                  </a:rPr>
                  <a:t>Level of consensus (Strong agree/Agree %)</a:t>
                </a:r>
                <a:endParaRPr lang="pt-BR" sz="1000">
                  <a:solidFill>
                    <a:sysClr val="windowText" lastClr="000000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90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'Terminology_Agree_Per_Group (3)'!$I$4</c:f>
              <c:strCache>
                <c:ptCount val="1"/>
                <c:pt idx="0">
                  <c:v>Worldwide</c:v>
                </c:pt>
              </c:strCache>
            </c:strRef>
          </c:tx>
          <c:spPr>
            <a:solidFill>
              <a:srgbClr val="002060"/>
            </a:solidFill>
            <a:ln w="3175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(3)'!$J$3:$AU$3</c:f>
              <c:strCache>
                <c:ptCount val="38"/>
                <c:pt idx="0">
                  <c:v>Telephysiotherapy</c:v>
                </c:pt>
                <c:pt idx="1">
                  <c:v>Telephone intervention</c:v>
                </c:pt>
                <c:pt idx="2">
                  <c:v>Smartphone-Based Remote Self-Management</c:v>
                </c:pt>
                <c:pt idx="3">
                  <c:v>eHealth Intervention</c:v>
                </c:pt>
                <c:pt idx="4">
                  <c:v>Virtual support</c:v>
                </c:pt>
                <c:pt idx="5">
                  <c:v>Video visits</c:v>
                </c:pt>
                <c:pt idx="6">
                  <c:v>Video consultations</c:v>
                </c:pt>
                <c:pt idx="7">
                  <c:v>Videoconferencing</c:v>
                </c:pt>
                <c:pt idx="8">
                  <c:v>Virtual care</c:v>
                </c:pt>
                <c:pt idx="9">
                  <c:v>Therapist–guided synchronous (ie, live and interactive) telehealth exercise program</c:v>
                </c:pt>
                <c:pt idx="10">
                  <c:v>Telemonitoring</c:v>
                </c:pt>
                <c:pt idx="11">
                  <c:v>Telementoring</c:v>
                </c:pt>
                <c:pt idx="12">
                  <c:v>Telerehabilitation</c:v>
                </c:pt>
                <c:pt idx="13">
                  <c:v>Telemedicine</c:v>
                </c:pt>
                <c:pt idx="14">
                  <c:v>Tele-Intervention</c:v>
                </c:pt>
                <c:pt idx="15">
                  <c:v>Telehealth</c:v>
                </c:pt>
                <c:pt idx="16">
                  <c:v>Teleconsultation</c:v>
                </c:pt>
                <c:pt idx="17">
                  <c:v>Telecoaching</c:v>
                </c:pt>
                <c:pt idx="18">
                  <c:v>Telecare</c:v>
                </c:pt>
                <c:pt idx="19">
                  <c:v>Tele-assistance</c:v>
                </c:pt>
                <c:pt idx="20">
                  <c:v>Self Monitoring</c:v>
                </c:pt>
                <c:pt idx="21">
                  <c:v>Remote treatment or therapy</c:v>
                </c:pt>
                <c:pt idx="22">
                  <c:v>Remote Monitoring</c:v>
                </c:pt>
                <c:pt idx="23">
                  <c:v>Remote or non–face-to-face care models</c:v>
                </c:pt>
                <c:pt idx="24">
                  <c:v>Remote Patient Management (RPM)</c:v>
                </c:pt>
                <c:pt idx="25">
                  <c:v>Personal videoconferencing</c:v>
                </c:pt>
                <c:pt idx="26">
                  <c:v>Mobile health app (mHealth)</c:v>
                </c:pt>
                <c:pt idx="27">
                  <c:v>Internet- and Mobile-Based Intervention</c:v>
                </c:pt>
                <c:pt idx="28">
                  <c:v>Internet-based exercises</c:v>
                </c:pt>
                <c:pt idx="29">
                  <c:v>Home Telehealth</c:v>
                </c:pt>
                <c:pt idx="30">
                  <c:v>e-visits</c:v>
                </c:pt>
                <c:pt idx="31">
                  <c:v>eHealth Intervention</c:v>
                </c:pt>
                <c:pt idx="32">
                  <c:v>Electronic health (eHealth)</c:v>
                </c:pt>
                <c:pt idx="33">
                  <c:v>e-consults</c:v>
                </c:pt>
                <c:pt idx="34">
                  <c:v>Digital therapeutics (DTx)</c:v>
                </c:pt>
                <c:pt idx="35">
                  <c:v>Digital physical therapy practice</c:v>
                </c:pt>
                <c:pt idx="36">
                  <c:v>Digital health intervention</c:v>
                </c:pt>
                <c:pt idx="37">
                  <c:v>Digital health</c:v>
                </c:pt>
              </c:strCache>
            </c:strRef>
          </c:cat>
          <c:val>
            <c:numRef>
              <c:f>'Terminology_Agree_Per_Group (3)'!$J$4:$AU$4</c:f>
              <c:numCache>
                <c:formatCode>0.0%</c:formatCode>
                <c:ptCount val="38"/>
                <c:pt idx="0">
                  <c:v>0.5</c:v>
                </c:pt>
                <c:pt idx="1">
                  <c:v>0.50700000000000001</c:v>
                </c:pt>
                <c:pt idx="2">
                  <c:v>0.39400000000000002</c:v>
                </c:pt>
                <c:pt idx="3">
                  <c:v>0.69399999999999995</c:v>
                </c:pt>
                <c:pt idx="4">
                  <c:v>0.39400000000000002</c:v>
                </c:pt>
                <c:pt idx="5">
                  <c:v>0.36899999999999999</c:v>
                </c:pt>
                <c:pt idx="6">
                  <c:v>0.64999999999999991</c:v>
                </c:pt>
                <c:pt idx="7">
                  <c:v>0.6120000000000001</c:v>
                </c:pt>
                <c:pt idx="8">
                  <c:v>0.46899999999999997</c:v>
                </c:pt>
                <c:pt idx="9">
                  <c:v>0.375</c:v>
                </c:pt>
                <c:pt idx="10">
                  <c:v>0.48799999999999999</c:v>
                </c:pt>
                <c:pt idx="11">
                  <c:v>0.33799999999999997</c:v>
                </c:pt>
                <c:pt idx="12">
                  <c:v>0.70699999999999996</c:v>
                </c:pt>
                <c:pt idx="13">
                  <c:v>0.69399999999999995</c:v>
                </c:pt>
                <c:pt idx="14">
                  <c:v>0.44400000000000001</c:v>
                </c:pt>
                <c:pt idx="15">
                  <c:v>0.77499999999999991</c:v>
                </c:pt>
                <c:pt idx="16">
                  <c:v>0.56899999999999995</c:v>
                </c:pt>
                <c:pt idx="17">
                  <c:v>0.33800000000000002</c:v>
                </c:pt>
                <c:pt idx="18">
                  <c:v>0.432</c:v>
                </c:pt>
                <c:pt idx="19">
                  <c:v>0.39400000000000002</c:v>
                </c:pt>
                <c:pt idx="20">
                  <c:v>0.61299999999999999</c:v>
                </c:pt>
                <c:pt idx="21">
                  <c:v>0.43799999999999994</c:v>
                </c:pt>
                <c:pt idx="22">
                  <c:v>0.51900000000000002</c:v>
                </c:pt>
                <c:pt idx="23">
                  <c:v>0.35599999999999998</c:v>
                </c:pt>
                <c:pt idx="24">
                  <c:v>0.46900000000000003</c:v>
                </c:pt>
                <c:pt idx="25">
                  <c:v>0.376</c:v>
                </c:pt>
                <c:pt idx="26">
                  <c:v>0.7629999999999999</c:v>
                </c:pt>
                <c:pt idx="27">
                  <c:v>0.46900000000000003</c:v>
                </c:pt>
                <c:pt idx="28">
                  <c:v>0.46299999999999997</c:v>
                </c:pt>
                <c:pt idx="29">
                  <c:v>0.40700000000000003</c:v>
                </c:pt>
                <c:pt idx="30">
                  <c:v>0.26900000000000002</c:v>
                </c:pt>
                <c:pt idx="31">
                  <c:v>0.60599999999999998</c:v>
                </c:pt>
                <c:pt idx="32">
                  <c:v>0.63100000000000001</c:v>
                </c:pt>
                <c:pt idx="33">
                  <c:v>0.41900000000000004</c:v>
                </c:pt>
                <c:pt idx="34">
                  <c:v>0.313</c:v>
                </c:pt>
                <c:pt idx="35">
                  <c:v>0.375</c:v>
                </c:pt>
                <c:pt idx="36">
                  <c:v>0.60599999999999998</c:v>
                </c:pt>
                <c:pt idx="37">
                  <c:v>0.73199999999999998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C1-4169-8916-54126B900087}"/>
            </c:ext>
          </c:extLst>
        </c:ser>
        <c:ser>
          <c:idx val="1"/>
          <c:order val="1"/>
          <c:tx>
            <c:strRef>
              <c:f>'Terminology_Agree_Per_Group (3)'!$I$5</c:f>
              <c:strCache>
                <c:ptCount val="1"/>
                <c:pt idx="0">
                  <c:v>Low-income economies</c:v>
                </c:pt>
              </c:strCache>
            </c:strRef>
          </c:tx>
          <c:spPr>
            <a:solidFill>
              <a:schemeClr val="accent2"/>
            </a:solidFill>
            <a:ln w="3175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(3)'!$J$3:$AU$3</c:f>
              <c:strCache>
                <c:ptCount val="38"/>
                <c:pt idx="0">
                  <c:v>Telephysiotherapy</c:v>
                </c:pt>
                <c:pt idx="1">
                  <c:v>Telephone intervention</c:v>
                </c:pt>
                <c:pt idx="2">
                  <c:v>Smartphone-Based Remote Self-Management</c:v>
                </c:pt>
                <c:pt idx="3">
                  <c:v>eHealth Intervention</c:v>
                </c:pt>
                <c:pt idx="4">
                  <c:v>Virtual support</c:v>
                </c:pt>
                <c:pt idx="5">
                  <c:v>Video visits</c:v>
                </c:pt>
                <c:pt idx="6">
                  <c:v>Video consultations</c:v>
                </c:pt>
                <c:pt idx="7">
                  <c:v>Videoconferencing</c:v>
                </c:pt>
                <c:pt idx="8">
                  <c:v>Virtual care</c:v>
                </c:pt>
                <c:pt idx="9">
                  <c:v>Therapist–guided synchronous (ie, live and interactive) telehealth exercise program</c:v>
                </c:pt>
                <c:pt idx="10">
                  <c:v>Telemonitoring</c:v>
                </c:pt>
                <c:pt idx="11">
                  <c:v>Telementoring</c:v>
                </c:pt>
                <c:pt idx="12">
                  <c:v>Telerehabilitation</c:v>
                </c:pt>
                <c:pt idx="13">
                  <c:v>Telemedicine</c:v>
                </c:pt>
                <c:pt idx="14">
                  <c:v>Tele-Intervention</c:v>
                </c:pt>
                <c:pt idx="15">
                  <c:v>Telehealth</c:v>
                </c:pt>
                <c:pt idx="16">
                  <c:v>Teleconsultation</c:v>
                </c:pt>
                <c:pt idx="17">
                  <c:v>Telecoaching</c:v>
                </c:pt>
                <c:pt idx="18">
                  <c:v>Telecare</c:v>
                </c:pt>
                <c:pt idx="19">
                  <c:v>Tele-assistance</c:v>
                </c:pt>
                <c:pt idx="20">
                  <c:v>Self Monitoring</c:v>
                </c:pt>
                <c:pt idx="21">
                  <c:v>Remote treatment or therapy</c:v>
                </c:pt>
                <c:pt idx="22">
                  <c:v>Remote Monitoring</c:v>
                </c:pt>
                <c:pt idx="23">
                  <c:v>Remote or non–face-to-face care models</c:v>
                </c:pt>
                <c:pt idx="24">
                  <c:v>Remote Patient Management (RPM)</c:v>
                </c:pt>
                <c:pt idx="25">
                  <c:v>Personal videoconferencing</c:v>
                </c:pt>
                <c:pt idx="26">
                  <c:v>Mobile health app (mHealth)</c:v>
                </c:pt>
                <c:pt idx="27">
                  <c:v>Internet- and Mobile-Based Intervention</c:v>
                </c:pt>
                <c:pt idx="28">
                  <c:v>Internet-based exercises</c:v>
                </c:pt>
                <c:pt idx="29">
                  <c:v>Home Telehealth</c:v>
                </c:pt>
                <c:pt idx="30">
                  <c:v>e-visits</c:v>
                </c:pt>
                <c:pt idx="31">
                  <c:v>eHealth Intervention</c:v>
                </c:pt>
                <c:pt idx="32">
                  <c:v>Electronic health (eHealth)</c:v>
                </c:pt>
                <c:pt idx="33">
                  <c:v>e-consults</c:v>
                </c:pt>
                <c:pt idx="34">
                  <c:v>Digital therapeutics (DTx)</c:v>
                </c:pt>
                <c:pt idx="35">
                  <c:v>Digital physical therapy practice</c:v>
                </c:pt>
                <c:pt idx="36">
                  <c:v>Digital health intervention</c:v>
                </c:pt>
                <c:pt idx="37">
                  <c:v>Digital health</c:v>
                </c:pt>
              </c:strCache>
            </c:strRef>
          </c:cat>
          <c:val>
            <c:numRef>
              <c:f>'Terminology_Agree_Per_Group (3)'!$J$5:$AU$5</c:f>
              <c:numCache>
                <c:formatCode>0.0%</c:formatCode>
                <c:ptCount val="3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C1-4169-8916-54126B900087}"/>
            </c:ext>
          </c:extLst>
        </c:ser>
        <c:ser>
          <c:idx val="2"/>
          <c:order val="2"/>
          <c:tx>
            <c:strRef>
              <c:f>'Terminology_Agree_Per_Group (3)'!$I$6</c:f>
              <c:strCache>
                <c:ptCount val="1"/>
                <c:pt idx="0">
                  <c:v>Lower-middle-income economies</c:v>
                </c:pt>
              </c:strCache>
            </c:strRef>
          </c:tx>
          <c:spPr>
            <a:solidFill>
              <a:schemeClr val="accent3"/>
            </a:solidFill>
            <a:ln w="3175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(3)'!$J$3:$AU$3</c:f>
              <c:strCache>
                <c:ptCount val="38"/>
                <c:pt idx="0">
                  <c:v>Telephysiotherapy</c:v>
                </c:pt>
                <c:pt idx="1">
                  <c:v>Telephone intervention</c:v>
                </c:pt>
                <c:pt idx="2">
                  <c:v>Smartphone-Based Remote Self-Management</c:v>
                </c:pt>
                <c:pt idx="3">
                  <c:v>eHealth Intervention</c:v>
                </c:pt>
                <c:pt idx="4">
                  <c:v>Virtual support</c:v>
                </c:pt>
                <c:pt idx="5">
                  <c:v>Video visits</c:v>
                </c:pt>
                <c:pt idx="6">
                  <c:v>Video consultations</c:v>
                </c:pt>
                <c:pt idx="7">
                  <c:v>Videoconferencing</c:v>
                </c:pt>
                <c:pt idx="8">
                  <c:v>Virtual care</c:v>
                </c:pt>
                <c:pt idx="9">
                  <c:v>Therapist–guided synchronous (ie, live and interactive) telehealth exercise program</c:v>
                </c:pt>
                <c:pt idx="10">
                  <c:v>Telemonitoring</c:v>
                </c:pt>
                <c:pt idx="11">
                  <c:v>Telementoring</c:v>
                </c:pt>
                <c:pt idx="12">
                  <c:v>Telerehabilitation</c:v>
                </c:pt>
                <c:pt idx="13">
                  <c:v>Telemedicine</c:v>
                </c:pt>
                <c:pt idx="14">
                  <c:v>Tele-Intervention</c:v>
                </c:pt>
                <c:pt idx="15">
                  <c:v>Telehealth</c:v>
                </c:pt>
                <c:pt idx="16">
                  <c:v>Teleconsultation</c:v>
                </c:pt>
                <c:pt idx="17">
                  <c:v>Telecoaching</c:v>
                </c:pt>
                <c:pt idx="18">
                  <c:v>Telecare</c:v>
                </c:pt>
                <c:pt idx="19">
                  <c:v>Tele-assistance</c:v>
                </c:pt>
                <c:pt idx="20">
                  <c:v>Self Monitoring</c:v>
                </c:pt>
                <c:pt idx="21">
                  <c:v>Remote treatment or therapy</c:v>
                </c:pt>
                <c:pt idx="22">
                  <c:v>Remote Monitoring</c:v>
                </c:pt>
                <c:pt idx="23">
                  <c:v>Remote or non–face-to-face care models</c:v>
                </c:pt>
                <c:pt idx="24">
                  <c:v>Remote Patient Management (RPM)</c:v>
                </c:pt>
                <c:pt idx="25">
                  <c:v>Personal videoconferencing</c:v>
                </c:pt>
                <c:pt idx="26">
                  <c:v>Mobile health app (mHealth)</c:v>
                </c:pt>
                <c:pt idx="27">
                  <c:v>Internet- and Mobile-Based Intervention</c:v>
                </c:pt>
                <c:pt idx="28">
                  <c:v>Internet-based exercises</c:v>
                </c:pt>
                <c:pt idx="29">
                  <c:v>Home Telehealth</c:v>
                </c:pt>
                <c:pt idx="30">
                  <c:v>e-visits</c:v>
                </c:pt>
                <c:pt idx="31">
                  <c:v>eHealth Intervention</c:v>
                </c:pt>
                <c:pt idx="32">
                  <c:v>Electronic health (eHealth)</c:v>
                </c:pt>
                <c:pt idx="33">
                  <c:v>e-consults</c:v>
                </c:pt>
                <c:pt idx="34">
                  <c:v>Digital therapeutics (DTx)</c:v>
                </c:pt>
                <c:pt idx="35">
                  <c:v>Digital physical therapy practice</c:v>
                </c:pt>
                <c:pt idx="36">
                  <c:v>Digital health intervention</c:v>
                </c:pt>
                <c:pt idx="37">
                  <c:v>Digital health</c:v>
                </c:pt>
              </c:strCache>
            </c:strRef>
          </c:cat>
          <c:val>
            <c:numRef>
              <c:f>'Terminology_Agree_Per_Group (3)'!$J$6:$AU$6</c:f>
              <c:numCache>
                <c:formatCode>0.0%</c:formatCode>
                <c:ptCount val="38"/>
                <c:pt idx="0">
                  <c:v>0.41299999999999998</c:v>
                </c:pt>
                <c:pt idx="1">
                  <c:v>0.41399999999999998</c:v>
                </c:pt>
                <c:pt idx="2">
                  <c:v>0.44800000000000001</c:v>
                </c:pt>
                <c:pt idx="3">
                  <c:v>0.82699999999999996</c:v>
                </c:pt>
                <c:pt idx="4">
                  <c:v>0.41400000000000003</c:v>
                </c:pt>
                <c:pt idx="5">
                  <c:v>0.20599999999999999</c:v>
                </c:pt>
                <c:pt idx="6">
                  <c:v>0.51700000000000002</c:v>
                </c:pt>
                <c:pt idx="7">
                  <c:v>0.51700000000000002</c:v>
                </c:pt>
                <c:pt idx="8">
                  <c:v>0.379</c:v>
                </c:pt>
                <c:pt idx="9">
                  <c:v>0.27499999999999997</c:v>
                </c:pt>
                <c:pt idx="10">
                  <c:v>0.24099999999999999</c:v>
                </c:pt>
                <c:pt idx="11">
                  <c:v>0.17199999999999999</c:v>
                </c:pt>
                <c:pt idx="12">
                  <c:v>0.621</c:v>
                </c:pt>
                <c:pt idx="13">
                  <c:v>0.51700000000000002</c:v>
                </c:pt>
                <c:pt idx="14">
                  <c:v>0.20599999999999999</c:v>
                </c:pt>
                <c:pt idx="15">
                  <c:v>0.68900000000000006</c:v>
                </c:pt>
                <c:pt idx="16">
                  <c:v>0.41299999999999998</c:v>
                </c:pt>
                <c:pt idx="17">
                  <c:v>0.20700000000000002</c:v>
                </c:pt>
                <c:pt idx="18">
                  <c:v>0.27600000000000002</c:v>
                </c:pt>
                <c:pt idx="19">
                  <c:v>0.20700000000000002</c:v>
                </c:pt>
                <c:pt idx="20">
                  <c:v>0.48299999999999998</c:v>
                </c:pt>
                <c:pt idx="21">
                  <c:v>0.34500000000000003</c:v>
                </c:pt>
                <c:pt idx="22">
                  <c:v>0.34500000000000003</c:v>
                </c:pt>
                <c:pt idx="23">
                  <c:v>0.379</c:v>
                </c:pt>
                <c:pt idx="24">
                  <c:v>0.34499999999999997</c:v>
                </c:pt>
                <c:pt idx="25">
                  <c:v>0.17199999999999999</c:v>
                </c:pt>
                <c:pt idx="26">
                  <c:v>0.79299999999999993</c:v>
                </c:pt>
                <c:pt idx="27">
                  <c:v>0.48199999999999998</c:v>
                </c:pt>
                <c:pt idx="28">
                  <c:v>0.34399999999999997</c:v>
                </c:pt>
                <c:pt idx="29">
                  <c:v>0.10300000000000001</c:v>
                </c:pt>
                <c:pt idx="30">
                  <c:v>0.10300000000000001</c:v>
                </c:pt>
                <c:pt idx="31">
                  <c:v>0.82799999999999996</c:v>
                </c:pt>
                <c:pt idx="32">
                  <c:v>0.68900000000000006</c:v>
                </c:pt>
                <c:pt idx="33">
                  <c:v>0.24099999999999999</c:v>
                </c:pt>
                <c:pt idx="34">
                  <c:v>0.20599999999999999</c:v>
                </c:pt>
                <c:pt idx="35">
                  <c:v>0.20599999999999999</c:v>
                </c:pt>
                <c:pt idx="36">
                  <c:v>0.68900000000000006</c:v>
                </c:pt>
                <c:pt idx="37">
                  <c:v>0.79299999999999993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C1-4169-8916-54126B900087}"/>
            </c:ext>
          </c:extLst>
        </c:ser>
        <c:ser>
          <c:idx val="3"/>
          <c:order val="3"/>
          <c:tx>
            <c:strRef>
              <c:f>'Terminology_Agree_Per_Group (3)'!$I$7</c:f>
              <c:strCache>
                <c:ptCount val="1"/>
                <c:pt idx="0">
                  <c:v>Upper-middle-income economies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(3)'!$J$3:$AU$3</c:f>
              <c:strCache>
                <c:ptCount val="38"/>
                <c:pt idx="0">
                  <c:v>Telephysiotherapy</c:v>
                </c:pt>
                <c:pt idx="1">
                  <c:v>Telephone intervention</c:v>
                </c:pt>
                <c:pt idx="2">
                  <c:v>Smartphone-Based Remote Self-Management</c:v>
                </c:pt>
                <c:pt idx="3">
                  <c:v>eHealth Intervention</c:v>
                </c:pt>
                <c:pt idx="4">
                  <c:v>Virtual support</c:v>
                </c:pt>
                <c:pt idx="5">
                  <c:v>Video visits</c:v>
                </c:pt>
                <c:pt idx="6">
                  <c:v>Video consultations</c:v>
                </c:pt>
                <c:pt idx="7">
                  <c:v>Videoconferencing</c:v>
                </c:pt>
                <c:pt idx="8">
                  <c:v>Virtual care</c:v>
                </c:pt>
                <c:pt idx="9">
                  <c:v>Therapist–guided synchronous (ie, live and interactive) telehealth exercise program</c:v>
                </c:pt>
                <c:pt idx="10">
                  <c:v>Telemonitoring</c:v>
                </c:pt>
                <c:pt idx="11">
                  <c:v>Telementoring</c:v>
                </c:pt>
                <c:pt idx="12">
                  <c:v>Telerehabilitation</c:v>
                </c:pt>
                <c:pt idx="13">
                  <c:v>Telemedicine</c:v>
                </c:pt>
                <c:pt idx="14">
                  <c:v>Tele-Intervention</c:v>
                </c:pt>
                <c:pt idx="15">
                  <c:v>Telehealth</c:v>
                </c:pt>
                <c:pt idx="16">
                  <c:v>Teleconsultation</c:v>
                </c:pt>
                <c:pt idx="17">
                  <c:v>Telecoaching</c:v>
                </c:pt>
                <c:pt idx="18">
                  <c:v>Telecare</c:v>
                </c:pt>
                <c:pt idx="19">
                  <c:v>Tele-assistance</c:v>
                </c:pt>
                <c:pt idx="20">
                  <c:v>Self Monitoring</c:v>
                </c:pt>
                <c:pt idx="21">
                  <c:v>Remote treatment or therapy</c:v>
                </c:pt>
                <c:pt idx="22">
                  <c:v>Remote Monitoring</c:v>
                </c:pt>
                <c:pt idx="23">
                  <c:v>Remote or non–face-to-face care models</c:v>
                </c:pt>
                <c:pt idx="24">
                  <c:v>Remote Patient Management (RPM)</c:v>
                </c:pt>
                <c:pt idx="25">
                  <c:v>Personal videoconferencing</c:v>
                </c:pt>
                <c:pt idx="26">
                  <c:v>Mobile health app (mHealth)</c:v>
                </c:pt>
                <c:pt idx="27">
                  <c:v>Internet- and Mobile-Based Intervention</c:v>
                </c:pt>
                <c:pt idx="28">
                  <c:v>Internet-based exercises</c:v>
                </c:pt>
                <c:pt idx="29">
                  <c:v>Home Telehealth</c:v>
                </c:pt>
                <c:pt idx="30">
                  <c:v>e-visits</c:v>
                </c:pt>
                <c:pt idx="31">
                  <c:v>eHealth Intervention</c:v>
                </c:pt>
                <c:pt idx="32">
                  <c:v>Electronic health (eHealth)</c:v>
                </c:pt>
                <c:pt idx="33">
                  <c:v>e-consults</c:v>
                </c:pt>
                <c:pt idx="34">
                  <c:v>Digital therapeutics (DTx)</c:v>
                </c:pt>
                <c:pt idx="35">
                  <c:v>Digital physical therapy practice</c:v>
                </c:pt>
                <c:pt idx="36">
                  <c:v>Digital health intervention</c:v>
                </c:pt>
                <c:pt idx="37">
                  <c:v>Digital health</c:v>
                </c:pt>
              </c:strCache>
            </c:strRef>
          </c:cat>
          <c:val>
            <c:numRef>
              <c:f>'Terminology_Agree_Per_Group (3)'!$J$7:$AU$7</c:f>
              <c:numCache>
                <c:formatCode>0.0%</c:formatCode>
                <c:ptCount val="38"/>
                <c:pt idx="0">
                  <c:v>0.372</c:v>
                </c:pt>
                <c:pt idx="1">
                  <c:v>0.6</c:v>
                </c:pt>
                <c:pt idx="2">
                  <c:v>0.25700000000000001</c:v>
                </c:pt>
                <c:pt idx="3">
                  <c:v>0.6</c:v>
                </c:pt>
                <c:pt idx="4">
                  <c:v>0.28600000000000003</c:v>
                </c:pt>
                <c:pt idx="5">
                  <c:v>0.2</c:v>
                </c:pt>
                <c:pt idx="6">
                  <c:v>0.65700000000000003</c:v>
                </c:pt>
                <c:pt idx="7">
                  <c:v>0.60000000000000009</c:v>
                </c:pt>
                <c:pt idx="8">
                  <c:v>0.42800000000000005</c:v>
                </c:pt>
                <c:pt idx="9">
                  <c:v>0.28600000000000003</c:v>
                </c:pt>
                <c:pt idx="10">
                  <c:v>0.48599999999999999</c:v>
                </c:pt>
                <c:pt idx="11">
                  <c:v>0.2</c:v>
                </c:pt>
                <c:pt idx="12">
                  <c:v>0.628</c:v>
                </c:pt>
                <c:pt idx="13">
                  <c:v>0.629</c:v>
                </c:pt>
                <c:pt idx="14">
                  <c:v>0.19999999999999998</c:v>
                </c:pt>
                <c:pt idx="15">
                  <c:v>0.68500000000000005</c:v>
                </c:pt>
                <c:pt idx="16">
                  <c:v>0.45700000000000002</c:v>
                </c:pt>
                <c:pt idx="17">
                  <c:v>0.14300000000000002</c:v>
                </c:pt>
                <c:pt idx="18">
                  <c:v>0.22800000000000001</c:v>
                </c:pt>
                <c:pt idx="19">
                  <c:v>0.22900000000000001</c:v>
                </c:pt>
                <c:pt idx="20">
                  <c:v>0.629</c:v>
                </c:pt>
                <c:pt idx="21">
                  <c:v>0.4</c:v>
                </c:pt>
                <c:pt idx="22">
                  <c:v>0.57099999999999995</c:v>
                </c:pt>
                <c:pt idx="23">
                  <c:v>0.28600000000000003</c:v>
                </c:pt>
                <c:pt idx="24">
                  <c:v>0.54200000000000004</c:v>
                </c:pt>
                <c:pt idx="25">
                  <c:v>0.34299999999999997</c:v>
                </c:pt>
                <c:pt idx="26">
                  <c:v>0.8</c:v>
                </c:pt>
                <c:pt idx="27">
                  <c:v>0.45700000000000002</c:v>
                </c:pt>
                <c:pt idx="28">
                  <c:v>0.42800000000000005</c:v>
                </c:pt>
                <c:pt idx="29">
                  <c:v>0.39999999999999997</c:v>
                </c:pt>
                <c:pt idx="30">
                  <c:v>0.19999999999999998</c:v>
                </c:pt>
                <c:pt idx="31">
                  <c:v>0.6</c:v>
                </c:pt>
                <c:pt idx="32">
                  <c:v>0.65700000000000003</c:v>
                </c:pt>
                <c:pt idx="33">
                  <c:v>0.28599999999999998</c:v>
                </c:pt>
                <c:pt idx="34">
                  <c:v>0.371</c:v>
                </c:pt>
                <c:pt idx="35">
                  <c:v>0.34300000000000003</c:v>
                </c:pt>
                <c:pt idx="36">
                  <c:v>0.6</c:v>
                </c:pt>
                <c:pt idx="37">
                  <c:v>0.77200000000000002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2C1-4169-8916-54126B900087}"/>
            </c:ext>
          </c:extLst>
        </c:ser>
        <c:ser>
          <c:idx val="4"/>
          <c:order val="4"/>
          <c:tx>
            <c:strRef>
              <c:f>'Terminology_Agree_Per_Group (3)'!$I$8</c:f>
              <c:strCache>
                <c:ptCount val="1"/>
                <c:pt idx="0">
                  <c:v>High-income economies</c:v>
                </c:pt>
              </c:strCache>
            </c:strRef>
          </c:tx>
          <c:spPr>
            <a:solidFill>
              <a:schemeClr val="accent5"/>
            </a:solidFill>
            <a:ln w="3175"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'Terminology_Agree_Per_Group (3)'!$J$3:$AU$3</c:f>
              <c:strCache>
                <c:ptCount val="38"/>
                <c:pt idx="0">
                  <c:v>Telephysiotherapy</c:v>
                </c:pt>
                <c:pt idx="1">
                  <c:v>Telephone intervention</c:v>
                </c:pt>
                <c:pt idx="2">
                  <c:v>Smartphone-Based Remote Self-Management</c:v>
                </c:pt>
                <c:pt idx="3">
                  <c:v>eHealth Intervention</c:v>
                </c:pt>
                <c:pt idx="4">
                  <c:v>Virtual support</c:v>
                </c:pt>
                <c:pt idx="5">
                  <c:v>Video visits</c:v>
                </c:pt>
                <c:pt idx="6">
                  <c:v>Video consultations</c:v>
                </c:pt>
                <c:pt idx="7">
                  <c:v>Videoconferencing</c:v>
                </c:pt>
                <c:pt idx="8">
                  <c:v>Virtual care</c:v>
                </c:pt>
                <c:pt idx="9">
                  <c:v>Therapist–guided synchronous (ie, live and interactive) telehealth exercise program</c:v>
                </c:pt>
                <c:pt idx="10">
                  <c:v>Telemonitoring</c:v>
                </c:pt>
                <c:pt idx="11">
                  <c:v>Telementoring</c:v>
                </c:pt>
                <c:pt idx="12">
                  <c:v>Telerehabilitation</c:v>
                </c:pt>
                <c:pt idx="13">
                  <c:v>Telemedicine</c:v>
                </c:pt>
                <c:pt idx="14">
                  <c:v>Tele-Intervention</c:v>
                </c:pt>
                <c:pt idx="15">
                  <c:v>Telehealth</c:v>
                </c:pt>
                <c:pt idx="16">
                  <c:v>Teleconsultation</c:v>
                </c:pt>
                <c:pt idx="17">
                  <c:v>Telecoaching</c:v>
                </c:pt>
                <c:pt idx="18">
                  <c:v>Telecare</c:v>
                </c:pt>
                <c:pt idx="19">
                  <c:v>Tele-assistance</c:v>
                </c:pt>
                <c:pt idx="20">
                  <c:v>Self Monitoring</c:v>
                </c:pt>
                <c:pt idx="21">
                  <c:v>Remote treatment or therapy</c:v>
                </c:pt>
                <c:pt idx="22">
                  <c:v>Remote Monitoring</c:v>
                </c:pt>
                <c:pt idx="23">
                  <c:v>Remote or non–face-to-face care models</c:v>
                </c:pt>
                <c:pt idx="24">
                  <c:v>Remote Patient Management (RPM)</c:v>
                </c:pt>
                <c:pt idx="25">
                  <c:v>Personal videoconferencing</c:v>
                </c:pt>
                <c:pt idx="26">
                  <c:v>Mobile health app (mHealth)</c:v>
                </c:pt>
                <c:pt idx="27">
                  <c:v>Internet- and Mobile-Based Intervention</c:v>
                </c:pt>
                <c:pt idx="28">
                  <c:v>Internet-based exercises</c:v>
                </c:pt>
                <c:pt idx="29">
                  <c:v>Home Telehealth</c:v>
                </c:pt>
                <c:pt idx="30">
                  <c:v>e-visits</c:v>
                </c:pt>
                <c:pt idx="31">
                  <c:v>eHealth Intervention</c:v>
                </c:pt>
                <c:pt idx="32">
                  <c:v>Electronic health (eHealth)</c:v>
                </c:pt>
                <c:pt idx="33">
                  <c:v>e-consults</c:v>
                </c:pt>
                <c:pt idx="34">
                  <c:v>Digital therapeutics (DTx)</c:v>
                </c:pt>
                <c:pt idx="35">
                  <c:v>Digital physical therapy practice</c:v>
                </c:pt>
                <c:pt idx="36">
                  <c:v>Digital health intervention</c:v>
                </c:pt>
                <c:pt idx="37">
                  <c:v>Digital health</c:v>
                </c:pt>
              </c:strCache>
            </c:strRef>
          </c:cat>
          <c:val>
            <c:numRef>
              <c:f>'Terminology_Agree_Per_Group (3)'!$J$8:$AU$8</c:f>
              <c:numCache>
                <c:formatCode>0.0%</c:formatCode>
                <c:ptCount val="38"/>
                <c:pt idx="0">
                  <c:v>0.57299999999999995</c:v>
                </c:pt>
                <c:pt idx="1">
                  <c:v>0.5</c:v>
                </c:pt>
                <c:pt idx="2">
                  <c:v>0.42799999999999999</c:v>
                </c:pt>
                <c:pt idx="3">
                  <c:v>0.68700000000000006</c:v>
                </c:pt>
                <c:pt idx="4">
                  <c:v>0.42799999999999999</c:v>
                </c:pt>
                <c:pt idx="5">
                  <c:v>0.47899999999999998</c:v>
                </c:pt>
                <c:pt idx="6">
                  <c:v>0.68799999999999994</c:v>
                </c:pt>
                <c:pt idx="7">
                  <c:v>0.64599999999999991</c:v>
                </c:pt>
                <c:pt idx="8">
                  <c:v>0.51100000000000001</c:v>
                </c:pt>
                <c:pt idx="9">
                  <c:v>0.437</c:v>
                </c:pt>
                <c:pt idx="10">
                  <c:v>0.56299999999999994</c:v>
                </c:pt>
                <c:pt idx="11">
                  <c:v>0.438</c:v>
                </c:pt>
                <c:pt idx="12">
                  <c:v>0.76100000000000001</c:v>
                </c:pt>
                <c:pt idx="13">
                  <c:v>0.77099999999999991</c:v>
                </c:pt>
                <c:pt idx="14">
                  <c:v>0.60399999999999998</c:v>
                </c:pt>
                <c:pt idx="15">
                  <c:v>0.83299999999999996</c:v>
                </c:pt>
                <c:pt idx="16">
                  <c:v>0.65600000000000003</c:v>
                </c:pt>
                <c:pt idx="17">
                  <c:v>0.44800000000000001</c:v>
                </c:pt>
                <c:pt idx="18">
                  <c:v>0.55299999999999994</c:v>
                </c:pt>
                <c:pt idx="19">
                  <c:v>0.51</c:v>
                </c:pt>
                <c:pt idx="20">
                  <c:v>0.64600000000000002</c:v>
                </c:pt>
                <c:pt idx="21">
                  <c:v>0.47899999999999998</c:v>
                </c:pt>
                <c:pt idx="22">
                  <c:v>0.55200000000000005</c:v>
                </c:pt>
                <c:pt idx="23">
                  <c:v>0.375</c:v>
                </c:pt>
                <c:pt idx="24">
                  <c:v>0.47899999999999998</c:v>
                </c:pt>
                <c:pt idx="25">
                  <c:v>0.44800000000000001</c:v>
                </c:pt>
                <c:pt idx="26">
                  <c:v>0.73899999999999999</c:v>
                </c:pt>
                <c:pt idx="27">
                  <c:v>0.46900000000000003</c:v>
                </c:pt>
                <c:pt idx="28">
                  <c:v>0.51</c:v>
                </c:pt>
                <c:pt idx="29">
                  <c:v>0.501</c:v>
                </c:pt>
                <c:pt idx="30">
                  <c:v>0.34399999999999997</c:v>
                </c:pt>
                <c:pt idx="31">
                  <c:v>0.54200000000000004</c:v>
                </c:pt>
                <c:pt idx="32">
                  <c:v>0.60499999999999998</c:v>
                </c:pt>
                <c:pt idx="33">
                  <c:v>0.52100000000000002</c:v>
                </c:pt>
                <c:pt idx="34">
                  <c:v>0.32300000000000001</c:v>
                </c:pt>
                <c:pt idx="35">
                  <c:v>0.437</c:v>
                </c:pt>
                <c:pt idx="36">
                  <c:v>0.58400000000000007</c:v>
                </c:pt>
                <c:pt idx="37">
                  <c:v>0.69799999999999995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2C1-4169-8916-54126B9000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5362688"/>
        <c:axId val="55354368"/>
      </c:barChart>
      <c:catAx>
        <c:axId val="5536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54368"/>
        <c:crossesAt val="0"/>
        <c:auto val="1"/>
        <c:lblAlgn val="ctr"/>
        <c:lblOffset val="100"/>
        <c:noMultiLvlLbl val="0"/>
      </c:catAx>
      <c:valAx>
        <c:axId val="55354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553626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CFDD-417A-4C61-A3D9-C5FCDB50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38</cp:revision>
  <cp:lastPrinted>2022-04-14T13:34:00Z</cp:lastPrinted>
  <dcterms:created xsi:type="dcterms:W3CDTF">2022-08-19T18:58:00Z</dcterms:created>
  <dcterms:modified xsi:type="dcterms:W3CDTF">2023-07-20T14:26:00Z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c4858f279845a085f41fbc053f7030736739e755cefab684e29f8d21ad989a9b</vt:lpwstr>
  </property>
</Properties>
</file>